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6AC4" w14:textId="77777777" w:rsidR="006E1F75" w:rsidRDefault="00C64F3F" w:rsidP="00623096">
      <w:pPr>
        <w:pStyle w:val="Textoindependiente"/>
        <w:ind w:left="6312" w:firstLine="0"/>
        <w:jc w:val="both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"/>
        </w:rPr>
        <w:drawing>
          <wp:inline distT="0" distB="0" distL="0" distR="0" wp14:anchorId="673D6B05" wp14:editId="61C77726">
            <wp:extent cx="1777619" cy="658368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619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6AC5" w14:textId="77777777" w:rsidR="006E1F75" w:rsidRDefault="006E1F75" w:rsidP="00623096">
      <w:pPr>
        <w:pStyle w:val="Textoindependiente"/>
        <w:ind w:left="0" w:firstLine="0"/>
        <w:jc w:val="both"/>
        <w:rPr>
          <w:rFonts w:ascii="Times New Roman"/>
          <w:sz w:val="20"/>
        </w:rPr>
      </w:pPr>
    </w:p>
    <w:p w14:paraId="673D6AC8" w14:textId="77777777" w:rsidR="006E1F75" w:rsidRDefault="006E1F75" w:rsidP="00623096">
      <w:pPr>
        <w:pStyle w:val="Textoindependiente"/>
        <w:spacing w:before="4"/>
        <w:ind w:left="0" w:firstLine="0"/>
        <w:jc w:val="both"/>
        <w:rPr>
          <w:rFonts w:ascii="Times New Roman"/>
          <w:sz w:val="19"/>
        </w:rPr>
      </w:pPr>
    </w:p>
    <w:p w14:paraId="673D6AC9" w14:textId="77777777" w:rsidR="006E1F75" w:rsidRPr="00623096" w:rsidRDefault="00C64F3F" w:rsidP="00623096">
      <w:pPr>
        <w:spacing w:before="100"/>
        <w:ind w:left="100"/>
        <w:jc w:val="both"/>
        <w:rPr>
          <w:rFonts w:ascii="Cambria"/>
          <w:sz w:val="36"/>
          <w:lang w:val="es-AR"/>
        </w:rPr>
      </w:pPr>
      <w:r>
        <w:rPr>
          <w:rFonts w:ascii="Cambria" w:hAnsi="Cambria"/>
          <w:color w:val="1B75BB"/>
          <w:sz w:val="36"/>
          <w:lang w:val="es"/>
        </w:rPr>
        <w:t>Cómo prevenir y responder al ciberacoso</w:t>
      </w:r>
    </w:p>
    <w:p w14:paraId="673D6ACA" w14:textId="333F1D73" w:rsidR="006E1F75" w:rsidRPr="00623096" w:rsidRDefault="00C64F3F" w:rsidP="00623096">
      <w:pPr>
        <w:pStyle w:val="Textoindependiente"/>
        <w:spacing w:before="120"/>
        <w:ind w:left="100" w:right="105" w:firstLine="0"/>
        <w:jc w:val="both"/>
        <w:rPr>
          <w:lang w:val="es-AR"/>
        </w:rPr>
      </w:pPr>
      <w:r>
        <w:rPr>
          <w:lang w:val="es"/>
        </w:rPr>
        <w:t xml:space="preserve">El ciberacoso </w:t>
      </w:r>
      <w:r w:rsidR="00623096">
        <w:rPr>
          <w:lang w:val="es"/>
        </w:rPr>
        <w:t>(</w:t>
      </w:r>
      <w:r w:rsidR="00623096" w:rsidRPr="00623096">
        <w:rPr>
          <w:i/>
          <w:iCs/>
          <w:lang w:val="es"/>
        </w:rPr>
        <w:t>cyberbullying</w:t>
      </w:r>
      <w:r w:rsidR="00623096">
        <w:rPr>
          <w:lang w:val="es"/>
        </w:rPr>
        <w:t xml:space="preserve">) </w:t>
      </w:r>
      <w:r>
        <w:rPr>
          <w:lang w:val="es"/>
        </w:rPr>
        <w:t>es perjudicial para los jóvenes de Oregón y sus comunidades. A diferencia de otros tipos de acoso, las amenazas, la intimidación, el hostigamiento y la humillación del ciberacoso pueden producirse las 24 horas del día y llegar a los jóvenes en cualquier lugar. Por este motivo, la</w:t>
      </w:r>
      <w:hyperlink r:id="rId8">
        <w:r>
          <w:rPr>
            <w:color w:val="006FC0"/>
            <w:u w:val="single"/>
            <w:lang w:val="es"/>
          </w:rPr>
          <w:t xml:space="preserve"> ley de Oregón</w:t>
        </w:r>
        <w:r>
          <w:rPr>
            <w:color w:val="006FC0"/>
            <w:lang w:val="es"/>
          </w:rPr>
          <w:t xml:space="preserve"> </w:t>
        </w:r>
      </w:hyperlink>
      <w:r>
        <w:rPr>
          <w:lang w:val="es"/>
        </w:rPr>
        <w:t>lo trata con la misma seriedad que otras amenazas de violencia o daño.</w:t>
      </w:r>
    </w:p>
    <w:p w14:paraId="673D6ACB" w14:textId="77777777" w:rsidR="006E1F75" w:rsidRPr="00623096" w:rsidRDefault="006E1F75" w:rsidP="00623096">
      <w:pPr>
        <w:pStyle w:val="Textoindependiente"/>
        <w:spacing w:before="8"/>
        <w:ind w:left="0" w:firstLine="0"/>
        <w:jc w:val="both"/>
        <w:rPr>
          <w:sz w:val="29"/>
          <w:lang w:val="es-AR"/>
        </w:rPr>
      </w:pPr>
    </w:p>
    <w:p w14:paraId="673D6ACC" w14:textId="77777777" w:rsidR="006E1F75" w:rsidRDefault="00C64F3F" w:rsidP="00623096">
      <w:pPr>
        <w:pStyle w:val="Ttulo1"/>
        <w:jc w:val="both"/>
      </w:pPr>
      <w:r>
        <w:rPr>
          <w:color w:val="1B75BB"/>
          <w:lang w:val="es"/>
        </w:rPr>
        <w:t>¿Qué es el ciberacoso?</w:t>
      </w:r>
    </w:p>
    <w:p w14:paraId="673D6ACD" w14:textId="77777777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38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El ciberacoso es el acoso que se produce a través de dispositivos digitales como teléfonos móviles, computadoras y tabletas.</w:t>
      </w:r>
    </w:p>
    <w:p w14:paraId="673D6ACE" w14:textId="6A9E14F9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Los ciberacosadores </w:t>
      </w:r>
      <w:r w:rsidR="00623096">
        <w:rPr>
          <w:sz w:val="24"/>
          <w:lang w:val="es"/>
        </w:rPr>
        <w:t>(</w:t>
      </w:r>
      <w:r w:rsidR="00623096" w:rsidRPr="00623096">
        <w:rPr>
          <w:i/>
          <w:iCs/>
          <w:sz w:val="24"/>
          <w:lang w:val="es"/>
        </w:rPr>
        <w:t>cyberbullies</w:t>
      </w:r>
      <w:r w:rsidR="00623096">
        <w:rPr>
          <w:sz w:val="24"/>
          <w:lang w:val="es"/>
        </w:rPr>
        <w:t xml:space="preserve">) </w:t>
      </w:r>
      <w:r>
        <w:rPr>
          <w:sz w:val="24"/>
          <w:lang w:val="es"/>
        </w:rPr>
        <w:t>suelen utilizar palabras hirientes o compartir fotos o videos vergonzosos a través de redes sociales, chats, sitios de videos, mensajes de texto o correos electrónicos.</w:t>
      </w:r>
    </w:p>
    <w:p w14:paraId="673D6ACF" w14:textId="667FB31C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El ciberacoso consiste en enviar, publicar o compartir contenido negativo, dañino, falso o mezquino sobre una persona. </w:t>
      </w:r>
      <w:r w:rsidR="00623096">
        <w:rPr>
          <w:sz w:val="24"/>
          <w:lang w:val="es"/>
        </w:rPr>
        <w:t>También incluye</w:t>
      </w:r>
      <w:r>
        <w:rPr>
          <w:sz w:val="24"/>
          <w:lang w:val="es"/>
        </w:rPr>
        <w:t xml:space="preserve"> compartir información o imágenes personales o privadas.</w:t>
      </w:r>
    </w:p>
    <w:p w14:paraId="673D6AD0" w14:textId="77777777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Algunos casos de ciberacoso cruzan la línea de la conducta ilegal o delictiva.</w:t>
      </w:r>
    </w:p>
    <w:p w14:paraId="673D6AD1" w14:textId="4C071662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Los sitios más comunes donde se produce el ciberacoso son:</w:t>
      </w:r>
    </w:p>
    <w:p w14:paraId="673D6AD2" w14:textId="77777777" w:rsidR="006E1F75" w:rsidRDefault="00C64F3F" w:rsidP="00AA3747">
      <w:pPr>
        <w:pStyle w:val="Prrafodelista"/>
        <w:numPr>
          <w:ilvl w:val="1"/>
          <w:numId w:val="1"/>
        </w:numPr>
        <w:tabs>
          <w:tab w:val="left" w:pos="1541"/>
        </w:tabs>
        <w:spacing w:before="7" w:line="232" w:lineRule="auto"/>
        <w:ind w:right="20"/>
        <w:jc w:val="both"/>
        <w:rPr>
          <w:sz w:val="24"/>
        </w:rPr>
      </w:pPr>
      <w:r>
        <w:rPr>
          <w:sz w:val="24"/>
          <w:lang w:val="es"/>
        </w:rPr>
        <w:t>Redes sociales, como TikTok, X/Twitter, Facebook, Instagram, Snapchat y YouTube</w:t>
      </w:r>
    </w:p>
    <w:p w14:paraId="673D6AD3" w14:textId="46F285F1" w:rsidR="006E1F75" w:rsidRPr="00623096" w:rsidRDefault="00C64F3F" w:rsidP="00AA3747">
      <w:pPr>
        <w:pStyle w:val="Prrafodelista"/>
        <w:numPr>
          <w:ilvl w:val="1"/>
          <w:numId w:val="1"/>
        </w:numPr>
        <w:tabs>
          <w:tab w:val="left" w:pos="1541"/>
        </w:tabs>
        <w:spacing w:before="3" w:line="297" w:lineRule="exact"/>
        <w:ind w:right="20" w:hanging="361"/>
        <w:jc w:val="both"/>
        <w:rPr>
          <w:sz w:val="24"/>
          <w:lang w:val="es-AR"/>
        </w:rPr>
      </w:pPr>
      <w:r>
        <w:rPr>
          <w:sz w:val="24"/>
          <w:lang w:val="es"/>
        </w:rPr>
        <w:t>Mensajes de texto y aplicaciones de mensajería en dispositivos móviles</w:t>
      </w:r>
    </w:p>
    <w:p w14:paraId="673D6AD4" w14:textId="5AE28592" w:rsidR="006E1F75" w:rsidRPr="00623096" w:rsidRDefault="00C64F3F" w:rsidP="00AA3747">
      <w:pPr>
        <w:pStyle w:val="Prrafodelista"/>
        <w:numPr>
          <w:ilvl w:val="1"/>
          <w:numId w:val="1"/>
        </w:numPr>
        <w:tabs>
          <w:tab w:val="left" w:pos="1541"/>
        </w:tabs>
        <w:spacing w:line="293" w:lineRule="exact"/>
        <w:ind w:right="20" w:hanging="361"/>
        <w:jc w:val="both"/>
        <w:rPr>
          <w:sz w:val="24"/>
          <w:lang w:val="es-AR"/>
        </w:rPr>
      </w:pPr>
      <w:r>
        <w:rPr>
          <w:sz w:val="24"/>
          <w:lang w:val="es"/>
        </w:rPr>
        <w:t>Mensajería instantánea, mensajes directos y chats en línea en la internet</w:t>
      </w:r>
    </w:p>
    <w:p w14:paraId="673D6AD5" w14:textId="77777777" w:rsidR="006E1F75" w:rsidRPr="00623096" w:rsidRDefault="00C64F3F" w:rsidP="00AA3747">
      <w:pPr>
        <w:pStyle w:val="Prrafodelista"/>
        <w:numPr>
          <w:ilvl w:val="1"/>
          <w:numId w:val="1"/>
        </w:numPr>
        <w:tabs>
          <w:tab w:val="left" w:pos="1541"/>
        </w:tabs>
        <w:spacing w:line="293" w:lineRule="exact"/>
        <w:ind w:right="20" w:hanging="361"/>
        <w:jc w:val="both"/>
        <w:rPr>
          <w:sz w:val="24"/>
          <w:lang w:val="es-AR"/>
        </w:rPr>
      </w:pPr>
      <w:r>
        <w:rPr>
          <w:sz w:val="24"/>
          <w:lang w:val="es"/>
        </w:rPr>
        <w:t>Foros en línea, salas de chat y tableros de mensajes, como Reddit</w:t>
      </w:r>
    </w:p>
    <w:p w14:paraId="673D6AD6" w14:textId="77777777" w:rsidR="006E1F75" w:rsidRDefault="00C64F3F" w:rsidP="00AA3747">
      <w:pPr>
        <w:pStyle w:val="Prrafodelista"/>
        <w:numPr>
          <w:ilvl w:val="1"/>
          <w:numId w:val="1"/>
        </w:numPr>
        <w:tabs>
          <w:tab w:val="left" w:pos="1541"/>
        </w:tabs>
        <w:spacing w:line="293" w:lineRule="exact"/>
        <w:ind w:right="20" w:hanging="361"/>
        <w:jc w:val="both"/>
        <w:rPr>
          <w:sz w:val="24"/>
        </w:rPr>
      </w:pPr>
      <w:r>
        <w:rPr>
          <w:sz w:val="24"/>
          <w:lang w:val="es"/>
        </w:rPr>
        <w:t>Correo electrónico</w:t>
      </w:r>
    </w:p>
    <w:p w14:paraId="673D6AD7" w14:textId="77777777" w:rsidR="006E1F75" w:rsidRDefault="00C64F3F" w:rsidP="00AA3747">
      <w:pPr>
        <w:pStyle w:val="Prrafodelista"/>
        <w:numPr>
          <w:ilvl w:val="1"/>
          <w:numId w:val="1"/>
        </w:numPr>
        <w:tabs>
          <w:tab w:val="left" w:pos="1541"/>
        </w:tabs>
        <w:spacing w:line="297" w:lineRule="exact"/>
        <w:ind w:right="20" w:hanging="361"/>
        <w:jc w:val="both"/>
        <w:rPr>
          <w:sz w:val="24"/>
        </w:rPr>
      </w:pPr>
      <w:r>
        <w:rPr>
          <w:sz w:val="24"/>
          <w:lang w:val="es"/>
        </w:rPr>
        <w:t>Comunidades de juego en línea</w:t>
      </w:r>
    </w:p>
    <w:p w14:paraId="673D6AD8" w14:textId="77777777" w:rsidR="006E1F75" w:rsidRDefault="006E1F75" w:rsidP="00623096">
      <w:pPr>
        <w:pStyle w:val="Textoindependiente"/>
        <w:spacing w:before="11"/>
        <w:ind w:left="0" w:firstLine="0"/>
        <w:jc w:val="both"/>
        <w:rPr>
          <w:sz w:val="28"/>
        </w:rPr>
      </w:pPr>
    </w:p>
    <w:p w14:paraId="673D6AD9" w14:textId="77777777" w:rsidR="006E1F75" w:rsidRPr="00623096" w:rsidRDefault="00C64F3F" w:rsidP="00623096">
      <w:pPr>
        <w:pStyle w:val="Ttulo1"/>
        <w:jc w:val="both"/>
        <w:rPr>
          <w:lang w:val="es-AR"/>
        </w:rPr>
      </w:pPr>
      <w:r>
        <w:rPr>
          <w:color w:val="1B75BB"/>
          <w:lang w:val="es"/>
        </w:rPr>
        <w:t>Qué hacer si sufre de ciberacoso</w:t>
      </w:r>
    </w:p>
    <w:p w14:paraId="673D6ADA" w14:textId="77777777" w:rsidR="006E1F75" w:rsidRPr="00623096" w:rsidRDefault="00C64F3F" w:rsidP="00623096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39"/>
        <w:jc w:val="both"/>
        <w:rPr>
          <w:sz w:val="24"/>
          <w:lang w:val="es-AR"/>
        </w:rPr>
      </w:pPr>
      <w:r>
        <w:rPr>
          <w:sz w:val="24"/>
          <w:lang w:val="es"/>
        </w:rPr>
        <w:t>No se culpe a sí mismo.</w:t>
      </w:r>
    </w:p>
    <w:p w14:paraId="673D6ADB" w14:textId="77777777" w:rsidR="006E1F75" w:rsidRPr="00623096" w:rsidRDefault="00C64F3F" w:rsidP="00623096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Hable con un adulto de confianza.</w:t>
      </w:r>
    </w:p>
    <w:p w14:paraId="673D6ADC" w14:textId="77777777" w:rsidR="006E1F75" w:rsidRPr="00623096" w:rsidRDefault="00C64F3F" w:rsidP="00623096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jc w:val="both"/>
        <w:rPr>
          <w:sz w:val="24"/>
          <w:lang w:val="es-AR"/>
        </w:rPr>
      </w:pPr>
      <w:r>
        <w:rPr>
          <w:sz w:val="24"/>
          <w:lang w:val="es"/>
        </w:rPr>
        <w:t>No responda con más ciberacoso. Los acosadores suelen buscar una reacción.</w:t>
      </w:r>
    </w:p>
    <w:p w14:paraId="673D6ADD" w14:textId="77777777" w:rsidR="006E1F75" w:rsidRPr="00623096" w:rsidRDefault="00C64F3F" w:rsidP="00623096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305" w:lineRule="exact"/>
        <w:jc w:val="both"/>
        <w:rPr>
          <w:sz w:val="24"/>
          <w:lang w:val="es-AR"/>
        </w:rPr>
      </w:pPr>
      <w:r>
        <w:rPr>
          <w:sz w:val="24"/>
          <w:lang w:val="es"/>
        </w:rPr>
        <w:t>Bloquee a los acosadores en las redes sociales y</w:t>
      </w:r>
      <w:hyperlink r:id="rId9">
        <w:r>
          <w:rPr>
            <w:color w:val="006FC0"/>
            <w:sz w:val="24"/>
            <w:u w:val="single"/>
            <w:lang w:val="es"/>
          </w:rPr>
          <w:t xml:space="preserve"> bloquee sus mensajes de texto</w:t>
        </w:r>
      </w:hyperlink>
      <w:r>
        <w:rPr>
          <w:sz w:val="24"/>
          <w:lang w:val="es"/>
        </w:rPr>
        <w:t>.</w:t>
      </w:r>
    </w:p>
    <w:p w14:paraId="673D6ADE" w14:textId="4401EB96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Lleve un registro del ciberacoso. Las pruebas de ciberacoso en su teléfono y/o computadora pueden servir para demostrar </w:t>
      </w:r>
      <w:r w:rsidR="00B646DE">
        <w:rPr>
          <w:sz w:val="24"/>
          <w:lang w:val="es"/>
        </w:rPr>
        <w:t xml:space="preserve">la intimidación </w:t>
      </w:r>
      <w:r>
        <w:rPr>
          <w:sz w:val="24"/>
          <w:lang w:val="es"/>
        </w:rPr>
        <w:t>o las amenazas.</w:t>
      </w:r>
    </w:p>
    <w:p w14:paraId="673D6ADF" w14:textId="77777777" w:rsidR="006E1F75" w:rsidRPr="00623096" w:rsidRDefault="00C64F3F" w:rsidP="00623096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jc w:val="both"/>
        <w:rPr>
          <w:sz w:val="24"/>
          <w:lang w:val="es-AR"/>
        </w:rPr>
      </w:pPr>
      <w:r>
        <w:rPr>
          <w:sz w:val="24"/>
          <w:lang w:val="es"/>
        </w:rPr>
        <w:t>Denuncie las publicaciones ofensivas en las redes sociales a la empresa de la red social.</w:t>
      </w:r>
    </w:p>
    <w:p w14:paraId="673D6AE0" w14:textId="77777777" w:rsidR="006E1F75" w:rsidRPr="00623096" w:rsidRDefault="006E1F75" w:rsidP="00623096">
      <w:pPr>
        <w:jc w:val="both"/>
        <w:rPr>
          <w:sz w:val="24"/>
          <w:lang w:val="es-AR"/>
        </w:rPr>
        <w:sectPr w:rsidR="006E1F75" w:rsidRPr="00623096">
          <w:footerReference w:type="default" r:id="rId10"/>
          <w:type w:val="continuous"/>
          <w:pgSz w:w="12240" w:h="15840"/>
          <w:pgMar w:top="1140" w:right="1340" w:bottom="1480" w:left="1340" w:header="720" w:footer="1296" w:gutter="0"/>
          <w:pgNumType w:start="1"/>
          <w:cols w:space="720"/>
        </w:sectPr>
      </w:pPr>
    </w:p>
    <w:p w14:paraId="673D6AE1" w14:textId="77777777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80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lastRenderedPageBreak/>
        <w:t>Si es víctima de acoso por mensaje de texto de números anónimos, haga una captura de pantalla del mensaje, bloquee el número y búsquelo en una aplicación de búsqueda telefónica inversa.</w:t>
      </w:r>
    </w:p>
    <w:p w14:paraId="673D6AE2" w14:textId="77777777" w:rsidR="006E1F75" w:rsidRPr="00623096" w:rsidRDefault="006E1F75" w:rsidP="00623096">
      <w:pPr>
        <w:pStyle w:val="Textoindependiente"/>
        <w:spacing w:before="6"/>
        <w:ind w:left="0" w:firstLine="0"/>
        <w:jc w:val="both"/>
        <w:rPr>
          <w:sz w:val="29"/>
          <w:lang w:val="es-AR"/>
        </w:rPr>
      </w:pPr>
    </w:p>
    <w:p w14:paraId="673D6AE3" w14:textId="77777777" w:rsidR="006E1F75" w:rsidRPr="00623096" w:rsidRDefault="00C64F3F" w:rsidP="00623096">
      <w:pPr>
        <w:pStyle w:val="Ttulo1"/>
        <w:spacing w:before="1"/>
        <w:jc w:val="both"/>
        <w:rPr>
          <w:lang w:val="es-AR"/>
        </w:rPr>
      </w:pPr>
      <w:r>
        <w:rPr>
          <w:color w:val="1B75BB"/>
          <w:lang w:val="es"/>
        </w:rPr>
        <w:t>Qué hacer si es testigo de ciberacoso</w:t>
      </w:r>
    </w:p>
    <w:p w14:paraId="673D6AE4" w14:textId="77777777" w:rsidR="006E1F75" w:rsidRPr="00623096" w:rsidRDefault="00C64F3F" w:rsidP="00623096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38"/>
        <w:jc w:val="both"/>
        <w:rPr>
          <w:sz w:val="24"/>
          <w:lang w:val="es-AR"/>
        </w:rPr>
      </w:pPr>
      <w:r>
        <w:rPr>
          <w:sz w:val="24"/>
          <w:lang w:val="es"/>
        </w:rPr>
        <w:t>NO comparta publicaciones, mensajes de texto, imágenes ni videos que puedan herir a otros.</w:t>
      </w:r>
    </w:p>
    <w:p w14:paraId="673D6AE5" w14:textId="77777777" w:rsidR="006E1F75" w:rsidRDefault="00C64F3F" w:rsidP="00623096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jc w:val="both"/>
        <w:rPr>
          <w:sz w:val="24"/>
        </w:rPr>
      </w:pPr>
      <w:r>
        <w:rPr>
          <w:sz w:val="24"/>
          <w:lang w:val="es"/>
        </w:rPr>
        <w:t>Apoye a la persona que está sufriendo de acoso. Hágale saber que no es culpa suya.</w:t>
      </w:r>
    </w:p>
    <w:p w14:paraId="673D6AE6" w14:textId="77777777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Enfréntese a los ciberacosadores y denuncie su comportamiento. La mayoría de las redes sociales facilitan la denuncia de las publicaciones inapropiadas.</w:t>
      </w:r>
    </w:p>
    <w:p w14:paraId="673D6AE7" w14:textId="77777777" w:rsidR="006E1F75" w:rsidRPr="00623096" w:rsidRDefault="006E1F75" w:rsidP="00623096">
      <w:pPr>
        <w:pStyle w:val="Textoindependiente"/>
        <w:spacing w:before="7"/>
        <w:ind w:left="0" w:firstLine="0"/>
        <w:jc w:val="both"/>
        <w:rPr>
          <w:sz w:val="29"/>
          <w:lang w:val="es-AR"/>
        </w:rPr>
      </w:pPr>
    </w:p>
    <w:p w14:paraId="673D6AE8" w14:textId="08EF460C" w:rsidR="006E1F75" w:rsidRDefault="00C64F3F" w:rsidP="00623096">
      <w:pPr>
        <w:pStyle w:val="Ttulo1"/>
        <w:jc w:val="both"/>
      </w:pPr>
      <w:r>
        <w:rPr>
          <w:color w:val="1B75BB"/>
          <w:lang w:val="es"/>
        </w:rPr>
        <w:t>Cómo protegerse del ciberacoso</w:t>
      </w:r>
    </w:p>
    <w:p w14:paraId="673D6AE9" w14:textId="77777777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38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Tenga cuidado con la información personal que comparte en línea. Tenga en cuenta que todo lo que comparta en privado por mensaje de texto o un mensaje privado puede compartirse públicamente.</w:t>
      </w:r>
    </w:p>
    <w:p w14:paraId="673D6AEA" w14:textId="77777777" w:rsidR="006E1F75" w:rsidRPr="00623096" w:rsidRDefault="00C64F3F" w:rsidP="00AA374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No permita que otras personas usen su teléfono inteligente. Sus dispositivos digitales contienen información personal y cuentas y contraseñas de redes sociales.</w:t>
      </w:r>
    </w:p>
    <w:p w14:paraId="673D6AEB" w14:textId="77777777" w:rsidR="006E1F75" w:rsidRPr="00623096" w:rsidRDefault="00C64F3F" w:rsidP="00623096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"/>
        <w:jc w:val="both"/>
        <w:rPr>
          <w:sz w:val="24"/>
          <w:lang w:val="es-AR"/>
        </w:rPr>
      </w:pPr>
      <w:r>
        <w:rPr>
          <w:sz w:val="24"/>
          <w:lang w:val="es"/>
        </w:rPr>
        <w:t>Utilice la</w:t>
      </w:r>
      <w:hyperlink r:id="rId11">
        <w:r w:rsidRPr="00AA3747">
          <w:rPr>
            <w:color w:val="006FC0"/>
            <w:sz w:val="24"/>
            <w:lang w:val="es"/>
          </w:rPr>
          <w:t xml:space="preserve"> </w:t>
        </w:r>
        <w:r>
          <w:rPr>
            <w:color w:val="006FC0"/>
            <w:sz w:val="24"/>
            <w:u w:val="single"/>
            <w:lang w:val="es"/>
          </w:rPr>
          <w:t>autenticación de dos factores</w:t>
        </w:r>
      </w:hyperlink>
      <w:r>
        <w:rPr>
          <w:sz w:val="24"/>
          <w:lang w:val="es"/>
        </w:rPr>
        <w:t>.</w:t>
      </w:r>
    </w:p>
    <w:p w14:paraId="673D6AEC" w14:textId="77777777" w:rsidR="006E1F75" w:rsidRPr="00623096" w:rsidRDefault="006E1F75" w:rsidP="00623096">
      <w:pPr>
        <w:pStyle w:val="Textoindependiente"/>
        <w:spacing w:before="5"/>
        <w:ind w:left="0" w:firstLine="0"/>
        <w:jc w:val="both"/>
        <w:rPr>
          <w:sz w:val="29"/>
          <w:lang w:val="es-AR"/>
        </w:rPr>
      </w:pPr>
    </w:p>
    <w:p w14:paraId="673D6AED" w14:textId="77777777" w:rsidR="006E1F75" w:rsidRPr="00623096" w:rsidRDefault="00C64F3F" w:rsidP="00623096">
      <w:pPr>
        <w:pStyle w:val="Ttulo1"/>
        <w:jc w:val="both"/>
        <w:rPr>
          <w:lang w:val="es-AR"/>
        </w:rPr>
      </w:pPr>
      <w:r>
        <w:rPr>
          <w:color w:val="1B75BB"/>
          <w:lang w:val="es"/>
        </w:rPr>
        <w:t>Qué pueden hacer los padres para proteger a sus hijos pequeños y adolescentes del ciberacoso</w:t>
      </w:r>
    </w:p>
    <w:p w14:paraId="673D6AEE" w14:textId="77777777" w:rsidR="006E1F75" w:rsidRPr="00623096" w:rsidRDefault="00C64F3F" w:rsidP="00F06CB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39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Los preadolescentes y los adolescentes no suelen compartir lo que les pasa en la vida. Preste atención a cualquier cambio en su estado de ánimo y actitud y en sus patrones de sueño y alimentación, así como también en su comportamiento.</w:t>
      </w:r>
    </w:p>
    <w:p w14:paraId="673D6AEF" w14:textId="5E794DBF" w:rsidR="006E1F75" w:rsidRPr="00623096" w:rsidRDefault="00C64F3F" w:rsidP="00F06CB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Asegúrese de que su hijo pequeño o adolescente se sienta querido y apoyado. Y lo que es aún más importante, dedique tiempo regularmente a escuchar lo que ocurre en su vida.</w:t>
      </w:r>
    </w:p>
    <w:p w14:paraId="673D6AF1" w14:textId="39EF0199" w:rsidR="006E1F75" w:rsidRPr="00F06CBB" w:rsidRDefault="00C64F3F" w:rsidP="00F06CB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lang w:val="es-AR"/>
        </w:rPr>
      </w:pPr>
      <w:r w:rsidRPr="00F06CBB">
        <w:rPr>
          <w:sz w:val="24"/>
          <w:lang w:val="es"/>
        </w:rPr>
        <w:t>Enseñe a su hijo pequeño o adolescente a proteger su información en línea. Hable sobre establecer una configuración</w:t>
      </w:r>
      <w:r w:rsidR="00F06CBB">
        <w:rPr>
          <w:sz w:val="24"/>
          <w:lang w:val="es"/>
        </w:rPr>
        <w:t xml:space="preserve"> </w:t>
      </w:r>
      <w:r w:rsidRPr="00F06CBB">
        <w:rPr>
          <w:sz w:val="24"/>
          <w:szCs w:val="24"/>
          <w:lang w:val="es"/>
        </w:rPr>
        <w:t xml:space="preserve">de privacidad </w:t>
      </w:r>
      <w:r w:rsidR="00F06CBB" w:rsidRPr="00F06CBB">
        <w:rPr>
          <w:sz w:val="24"/>
          <w:szCs w:val="24"/>
          <w:lang w:val="es"/>
        </w:rPr>
        <w:t xml:space="preserve">más fuerte </w:t>
      </w:r>
      <w:r w:rsidRPr="00F06CBB">
        <w:rPr>
          <w:sz w:val="24"/>
          <w:szCs w:val="24"/>
          <w:lang w:val="es"/>
        </w:rPr>
        <w:t>y la autenticación de dos factores en las cuentas de redes sociales y asegúrese de que su hijo sepa cómo denunciar las publicaciones que considere hirientes y crueles.</w:t>
      </w:r>
    </w:p>
    <w:p w14:paraId="673D6AF3" w14:textId="33B866DF" w:rsidR="006E1F75" w:rsidRPr="00F06CBB" w:rsidRDefault="00C64F3F" w:rsidP="00F06CB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right="20"/>
        <w:jc w:val="both"/>
        <w:rPr>
          <w:lang w:val="es-AR"/>
        </w:rPr>
      </w:pPr>
      <w:r w:rsidRPr="00F06CBB">
        <w:rPr>
          <w:sz w:val="24"/>
          <w:lang w:val="es"/>
        </w:rPr>
        <w:t>Tenga conversaciones abiertas y francas sobre el acoso y el ciberacoso. Deje claras sus expectativas sobre cómo debe proteger su información en línea y que está allí para darle apoyo cuando su hijo lo necesite. Comuníquele a su hijo que puede hablar con usted sobre el</w:t>
      </w:r>
      <w:r w:rsidR="00F06CBB" w:rsidRPr="00F06CBB">
        <w:rPr>
          <w:sz w:val="24"/>
          <w:lang w:val="es"/>
        </w:rPr>
        <w:t xml:space="preserve"> </w:t>
      </w:r>
      <w:r w:rsidRPr="00F06CBB">
        <w:rPr>
          <w:sz w:val="24"/>
          <w:szCs w:val="24"/>
          <w:lang w:val="es"/>
        </w:rPr>
        <w:t>acoso o el ciberacoso en cualquier momento.</w:t>
      </w:r>
    </w:p>
    <w:p w14:paraId="673D6AF4" w14:textId="77777777" w:rsidR="006E1F75" w:rsidRPr="00623096" w:rsidRDefault="00C64F3F" w:rsidP="00F06CB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Si su hijo pequeño o adolescente sufre de ciberacoso, aliéntelo a que no responda y trabajen juntos con calma para desarrollar un plan de acción.</w:t>
      </w:r>
    </w:p>
    <w:p w14:paraId="673D6AF5" w14:textId="702B911E" w:rsidR="006E1F75" w:rsidRPr="00623096" w:rsidRDefault="00C64F3F" w:rsidP="00F06CB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Si el problema persiste, ayude a su hijo a reunir pruebas y explíquele cómo denunciar las publicaciones, imágenes y videos ofensivos a</w:t>
      </w:r>
      <w:r w:rsidR="00B4196C">
        <w:rPr>
          <w:sz w:val="24"/>
          <w:lang w:val="es"/>
        </w:rPr>
        <w:t>nte</w:t>
      </w:r>
      <w:r>
        <w:rPr>
          <w:sz w:val="24"/>
          <w:lang w:val="es"/>
        </w:rPr>
        <w:t xml:space="preserve"> la empresa de la red social y a</w:t>
      </w:r>
      <w:r w:rsidR="00B4196C">
        <w:rPr>
          <w:sz w:val="24"/>
          <w:lang w:val="es"/>
        </w:rPr>
        <w:t>nte</w:t>
      </w:r>
      <w:r>
        <w:rPr>
          <w:sz w:val="24"/>
          <w:lang w:val="es"/>
        </w:rPr>
        <w:t xml:space="preserve"> las autoridades competentes.</w:t>
      </w:r>
    </w:p>
    <w:p w14:paraId="673D6AF6" w14:textId="77777777" w:rsidR="006E1F75" w:rsidRPr="00623096" w:rsidRDefault="00C64F3F" w:rsidP="00F06CBB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lastRenderedPageBreak/>
        <w:t>Denuncie y bloquee números de teléfono desde donde se produzca el acoso en una</w:t>
      </w:r>
      <w:hyperlink r:id="rId12">
        <w:r w:rsidRPr="00B4196C">
          <w:rPr>
            <w:color w:val="006FC0"/>
            <w:sz w:val="24"/>
            <w:lang w:val="es"/>
          </w:rPr>
          <w:t xml:space="preserve"> </w:t>
        </w:r>
        <w:r>
          <w:rPr>
            <w:color w:val="006FC0"/>
            <w:sz w:val="24"/>
            <w:u w:val="single"/>
            <w:lang w:val="es"/>
          </w:rPr>
          <w:t>guía telefónica de la comunidad</w:t>
        </w:r>
      </w:hyperlink>
      <w:r>
        <w:rPr>
          <w:sz w:val="24"/>
          <w:lang w:val="es"/>
        </w:rPr>
        <w:t>.</w:t>
      </w:r>
    </w:p>
    <w:p w14:paraId="360B5988" w14:textId="77777777" w:rsidR="00623096" w:rsidRDefault="00623096" w:rsidP="00623096">
      <w:pPr>
        <w:jc w:val="both"/>
        <w:rPr>
          <w:sz w:val="24"/>
          <w:lang w:val="es-AR"/>
        </w:rPr>
      </w:pPr>
    </w:p>
    <w:p w14:paraId="673D6AF8" w14:textId="77777777" w:rsidR="006E1F75" w:rsidRPr="00623096" w:rsidRDefault="00C64F3F" w:rsidP="00623096">
      <w:pPr>
        <w:pStyle w:val="Ttulo1"/>
        <w:spacing w:before="80"/>
        <w:jc w:val="both"/>
        <w:rPr>
          <w:lang w:val="es-AR"/>
        </w:rPr>
      </w:pPr>
      <w:r>
        <w:rPr>
          <w:color w:val="1B75BB"/>
          <w:lang w:val="es"/>
        </w:rPr>
        <w:t>Qué pueden hacer los padres para prevenir el ciberacoso</w:t>
      </w:r>
    </w:p>
    <w:p w14:paraId="673D6AF9" w14:textId="77777777" w:rsidR="006E1F75" w:rsidRPr="00623096" w:rsidRDefault="00C64F3F" w:rsidP="00B4196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39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Tenga conversaciones abiertas sobre el acoso y el ciberacoso. Deje claro que es dañino e inaceptable.</w:t>
      </w:r>
    </w:p>
    <w:p w14:paraId="673D6AFA" w14:textId="77777777" w:rsidR="006E1F75" w:rsidRPr="00623096" w:rsidRDefault="00C64F3F" w:rsidP="00B4196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>De instrucciones claras sobre cómo responder al ciberacoso, que incluye no compartir ni reenviar información sobre otros.</w:t>
      </w:r>
    </w:p>
    <w:p w14:paraId="673D6AFB" w14:textId="3F2017DA" w:rsidR="006E1F75" w:rsidRPr="00623096" w:rsidRDefault="00C64F3F" w:rsidP="00B4196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Aliente el </w:t>
      </w:r>
      <w:r w:rsidR="00B4196C">
        <w:rPr>
          <w:sz w:val="24"/>
          <w:lang w:val="es"/>
        </w:rPr>
        <w:t>“</w:t>
      </w:r>
      <w:r>
        <w:rPr>
          <w:sz w:val="24"/>
          <w:lang w:val="es"/>
        </w:rPr>
        <w:t>tiempo fuera de internet</w:t>
      </w:r>
      <w:r w:rsidR="00B4196C">
        <w:rPr>
          <w:sz w:val="24"/>
          <w:lang w:val="es"/>
        </w:rPr>
        <w:t>”</w:t>
      </w:r>
      <w:r>
        <w:rPr>
          <w:sz w:val="24"/>
          <w:lang w:val="es"/>
        </w:rPr>
        <w:t>. Programe un periodo de desconexión cada día que puede incluir comidas familiares o tiempo de relajación.</w:t>
      </w:r>
    </w:p>
    <w:p w14:paraId="673D6AFC" w14:textId="09B0C8D6" w:rsidR="006E1F75" w:rsidRPr="00623096" w:rsidRDefault="00C64F3F" w:rsidP="00B4196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jc w:val="both"/>
        <w:rPr>
          <w:sz w:val="24"/>
          <w:lang w:val="es-AR"/>
        </w:rPr>
      </w:pPr>
      <w:r>
        <w:rPr>
          <w:sz w:val="24"/>
          <w:lang w:val="es"/>
        </w:rPr>
        <w:t xml:space="preserve">Asegúrese de que su hijo pequeño o adolescente sea consciente de que su </w:t>
      </w:r>
      <w:r w:rsidR="00B4196C">
        <w:rPr>
          <w:sz w:val="24"/>
          <w:lang w:val="es"/>
        </w:rPr>
        <w:t>“</w:t>
      </w:r>
      <w:r>
        <w:rPr>
          <w:sz w:val="24"/>
          <w:lang w:val="es"/>
        </w:rPr>
        <w:t>reputación digital</w:t>
      </w:r>
      <w:r w:rsidR="00B4196C">
        <w:rPr>
          <w:sz w:val="24"/>
          <w:lang w:val="es"/>
        </w:rPr>
        <w:t>”</w:t>
      </w:r>
      <w:r>
        <w:rPr>
          <w:sz w:val="24"/>
          <w:lang w:val="es"/>
        </w:rPr>
        <w:t xml:space="preserve"> importa y de que el ciberacoso puede tener consecuencias personales y legales a largo plazo.</w:t>
      </w:r>
    </w:p>
    <w:p w14:paraId="673D6AFD" w14:textId="77777777" w:rsidR="006E1F75" w:rsidRPr="00623096" w:rsidRDefault="006E1F75" w:rsidP="00623096">
      <w:pPr>
        <w:pStyle w:val="Textoindependiente"/>
        <w:spacing w:before="6"/>
        <w:ind w:left="0" w:firstLine="0"/>
        <w:jc w:val="both"/>
        <w:rPr>
          <w:sz w:val="29"/>
          <w:lang w:val="es-AR"/>
        </w:rPr>
      </w:pPr>
    </w:p>
    <w:p w14:paraId="673D6AFE" w14:textId="77777777" w:rsidR="006E1F75" w:rsidRDefault="00C64F3F" w:rsidP="00623096">
      <w:pPr>
        <w:pStyle w:val="Ttulo1"/>
        <w:jc w:val="both"/>
      </w:pPr>
      <w:r>
        <w:rPr>
          <w:color w:val="1B75BB"/>
          <w:lang w:val="es"/>
        </w:rPr>
        <w:t>Recursos adicionales</w:t>
      </w:r>
    </w:p>
    <w:p w14:paraId="673D6AFF" w14:textId="0F6FC49D" w:rsidR="006E1F75" w:rsidRPr="00B4196C" w:rsidRDefault="00000000" w:rsidP="00B4196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240"/>
        <w:ind w:right="20"/>
        <w:jc w:val="both"/>
        <w:rPr>
          <w:sz w:val="24"/>
          <w:szCs w:val="24"/>
          <w:lang w:val="es-AR"/>
        </w:rPr>
      </w:pPr>
      <w:hyperlink r:id="rId13">
        <w:r w:rsidR="00C64F3F" w:rsidRPr="00B4196C">
          <w:rPr>
            <w:color w:val="3F54FF"/>
            <w:sz w:val="24"/>
            <w:szCs w:val="24"/>
            <w:u w:val="single"/>
            <w:lang w:val="es"/>
          </w:rPr>
          <w:t>C</w:t>
        </w:r>
        <w:r w:rsidR="000A5D04">
          <w:rPr>
            <w:color w:val="3F54FF"/>
            <w:sz w:val="24"/>
            <w:szCs w:val="24"/>
            <w:u w:val="single"/>
            <w:lang w:val="es"/>
          </w:rPr>
          <w:t>entro de Investigación de Ciberacoso (</w:t>
        </w:r>
        <w:r w:rsidR="000A5D04" w:rsidRPr="000A5D04">
          <w:rPr>
            <w:i/>
            <w:iCs/>
            <w:color w:val="3F54FF"/>
            <w:sz w:val="24"/>
            <w:szCs w:val="24"/>
            <w:u w:val="single"/>
            <w:lang w:val="es"/>
          </w:rPr>
          <w:t>C</w:t>
        </w:r>
        <w:r w:rsidR="00C64F3F" w:rsidRPr="000A5D04">
          <w:rPr>
            <w:i/>
            <w:iCs/>
            <w:color w:val="3F54FF"/>
            <w:sz w:val="24"/>
            <w:szCs w:val="24"/>
            <w:u w:val="single"/>
            <w:lang w:val="es"/>
          </w:rPr>
          <w:t>yberbullying Research Center</w:t>
        </w:r>
        <w:r w:rsidR="000A5D04" w:rsidRPr="000A5D04">
          <w:rPr>
            <w:i/>
            <w:iCs/>
            <w:color w:val="3F54FF"/>
            <w:sz w:val="24"/>
            <w:szCs w:val="24"/>
            <w:u w:val="single"/>
            <w:lang w:val="es"/>
          </w:rPr>
          <w:t>)</w:t>
        </w:r>
        <w:r w:rsidR="00B4196C" w:rsidRPr="000A5D04">
          <w:rPr>
            <w:i/>
            <w:iCs/>
            <w:color w:val="3F54FF"/>
            <w:sz w:val="24"/>
            <w:szCs w:val="24"/>
            <w:lang w:val="es"/>
          </w:rPr>
          <w:t>:</w:t>
        </w:r>
        <w:r w:rsidR="00C64F3F" w:rsidRPr="00B4196C">
          <w:rPr>
            <w:color w:val="3F54FF"/>
            <w:sz w:val="24"/>
            <w:szCs w:val="24"/>
            <w:lang w:val="es"/>
          </w:rPr>
          <w:t xml:space="preserve"> </w:t>
        </w:r>
        <w:r w:rsidR="00C64F3F" w:rsidRPr="00B4196C">
          <w:rPr>
            <w:sz w:val="24"/>
            <w:szCs w:val="24"/>
            <w:lang w:val="es"/>
          </w:rPr>
          <w:t>Recurso con consejos sobre el abuso en las citas digitales, cómo defenderse y responder al ciberacoso, y más.</w:t>
        </w:r>
      </w:hyperlink>
    </w:p>
    <w:p w14:paraId="673D6B00" w14:textId="5A77B99E" w:rsidR="006E1F75" w:rsidRPr="00B4196C" w:rsidRDefault="00000000" w:rsidP="00B4196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szCs w:val="24"/>
          <w:lang w:val="es-AR"/>
        </w:rPr>
      </w:pPr>
      <w:hyperlink r:id="rId14">
        <w:r w:rsidR="00C64F3F" w:rsidRPr="00B4196C">
          <w:rPr>
            <w:color w:val="006FC0"/>
            <w:sz w:val="24"/>
            <w:szCs w:val="24"/>
            <w:u w:val="single"/>
            <w:lang w:val="es"/>
          </w:rPr>
          <w:t xml:space="preserve">¿Qué es el </w:t>
        </w:r>
      </w:hyperlink>
      <w:r w:rsidR="00C64F3F" w:rsidRPr="00B4196C">
        <w:rPr>
          <w:color w:val="006FC0"/>
          <w:sz w:val="24"/>
          <w:szCs w:val="24"/>
          <w:u w:val="single"/>
          <w:lang w:val="es"/>
        </w:rPr>
        <w:t>ciberacoso</w:t>
      </w:r>
      <w:r w:rsidR="000A5D04">
        <w:rPr>
          <w:color w:val="006FC0"/>
          <w:sz w:val="24"/>
          <w:szCs w:val="24"/>
          <w:u w:val="single"/>
          <w:lang w:val="es"/>
        </w:rPr>
        <w:t>?</w:t>
      </w:r>
      <w:r w:rsidR="00A92E37" w:rsidRPr="00A92E37">
        <w:rPr>
          <w:color w:val="006FC0"/>
          <w:sz w:val="24"/>
          <w:szCs w:val="24"/>
          <w:lang w:val="es"/>
        </w:rPr>
        <w:t>:</w:t>
      </w:r>
      <w:r w:rsidR="00C64F3F" w:rsidRPr="00B4196C">
        <w:rPr>
          <w:sz w:val="24"/>
          <w:szCs w:val="24"/>
          <w:lang w:val="es"/>
        </w:rPr>
        <w:t xml:space="preserve"> Recurso que describe el ciberacoso y ofrece recursos para prevenirlo y denunciarlo.</w:t>
      </w:r>
    </w:p>
    <w:p w14:paraId="0ACFD284" w14:textId="77777777" w:rsidR="00A92E37" w:rsidRPr="00A92E37" w:rsidRDefault="00000000" w:rsidP="00A92E3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szCs w:val="24"/>
          <w:lang w:val="es-AR"/>
        </w:rPr>
      </w:pPr>
      <w:hyperlink r:id="rId15">
        <w:r w:rsidR="00C64F3F" w:rsidRPr="00B4196C">
          <w:rPr>
            <w:color w:val="006FC0"/>
            <w:sz w:val="24"/>
            <w:szCs w:val="24"/>
            <w:u w:val="single"/>
            <w:lang w:val="es"/>
          </w:rPr>
          <w:t>ConnectSafely</w:t>
        </w:r>
        <w:r w:rsidR="00A92E37" w:rsidRPr="00A92E37">
          <w:rPr>
            <w:color w:val="006FC0"/>
            <w:sz w:val="24"/>
            <w:szCs w:val="24"/>
            <w:lang w:val="es"/>
          </w:rPr>
          <w:t>:</w:t>
        </w:r>
        <w:r w:rsidR="00C64F3F" w:rsidRPr="00B4196C">
          <w:rPr>
            <w:sz w:val="24"/>
            <w:szCs w:val="24"/>
            <w:lang w:val="es"/>
          </w:rPr>
          <w:t xml:space="preserve"> Una organización sin fines de lucro dedicada a educar usuarios de la</w:t>
        </w:r>
      </w:hyperlink>
      <w:hyperlink r:id="rId16">
        <w:r w:rsidR="00C64F3F" w:rsidRPr="00B4196C">
          <w:rPr>
            <w:sz w:val="24"/>
            <w:szCs w:val="24"/>
            <w:lang w:val="es"/>
          </w:rPr>
          <w:t xml:space="preserve"> tecnología conectada sobre la seguridad y </w:t>
        </w:r>
      </w:hyperlink>
      <w:r w:rsidR="00C64F3F" w:rsidRPr="00B4196C">
        <w:rPr>
          <w:sz w:val="24"/>
          <w:szCs w:val="24"/>
          <w:lang w:val="es"/>
        </w:rPr>
        <w:t>la privacidad.</w:t>
      </w:r>
    </w:p>
    <w:p w14:paraId="673D6B03" w14:textId="27725199" w:rsidR="006E1F75" w:rsidRPr="00A92E37" w:rsidRDefault="00C64F3F" w:rsidP="00A92E37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ind w:right="20"/>
        <w:jc w:val="both"/>
        <w:rPr>
          <w:sz w:val="24"/>
          <w:szCs w:val="24"/>
          <w:lang w:val="es-AR"/>
        </w:rPr>
      </w:pPr>
      <w:r w:rsidRPr="00A92E37">
        <w:rPr>
          <w:color w:val="006FC0"/>
          <w:sz w:val="24"/>
          <w:szCs w:val="24"/>
          <w:u w:val="single"/>
          <w:lang w:val="es"/>
        </w:rPr>
        <w:t xml:space="preserve">Selfies, redes sociales y pantallas: </w:t>
      </w:r>
      <w:r w:rsidR="00A92E37">
        <w:rPr>
          <w:color w:val="006FC0"/>
          <w:sz w:val="24"/>
          <w:szCs w:val="24"/>
          <w:u w:val="single"/>
          <w:lang w:val="es"/>
        </w:rPr>
        <w:t>n</w:t>
      </w:r>
      <w:r w:rsidRPr="00A92E37">
        <w:rPr>
          <w:color w:val="006FC0"/>
          <w:sz w:val="24"/>
          <w:szCs w:val="24"/>
          <w:u w:val="single"/>
          <w:lang w:val="es"/>
        </w:rPr>
        <w:t xml:space="preserve">avegando los espacios virtuales con los jóvenes </w:t>
      </w:r>
      <w:r w:rsidR="00A92E37">
        <w:rPr>
          <w:color w:val="006FC0"/>
          <w:sz w:val="24"/>
          <w:szCs w:val="24"/>
          <w:u w:val="single"/>
          <w:lang w:val="es"/>
        </w:rPr>
        <w:t>–</w:t>
      </w:r>
      <w:r w:rsidRPr="00A92E37">
        <w:rPr>
          <w:color w:val="006FC0"/>
          <w:sz w:val="24"/>
          <w:szCs w:val="24"/>
          <w:u w:val="single"/>
          <w:lang w:val="es"/>
        </w:rPr>
        <w:t xml:space="preserve"> </w:t>
      </w:r>
      <w:r w:rsidR="00A92E37">
        <w:rPr>
          <w:color w:val="006FC0"/>
          <w:sz w:val="24"/>
          <w:szCs w:val="24"/>
          <w:u w:val="single"/>
          <w:lang w:val="es"/>
        </w:rPr>
        <w:t xml:space="preserve">kit de herramientas para el Regreso a la Escuela 2023 de </w:t>
      </w:r>
      <w:r w:rsidRPr="00A92E37">
        <w:rPr>
          <w:color w:val="006FC0"/>
          <w:sz w:val="24"/>
          <w:szCs w:val="24"/>
          <w:u w:val="single"/>
          <w:lang w:val="es"/>
        </w:rPr>
        <w:t>Mental Health America</w:t>
      </w:r>
      <w:hyperlink r:id="rId17">
        <w:r w:rsidRPr="00A92E37">
          <w:rPr>
            <w:sz w:val="24"/>
            <w:szCs w:val="24"/>
            <w:lang w:val="es"/>
          </w:rPr>
          <w:t xml:space="preserve">: Un </w:t>
        </w:r>
      </w:hyperlink>
      <w:r w:rsidRPr="00A92E37">
        <w:rPr>
          <w:sz w:val="24"/>
          <w:szCs w:val="24"/>
          <w:lang w:val="es"/>
        </w:rPr>
        <w:t>compendio de recursos para el personal escolar y los padres</w:t>
      </w:r>
      <w:r w:rsidR="00A92E37" w:rsidRPr="00A92E37">
        <w:rPr>
          <w:sz w:val="24"/>
          <w:szCs w:val="24"/>
          <w:lang w:val="es"/>
        </w:rPr>
        <w:t xml:space="preserve"> </w:t>
      </w:r>
      <w:r w:rsidRPr="00A92E37">
        <w:rPr>
          <w:sz w:val="24"/>
          <w:szCs w:val="24"/>
          <w:lang w:val="es"/>
        </w:rPr>
        <w:t>con respecto a los entornos virtuales y las implicaciones para la salud mental.</w:t>
      </w:r>
    </w:p>
    <w:p w14:paraId="673D6B04" w14:textId="2DAF7F6A" w:rsidR="006E1F75" w:rsidRPr="00B4196C" w:rsidRDefault="00C64F3F" w:rsidP="00B4196C">
      <w:pPr>
        <w:pStyle w:val="Prrafodelista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0"/>
        <w:jc w:val="both"/>
        <w:rPr>
          <w:sz w:val="24"/>
          <w:szCs w:val="24"/>
          <w:lang w:val="es-AR"/>
        </w:rPr>
      </w:pPr>
      <w:r w:rsidRPr="00B4196C">
        <w:rPr>
          <w:color w:val="006FC0"/>
          <w:sz w:val="24"/>
          <w:szCs w:val="24"/>
          <w:u w:val="single"/>
          <w:lang w:val="es"/>
        </w:rPr>
        <w:t>C</w:t>
      </w:r>
      <w:r w:rsidR="00A92E37">
        <w:rPr>
          <w:color w:val="006FC0"/>
          <w:sz w:val="24"/>
          <w:szCs w:val="24"/>
          <w:u w:val="single"/>
          <w:lang w:val="es"/>
        </w:rPr>
        <w:t>entro de Investigación de Ciberacoso (</w:t>
      </w:r>
      <w:r w:rsidR="00A92E37" w:rsidRPr="00A92E37">
        <w:rPr>
          <w:i/>
          <w:iCs/>
          <w:color w:val="006FC0"/>
          <w:sz w:val="24"/>
          <w:szCs w:val="24"/>
          <w:u w:val="single"/>
          <w:lang w:val="es"/>
        </w:rPr>
        <w:t>C</w:t>
      </w:r>
      <w:r w:rsidRPr="00A92E37">
        <w:rPr>
          <w:i/>
          <w:iCs/>
          <w:color w:val="006FC0"/>
          <w:sz w:val="24"/>
          <w:szCs w:val="24"/>
          <w:u w:val="single"/>
          <w:lang w:val="es"/>
        </w:rPr>
        <w:t>yberbullying Research Center</w:t>
      </w:r>
      <w:r w:rsidR="00A92E37">
        <w:rPr>
          <w:color w:val="006FC0"/>
          <w:sz w:val="24"/>
          <w:szCs w:val="24"/>
          <w:u w:val="single"/>
          <w:lang w:val="es"/>
        </w:rPr>
        <w:t>)</w:t>
      </w:r>
      <w:r w:rsidRPr="00B4196C">
        <w:rPr>
          <w:sz w:val="24"/>
          <w:szCs w:val="24"/>
          <w:lang w:val="es"/>
        </w:rPr>
        <w:t>: Ofrece un compendio de recursos para docentes, padres, jóvenes y comunidades.</w:t>
      </w:r>
    </w:p>
    <w:sectPr w:rsidR="006E1F75" w:rsidRPr="00B4196C">
      <w:pgSz w:w="12240" w:h="15840"/>
      <w:pgMar w:top="1360" w:right="1340" w:bottom="1480" w:left="1340" w:header="0" w:footer="1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89883" w14:textId="77777777" w:rsidR="00044319" w:rsidRDefault="00044319">
      <w:r>
        <w:separator/>
      </w:r>
    </w:p>
  </w:endnote>
  <w:endnote w:type="continuationSeparator" w:id="0">
    <w:p w14:paraId="46960815" w14:textId="77777777" w:rsidR="00044319" w:rsidRDefault="0004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6B07" w14:textId="5AD2A1C0" w:rsidR="006E1F75" w:rsidRDefault="00187942">
    <w:pPr>
      <w:pStyle w:val="Textoindependiente"/>
      <w:spacing w:line="14" w:lineRule="auto"/>
      <w:ind w:left="0" w:firstLine="0"/>
      <w:rPr>
        <w:sz w:val="2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3D6B08" wp14:editId="1C0DDC8C">
              <wp:simplePos x="0" y="0"/>
              <wp:positionH relativeFrom="page">
                <wp:posOffset>6743700</wp:posOffset>
              </wp:positionH>
              <wp:positionV relativeFrom="page">
                <wp:posOffset>9095740</wp:posOffset>
              </wp:positionV>
              <wp:extent cx="153670" cy="177800"/>
              <wp:effectExtent l="0" t="0" r="0" b="0"/>
              <wp:wrapNone/>
              <wp:docPr id="11488023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D6B09" w14:textId="77777777" w:rsidR="006E1F75" w:rsidRDefault="00C64F3F">
                          <w:pPr>
                            <w:pStyle w:val="Textoindependiente"/>
                            <w:spacing w:line="264" w:lineRule="exact"/>
                            <w:ind w:left="60" w:firstLine="0"/>
                          </w:pPr>
                          <w:r>
                            <w:rPr>
                              <w:lang w:val="es"/>
                            </w:rPr>
                            <w:fldChar w:fldCharType="begin"/>
                          </w:r>
                          <w:r>
                            <w:rPr>
                              <w:lang w:val="es"/>
                            </w:rPr>
                            <w:instrText xml:space="preserve"> PAGE </w:instrText>
                          </w:r>
                          <w:r>
                            <w:rPr>
                              <w:lang w:val="es"/>
                            </w:rPr>
                            <w:fldChar w:fldCharType="separate"/>
                          </w:r>
                          <w:r>
                            <w:rPr>
                              <w:lang w:val="es"/>
                            </w:rPr>
                            <w:t>1</w:t>
                          </w:r>
                          <w:r>
                            <w:rPr>
                              <w:lang w:val="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D6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16.2pt;width:12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" filled="f" stroked="f">
              <v:textbox inset="0,0,0,0">
                <w:txbxContent>
                  <w:p w14:paraId="673D6B09" w14:textId="77777777" w:rsidR="006E1F75" w:rsidRDefault="00C64F3F">
                    <w:pPr>
                      <w:pStyle w:val="BodyText"/>
                      <w:spacing w:line="264" w:lineRule="exact"/>
                      <w:ind w:left="60" w:firstLine="0"/>
                      <w:bidi w:val="0"/>
                    </w:pP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begin"/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instrText xml:space="preserve"> PAGE </w:instrText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separate"/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1</w:t>
                    </w: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34F1" w14:textId="77777777" w:rsidR="00044319" w:rsidRDefault="00044319">
      <w:r>
        <w:separator/>
      </w:r>
    </w:p>
  </w:footnote>
  <w:footnote w:type="continuationSeparator" w:id="0">
    <w:p w14:paraId="2CE2D638" w14:textId="77777777" w:rsidR="00044319" w:rsidRDefault="00044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53F0C"/>
    <w:multiLevelType w:val="hybridMultilevel"/>
    <w:tmpl w:val="C9AA153C"/>
    <w:lvl w:ilvl="0" w:tplc="2668D56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398469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67C4357A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en-US"/>
      </w:rPr>
    </w:lvl>
    <w:lvl w:ilvl="3" w:tplc="F1FAAB2E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en-US"/>
      </w:rPr>
    </w:lvl>
    <w:lvl w:ilvl="4" w:tplc="A5288AD0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en-US"/>
      </w:rPr>
    </w:lvl>
    <w:lvl w:ilvl="5" w:tplc="DCBC910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en-US"/>
      </w:rPr>
    </w:lvl>
    <w:lvl w:ilvl="6" w:tplc="EC22633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en-US"/>
      </w:rPr>
    </w:lvl>
    <w:lvl w:ilvl="7" w:tplc="4786471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8" w:tplc="F6827CF6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en-US"/>
      </w:rPr>
    </w:lvl>
  </w:abstractNum>
  <w:num w:numId="1" w16cid:durableId="135884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75"/>
    <w:rsid w:val="00044319"/>
    <w:rsid w:val="000A5D04"/>
    <w:rsid w:val="000B43DB"/>
    <w:rsid w:val="00187942"/>
    <w:rsid w:val="00623096"/>
    <w:rsid w:val="006E1F75"/>
    <w:rsid w:val="00A92E37"/>
    <w:rsid w:val="00AA3747"/>
    <w:rsid w:val="00B4196C"/>
    <w:rsid w:val="00B646DE"/>
    <w:rsid w:val="00C64F3F"/>
    <w:rsid w:val="00E82AC2"/>
    <w:rsid w:val="00F0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D6AC4"/>
  <w15:docId w15:val="{D30FFE11-A9C6-4231-A0E4-D15FFAFD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Cambria" w:eastAsia="Cambria" w:hAnsi="Cambria" w:cs="Cambria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820" w:hanging="36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supportivelearning.ed.gov/discipline-compendium?state=Oregon&amp;sub_category=Authority%20to%20Develop%20and%20Establish%20Codes%20of%20Conduct" TargetMode="External"/><Relationship Id="rId13" Type="http://schemas.openxmlformats.org/officeDocument/2006/relationships/hyperlink" Target="https://cyberbullying.org/category/resources/student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yperlink" Target="https://www.callersmart.com/" TargetMode="External"/><Relationship Id="rId17" Type="http://schemas.openxmlformats.org/officeDocument/2006/relationships/hyperlink" Target="https://cyberbullying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hanational.org/sites/default/files/back-to-school/2023/downloads/2023-BTS-Toolkit.pdf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sco.com/c/en/us/products/security/what-is-two-factor-authenticatio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hanational.org/sites/default/files/back-to-school/2023/downloads/2023-BTS-Toolkit.pdf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cmag.com/how-to/how-to-block-a-number-on-your-smartphone" TargetMode="External"/><Relationship Id="rId14" Type="http://schemas.openxmlformats.org/officeDocument/2006/relationships/hyperlink" Target="https://connectsafely.org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D067E-372B-46FC-9839-6306E8D5ABF6}"/>
</file>

<file path=customXml/itemProps2.xml><?xml version="1.0" encoding="utf-8"?>
<ds:datastoreItem xmlns:ds="http://schemas.openxmlformats.org/officeDocument/2006/customXml" ds:itemID="{AFB5FAC9-3471-4D10-8275-AAF279D1EC91}"/>
</file>

<file path=customXml/itemProps3.xml><?xml version="1.0" encoding="utf-8"?>
<ds:datastoreItem xmlns:ds="http://schemas.openxmlformats.org/officeDocument/2006/customXml" ds:itemID="{531F6D73-B576-4BE3-9A77-09F49365B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1051</Words>
  <Characters>5785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How to Prevent and Respond to Cyberbullying</vt:lpstr>
      <vt:lpstr>How to Prevent and Respond to Cyberbullying</vt:lpstr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Prevent and Respond to Cyberbullying</dc:title>
  <dc:creator>BULLOCK Grace * ODE</dc:creator>
  <cp:lastModifiedBy>Clarisa Wechsler</cp:lastModifiedBy>
  <cp:revision>11</cp:revision>
  <dcterms:created xsi:type="dcterms:W3CDTF">2024-01-22T17:37:00Z</dcterms:created>
  <dcterms:modified xsi:type="dcterms:W3CDTF">2024-02-23T19:02:00Z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2024-01-22T17:38:09Z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d318414b-558a-4a63-9a83-9db1a5f083d7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