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76340" w14:textId="77777777" w:rsidR="00EF1653" w:rsidRDefault="00EF1653">
      <w:pPr>
        <w:pStyle w:val="Textoindependiente"/>
        <w:ind w:left="0" w:firstLine="0"/>
        <w:rPr>
          <w:rFonts w:ascii="Times New Roman"/>
          <w:sz w:val="20"/>
        </w:rPr>
      </w:pPr>
    </w:p>
    <w:p w14:paraId="34B76341" w14:textId="77777777" w:rsidR="00EF1653" w:rsidRDefault="00EF1653">
      <w:pPr>
        <w:pStyle w:val="Textoindependiente"/>
        <w:ind w:left="0" w:firstLine="0"/>
        <w:rPr>
          <w:rFonts w:ascii="Times New Roman"/>
          <w:sz w:val="20"/>
        </w:rPr>
      </w:pPr>
    </w:p>
    <w:p w14:paraId="34B76344" w14:textId="77777777" w:rsidR="00EF1653" w:rsidRPr="0034071A" w:rsidRDefault="00000000" w:rsidP="0034071A">
      <w:pPr>
        <w:pStyle w:val="Ttulo1"/>
        <w:spacing w:before="11"/>
        <w:ind w:left="0" w:firstLine="0"/>
        <w:jc w:val="center"/>
        <w:rPr>
          <w:lang w:val="es-AR"/>
        </w:rPr>
      </w:pPr>
      <w:bookmarkStart w:id="0" w:name="How_to_Support_Children_and_Teens_Throug"/>
      <w:bookmarkEnd w:id="0"/>
      <w:r>
        <w:rPr>
          <w:lang w:val="es"/>
        </w:rPr>
        <w:t>Cómo ayudar a niños y adolescentes a superar pérdidas y traumas</w:t>
      </w:r>
    </w:p>
    <w:p w14:paraId="34B76345" w14:textId="77777777" w:rsidR="00EF1653" w:rsidRPr="0034071A" w:rsidRDefault="00000000" w:rsidP="0034071A">
      <w:pPr>
        <w:pStyle w:val="Ttulo2"/>
        <w:spacing w:before="341"/>
        <w:jc w:val="both"/>
        <w:rPr>
          <w:lang w:val="es-AR"/>
        </w:rPr>
      </w:pPr>
      <w:bookmarkStart w:id="1" w:name="It_is_important_to_be_prepared_if_childr"/>
      <w:bookmarkEnd w:id="1"/>
      <w:r>
        <w:rPr>
          <w:lang w:val="es"/>
        </w:rPr>
        <w:t>Es importante estar preparado si los niños empiezan a mostrar signos de estrés traumático.</w:t>
      </w:r>
    </w:p>
    <w:p w14:paraId="34B76346" w14:textId="77777777" w:rsidR="00EF1653" w:rsidRDefault="00000000" w:rsidP="0034071A">
      <w:pPr>
        <w:pStyle w:val="Textoindependiente"/>
        <w:ind w:left="100" w:firstLine="0"/>
        <w:jc w:val="both"/>
      </w:pPr>
      <w:r>
        <w:rPr>
          <w:lang w:val="es"/>
        </w:rPr>
        <w:t>Los signos de estrés traumático suelen variar según el grupo de edad. Estos incluyen:</w:t>
      </w:r>
    </w:p>
    <w:p w14:paraId="34B76347" w14:textId="77777777" w:rsidR="00EF1653" w:rsidRDefault="00EF1653" w:rsidP="0034071A">
      <w:pPr>
        <w:pStyle w:val="Textoindependiente"/>
        <w:ind w:left="0" w:firstLine="0"/>
        <w:jc w:val="both"/>
      </w:pPr>
    </w:p>
    <w:p w14:paraId="34B76348" w14:textId="77777777" w:rsidR="00EF1653" w:rsidRDefault="00000000" w:rsidP="0034071A">
      <w:pPr>
        <w:pStyle w:val="Ttulo2"/>
        <w:jc w:val="both"/>
      </w:pPr>
      <w:r>
        <w:rPr>
          <w:lang w:val="es"/>
        </w:rPr>
        <w:t>Niños en edad preescolar</w:t>
      </w:r>
    </w:p>
    <w:p w14:paraId="34B76349" w14:textId="77777777" w:rsidR="00EF1653" w:rsidRDefault="00000000" w:rsidP="0034071A">
      <w:pPr>
        <w:pStyle w:val="Prrafodelista"/>
        <w:numPr>
          <w:ilvl w:val="0"/>
          <w:numId w:val="1"/>
        </w:numPr>
        <w:tabs>
          <w:tab w:val="left" w:pos="532"/>
        </w:tabs>
        <w:spacing w:before="50"/>
        <w:jc w:val="both"/>
        <w:rPr>
          <w:sz w:val="24"/>
        </w:rPr>
      </w:pPr>
      <w:r>
        <w:rPr>
          <w:sz w:val="24"/>
          <w:lang w:val="es"/>
        </w:rPr>
        <w:t>Muestran signos de miedo</w:t>
      </w:r>
    </w:p>
    <w:p w14:paraId="34B7634A" w14:textId="77777777" w:rsidR="00EF1653" w:rsidRPr="0034071A" w:rsidRDefault="00000000" w:rsidP="0034071A">
      <w:pPr>
        <w:pStyle w:val="Prrafodelista"/>
        <w:numPr>
          <w:ilvl w:val="0"/>
          <w:numId w:val="1"/>
        </w:numPr>
        <w:tabs>
          <w:tab w:val="left" w:pos="532"/>
        </w:tabs>
        <w:spacing w:before="1"/>
        <w:ind w:hanging="289"/>
        <w:jc w:val="both"/>
        <w:rPr>
          <w:sz w:val="24"/>
          <w:lang w:val="es-AR"/>
        </w:rPr>
      </w:pPr>
      <w:r>
        <w:rPr>
          <w:sz w:val="24"/>
          <w:lang w:val="es"/>
        </w:rPr>
        <w:t>Se aferran al padre, madre o cuidador</w:t>
      </w:r>
    </w:p>
    <w:p w14:paraId="34B7634B" w14:textId="77777777" w:rsidR="00EF1653" w:rsidRDefault="00000000" w:rsidP="0034071A">
      <w:pPr>
        <w:pStyle w:val="Prrafodelista"/>
        <w:numPr>
          <w:ilvl w:val="0"/>
          <w:numId w:val="1"/>
        </w:numPr>
        <w:tabs>
          <w:tab w:val="left" w:pos="532"/>
        </w:tabs>
        <w:ind w:hanging="289"/>
        <w:jc w:val="both"/>
        <w:rPr>
          <w:sz w:val="24"/>
        </w:rPr>
      </w:pPr>
      <w:r>
        <w:rPr>
          <w:sz w:val="24"/>
          <w:lang w:val="es"/>
        </w:rPr>
        <w:t>Lloran, gritan o lloriquean</w:t>
      </w:r>
    </w:p>
    <w:p w14:paraId="34B7634C" w14:textId="77777777" w:rsidR="00EF1653" w:rsidRDefault="00000000" w:rsidP="0034071A">
      <w:pPr>
        <w:pStyle w:val="Prrafodelista"/>
        <w:numPr>
          <w:ilvl w:val="0"/>
          <w:numId w:val="1"/>
        </w:numPr>
        <w:tabs>
          <w:tab w:val="left" w:pos="532"/>
        </w:tabs>
        <w:ind w:hanging="289"/>
        <w:jc w:val="both"/>
        <w:rPr>
          <w:sz w:val="24"/>
        </w:rPr>
      </w:pPr>
      <w:r>
        <w:rPr>
          <w:sz w:val="24"/>
          <w:lang w:val="es"/>
        </w:rPr>
        <w:t>Tienen dificultades para hablar</w:t>
      </w:r>
    </w:p>
    <w:p w14:paraId="34B7634D" w14:textId="77777777" w:rsidR="00EF1653" w:rsidRPr="0034071A" w:rsidRDefault="00000000" w:rsidP="0034071A">
      <w:pPr>
        <w:pStyle w:val="Prrafodelista"/>
        <w:numPr>
          <w:ilvl w:val="0"/>
          <w:numId w:val="1"/>
        </w:numPr>
        <w:tabs>
          <w:tab w:val="left" w:pos="532"/>
        </w:tabs>
        <w:spacing w:before="4" w:line="305" w:lineRule="exact"/>
        <w:ind w:hanging="289"/>
        <w:jc w:val="both"/>
        <w:rPr>
          <w:sz w:val="24"/>
          <w:lang w:val="es-AR"/>
        </w:rPr>
      </w:pPr>
      <w:r>
        <w:rPr>
          <w:sz w:val="24"/>
          <w:lang w:val="es"/>
        </w:rPr>
        <w:t>Se mueven sin rumbo o se quedan inmóviles</w:t>
      </w:r>
    </w:p>
    <w:p w14:paraId="34B7634E" w14:textId="77777777" w:rsidR="00EF1653" w:rsidRPr="0034071A" w:rsidRDefault="00000000" w:rsidP="0034071A">
      <w:pPr>
        <w:pStyle w:val="Prrafodelista"/>
        <w:numPr>
          <w:ilvl w:val="0"/>
          <w:numId w:val="1"/>
        </w:numPr>
        <w:tabs>
          <w:tab w:val="left" w:pos="532"/>
        </w:tabs>
        <w:spacing w:line="304" w:lineRule="exact"/>
        <w:ind w:hanging="289"/>
        <w:jc w:val="both"/>
        <w:rPr>
          <w:sz w:val="24"/>
          <w:lang w:val="es-AR"/>
        </w:rPr>
      </w:pPr>
      <w:r>
        <w:rPr>
          <w:sz w:val="24"/>
          <w:lang w:val="es"/>
        </w:rPr>
        <w:t>Tienen cambios en el sueño y el apetito</w:t>
      </w:r>
    </w:p>
    <w:p w14:paraId="34B7634F" w14:textId="77777777" w:rsidR="00EF1653" w:rsidRPr="0034071A" w:rsidRDefault="00000000" w:rsidP="0034071A">
      <w:pPr>
        <w:pStyle w:val="Prrafodelista"/>
        <w:numPr>
          <w:ilvl w:val="0"/>
          <w:numId w:val="1"/>
        </w:numPr>
        <w:tabs>
          <w:tab w:val="left" w:pos="532"/>
        </w:tabs>
        <w:spacing w:line="304" w:lineRule="exact"/>
        <w:ind w:hanging="289"/>
        <w:jc w:val="both"/>
        <w:rPr>
          <w:sz w:val="24"/>
          <w:lang w:val="es-AR"/>
        </w:rPr>
      </w:pPr>
      <w:r>
        <w:rPr>
          <w:sz w:val="24"/>
          <w:lang w:val="es"/>
        </w:rPr>
        <w:t>Vuelven a comportamientos habituales en niños más pequeños (pierden el control de esfínteres, mojan la cama)</w:t>
      </w:r>
    </w:p>
    <w:p w14:paraId="34B76350" w14:textId="77777777" w:rsidR="00EF1653" w:rsidRPr="0034071A" w:rsidRDefault="00000000" w:rsidP="0034071A">
      <w:pPr>
        <w:pStyle w:val="Prrafodelista"/>
        <w:numPr>
          <w:ilvl w:val="0"/>
          <w:numId w:val="1"/>
        </w:numPr>
        <w:tabs>
          <w:tab w:val="left" w:pos="532"/>
        </w:tabs>
        <w:ind w:hanging="289"/>
        <w:jc w:val="both"/>
        <w:rPr>
          <w:sz w:val="24"/>
          <w:lang w:val="es-AR"/>
        </w:rPr>
      </w:pPr>
      <w:r>
        <w:rPr>
          <w:sz w:val="24"/>
          <w:lang w:val="es"/>
        </w:rPr>
        <w:t>Se vuelven irritables, enojados o destructivos</w:t>
      </w:r>
    </w:p>
    <w:p w14:paraId="34B76351" w14:textId="77777777" w:rsidR="00EF1653" w:rsidRPr="0034071A" w:rsidRDefault="00EF1653" w:rsidP="0034071A">
      <w:pPr>
        <w:pStyle w:val="Textoindependiente"/>
        <w:ind w:left="0" w:firstLine="0"/>
        <w:jc w:val="both"/>
        <w:rPr>
          <w:lang w:val="es-AR"/>
        </w:rPr>
      </w:pPr>
    </w:p>
    <w:p w14:paraId="34B76352" w14:textId="77777777" w:rsidR="00EF1653" w:rsidRPr="0034071A" w:rsidRDefault="00000000" w:rsidP="0034071A">
      <w:pPr>
        <w:pStyle w:val="Ttulo2"/>
        <w:jc w:val="both"/>
        <w:rPr>
          <w:lang w:val="es-AR"/>
        </w:rPr>
      </w:pPr>
      <w:bookmarkStart w:id="2" w:name="School_Age_(Ages_6-12)"/>
      <w:bookmarkEnd w:id="2"/>
      <w:r>
        <w:rPr>
          <w:lang w:val="es"/>
        </w:rPr>
        <w:t>Niños en edad escolar (de 6 a 12 años)</w:t>
      </w:r>
    </w:p>
    <w:p w14:paraId="34B76353" w14:textId="77777777" w:rsidR="00EF1653" w:rsidRPr="0034071A" w:rsidRDefault="00000000" w:rsidP="0034071A">
      <w:pPr>
        <w:pStyle w:val="Prrafodelista"/>
        <w:numPr>
          <w:ilvl w:val="0"/>
          <w:numId w:val="1"/>
        </w:numPr>
        <w:tabs>
          <w:tab w:val="left" w:pos="532"/>
        </w:tabs>
        <w:spacing w:before="51"/>
        <w:jc w:val="both"/>
        <w:rPr>
          <w:sz w:val="24"/>
          <w:lang w:val="es-AR"/>
        </w:rPr>
      </w:pPr>
      <w:r>
        <w:rPr>
          <w:sz w:val="24"/>
          <w:lang w:val="es"/>
        </w:rPr>
        <w:t>Pierden interés por la familia, los amigos y las actividades divertidas</w:t>
      </w:r>
    </w:p>
    <w:p w14:paraId="34B76354" w14:textId="77777777" w:rsidR="00EF1653" w:rsidRPr="0034071A" w:rsidRDefault="00000000" w:rsidP="0034071A">
      <w:pPr>
        <w:pStyle w:val="Prrafodelista"/>
        <w:numPr>
          <w:ilvl w:val="0"/>
          <w:numId w:val="1"/>
        </w:numPr>
        <w:tabs>
          <w:tab w:val="left" w:pos="532"/>
        </w:tabs>
        <w:ind w:hanging="289"/>
        <w:jc w:val="both"/>
        <w:rPr>
          <w:sz w:val="24"/>
          <w:lang w:val="es-AR"/>
        </w:rPr>
      </w:pPr>
      <w:r>
        <w:rPr>
          <w:sz w:val="24"/>
          <w:lang w:val="es"/>
        </w:rPr>
        <w:t>Tienen problemas para dormir o pesadillas</w:t>
      </w:r>
    </w:p>
    <w:p w14:paraId="34B76355" w14:textId="77777777" w:rsidR="00EF1653" w:rsidRDefault="00000000" w:rsidP="0034071A">
      <w:pPr>
        <w:pStyle w:val="Prrafodelista"/>
        <w:numPr>
          <w:ilvl w:val="0"/>
          <w:numId w:val="1"/>
        </w:numPr>
        <w:tabs>
          <w:tab w:val="left" w:pos="532"/>
        </w:tabs>
        <w:spacing w:before="1"/>
        <w:ind w:hanging="289"/>
        <w:jc w:val="both"/>
        <w:rPr>
          <w:sz w:val="24"/>
        </w:rPr>
      </w:pPr>
      <w:r>
        <w:rPr>
          <w:sz w:val="24"/>
          <w:lang w:val="es"/>
        </w:rPr>
        <w:t>Tienen cambios en el apetito</w:t>
      </w:r>
    </w:p>
    <w:p w14:paraId="34B76356" w14:textId="77777777" w:rsidR="00EF1653" w:rsidRPr="0034071A" w:rsidRDefault="00000000" w:rsidP="0034071A">
      <w:pPr>
        <w:pStyle w:val="Prrafodelista"/>
        <w:numPr>
          <w:ilvl w:val="0"/>
          <w:numId w:val="1"/>
        </w:numPr>
        <w:tabs>
          <w:tab w:val="left" w:pos="532"/>
        </w:tabs>
        <w:spacing w:before="3" w:line="305" w:lineRule="exact"/>
        <w:jc w:val="both"/>
        <w:rPr>
          <w:sz w:val="24"/>
          <w:lang w:val="es-AR"/>
        </w:rPr>
      </w:pPr>
      <w:r>
        <w:rPr>
          <w:sz w:val="24"/>
          <w:lang w:val="es"/>
        </w:rPr>
        <w:t>Se vuelven irritables, enojados o destructivos</w:t>
      </w:r>
    </w:p>
    <w:p w14:paraId="34B76357" w14:textId="77777777" w:rsidR="00EF1653" w:rsidRPr="0034071A" w:rsidRDefault="00000000" w:rsidP="0034071A">
      <w:pPr>
        <w:pStyle w:val="Prrafodelista"/>
        <w:numPr>
          <w:ilvl w:val="0"/>
          <w:numId w:val="1"/>
        </w:numPr>
        <w:tabs>
          <w:tab w:val="left" w:pos="532"/>
        </w:tabs>
        <w:spacing w:line="303" w:lineRule="exact"/>
        <w:ind w:hanging="289"/>
        <w:jc w:val="both"/>
        <w:rPr>
          <w:sz w:val="24"/>
          <w:lang w:val="es-AR"/>
        </w:rPr>
      </w:pPr>
      <w:r>
        <w:rPr>
          <w:sz w:val="24"/>
          <w:lang w:val="es"/>
        </w:rPr>
        <w:t>Tienen dificultades con los estudios o los deberes</w:t>
      </w:r>
    </w:p>
    <w:p w14:paraId="34B76358" w14:textId="77777777" w:rsidR="00EF1653" w:rsidRPr="0034071A" w:rsidRDefault="00000000" w:rsidP="0034071A">
      <w:pPr>
        <w:pStyle w:val="Prrafodelista"/>
        <w:numPr>
          <w:ilvl w:val="0"/>
          <w:numId w:val="1"/>
        </w:numPr>
        <w:tabs>
          <w:tab w:val="left" w:pos="532"/>
        </w:tabs>
        <w:spacing w:line="303" w:lineRule="exact"/>
        <w:ind w:hanging="289"/>
        <w:jc w:val="both"/>
        <w:rPr>
          <w:sz w:val="24"/>
          <w:lang w:val="es-AR"/>
        </w:rPr>
      </w:pPr>
      <w:r>
        <w:rPr>
          <w:sz w:val="24"/>
          <w:lang w:val="es"/>
        </w:rPr>
        <w:t>Tienen problemas para relacionarse con sus compañeros</w:t>
      </w:r>
    </w:p>
    <w:p w14:paraId="34B76359" w14:textId="77777777" w:rsidR="00EF1653" w:rsidRDefault="00000000" w:rsidP="0034071A">
      <w:pPr>
        <w:pStyle w:val="Prrafodelista"/>
        <w:numPr>
          <w:ilvl w:val="0"/>
          <w:numId w:val="1"/>
        </w:numPr>
        <w:tabs>
          <w:tab w:val="left" w:pos="532"/>
        </w:tabs>
        <w:spacing w:before="1"/>
        <w:jc w:val="both"/>
        <w:rPr>
          <w:sz w:val="24"/>
        </w:rPr>
      </w:pPr>
      <w:r>
        <w:rPr>
          <w:sz w:val="24"/>
          <w:lang w:val="es"/>
        </w:rPr>
        <w:t>Se quejan de problemas físicos</w:t>
      </w:r>
    </w:p>
    <w:p w14:paraId="34B7635A" w14:textId="77777777" w:rsidR="00EF1653" w:rsidRDefault="00000000" w:rsidP="0034071A">
      <w:pPr>
        <w:pStyle w:val="Prrafodelista"/>
        <w:numPr>
          <w:ilvl w:val="0"/>
          <w:numId w:val="1"/>
        </w:numPr>
        <w:tabs>
          <w:tab w:val="left" w:pos="532"/>
        </w:tabs>
        <w:jc w:val="both"/>
        <w:rPr>
          <w:sz w:val="24"/>
        </w:rPr>
      </w:pPr>
      <w:r>
        <w:rPr>
          <w:sz w:val="24"/>
          <w:lang w:val="es"/>
        </w:rPr>
        <w:t>Desarrollan nuevos miedos</w:t>
      </w:r>
    </w:p>
    <w:p w14:paraId="34B7635B" w14:textId="69E00090" w:rsidR="00EF1653" w:rsidRPr="0034071A" w:rsidRDefault="00000000" w:rsidP="0034071A">
      <w:pPr>
        <w:pStyle w:val="Prrafodelista"/>
        <w:numPr>
          <w:ilvl w:val="0"/>
          <w:numId w:val="1"/>
        </w:numPr>
        <w:tabs>
          <w:tab w:val="left" w:pos="532"/>
        </w:tabs>
        <w:spacing w:before="1"/>
        <w:jc w:val="both"/>
        <w:rPr>
          <w:sz w:val="24"/>
          <w:lang w:val="es-AR"/>
        </w:rPr>
      </w:pPr>
      <w:r>
        <w:rPr>
          <w:sz w:val="24"/>
          <w:lang w:val="es"/>
        </w:rPr>
        <w:t>Se sienten excesivamente tristes, culpables, desesperanzados o insensibles</w:t>
      </w:r>
    </w:p>
    <w:p w14:paraId="34B7635C" w14:textId="77777777" w:rsidR="00EF1653" w:rsidRPr="0034071A" w:rsidRDefault="00EF1653" w:rsidP="0034071A">
      <w:pPr>
        <w:pStyle w:val="Textoindependiente"/>
        <w:spacing w:before="11"/>
        <w:ind w:left="0" w:firstLine="0"/>
        <w:jc w:val="both"/>
        <w:rPr>
          <w:sz w:val="23"/>
          <w:lang w:val="es-AR"/>
        </w:rPr>
      </w:pPr>
    </w:p>
    <w:p w14:paraId="34B7635D" w14:textId="77777777" w:rsidR="00EF1653" w:rsidRDefault="00000000" w:rsidP="0034071A">
      <w:pPr>
        <w:pStyle w:val="Ttulo2"/>
        <w:jc w:val="both"/>
      </w:pPr>
      <w:bookmarkStart w:id="3" w:name="Adolescents_(Ages_13-18)"/>
      <w:bookmarkEnd w:id="3"/>
      <w:r>
        <w:rPr>
          <w:lang w:val="es"/>
        </w:rPr>
        <w:t>Adolescentes (de 13 a 18 años)</w:t>
      </w:r>
    </w:p>
    <w:p w14:paraId="34B7635E" w14:textId="77777777" w:rsidR="00EF1653" w:rsidRPr="0034071A" w:rsidRDefault="00000000" w:rsidP="0034071A">
      <w:pPr>
        <w:pStyle w:val="Prrafodelista"/>
        <w:numPr>
          <w:ilvl w:val="0"/>
          <w:numId w:val="1"/>
        </w:numPr>
        <w:tabs>
          <w:tab w:val="left" w:pos="532"/>
        </w:tabs>
        <w:spacing w:before="51"/>
        <w:jc w:val="both"/>
        <w:rPr>
          <w:sz w:val="24"/>
          <w:lang w:val="es-AR"/>
        </w:rPr>
      </w:pPr>
      <w:r>
        <w:rPr>
          <w:sz w:val="24"/>
          <w:lang w:val="es"/>
        </w:rPr>
        <w:t>Se sienten aislados, culpables o muy tristes</w:t>
      </w:r>
    </w:p>
    <w:p w14:paraId="34B7635F" w14:textId="77777777" w:rsidR="00EF1653" w:rsidRPr="0034071A" w:rsidRDefault="00000000" w:rsidP="0034071A">
      <w:pPr>
        <w:pStyle w:val="Prrafodelista"/>
        <w:numPr>
          <w:ilvl w:val="0"/>
          <w:numId w:val="1"/>
        </w:numPr>
        <w:tabs>
          <w:tab w:val="left" w:pos="532"/>
        </w:tabs>
        <w:spacing w:before="2" w:line="305" w:lineRule="exact"/>
        <w:jc w:val="both"/>
        <w:rPr>
          <w:sz w:val="24"/>
          <w:lang w:val="es-AR"/>
        </w:rPr>
      </w:pPr>
      <w:r>
        <w:rPr>
          <w:sz w:val="24"/>
          <w:lang w:val="es"/>
        </w:rPr>
        <w:t>Actúan enojados, irritables, irrespetuosos o destructivos</w:t>
      </w:r>
    </w:p>
    <w:p w14:paraId="34B76360" w14:textId="51828E25" w:rsidR="00EF1653" w:rsidRPr="0034071A" w:rsidRDefault="00000000" w:rsidP="0034071A">
      <w:pPr>
        <w:pStyle w:val="Prrafodelista"/>
        <w:numPr>
          <w:ilvl w:val="0"/>
          <w:numId w:val="1"/>
        </w:numPr>
        <w:tabs>
          <w:tab w:val="left" w:pos="532"/>
        </w:tabs>
        <w:spacing w:line="305" w:lineRule="exact"/>
        <w:jc w:val="both"/>
        <w:rPr>
          <w:sz w:val="24"/>
          <w:lang w:val="es-AR"/>
        </w:rPr>
      </w:pPr>
      <w:r>
        <w:rPr>
          <w:sz w:val="24"/>
          <w:lang w:val="es"/>
        </w:rPr>
        <w:t>Tienen molestias físicas</w:t>
      </w:r>
      <w:r w:rsidR="00435BEA">
        <w:rPr>
          <w:sz w:val="24"/>
          <w:lang w:val="es"/>
        </w:rPr>
        <w:t>,</w:t>
      </w:r>
      <w:r>
        <w:rPr>
          <w:sz w:val="24"/>
          <w:lang w:val="es"/>
        </w:rPr>
        <w:t xml:space="preserve"> como dolores de cabeza o de estómago</w:t>
      </w:r>
    </w:p>
    <w:p w14:paraId="34B76361" w14:textId="77777777" w:rsidR="00EF1653" w:rsidRPr="0034071A" w:rsidRDefault="00000000" w:rsidP="0034071A">
      <w:pPr>
        <w:pStyle w:val="Prrafodelista"/>
        <w:numPr>
          <w:ilvl w:val="0"/>
          <w:numId w:val="1"/>
        </w:numPr>
        <w:tabs>
          <w:tab w:val="left" w:pos="532"/>
        </w:tabs>
        <w:spacing w:before="2"/>
        <w:ind w:hanging="289"/>
        <w:jc w:val="both"/>
        <w:rPr>
          <w:sz w:val="24"/>
          <w:lang w:val="es-AR"/>
        </w:rPr>
      </w:pPr>
      <w:r>
        <w:rPr>
          <w:sz w:val="24"/>
          <w:lang w:val="es"/>
        </w:rPr>
        <w:t>Pierden interés en pasatiempos y compañeros</w:t>
      </w:r>
    </w:p>
    <w:p w14:paraId="34B76362" w14:textId="77777777" w:rsidR="00EF1653" w:rsidRPr="0034071A" w:rsidRDefault="00000000" w:rsidP="0034071A">
      <w:pPr>
        <w:pStyle w:val="Prrafodelista"/>
        <w:numPr>
          <w:ilvl w:val="0"/>
          <w:numId w:val="1"/>
        </w:numPr>
        <w:tabs>
          <w:tab w:val="left" w:pos="532"/>
        </w:tabs>
        <w:spacing w:line="304" w:lineRule="exact"/>
        <w:ind w:hanging="289"/>
        <w:jc w:val="both"/>
        <w:rPr>
          <w:sz w:val="24"/>
          <w:lang w:val="es-AR"/>
        </w:rPr>
      </w:pPr>
      <w:r>
        <w:rPr>
          <w:sz w:val="24"/>
          <w:lang w:val="es"/>
        </w:rPr>
        <w:t>Tienen pensamientos suicidas o adoptan comportamientos autodestructivos</w:t>
      </w:r>
    </w:p>
    <w:p w14:paraId="34B76363" w14:textId="77777777" w:rsidR="00EF1653" w:rsidRPr="0034071A" w:rsidRDefault="00000000" w:rsidP="0034071A">
      <w:pPr>
        <w:pStyle w:val="Prrafodelista"/>
        <w:numPr>
          <w:ilvl w:val="0"/>
          <w:numId w:val="1"/>
        </w:numPr>
        <w:tabs>
          <w:tab w:val="left" w:pos="532"/>
        </w:tabs>
        <w:spacing w:line="304" w:lineRule="exact"/>
        <w:ind w:hanging="289"/>
        <w:jc w:val="both"/>
        <w:rPr>
          <w:sz w:val="24"/>
          <w:lang w:val="es-AR"/>
        </w:rPr>
      </w:pPr>
      <w:r>
        <w:rPr>
          <w:sz w:val="24"/>
          <w:lang w:val="es"/>
        </w:rPr>
        <w:t>Consumen alcohol, tabaco, marihuana u otras drogas</w:t>
      </w:r>
    </w:p>
    <w:p w14:paraId="34B76364" w14:textId="77777777" w:rsidR="00EF1653" w:rsidRPr="0034071A" w:rsidRDefault="00000000" w:rsidP="0034071A">
      <w:pPr>
        <w:pStyle w:val="Prrafodelista"/>
        <w:numPr>
          <w:ilvl w:val="0"/>
          <w:numId w:val="1"/>
        </w:numPr>
        <w:tabs>
          <w:tab w:val="left" w:pos="532"/>
        </w:tabs>
        <w:spacing w:before="1"/>
        <w:ind w:hanging="289"/>
        <w:jc w:val="both"/>
        <w:rPr>
          <w:sz w:val="24"/>
          <w:lang w:val="es-AR"/>
        </w:rPr>
      </w:pPr>
      <w:r>
        <w:rPr>
          <w:sz w:val="24"/>
          <w:lang w:val="es"/>
        </w:rPr>
        <w:t>Tienen flashbacks, pesadillas u otros problemas para dormir</w:t>
      </w:r>
    </w:p>
    <w:p w14:paraId="34B76365" w14:textId="77777777" w:rsidR="00EF1653" w:rsidRPr="0034071A" w:rsidRDefault="00EF1653" w:rsidP="0034071A">
      <w:pPr>
        <w:jc w:val="both"/>
        <w:rPr>
          <w:sz w:val="24"/>
          <w:lang w:val="es-AR"/>
        </w:rPr>
        <w:sectPr w:rsidR="00EF1653" w:rsidRPr="0034071A">
          <w:headerReference w:type="default" r:id="rId8"/>
          <w:footerReference w:type="default" r:id="rId9"/>
          <w:type w:val="continuous"/>
          <w:pgSz w:w="12240" w:h="15840"/>
          <w:pgMar w:top="1820" w:right="1360" w:bottom="1180" w:left="1340" w:header="505" w:footer="986" w:gutter="0"/>
          <w:pgNumType w:start="1"/>
          <w:cols w:space="720"/>
        </w:sectPr>
      </w:pPr>
    </w:p>
    <w:p w14:paraId="34B76368" w14:textId="77777777" w:rsidR="00EF1653" w:rsidRDefault="00000000" w:rsidP="0034071A">
      <w:pPr>
        <w:pStyle w:val="Ttulo2"/>
        <w:spacing w:before="43"/>
        <w:jc w:val="both"/>
      </w:pPr>
      <w:r>
        <w:rPr>
          <w:lang w:val="es"/>
        </w:rPr>
        <w:lastRenderedPageBreak/>
        <w:t>Niños con necesidades especiales</w:t>
      </w:r>
    </w:p>
    <w:p w14:paraId="34B76369" w14:textId="5B40CDB6" w:rsidR="00EF1653" w:rsidRPr="0034071A" w:rsidRDefault="00000000" w:rsidP="0034071A">
      <w:pPr>
        <w:pStyle w:val="Prrafodelista"/>
        <w:numPr>
          <w:ilvl w:val="0"/>
          <w:numId w:val="1"/>
        </w:numPr>
        <w:tabs>
          <w:tab w:val="left" w:pos="532"/>
        </w:tabs>
        <w:spacing w:before="53" w:line="304" w:lineRule="exact"/>
        <w:jc w:val="both"/>
        <w:rPr>
          <w:sz w:val="24"/>
          <w:lang w:val="es-AR"/>
        </w:rPr>
      </w:pPr>
      <w:r>
        <w:rPr>
          <w:sz w:val="24"/>
          <w:lang w:val="es"/>
        </w:rPr>
        <w:t>Las reacciones dependerán del nivel de desarrollo del niño y de su capacidad para comunicarse.</w:t>
      </w:r>
    </w:p>
    <w:p w14:paraId="34B7636A" w14:textId="77777777" w:rsidR="00EF1653" w:rsidRPr="0034071A" w:rsidRDefault="00000000" w:rsidP="0034071A">
      <w:pPr>
        <w:pStyle w:val="Prrafodelista"/>
        <w:numPr>
          <w:ilvl w:val="0"/>
          <w:numId w:val="1"/>
        </w:numPr>
        <w:tabs>
          <w:tab w:val="left" w:pos="532"/>
        </w:tabs>
        <w:spacing w:line="273" w:lineRule="auto"/>
        <w:jc w:val="both"/>
        <w:rPr>
          <w:sz w:val="24"/>
          <w:lang w:val="es-AR"/>
        </w:rPr>
      </w:pPr>
      <w:r>
        <w:rPr>
          <w:sz w:val="24"/>
          <w:lang w:val="es"/>
        </w:rPr>
        <w:t>Según la edad del niño, puede presentar síntomas o comportamientos similares a los de sus compañeros de la misma edad.</w:t>
      </w:r>
    </w:p>
    <w:p w14:paraId="34B7636B" w14:textId="77777777" w:rsidR="00EF1653" w:rsidRPr="0034071A" w:rsidRDefault="00EF1653" w:rsidP="0034071A">
      <w:pPr>
        <w:pStyle w:val="Textoindependiente"/>
        <w:spacing w:before="6"/>
        <w:ind w:left="0" w:firstLine="0"/>
        <w:jc w:val="both"/>
        <w:rPr>
          <w:lang w:val="es-AR"/>
        </w:rPr>
      </w:pPr>
    </w:p>
    <w:p w14:paraId="34B7636C" w14:textId="77777777" w:rsidR="00EF1653" w:rsidRPr="0034071A" w:rsidRDefault="00000000" w:rsidP="0034071A">
      <w:pPr>
        <w:pStyle w:val="Textoindependiente"/>
        <w:ind w:left="100" w:firstLine="0"/>
        <w:jc w:val="both"/>
        <w:rPr>
          <w:lang w:val="es-AR"/>
        </w:rPr>
      </w:pPr>
      <w:r>
        <w:rPr>
          <w:lang w:val="es"/>
        </w:rPr>
        <w:t>La respuesta de un niño al trauma y a la pérdida depende de la forma en que responden los adultos de su vida. Independientemente de la edad del niño, es importante ofrecerle comprensión, seguridad y apoyo de forma continua y constante. Al informarse sobre el estrés traumático y sobre cómo hablar con los niños y adolescentes sobre la pérdida, puede ayudar a su hijo a manejar eficazmente sus emociones y, con el tiempo, avanzar hacia la curación.</w:t>
      </w:r>
    </w:p>
    <w:p w14:paraId="34B7636D" w14:textId="77777777" w:rsidR="00EF1653" w:rsidRPr="0034071A" w:rsidRDefault="00EF1653" w:rsidP="0034071A">
      <w:pPr>
        <w:pStyle w:val="Textoindependiente"/>
        <w:spacing w:before="7"/>
        <w:ind w:left="0" w:firstLine="0"/>
        <w:jc w:val="both"/>
        <w:rPr>
          <w:sz w:val="27"/>
          <w:lang w:val="es-AR"/>
        </w:rPr>
      </w:pPr>
    </w:p>
    <w:p w14:paraId="34B7636E" w14:textId="77777777" w:rsidR="00EF1653" w:rsidRPr="0034071A" w:rsidRDefault="00000000" w:rsidP="0034071A">
      <w:pPr>
        <w:pStyle w:val="Ttulo2"/>
        <w:jc w:val="both"/>
        <w:rPr>
          <w:lang w:val="es-AR"/>
        </w:rPr>
      </w:pPr>
      <w:bookmarkStart w:id="4" w:name="Here_are_several_important_things_that_y"/>
      <w:bookmarkEnd w:id="4"/>
      <w:r>
        <w:rPr>
          <w:lang w:val="es"/>
        </w:rPr>
        <w:t>Las siguientes son algunas de las cosas que puede hacer</w:t>
      </w:r>
    </w:p>
    <w:p w14:paraId="34B7636F" w14:textId="496FEA6D" w:rsidR="00EF1653" w:rsidRPr="0034071A" w:rsidRDefault="00000000" w:rsidP="0034071A">
      <w:pPr>
        <w:pStyle w:val="Textoindependiente"/>
        <w:spacing w:before="50"/>
        <w:ind w:left="100" w:firstLine="0"/>
        <w:jc w:val="both"/>
        <w:rPr>
          <w:lang w:val="es-AR"/>
        </w:rPr>
      </w:pPr>
      <w:r>
        <w:rPr>
          <w:b/>
          <w:bCs/>
          <w:lang w:val="es"/>
        </w:rPr>
        <w:t>Control</w:t>
      </w:r>
      <w:r w:rsidR="002E3927">
        <w:rPr>
          <w:b/>
          <w:bCs/>
          <w:lang w:val="es"/>
        </w:rPr>
        <w:t>ar</w:t>
      </w:r>
      <w:r>
        <w:rPr>
          <w:b/>
          <w:bCs/>
          <w:lang w:val="es"/>
        </w:rPr>
        <w:t xml:space="preserve"> su propio estrés</w:t>
      </w:r>
      <w:r w:rsidR="002E3927">
        <w:rPr>
          <w:b/>
          <w:bCs/>
          <w:lang w:val="es"/>
        </w:rPr>
        <w:t>.</w:t>
      </w:r>
      <w:r>
        <w:rPr>
          <w:lang w:val="es"/>
        </w:rPr>
        <w:t xml:space="preserve"> A todos nos afecta el estrés de los demás. Asegúrese de atender sus necesidades básicas de salud, como mantener una dieta sana, hacer un poco de ejercicio físico cada día, darse permiso para pasar tiempo a solas si es posible, hablar con otras personas sobre sus sentimientos, equilibrar el tiempo dedicado a los medios de comunicación con las cosas que disfruta y pedir apoyo cuando lo necesite. Acepte que las emociones que siente son naturales en este momento difícil.</w:t>
      </w:r>
    </w:p>
    <w:p w14:paraId="34B76370" w14:textId="77777777" w:rsidR="00EF1653" w:rsidRPr="0034071A" w:rsidRDefault="00EF1653" w:rsidP="0034071A">
      <w:pPr>
        <w:pStyle w:val="Textoindependiente"/>
        <w:spacing w:before="7"/>
        <w:ind w:left="0" w:firstLine="0"/>
        <w:jc w:val="both"/>
        <w:rPr>
          <w:sz w:val="27"/>
          <w:lang w:val="es-AR"/>
        </w:rPr>
      </w:pPr>
    </w:p>
    <w:p w14:paraId="34B76371" w14:textId="24443ED6" w:rsidR="00EF1653" w:rsidRPr="002E3927" w:rsidRDefault="00000000" w:rsidP="0034071A">
      <w:pPr>
        <w:ind w:left="100"/>
        <w:jc w:val="both"/>
        <w:rPr>
          <w:sz w:val="24"/>
          <w:lang w:val="es-AR"/>
        </w:rPr>
      </w:pPr>
      <w:r>
        <w:rPr>
          <w:b/>
          <w:bCs/>
          <w:sz w:val="24"/>
          <w:lang w:val="es"/>
        </w:rPr>
        <w:t>Gener</w:t>
      </w:r>
      <w:r w:rsidR="002E3927">
        <w:rPr>
          <w:b/>
          <w:bCs/>
          <w:sz w:val="24"/>
          <w:lang w:val="es"/>
        </w:rPr>
        <w:t>ar</w:t>
      </w:r>
      <w:r>
        <w:rPr>
          <w:b/>
          <w:bCs/>
          <w:sz w:val="24"/>
          <w:lang w:val="es"/>
        </w:rPr>
        <w:t xml:space="preserve"> seguridad y confianza</w:t>
      </w:r>
      <w:r w:rsidR="002E3927">
        <w:rPr>
          <w:b/>
          <w:bCs/>
          <w:sz w:val="24"/>
          <w:lang w:val="es"/>
        </w:rPr>
        <w:t>.</w:t>
      </w:r>
      <w:r>
        <w:rPr>
          <w:b/>
          <w:bCs/>
          <w:sz w:val="24"/>
          <w:lang w:val="es"/>
        </w:rPr>
        <w:t xml:space="preserve"> </w:t>
      </w:r>
      <w:r>
        <w:rPr>
          <w:sz w:val="24"/>
          <w:lang w:val="es"/>
        </w:rPr>
        <w:t>Todos necesitamos seguridad para superar traumas y pérdidas. Para los niños, esto implica:</w:t>
      </w:r>
    </w:p>
    <w:p w14:paraId="34B76372" w14:textId="77777777" w:rsidR="00EF1653" w:rsidRPr="0034071A" w:rsidRDefault="00000000" w:rsidP="0034071A">
      <w:pPr>
        <w:pStyle w:val="Prrafodelista"/>
        <w:numPr>
          <w:ilvl w:val="1"/>
          <w:numId w:val="1"/>
        </w:numPr>
        <w:tabs>
          <w:tab w:val="left" w:pos="818"/>
          <w:tab w:val="left" w:pos="819"/>
        </w:tabs>
        <w:spacing w:before="2"/>
        <w:ind w:left="818"/>
        <w:jc w:val="both"/>
        <w:rPr>
          <w:sz w:val="24"/>
          <w:lang w:val="es-AR"/>
        </w:rPr>
      </w:pPr>
      <w:r>
        <w:rPr>
          <w:sz w:val="24"/>
          <w:lang w:val="es"/>
        </w:rPr>
        <w:t>Minimizar el estrés en su hogar</w:t>
      </w:r>
    </w:p>
    <w:p w14:paraId="34B76373" w14:textId="77777777" w:rsidR="00EF1653" w:rsidRDefault="00000000" w:rsidP="0034071A">
      <w:pPr>
        <w:pStyle w:val="Prrafodelista"/>
        <w:numPr>
          <w:ilvl w:val="1"/>
          <w:numId w:val="1"/>
        </w:numPr>
        <w:tabs>
          <w:tab w:val="left" w:pos="818"/>
          <w:tab w:val="left" w:pos="819"/>
        </w:tabs>
        <w:ind w:left="818"/>
        <w:jc w:val="both"/>
        <w:rPr>
          <w:sz w:val="24"/>
        </w:rPr>
      </w:pPr>
      <w:r>
        <w:rPr>
          <w:sz w:val="24"/>
          <w:lang w:val="es"/>
        </w:rPr>
        <w:t>Crear rutinas y predictibilidad</w:t>
      </w:r>
    </w:p>
    <w:p w14:paraId="34B76374" w14:textId="602098CE" w:rsidR="00EF1653" w:rsidRPr="0034071A" w:rsidRDefault="00000000" w:rsidP="0034071A">
      <w:pPr>
        <w:pStyle w:val="Prrafodelista"/>
        <w:numPr>
          <w:ilvl w:val="1"/>
          <w:numId w:val="1"/>
        </w:numPr>
        <w:tabs>
          <w:tab w:val="left" w:pos="818"/>
          <w:tab w:val="left" w:pos="819"/>
        </w:tabs>
        <w:ind w:left="818"/>
        <w:jc w:val="both"/>
        <w:rPr>
          <w:sz w:val="24"/>
          <w:lang w:val="es-AR"/>
        </w:rPr>
      </w:pPr>
      <w:r>
        <w:rPr>
          <w:sz w:val="24"/>
          <w:lang w:val="es"/>
        </w:rPr>
        <w:t>Dar a los niños y adolescentes la oportunidad de contar sus historias y saber escuchar</w:t>
      </w:r>
    </w:p>
    <w:p w14:paraId="34B76375" w14:textId="77777777" w:rsidR="00EF1653" w:rsidRPr="0034071A" w:rsidRDefault="00000000" w:rsidP="0034071A">
      <w:pPr>
        <w:pStyle w:val="Prrafodelista"/>
        <w:numPr>
          <w:ilvl w:val="1"/>
          <w:numId w:val="1"/>
        </w:numPr>
        <w:tabs>
          <w:tab w:val="left" w:pos="818"/>
          <w:tab w:val="left" w:pos="819"/>
        </w:tabs>
        <w:ind w:left="818"/>
        <w:jc w:val="both"/>
        <w:rPr>
          <w:sz w:val="24"/>
          <w:lang w:val="es-AR"/>
        </w:rPr>
      </w:pPr>
      <w:r>
        <w:rPr>
          <w:sz w:val="24"/>
          <w:lang w:val="es"/>
        </w:rPr>
        <w:t>Limitar su exposición a los medios de comunicación</w:t>
      </w:r>
    </w:p>
    <w:p w14:paraId="34B76376" w14:textId="77777777" w:rsidR="00EF1653" w:rsidRDefault="00000000" w:rsidP="0034071A">
      <w:pPr>
        <w:pStyle w:val="Prrafodelista"/>
        <w:numPr>
          <w:ilvl w:val="1"/>
          <w:numId w:val="1"/>
        </w:numPr>
        <w:tabs>
          <w:tab w:val="left" w:pos="818"/>
          <w:tab w:val="left" w:pos="819"/>
        </w:tabs>
        <w:ind w:left="818"/>
        <w:jc w:val="both"/>
        <w:rPr>
          <w:sz w:val="24"/>
        </w:rPr>
      </w:pPr>
      <w:r>
        <w:rPr>
          <w:sz w:val="24"/>
          <w:lang w:val="es"/>
        </w:rPr>
        <w:t>Cumplir con sus promesas</w:t>
      </w:r>
    </w:p>
    <w:p w14:paraId="34B76377" w14:textId="77777777" w:rsidR="00EF1653" w:rsidRPr="0034071A" w:rsidRDefault="00000000" w:rsidP="0034071A">
      <w:pPr>
        <w:pStyle w:val="Prrafodelista"/>
        <w:numPr>
          <w:ilvl w:val="1"/>
          <w:numId w:val="1"/>
        </w:numPr>
        <w:tabs>
          <w:tab w:val="left" w:pos="818"/>
          <w:tab w:val="left" w:pos="819"/>
        </w:tabs>
        <w:ind w:left="818"/>
        <w:jc w:val="both"/>
        <w:rPr>
          <w:sz w:val="24"/>
          <w:lang w:val="es-AR"/>
        </w:rPr>
      </w:pPr>
      <w:r>
        <w:rPr>
          <w:sz w:val="24"/>
          <w:lang w:val="es"/>
        </w:rPr>
        <w:t>Pasar tiempo de calidad cada día con su hijo</w:t>
      </w:r>
    </w:p>
    <w:p w14:paraId="34B76378" w14:textId="77777777" w:rsidR="00EF1653" w:rsidRPr="0034071A" w:rsidRDefault="00000000" w:rsidP="0034071A">
      <w:pPr>
        <w:pStyle w:val="Prrafodelista"/>
        <w:numPr>
          <w:ilvl w:val="1"/>
          <w:numId w:val="1"/>
        </w:numPr>
        <w:tabs>
          <w:tab w:val="left" w:pos="818"/>
          <w:tab w:val="left" w:pos="819"/>
        </w:tabs>
        <w:ind w:left="818"/>
        <w:jc w:val="both"/>
        <w:rPr>
          <w:sz w:val="24"/>
          <w:lang w:val="es-AR"/>
        </w:rPr>
      </w:pPr>
      <w:r>
        <w:rPr>
          <w:sz w:val="24"/>
          <w:lang w:val="es"/>
        </w:rPr>
        <w:t>Ser ejemplo de un estilo de vida saludable (dieta, ejercicio, habilidades para controlar el estrés)</w:t>
      </w:r>
    </w:p>
    <w:p w14:paraId="34B76379" w14:textId="77777777" w:rsidR="00EF1653" w:rsidRPr="0034071A" w:rsidRDefault="00000000" w:rsidP="0034071A">
      <w:pPr>
        <w:pStyle w:val="Prrafodelista"/>
        <w:numPr>
          <w:ilvl w:val="1"/>
          <w:numId w:val="1"/>
        </w:numPr>
        <w:tabs>
          <w:tab w:val="left" w:pos="818"/>
          <w:tab w:val="left" w:pos="819"/>
        </w:tabs>
        <w:spacing w:before="1"/>
        <w:ind w:left="818"/>
        <w:jc w:val="both"/>
        <w:rPr>
          <w:sz w:val="24"/>
          <w:lang w:val="es-AR"/>
        </w:rPr>
      </w:pPr>
      <w:r>
        <w:rPr>
          <w:sz w:val="24"/>
          <w:lang w:val="es"/>
        </w:rPr>
        <w:t>Aceptar que cada persona experimentará el trauma, el duelo y la pérdida de manera diferente</w:t>
      </w:r>
    </w:p>
    <w:p w14:paraId="34B7637A" w14:textId="3B094C18" w:rsidR="00EF1653" w:rsidRPr="0034071A" w:rsidRDefault="00000000" w:rsidP="0034071A">
      <w:pPr>
        <w:pStyle w:val="Prrafodelista"/>
        <w:numPr>
          <w:ilvl w:val="1"/>
          <w:numId w:val="1"/>
        </w:numPr>
        <w:tabs>
          <w:tab w:val="left" w:pos="818"/>
          <w:tab w:val="left" w:pos="819"/>
        </w:tabs>
        <w:ind w:hanging="360"/>
        <w:jc w:val="both"/>
        <w:rPr>
          <w:sz w:val="24"/>
          <w:lang w:val="es-AR"/>
        </w:rPr>
      </w:pPr>
      <w:proofErr w:type="gramStart"/>
      <w:r>
        <w:rPr>
          <w:sz w:val="24"/>
          <w:lang w:val="es"/>
        </w:rPr>
        <w:t>Recordar</w:t>
      </w:r>
      <w:proofErr w:type="gramEnd"/>
      <w:r>
        <w:rPr>
          <w:sz w:val="24"/>
          <w:lang w:val="es"/>
        </w:rPr>
        <w:t xml:space="preserve"> que el duelo es un proceso y no un acontecimiento. No se mueve en una línea de tiempo y puede resurgir cuando menos lo espera.</w:t>
      </w:r>
    </w:p>
    <w:p w14:paraId="34B7637B" w14:textId="5D9300EF" w:rsidR="00EF1653" w:rsidRPr="0034071A" w:rsidRDefault="00000000" w:rsidP="0034071A">
      <w:pPr>
        <w:pStyle w:val="Prrafodelista"/>
        <w:numPr>
          <w:ilvl w:val="1"/>
          <w:numId w:val="1"/>
        </w:numPr>
        <w:tabs>
          <w:tab w:val="left" w:pos="818"/>
          <w:tab w:val="left" w:pos="819"/>
        </w:tabs>
        <w:ind w:left="819" w:hanging="360"/>
        <w:jc w:val="both"/>
        <w:rPr>
          <w:sz w:val="24"/>
          <w:lang w:val="es-AR"/>
        </w:rPr>
      </w:pPr>
      <w:r>
        <w:rPr>
          <w:sz w:val="24"/>
          <w:lang w:val="es"/>
        </w:rPr>
        <w:t>Contar la verdad del acontecimiento trágico o la pérdida. Los niños son sensibles e inteligentes, y se darán cuenta de la información falsa o confusa.</w:t>
      </w:r>
    </w:p>
    <w:p w14:paraId="34B7637C" w14:textId="77777777" w:rsidR="00EF1653" w:rsidRPr="0034071A" w:rsidRDefault="00000000" w:rsidP="0034071A">
      <w:pPr>
        <w:pStyle w:val="Prrafodelista"/>
        <w:numPr>
          <w:ilvl w:val="1"/>
          <w:numId w:val="1"/>
        </w:numPr>
        <w:tabs>
          <w:tab w:val="left" w:pos="818"/>
          <w:tab w:val="left" w:pos="819"/>
        </w:tabs>
        <w:spacing w:before="5" w:line="290" w:lineRule="exact"/>
        <w:ind w:left="818"/>
        <w:jc w:val="both"/>
        <w:rPr>
          <w:sz w:val="24"/>
          <w:lang w:val="es-AR"/>
        </w:rPr>
      </w:pPr>
      <w:r>
        <w:rPr>
          <w:sz w:val="24"/>
          <w:lang w:val="es"/>
        </w:rPr>
        <w:t>Hacer saber a los niños que quiere comprenderles y apoyarles.</w:t>
      </w:r>
    </w:p>
    <w:p w14:paraId="34B7637D" w14:textId="77777777" w:rsidR="00EF1653" w:rsidRPr="0034071A" w:rsidRDefault="00000000" w:rsidP="0034071A">
      <w:pPr>
        <w:pStyle w:val="Prrafodelista"/>
        <w:numPr>
          <w:ilvl w:val="1"/>
          <w:numId w:val="1"/>
        </w:numPr>
        <w:tabs>
          <w:tab w:val="left" w:pos="818"/>
          <w:tab w:val="left" w:pos="819"/>
        </w:tabs>
        <w:ind w:hanging="360"/>
        <w:jc w:val="both"/>
        <w:rPr>
          <w:sz w:val="24"/>
          <w:lang w:val="es-AR"/>
        </w:rPr>
      </w:pPr>
      <w:r>
        <w:rPr>
          <w:sz w:val="24"/>
          <w:lang w:val="es"/>
        </w:rPr>
        <w:t>Ser consciente de su propia necesidad de duelo y tomarse tiempo para trabajar sus emociones.</w:t>
      </w:r>
    </w:p>
    <w:p w14:paraId="34B7637E" w14:textId="77777777" w:rsidR="00EF1653" w:rsidRPr="0034071A" w:rsidRDefault="00EF1653" w:rsidP="0034071A">
      <w:pPr>
        <w:pStyle w:val="Textoindependiente"/>
        <w:spacing w:before="5"/>
        <w:ind w:left="0" w:firstLine="0"/>
        <w:jc w:val="both"/>
        <w:rPr>
          <w:sz w:val="27"/>
          <w:lang w:val="es-AR"/>
        </w:rPr>
      </w:pPr>
    </w:p>
    <w:p w14:paraId="34B7637F" w14:textId="77777777" w:rsidR="00EF1653" w:rsidRPr="002E3927" w:rsidRDefault="00000000" w:rsidP="0034071A">
      <w:pPr>
        <w:pStyle w:val="Ttulo2"/>
        <w:jc w:val="both"/>
        <w:rPr>
          <w:sz w:val="24"/>
          <w:szCs w:val="24"/>
          <w:lang w:val="es-AR"/>
        </w:rPr>
      </w:pPr>
      <w:bookmarkStart w:id="5" w:name="Support_children_in_developmentally_appr"/>
      <w:bookmarkEnd w:id="5"/>
      <w:r w:rsidRPr="002E3927">
        <w:rPr>
          <w:sz w:val="24"/>
          <w:szCs w:val="24"/>
          <w:lang w:val="es"/>
        </w:rPr>
        <w:t>Apoyar a los niños de forma adecuada según su nivel de desarrollo.</w:t>
      </w:r>
    </w:p>
    <w:p w14:paraId="3FC5D46D" w14:textId="77777777" w:rsidR="002E3927" w:rsidRDefault="002E3927" w:rsidP="002E3927">
      <w:pPr>
        <w:pStyle w:val="Textoindependiente"/>
        <w:spacing w:before="50"/>
        <w:ind w:left="244" w:firstLine="0"/>
        <w:jc w:val="both"/>
        <w:rPr>
          <w:lang w:val="es"/>
        </w:rPr>
      </w:pPr>
    </w:p>
    <w:p w14:paraId="34B76384" w14:textId="745F6355" w:rsidR="00EF1653" w:rsidRPr="0034071A" w:rsidRDefault="00000000" w:rsidP="002E3927">
      <w:pPr>
        <w:pStyle w:val="Textoindependiente"/>
        <w:spacing w:before="50"/>
        <w:ind w:left="244" w:firstLine="0"/>
        <w:jc w:val="both"/>
        <w:rPr>
          <w:lang w:val="es-AR"/>
        </w:rPr>
      </w:pPr>
      <w:r>
        <w:rPr>
          <w:lang w:val="es"/>
        </w:rPr>
        <w:t>Independientemente de la edad, la seguridad, la tranquilidad y la validación son de gran importancia para</w:t>
      </w:r>
      <w:r w:rsidR="0034071A">
        <w:rPr>
          <w:lang w:val="es"/>
        </w:rPr>
        <w:t xml:space="preserve"> </w:t>
      </w:r>
      <w:r>
        <w:rPr>
          <w:lang w:val="es"/>
        </w:rPr>
        <w:t>apoyar a los jóvenes que siente</w:t>
      </w:r>
      <w:r w:rsidR="002E3927">
        <w:rPr>
          <w:lang w:val="es"/>
        </w:rPr>
        <w:t>n</w:t>
      </w:r>
      <w:r>
        <w:rPr>
          <w:lang w:val="es"/>
        </w:rPr>
        <w:t xml:space="preserve"> los efectos del trauma y de la pérdida. Es importante recordarles a los jóvenes y adultos que usted está aquí para ellos y que está haciendo todo lo posible para protegerlos. Además, tenga comportamientos </w:t>
      </w:r>
      <w:r w:rsidR="002E3927">
        <w:rPr>
          <w:lang w:val="es"/>
        </w:rPr>
        <w:t xml:space="preserve">físicos </w:t>
      </w:r>
      <w:r>
        <w:rPr>
          <w:lang w:val="es"/>
        </w:rPr>
        <w:t xml:space="preserve">tranquilizadores apropiados para </w:t>
      </w:r>
      <w:r w:rsidR="002E3927">
        <w:rPr>
          <w:lang w:val="es"/>
        </w:rPr>
        <w:t>la etapa de</w:t>
      </w:r>
      <w:r>
        <w:rPr>
          <w:lang w:val="es"/>
        </w:rPr>
        <w:t xml:space="preserve"> desarrollo, como abrazos, si lo desea, y ofrezca objetos tranquilizadores, como mantas.</w:t>
      </w:r>
    </w:p>
    <w:p w14:paraId="34B76385" w14:textId="77777777" w:rsidR="00EF1653" w:rsidRPr="0034071A" w:rsidRDefault="00EF1653" w:rsidP="0034071A">
      <w:pPr>
        <w:pStyle w:val="Textoindependiente"/>
        <w:spacing w:before="1"/>
        <w:ind w:left="0" w:firstLine="0"/>
        <w:jc w:val="both"/>
        <w:rPr>
          <w:lang w:val="es-AR"/>
        </w:rPr>
      </w:pPr>
    </w:p>
    <w:p w14:paraId="34B76386" w14:textId="77777777" w:rsidR="00EF1653" w:rsidRDefault="00000000" w:rsidP="0034071A">
      <w:pPr>
        <w:pStyle w:val="Ttulo2"/>
        <w:jc w:val="both"/>
      </w:pPr>
      <w:bookmarkStart w:id="6" w:name="Preschool"/>
      <w:bookmarkEnd w:id="6"/>
      <w:r>
        <w:rPr>
          <w:lang w:val="es"/>
        </w:rPr>
        <w:t>Niños en edad preescolar</w:t>
      </w:r>
    </w:p>
    <w:p w14:paraId="34B76387" w14:textId="77777777" w:rsidR="00EF1653" w:rsidRDefault="00000000" w:rsidP="0034071A">
      <w:pPr>
        <w:pStyle w:val="Prrafodelista"/>
        <w:numPr>
          <w:ilvl w:val="0"/>
          <w:numId w:val="1"/>
        </w:numPr>
        <w:tabs>
          <w:tab w:val="left" w:pos="532"/>
        </w:tabs>
        <w:spacing w:before="50"/>
        <w:jc w:val="both"/>
        <w:rPr>
          <w:sz w:val="24"/>
        </w:rPr>
      </w:pPr>
      <w:r>
        <w:rPr>
          <w:sz w:val="24"/>
          <w:lang w:val="es"/>
        </w:rPr>
        <w:t>Paciencia y comprensión</w:t>
      </w:r>
    </w:p>
    <w:p w14:paraId="34B76388" w14:textId="77777777" w:rsidR="00EF1653" w:rsidRDefault="00000000" w:rsidP="0034071A">
      <w:pPr>
        <w:pStyle w:val="Prrafodelista"/>
        <w:numPr>
          <w:ilvl w:val="0"/>
          <w:numId w:val="1"/>
        </w:numPr>
        <w:tabs>
          <w:tab w:val="left" w:pos="532"/>
        </w:tabs>
        <w:spacing w:before="1"/>
        <w:jc w:val="both"/>
        <w:rPr>
          <w:sz w:val="24"/>
        </w:rPr>
      </w:pPr>
      <w:r>
        <w:rPr>
          <w:sz w:val="24"/>
          <w:lang w:val="es"/>
        </w:rPr>
        <w:t>Tranquilizar verbal y físicamente</w:t>
      </w:r>
    </w:p>
    <w:p w14:paraId="34B76389" w14:textId="77777777" w:rsidR="00EF1653" w:rsidRPr="0034071A" w:rsidRDefault="00000000" w:rsidP="0034071A">
      <w:pPr>
        <w:pStyle w:val="Prrafodelista"/>
        <w:numPr>
          <w:ilvl w:val="0"/>
          <w:numId w:val="1"/>
        </w:numPr>
        <w:tabs>
          <w:tab w:val="left" w:pos="532"/>
        </w:tabs>
        <w:spacing w:before="2"/>
        <w:ind w:hanging="289"/>
        <w:jc w:val="both"/>
        <w:rPr>
          <w:sz w:val="24"/>
          <w:lang w:val="es-AR"/>
        </w:rPr>
      </w:pPr>
      <w:r>
        <w:rPr>
          <w:sz w:val="24"/>
          <w:lang w:val="es"/>
        </w:rPr>
        <w:t>Recompensar el comportamiento positivo y validar sus sentimientos con frecuencia</w:t>
      </w:r>
    </w:p>
    <w:p w14:paraId="34B7638A" w14:textId="0A72B49C" w:rsidR="00EF1653" w:rsidRPr="0034071A" w:rsidRDefault="00000000" w:rsidP="0034071A">
      <w:pPr>
        <w:pStyle w:val="Prrafodelista"/>
        <w:numPr>
          <w:ilvl w:val="0"/>
          <w:numId w:val="1"/>
        </w:numPr>
        <w:tabs>
          <w:tab w:val="left" w:pos="532"/>
        </w:tabs>
        <w:spacing w:before="1" w:line="303" w:lineRule="exact"/>
        <w:ind w:hanging="289"/>
        <w:jc w:val="both"/>
        <w:rPr>
          <w:sz w:val="24"/>
          <w:lang w:val="es-AR"/>
        </w:rPr>
      </w:pPr>
      <w:r>
        <w:rPr>
          <w:sz w:val="24"/>
          <w:lang w:val="es"/>
        </w:rPr>
        <w:t>Dar espacio para que hagan preguntas y expresen sus sentimientos</w:t>
      </w:r>
    </w:p>
    <w:p w14:paraId="34B7638B" w14:textId="77777777" w:rsidR="00EF1653" w:rsidRPr="0034071A" w:rsidRDefault="00000000" w:rsidP="0034071A">
      <w:pPr>
        <w:pStyle w:val="Prrafodelista"/>
        <w:numPr>
          <w:ilvl w:val="0"/>
          <w:numId w:val="1"/>
        </w:numPr>
        <w:tabs>
          <w:tab w:val="left" w:pos="532"/>
        </w:tabs>
        <w:spacing w:line="303" w:lineRule="exact"/>
        <w:ind w:hanging="289"/>
        <w:jc w:val="both"/>
        <w:rPr>
          <w:sz w:val="24"/>
          <w:lang w:val="es-AR"/>
        </w:rPr>
      </w:pPr>
      <w:r>
        <w:rPr>
          <w:sz w:val="24"/>
          <w:lang w:val="es"/>
        </w:rPr>
        <w:t>Fomentar la expresión a través del juego, la narración y la representación</w:t>
      </w:r>
    </w:p>
    <w:p w14:paraId="34B7638C" w14:textId="77777777" w:rsidR="00EF1653" w:rsidRPr="0034071A" w:rsidRDefault="00000000" w:rsidP="0034071A">
      <w:pPr>
        <w:pStyle w:val="Prrafodelista"/>
        <w:numPr>
          <w:ilvl w:val="0"/>
          <w:numId w:val="1"/>
        </w:numPr>
        <w:tabs>
          <w:tab w:val="left" w:pos="532"/>
        </w:tabs>
        <w:spacing w:before="1"/>
        <w:ind w:hanging="289"/>
        <w:jc w:val="both"/>
        <w:rPr>
          <w:sz w:val="24"/>
          <w:lang w:val="es-AR"/>
        </w:rPr>
      </w:pPr>
      <w:r>
        <w:rPr>
          <w:sz w:val="24"/>
          <w:lang w:val="es"/>
        </w:rPr>
        <w:t>Planificar actividades relajantes y tranquilizadoras antes de la siesta y antes de acostarse</w:t>
      </w:r>
    </w:p>
    <w:p w14:paraId="34B7638D" w14:textId="77777777" w:rsidR="00EF1653" w:rsidRDefault="00000000" w:rsidP="0034071A">
      <w:pPr>
        <w:pStyle w:val="Prrafodelista"/>
        <w:numPr>
          <w:ilvl w:val="0"/>
          <w:numId w:val="1"/>
        </w:numPr>
        <w:tabs>
          <w:tab w:val="left" w:pos="532"/>
        </w:tabs>
        <w:ind w:hanging="289"/>
        <w:jc w:val="both"/>
        <w:rPr>
          <w:sz w:val="24"/>
        </w:rPr>
      </w:pPr>
      <w:r>
        <w:rPr>
          <w:sz w:val="24"/>
          <w:lang w:val="es"/>
        </w:rPr>
        <w:t>Mantener rutinas regulares</w:t>
      </w:r>
    </w:p>
    <w:p w14:paraId="34B7638E" w14:textId="77777777" w:rsidR="00EF1653" w:rsidRPr="0034071A" w:rsidRDefault="00000000" w:rsidP="0034071A">
      <w:pPr>
        <w:pStyle w:val="Prrafodelista"/>
        <w:numPr>
          <w:ilvl w:val="0"/>
          <w:numId w:val="1"/>
        </w:numPr>
        <w:tabs>
          <w:tab w:val="left" w:pos="532"/>
        </w:tabs>
        <w:spacing w:before="3" w:line="305" w:lineRule="exact"/>
        <w:ind w:hanging="289"/>
        <w:jc w:val="both"/>
        <w:rPr>
          <w:sz w:val="24"/>
          <w:lang w:val="es-AR"/>
        </w:rPr>
      </w:pPr>
      <w:r>
        <w:rPr>
          <w:sz w:val="24"/>
          <w:lang w:val="es"/>
        </w:rPr>
        <w:t>Evitar la exposición a los medios de comunicación</w:t>
      </w:r>
    </w:p>
    <w:p w14:paraId="34B7638F" w14:textId="77777777" w:rsidR="00EF1653" w:rsidRPr="0034071A" w:rsidRDefault="00000000" w:rsidP="0034071A">
      <w:pPr>
        <w:pStyle w:val="Prrafodelista"/>
        <w:numPr>
          <w:ilvl w:val="0"/>
          <w:numId w:val="1"/>
        </w:numPr>
        <w:tabs>
          <w:tab w:val="left" w:pos="532"/>
        </w:tabs>
        <w:spacing w:line="304" w:lineRule="exact"/>
        <w:jc w:val="both"/>
        <w:rPr>
          <w:sz w:val="24"/>
          <w:lang w:val="es-AR"/>
        </w:rPr>
      </w:pPr>
      <w:r>
        <w:rPr>
          <w:sz w:val="24"/>
          <w:lang w:val="es"/>
        </w:rPr>
        <w:t>Fomentar el tiempo para la creatividad y la expresión</w:t>
      </w:r>
    </w:p>
    <w:p w14:paraId="34B76390" w14:textId="77777777" w:rsidR="00EF1653" w:rsidRDefault="00000000" w:rsidP="0034071A">
      <w:pPr>
        <w:pStyle w:val="Prrafodelista"/>
        <w:numPr>
          <w:ilvl w:val="0"/>
          <w:numId w:val="1"/>
        </w:numPr>
        <w:tabs>
          <w:tab w:val="left" w:pos="532"/>
        </w:tabs>
        <w:spacing w:line="304" w:lineRule="exact"/>
        <w:ind w:hanging="289"/>
        <w:jc w:val="both"/>
        <w:rPr>
          <w:sz w:val="24"/>
        </w:rPr>
      </w:pPr>
      <w:r>
        <w:rPr>
          <w:sz w:val="24"/>
          <w:lang w:val="es"/>
        </w:rPr>
        <w:t>Dedicar tiempo al juego</w:t>
      </w:r>
    </w:p>
    <w:p w14:paraId="34B76391" w14:textId="77777777" w:rsidR="00EF1653" w:rsidRDefault="00EF1653" w:rsidP="0034071A">
      <w:pPr>
        <w:pStyle w:val="Textoindependiente"/>
        <w:ind w:left="0" w:firstLine="0"/>
        <w:jc w:val="both"/>
      </w:pPr>
    </w:p>
    <w:p w14:paraId="34B76392" w14:textId="77777777" w:rsidR="00EF1653" w:rsidRPr="0034071A" w:rsidRDefault="00000000" w:rsidP="0034071A">
      <w:pPr>
        <w:ind w:left="100"/>
        <w:jc w:val="both"/>
        <w:rPr>
          <w:b/>
          <w:sz w:val="24"/>
          <w:lang w:val="es-AR"/>
        </w:rPr>
      </w:pPr>
      <w:r>
        <w:rPr>
          <w:b/>
          <w:bCs/>
          <w:sz w:val="28"/>
          <w:lang w:val="es"/>
        </w:rPr>
        <w:t xml:space="preserve">Niños en edad escolar </w:t>
      </w:r>
      <w:r>
        <w:rPr>
          <w:b/>
          <w:bCs/>
          <w:sz w:val="24"/>
          <w:lang w:val="es"/>
        </w:rPr>
        <w:t>(de 6 a 12 años)</w:t>
      </w:r>
    </w:p>
    <w:p w14:paraId="34B76393" w14:textId="77777777" w:rsidR="00EF1653" w:rsidRDefault="00000000" w:rsidP="0034071A">
      <w:pPr>
        <w:pStyle w:val="Prrafodelista"/>
        <w:numPr>
          <w:ilvl w:val="0"/>
          <w:numId w:val="1"/>
        </w:numPr>
        <w:tabs>
          <w:tab w:val="left" w:pos="532"/>
        </w:tabs>
        <w:spacing w:before="54" w:line="305" w:lineRule="exact"/>
        <w:jc w:val="both"/>
        <w:rPr>
          <w:sz w:val="24"/>
        </w:rPr>
      </w:pPr>
      <w:r>
        <w:rPr>
          <w:sz w:val="24"/>
          <w:lang w:val="es"/>
        </w:rPr>
        <w:t>Paciencia, comprensión y consuelo</w:t>
      </w:r>
    </w:p>
    <w:p w14:paraId="34B76394" w14:textId="77777777" w:rsidR="00EF1653" w:rsidRPr="0034071A" w:rsidRDefault="00000000" w:rsidP="0034071A">
      <w:pPr>
        <w:pStyle w:val="Prrafodelista"/>
        <w:numPr>
          <w:ilvl w:val="0"/>
          <w:numId w:val="1"/>
        </w:numPr>
        <w:tabs>
          <w:tab w:val="left" w:pos="532"/>
        </w:tabs>
        <w:spacing w:line="304" w:lineRule="exact"/>
        <w:ind w:hanging="289"/>
        <w:jc w:val="both"/>
        <w:rPr>
          <w:sz w:val="24"/>
          <w:lang w:val="es-AR"/>
        </w:rPr>
      </w:pPr>
      <w:r>
        <w:rPr>
          <w:sz w:val="24"/>
          <w:lang w:val="es"/>
        </w:rPr>
        <w:t>Recompensar el comportamiento positivo y validar sus sentimientos con frecuencia</w:t>
      </w:r>
    </w:p>
    <w:p w14:paraId="34B76395" w14:textId="77777777" w:rsidR="00EF1653" w:rsidRPr="0034071A" w:rsidRDefault="00000000" w:rsidP="0034071A">
      <w:pPr>
        <w:pStyle w:val="Prrafodelista"/>
        <w:numPr>
          <w:ilvl w:val="0"/>
          <w:numId w:val="1"/>
        </w:numPr>
        <w:tabs>
          <w:tab w:val="left" w:pos="532"/>
        </w:tabs>
        <w:spacing w:line="305" w:lineRule="exact"/>
        <w:ind w:hanging="289"/>
        <w:jc w:val="both"/>
        <w:rPr>
          <w:sz w:val="24"/>
          <w:lang w:val="es-AR"/>
        </w:rPr>
      </w:pPr>
      <w:r>
        <w:rPr>
          <w:sz w:val="24"/>
          <w:lang w:val="es"/>
        </w:rPr>
        <w:t>Fomentar el contacto con los amigos</w:t>
      </w:r>
    </w:p>
    <w:p w14:paraId="34B76396" w14:textId="77777777" w:rsidR="00EF1653" w:rsidRPr="0034071A" w:rsidRDefault="00000000" w:rsidP="0034071A">
      <w:pPr>
        <w:pStyle w:val="Prrafodelista"/>
        <w:numPr>
          <w:ilvl w:val="0"/>
          <w:numId w:val="1"/>
        </w:numPr>
        <w:tabs>
          <w:tab w:val="left" w:pos="532"/>
        </w:tabs>
        <w:spacing w:before="1"/>
        <w:ind w:hanging="289"/>
        <w:jc w:val="both"/>
        <w:rPr>
          <w:sz w:val="24"/>
          <w:lang w:val="es-AR"/>
        </w:rPr>
      </w:pPr>
      <w:r>
        <w:rPr>
          <w:sz w:val="24"/>
          <w:lang w:val="es"/>
        </w:rPr>
        <w:t>Fomentar una dieta sana y ejercitar y elongar con regularidad</w:t>
      </w:r>
    </w:p>
    <w:p w14:paraId="34B76397" w14:textId="77777777" w:rsidR="00EF1653" w:rsidRDefault="00000000" w:rsidP="0034071A">
      <w:pPr>
        <w:pStyle w:val="Prrafodelista"/>
        <w:numPr>
          <w:ilvl w:val="0"/>
          <w:numId w:val="1"/>
        </w:numPr>
        <w:tabs>
          <w:tab w:val="left" w:pos="532"/>
        </w:tabs>
        <w:jc w:val="both"/>
        <w:rPr>
          <w:sz w:val="24"/>
        </w:rPr>
      </w:pPr>
      <w:r>
        <w:rPr>
          <w:sz w:val="24"/>
          <w:lang w:val="es"/>
        </w:rPr>
        <w:t>Mantener las rutinas existentes</w:t>
      </w:r>
    </w:p>
    <w:p w14:paraId="34B76398" w14:textId="77777777" w:rsidR="00EF1653" w:rsidRDefault="00000000" w:rsidP="0034071A">
      <w:pPr>
        <w:pStyle w:val="Prrafodelista"/>
        <w:numPr>
          <w:ilvl w:val="0"/>
          <w:numId w:val="1"/>
        </w:numPr>
        <w:tabs>
          <w:tab w:val="left" w:pos="532"/>
        </w:tabs>
        <w:spacing w:before="2" w:line="305" w:lineRule="exact"/>
        <w:jc w:val="both"/>
        <w:rPr>
          <w:sz w:val="24"/>
        </w:rPr>
      </w:pPr>
      <w:r>
        <w:rPr>
          <w:sz w:val="24"/>
          <w:lang w:val="es"/>
        </w:rPr>
        <w:t>Participar en actividades del hogar</w:t>
      </w:r>
    </w:p>
    <w:p w14:paraId="34B76399" w14:textId="77777777" w:rsidR="00EF1653" w:rsidRDefault="00000000" w:rsidP="0034071A">
      <w:pPr>
        <w:pStyle w:val="Prrafodelista"/>
        <w:numPr>
          <w:ilvl w:val="0"/>
          <w:numId w:val="1"/>
        </w:numPr>
        <w:tabs>
          <w:tab w:val="left" w:pos="532"/>
        </w:tabs>
        <w:spacing w:line="304" w:lineRule="exact"/>
        <w:jc w:val="both"/>
        <w:rPr>
          <w:sz w:val="24"/>
        </w:rPr>
      </w:pPr>
      <w:r>
        <w:rPr>
          <w:sz w:val="24"/>
          <w:lang w:val="es"/>
        </w:rPr>
        <w:t>Establecer límites suaves pero firmes</w:t>
      </w:r>
    </w:p>
    <w:p w14:paraId="34B7639A" w14:textId="01751758" w:rsidR="00EF1653" w:rsidRPr="0034071A" w:rsidRDefault="00000000" w:rsidP="0034071A">
      <w:pPr>
        <w:pStyle w:val="Prrafodelista"/>
        <w:numPr>
          <w:ilvl w:val="0"/>
          <w:numId w:val="1"/>
        </w:numPr>
        <w:tabs>
          <w:tab w:val="left" w:pos="532"/>
        </w:tabs>
        <w:spacing w:line="305" w:lineRule="exact"/>
        <w:jc w:val="both"/>
        <w:rPr>
          <w:sz w:val="24"/>
          <w:lang w:val="es-AR"/>
        </w:rPr>
      </w:pPr>
      <w:r>
        <w:rPr>
          <w:sz w:val="24"/>
          <w:lang w:val="es"/>
        </w:rPr>
        <w:t>Fomentar la charla sobre los pensamientos, sentimientos y experiencias con amigos y familiares</w:t>
      </w:r>
    </w:p>
    <w:p w14:paraId="34B7639B" w14:textId="6D877A8B" w:rsidR="00EF1653" w:rsidRPr="0034071A" w:rsidRDefault="00000000" w:rsidP="0034071A">
      <w:pPr>
        <w:pStyle w:val="Prrafodelista"/>
        <w:numPr>
          <w:ilvl w:val="0"/>
          <w:numId w:val="1"/>
        </w:numPr>
        <w:tabs>
          <w:tab w:val="left" w:pos="532"/>
        </w:tabs>
        <w:spacing w:before="1" w:line="305" w:lineRule="exact"/>
        <w:jc w:val="both"/>
        <w:rPr>
          <w:sz w:val="24"/>
          <w:lang w:val="es-AR"/>
        </w:rPr>
      </w:pPr>
      <w:r>
        <w:rPr>
          <w:sz w:val="24"/>
          <w:lang w:val="es"/>
        </w:rPr>
        <w:t>Seguir la necesidad de información de los niños e incentivarlos a hacer preguntas</w:t>
      </w:r>
    </w:p>
    <w:p w14:paraId="34B7639C" w14:textId="040D2D5D" w:rsidR="00EF1653" w:rsidRPr="0034071A" w:rsidRDefault="00000000" w:rsidP="0034071A">
      <w:pPr>
        <w:pStyle w:val="Prrafodelista"/>
        <w:numPr>
          <w:ilvl w:val="0"/>
          <w:numId w:val="1"/>
        </w:numPr>
        <w:tabs>
          <w:tab w:val="left" w:pos="532"/>
        </w:tabs>
        <w:spacing w:line="305" w:lineRule="exact"/>
        <w:jc w:val="both"/>
        <w:rPr>
          <w:sz w:val="24"/>
          <w:lang w:val="es-AR"/>
        </w:rPr>
      </w:pPr>
      <w:r>
        <w:rPr>
          <w:sz w:val="24"/>
          <w:lang w:val="es"/>
        </w:rPr>
        <w:t>Brindar respuestas cortas y precisas</w:t>
      </w:r>
    </w:p>
    <w:p w14:paraId="34B7639D" w14:textId="77777777" w:rsidR="00EF1653" w:rsidRPr="0034071A" w:rsidRDefault="00000000" w:rsidP="0034071A">
      <w:pPr>
        <w:pStyle w:val="Prrafodelista"/>
        <w:numPr>
          <w:ilvl w:val="0"/>
          <w:numId w:val="1"/>
        </w:numPr>
        <w:tabs>
          <w:tab w:val="left" w:pos="532"/>
        </w:tabs>
        <w:spacing w:before="1"/>
        <w:jc w:val="both"/>
        <w:rPr>
          <w:sz w:val="24"/>
          <w:lang w:val="es-AR"/>
        </w:rPr>
      </w:pPr>
      <w:r>
        <w:rPr>
          <w:sz w:val="24"/>
          <w:lang w:val="es"/>
        </w:rPr>
        <w:t>Fomentar el tiempo para la creatividad y la expresión</w:t>
      </w:r>
    </w:p>
    <w:p w14:paraId="34B7639E" w14:textId="77777777" w:rsidR="00EF1653" w:rsidRPr="0034071A" w:rsidRDefault="00000000" w:rsidP="0034071A">
      <w:pPr>
        <w:pStyle w:val="Prrafodelista"/>
        <w:numPr>
          <w:ilvl w:val="0"/>
          <w:numId w:val="1"/>
        </w:numPr>
        <w:tabs>
          <w:tab w:val="left" w:pos="532"/>
        </w:tabs>
        <w:spacing w:before="3" w:line="305" w:lineRule="exact"/>
        <w:jc w:val="both"/>
        <w:rPr>
          <w:sz w:val="24"/>
          <w:lang w:val="es-AR"/>
        </w:rPr>
      </w:pPr>
      <w:r>
        <w:rPr>
          <w:sz w:val="24"/>
          <w:lang w:val="es"/>
        </w:rPr>
        <w:t>Limitar la exposición a los medios de comunicación</w:t>
      </w:r>
    </w:p>
    <w:p w14:paraId="34B7639F" w14:textId="77777777" w:rsidR="00EF1653" w:rsidRPr="0034071A" w:rsidRDefault="00000000" w:rsidP="0034071A">
      <w:pPr>
        <w:pStyle w:val="Prrafodelista"/>
        <w:numPr>
          <w:ilvl w:val="0"/>
          <w:numId w:val="1"/>
        </w:numPr>
        <w:tabs>
          <w:tab w:val="left" w:pos="532"/>
        </w:tabs>
        <w:spacing w:line="305" w:lineRule="exact"/>
        <w:jc w:val="both"/>
        <w:rPr>
          <w:sz w:val="24"/>
          <w:lang w:val="es-AR"/>
        </w:rPr>
      </w:pPr>
      <w:r>
        <w:rPr>
          <w:sz w:val="24"/>
          <w:lang w:val="es"/>
        </w:rPr>
        <w:t>Abordar cualquier estigma, desinformación o discriminación</w:t>
      </w:r>
    </w:p>
    <w:p w14:paraId="34B763A0" w14:textId="77777777" w:rsidR="00EF1653" w:rsidRPr="0034071A" w:rsidRDefault="00EF1653" w:rsidP="0034071A">
      <w:pPr>
        <w:pStyle w:val="Textoindependiente"/>
        <w:spacing w:before="9"/>
        <w:ind w:left="0" w:firstLine="0"/>
        <w:jc w:val="both"/>
        <w:rPr>
          <w:sz w:val="23"/>
          <w:lang w:val="es-AR"/>
        </w:rPr>
      </w:pPr>
    </w:p>
    <w:p w14:paraId="34B763A1" w14:textId="77777777" w:rsidR="00EF1653" w:rsidRDefault="00000000" w:rsidP="0034071A">
      <w:pPr>
        <w:spacing w:before="1"/>
        <w:ind w:left="100"/>
        <w:jc w:val="both"/>
        <w:rPr>
          <w:b/>
          <w:sz w:val="24"/>
        </w:rPr>
      </w:pPr>
      <w:r>
        <w:rPr>
          <w:b/>
          <w:bCs/>
          <w:sz w:val="28"/>
          <w:lang w:val="es"/>
        </w:rPr>
        <w:t xml:space="preserve">Adolescentes </w:t>
      </w:r>
      <w:r>
        <w:rPr>
          <w:b/>
          <w:bCs/>
          <w:sz w:val="24"/>
          <w:lang w:val="es"/>
        </w:rPr>
        <w:t>(de 13 a 18 años)</w:t>
      </w:r>
    </w:p>
    <w:p w14:paraId="34B763A2" w14:textId="77777777" w:rsidR="00EF1653" w:rsidRDefault="00000000" w:rsidP="0034071A">
      <w:pPr>
        <w:pStyle w:val="Prrafodelista"/>
        <w:numPr>
          <w:ilvl w:val="0"/>
          <w:numId w:val="1"/>
        </w:numPr>
        <w:tabs>
          <w:tab w:val="left" w:pos="532"/>
        </w:tabs>
        <w:spacing w:before="50"/>
        <w:jc w:val="both"/>
        <w:rPr>
          <w:sz w:val="24"/>
        </w:rPr>
      </w:pPr>
      <w:r>
        <w:rPr>
          <w:sz w:val="24"/>
          <w:lang w:val="es"/>
        </w:rPr>
        <w:t>Paciencia, comprensión y consuelo</w:t>
      </w:r>
    </w:p>
    <w:p w14:paraId="34B763A3" w14:textId="77777777" w:rsidR="00EF1653" w:rsidRPr="0034071A" w:rsidRDefault="00000000" w:rsidP="0034071A">
      <w:pPr>
        <w:pStyle w:val="Prrafodelista"/>
        <w:numPr>
          <w:ilvl w:val="0"/>
          <w:numId w:val="1"/>
        </w:numPr>
        <w:tabs>
          <w:tab w:val="left" w:pos="532"/>
        </w:tabs>
        <w:spacing w:before="3"/>
        <w:jc w:val="both"/>
        <w:rPr>
          <w:sz w:val="24"/>
          <w:lang w:val="es-AR"/>
        </w:rPr>
      </w:pPr>
      <w:r>
        <w:rPr>
          <w:sz w:val="24"/>
          <w:lang w:val="es"/>
        </w:rPr>
        <w:t>Recompensar el comportamiento positivo y validar sus sentimientos con frecuencia</w:t>
      </w:r>
    </w:p>
    <w:p w14:paraId="34B763A4" w14:textId="77777777" w:rsidR="00EF1653" w:rsidRPr="0034071A" w:rsidRDefault="00000000" w:rsidP="0034071A">
      <w:pPr>
        <w:pStyle w:val="Prrafodelista"/>
        <w:numPr>
          <w:ilvl w:val="0"/>
          <w:numId w:val="1"/>
        </w:numPr>
        <w:tabs>
          <w:tab w:val="left" w:pos="532"/>
        </w:tabs>
        <w:spacing w:line="304" w:lineRule="exact"/>
        <w:jc w:val="both"/>
        <w:rPr>
          <w:sz w:val="24"/>
          <w:lang w:val="es-AR"/>
        </w:rPr>
      </w:pPr>
      <w:r>
        <w:rPr>
          <w:sz w:val="24"/>
          <w:lang w:val="es"/>
        </w:rPr>
        <w:t>Fomentar el contacto con los amigos</w:t>
      </w:r>
    </w:p>
    <w:p w14:paraId="34B763A5" w14:textId="77777777" w:rsidR="00EF1653" w:rsidRPr="0034071A" w:rsidRDefault="00000000" w:rsidP="0034071A">
      <w:pPr>
        <w:pStyle w:val="Prrafodelista"/>
        <w:numPr>
          <w:ilvl w:val="0"/>
          <w:numId w:val="1"/>
        </w:numPr>
        <w:tabs>
          <w:tab w:val="left" w:pos="532"/>
        </w:tabs>
        <w:spacing w:line="304" w:lineRule="exact"/>
        <w:jc w:val="both"/>
        <w:rPr>
          <w:sz w:val="24"/>
          <w:lang w:val="es-AR"/>
        </w:rPr>
      </w:pPr>
      <w:r>
        <w:rPr>
          <w:sz w:val="24"/>
          <w:lang w:val="es"/>
        </w:rPr>
        <w:t>Fomentar una dieta sana y ejercitar y elongar con regularidad</w:t>
      </w:r>
    </w:p>
    <w:p w14:paraId="34B763A6" w14:textId="77777777" w:rsidR="00EF1653" w:rsidRDefault="00000000" w:rsidP="0034071A">
      <w:pPr>
        <w:pStyle w:val="Prrafodelista"/>
        <w:numPr>
          <w:ilvl w:val="0"/>
          <w:numId w:val="1"/>
        </w:numPr>
        <w:tabs>
          <w:tab w:val="left" w:pos="532"/>
        </w:tabs>
        <w:spacing w:before="1"/>
        <w:jc w:val="both"/>
        <w:rPr>
          <w:sz w:val="24"/>
        </w:rPr>
      </w:pPr>
      <w:r>
        <w:rPr>
          <w:sz w:val="24"/>
          <w:lang w:val="es"/>
        </w:rPr>
        <w:lastRenderedPageBreak/>
        <w:t>Mantener las rutinas existentes</w:t>
      </w:r>
    </w:p>
    <w:p w14:paraId="2A50EAD8" w14:textId="4EE6C7C6" w:rsidR="00EF1653" w:rsidRPr="0034071A" w:rsidRDefault="00000000" w:rsidP="0034071A">
      <w:pPr>
        <w:pStyle w:val="Prrafodelista"/>
        <w:numPr>
          <w:ilvl w:val="0"/>
          <w:numId w:val="1"/>
        </w:numPr>
        <w:tabs>
          <w:tab w:val="left" w:pos="532"/>
        </w:tabs>
        <w:jc w:val="both"/>
        <w:rPr>
          <w:sz w:val="24"/>
          <w:lang w:val="es-AR"/>
        </w:rPr>
      </w:pPr>
      <w:r>
        <w:rPr>
          <w:sz w:val="24"/>
          <w:lang w:val="es"/>
        </w:rPr>
        <w:t>Participar en actividades del hogar y en rutinas familiares</w:t>
      </w:r>
    </w:p>
    <w:p w14:paraId="34B763AB" w14:textId="2B6F9426" w:rsidR="00EF1653" w:rsidRPr="0034071A" w:rsidRDefault="00000000" w:rsidP="0034071A">
      <w:pPr>
        <w:pStyle w:val="Prrafodelista"/>
        <w:numPr>
          <w:ilvl w:val="0"/>
          <w:numId w:val="1"/>
        </w:numPr>
        <w:tabs>
          <w:tab w:val="left" w:pos="532"/>
        </w:tabs>
        <w:spacing w:before="100" w:line="304" w:lineRule="exact"/>
        <w:jc w:val="both"/>
        <w:rPr>
          <w:sz w:val="24"/>
          <w:lang w:val="es-AR"/>
        </w:rPr>
      </w:pPr>
      <w:r>
        <w:rPr>
          <w:sz w:val="24"/>
          <w:lang w:val="es"/>
        </w:rPr>
        <w:t>Fomentar la charla sobre los pensamientos, sentimientos y experiencias con amigos y familiares.</w:t>
      </w:r>
    </w:p>
    <w:p w14:paraId="34B763AC" w14:textId="08920A94" w:rsidR="00EF1653" w:rsidRPr="0034071A" w:rsidRDefault="00000000" w:rsidP="0034071A">
      <w:pPr>
        <w:pStyle w:val="Prrafodelista"/>
        <w:numPr>
          <w:ilvl w:val="0"/>
          <w:numId w:val="1"/>
        </w:numPr>
        <w:tabs>
          <w:tab w:val="left" w:pos="532"/>
        </w:tabs>
        <w:jc w:val="both"/>
        <w:rPr>
          <w:sz w:val="24"/>
          <w:lang w:val="es-AR"/>
        </w:rPr>
      </w:pPr>
      <w:r>
        <w:rPr>
          <w:sz w:val="24"/>
          <w:lang w:val="es"/>
        </w:rPr>
        <w:t>Si es posible, limitar la exposición a los medios de comunicación y hablar sobre lo que han escuchado de estos, amigos y compañeros</w:t>
      </w:r>
    </w:p>
    <w:p w14:paraId="34B763AD" w14:textId="77777777" w:rsidR="00EF1653" w:rsidRPr="0034071A" w:rsidRDefault="00000000" w:rsidP="0034071A">
      <w:pPr>
        <w:pStyle w:val="Prrafodelista"/>
        <w:numPr>
          <w:ilvl w:val="0"/>
          <w:numId w:val="1"/>
        </w:numPr>
        <w:tabs>
          <w:tab w:val="left" w:pos="532"/>
        </w:tabs>
        <w:jc w:val="both"/>
        <w:rPr>
          <w:sz w:val="24"/>
          <w:lang w:val="es-AR"/>
        </w:rPr>
      </w:pPr>
      <w:r>
        <w:rPr>
          <w:sz w:val="24"/>
          <w:lang w:val="es"/>
        </w:rPr>
        <w:t>Fomentar el tiempo para la creatividad y la expresión</w:t>
      </w:r>
    </w:p>
    <w:p w14:paraId="34B763AE" w14:textId="77777777" w:rsidR="00EF1653" w:rsidRPr="0034071A" w:rsidRDefault="00000000" w:rsidP="0034071A">
      <w:pPr>
        <w:pStyle w:val="Prrafodelista"/>
        <w:numPr>
          <w:ilvl w:val="0"/>
          <w:numId w:val="1"/>
        </w:numPr>
        <w:tabs>
          <w:tab w:val="left" w:pos="532"/>
        </w:tabs>
        <w:jc w:val="both"/>
        <w:rPr>
          <w:sz w:val="24"/>
          <w:lang w:val="es-AR"/>
        </w:rPr>
      </w:pPr>
      <w:r>
        <w:rPr>
          <w:sz w:val="24"/>
          <w:lang w:val="es"/>
        </w:rPr>
        <w:t>Abordar cualquier estigma, desinformación o discriminación</w:t>
      </w:r>
    </w:p>
    <w:p w14:paraId="34B763AF" w14:textId="77777777" w:rsidR="00EF1653" w:rsidRPr="0034071A" w:rsidRDefault="00EF1653" w:rsidP="0034071A">
      <w:pPr>
        <w:pStyle w:val="Textoindependiente"/>
        <w:spacing w:before="10"/>
        <w:ind w:left="0" w:firstLine="0"/>
        <w:jc w:val="both"/>
        <w:rPr>
          <w:sz w:val="23"/>
          <w:lang w:val="es-AR"/>
        </w:rPr>
      </w:pPr>
    </w:p>
    <w:p w14:paraId="34B763B0" w14:textId="77777777" w:rsidR="00EF1653" w:rsidRDefault="00000000" w:rsidP="0034071A">
      <w:pPr>
        <w:pStyle w:val="Ttulo2"/>
        <w:spacing w:before="1"/>
        <w:jc w:val="both"/>
      </w:pPr>
      <w:bookmarkStart w:id="7" w:name="Children_with_Special_Needs"/>
      <w:bookmarkEnd w:id="7"/>
      <w:r>
        <w:rPr>
          <w:lang w:val="es"/>
        </w:rPr>
        <w:t>Niños con necesidades especiales</w:t>
      </w:r>
    </w:p>
    <w:p w14:paraId="34B763B1" w14:textId="4C5D53C2" w:rsidR="00EF1653" w:rsidRPr="0034071A" w:rsidRDefault="00000000" w:rsidP="0034071A">
      <w:pPr>
        <w:pStyle w:val="Prrafodelista"/>
        <w:numPr>
          <w:ilvl w:val="0"/>
          <w:numId w:val="1"/>
        </w:numPr>
        <w:tabs>
          <w:tab w:val="left" w:pos="532"/>
        </w:tabs>
        <w:spacing w:before="54" w:line="304" w:lineRule="exact"/>
        <w:jc w:val="both"/>
        <w:rPr>
          <w:sz w:val="24"/>
          <w:lang w:val="es-AR"/>
        </w:rPr>
      </w:pPr>
      <w:r>
        <w:rPr>
          <w:sz w:val="24"/>
          <w:lang w:val="es"/>
        </w:rPr>
        <w:t>Brind</w:t>
      </w:r>
      <w:r w:rsidR="002E3927">
        <w:rPr>
          <w:sz w:val="24"/>
          <w:lang w:val="es"/>
        </w:rPr>
        <w:t>ar</w:t>
      </w:r>
      <w:r>
        <w:rPr>
          <w:sz w:val="24"/>
          <w:lang w:val="es"/>
        </w:rPr>
        <w:t xml:space="preserve"> un mayor acceso a actividades sensoriales reconfortantes y </w:t>
      </w:r>
      <w:r w:rsidR="002E3927">
        <w:rPr>
          <w:sz w:val="24"/>
          <w:lang w:val="es"/>
        </w:rPr>
        <w:t>tranquilizadoras</w:t>
      </w:r>
    </w:p>
    <w:p w14:paraId="34B763B2" w14:textId="77777777" w:rsidR="00EF1653" w:rsidRPr="0034071A" w:rsidRDefault="00000000" w:rsidP="0034071A">
      <w:pPr>
        <w:pStyle w:val="Prrafodelista"/>
        <w:numPr>
          <w:ilvl w:val="0"/>
          <w:numId w:val="1"/>
        </w:numPr>
        <w:tabs>
          <w:tab w:val="left" w:pos="532"/>
        </w:tabs>
        <w:ind w:left="531"/>
        <w:jc w:val="both"/>
        <w:rPr>
          <w:sz w:val="24"/>
          <w:lang w:val="es-AR"/>
        </w:rPr>
      </w:pPr>
      <w:r>
        <w:rPr>
          <w:sz w:val="24"/>
          <w:lang w:val="es"/>
        </w:rPr>
        <w:t>Dar respuestas breves y claras con información objetiva que se ajuste al nivel de desarrollo y comprensión del niño</w:t>
      </w:r>
    </w:p>
    <w:p w14:paraId="34B763B3" w14:textId="4AF4E6B1" w:rsidR="00EF1653" w:rsidRPr="0034071A" w:rsidRDefault="00000000" w:rsidP="0034071A">
      <w:pPr>
        <w:pStyle w:val="Prrafodelista"/>
        <w:numPr>
          <w:ilvl w:val="0"/>
          <w:numId w:val="1"/>
        </w:numPr>
        <w:tabs>
          <w:tab w:val="left" w:pos="532"/>
        </w:tabs>
        <w:ind w:left="531"/>
        <w:jc w:val="both"/>
        <w:rPr>
          <w:sz w:val="24"/>
          <w:lang w:val="es-AR"/>
        </w:rPr>
      </w:pPr>
      <w:r>
        <w:rPr>
          <w:sz w:val="24"/>
          <w:lang w:val="es"/>
        </w:rPr>
        <w:t>Limitar la preocupación por enfermar proporcionando información clara y adecuada sobre lo que usted y otras personas están haciendo para mantener al niño seguro, sano y protegido</w:t>
      </w:r>
    </w:p>
    <w:p w14:paraId="34B763B4" w14:textId="77777777" w:rsidR="00EF1653" w:rsidRPr="0034071A" w:rsidRDefault="00EF1653" w:rsidP="0034071A">
      <w:pPr>
        <w:pStyle w:val="Textoindependiente"/>
        <w:spacing w:before="5"/>
        <w:ind w:left="0" w:firstLine="0"/>
        <w:jc w:val="both"/>
        <w:rPr>
          <w:sz w:val="27"/>
          <w:lang w:val="es-AR"/>
        </w:rPr>
      </w:pPr>
    </w:p>
    <w:p w14:paraId="34B763B5" w14:textId="77777777" w:rsidR="00EF1653" w:rsidRPr="0034071A" w:rsidRDefault="00000000" w:rsidP="0034071A">
      <w:pPr>
        <w:pStyle w:val="Ttulo2"/>
        <w:jc w:val="both"/>
        <w:rPr>
          <w:lang w:val="es-AR"/>
        </w:rPr>
      </w:pPr>
      <w:bookmarkStart w:id="8" w:name="Resources_for_Schools,_Staff,_Teachers_a"/>
      <w:bookmarkEnd w:id="8"/>
      <w:r>
        <w:rPr>
          <w:lang w:val="es"/>
        </w:rPr>
        <w:t>Recursos para escuelas, miembros del personal, docentes y profesionales</w:t>
      </w:r>
    </w:p>
    <w:p w14:paraId="34B763B6" w14:textId="039A1CBF" w:rsidR="00EF1653" w:rsidRPr="0034071A" w:rsidRDefault="00000000" w:rsidP="0034071A">
      <w:pPr>
        <w:pStyle w:val="Prrafodelista"/>
        <w:numPr>
          <w:ilvl w:val="0"/>
          <w:numId w:val="1"/>
        </w:numPr>
        <w:tabs>
          <w:tab w:val="left" w:pos="532"/>
        </w:tabs>
        <w:spacing w:before="50"/>
        <w:ind w:left="531"/>
        <w:jc w:val="both"/>
        <w:rPr>
          <w:sz w:val="24"/>
          <w:lang w:val="es-AR"/>
        </w:rPr>
      </w:pPr>
      <w:r>
        <w:rPr>
          <w:sz w:val="24"/>
          <w:lang w:val="es"/>
        </w:rPr>
        <w:t>Asociación Nacional de Psicólogos Escolares</w:t>
      </w:r>
      <w:r w:rsidR="002E3927">
        <w:rPr>
          <w:sz w:val="24"/>
          <w:lang w:val="es"/>
        </w:rPr>
        <w:t>.</w:t>
      </w:r>
      <w:r>
        <w:rPr>
          <w:color w:val="0000FF"/>
          <w:sz w:val="24"/>
          <w:lang w:val="es"/>
        </w:rPr>
        <w:t xml:space="preserve"> </w:t>
      </w:r>
      <w:hyperlink r:id="rId10">
        <w:r>
          <w:rPr>
            <w:color w:val="0000FF"/>
            <w:sz w:val="24"/>
            <w:u w:val="single"/>
            <w:lang w:val="es"/>
          </w:rPr>
          <w:t>Identificación de niños gravemente traumatizados:</w:t>
        </w:r>
      </w:hyperlink>
      <w:hyperlink r:id="rId11">
        <w:r>
          <w:rPr>
            <w:color w:val="0000FF"/>
            <w:sz w:val="24"/>
            <w:u w:val="single"/>
            <w:lang w:val="es"/>
          </w:rPr>
          <w:t xml:space="preserve"> </w:t>
        </w:r>
        <w:r w:rsidR="002E3927">
          <w:rPr>
            <w:color w:val="0000FF"/>
            <w:sz w:val="24"/>
            <w:u w:val="single"/>
            <w:lang w:val="es"/>
          </w:rPr>
          <w:t>c</w:t>
        </w:r>
        <w:r>
          <w:rPr>
            <w:color w:val="0000FF"/>
            <w:sz w:val="24"/>
            <w:u w:val="single"/>
            <w:lang w:val="es"/>
          </w:rPr>
          <w:t>onsejos para padres y educadores</w:t>
        </w:r>
      </w:hyperlink>
      <w:r>
        <w:rPr>
          <w:sz w:val="24"/>
          <w:lang w:val="es"/>
        </w:rPr>
        <w:t>.</w:t>
      </w:r>
    </w:p>
    <w:p w14:paraId="34B763B7" w14:textId="08AB665D" w:rsidR="00EF1653" w:rsidRPr="0034071A" w:rsidRDefault="00000000" w:rsidP="0034071A">
      <w:pPr>
        <w:pStyle w:val="Prrafodelista"/>
        <w:numPr>
          <w:ilvl w:val="0"/>
          <w:numId w:val="1"/>
        </w:numPr>
        <w:tabs>
          <w:tab w:val="left" w:pos="532"/>
        </w:tabs>
        <w:jc w:val="both"/>
        <w:rPr>
          <w:sz w:val="24"/>
          <w:lang w:val="es-AR"/>
        </w:rPr>
      </w:pPr>
      <w:r>
        <w:rPr>
          <w:sz w:val="24"/>
          <w:lang w:val="es"/>
        </w:rPr>
        <w:t>Education Northwest</w:t>
      </w:r>
      <w:r w:rsidR="002E3927">
        <w:rPr>
          <w:sz w:val="24"/>
          <w:lang w:val="es"/>
        </w:rPr>
        <w:t>.</w:t>
      </w:r>
      <w:r>
        <w:rPr>
          <w:color w:val="0000FF"/>
          <w:sz w:val="24"/>
          <w:lang w:val="es"/>
        </w:rPr>
        <w:t xml:space="preserve"> </w:t>
      </w:r>
      <w:hyperlink r:id="rId12">
        <w:r>
          <w:rPr>
            <w:color w:val="0000FF"/>
            <w:sz w:val="24"/>
            <w:u w:val="single"/>
            <w:lang w:val="es"/>
          </w:rPr>
          <w:t>Guía práctica para educar a niños traumatizados</w:t>
        </w:r>
      </w:hyperlink>
    </w:p>
    <w:p w14:paraId="34B763B8" w14:textId="24EC64D8" w:rsidR="00EF1653" w:rsidRPr="0034071A" w:rsidRDefault="00000000" w:rsidP="0034071A">
      <w:pPr>
        <w:pStyle w:val="Prrafodelista"/>
        <w:numPr>
          <w:ilvl w:val="0"/>
          <w:numId w:val="1"/>
        </w:numPr>
        <w:tabs>
          <w:tab w:val="left" w:pos="532"/>
        </w:tabs>
        <w:spacing w:before="1"/>
        <w:jc w:val="both"/>
        <w:rPr>
          <w:sz w:val="24"/>
          <w:lang w:val="es-AR"/>
        </w:rPr>
      </w:pPr>
      <w:r>
        <w:rPr>
          <w:sz w:val="24"/>
          <w:lang w:val="es"/>
        </w:rPr>
        <w:t>Red Nacional de Estrés Traumático Infantil</w:t>
      </w:r>
      <w:r w:rsidR="002E3927">
        <w:rPr>
          <w:sz w:val="24"/>
          <w:lang w:val="es"/>
        </w:rPr>
        <w:t>.</w:t>
      </w:r>
      <w:r>
        <w:rPr>
          <w:color w:val="0000FF"/>
          <w:sz w:val="24"/>
          <w:lang w:val="es"/>
        </w:rPr>
        <w:t xml:space="preserve"> </w:t>
      </w:r>
      <w:hyperlink r:id="rId13">
        <w:r>
          <w:rPr>
            <w:color w:val="0000FF"/>
            <w:sz w:val="24"/>
            <w:u w:val="single"/>
            <w:lang w:val="es"/>
          </w:rPr>
          <w:t>Herramientas para educadores sobre el trauma infantil</w:t>
        </w:r>
      </w:hyperlink>
    </w:p>
    <w:p w14:paraId="34B763B9" w14:textId="77777777" w:rsidR="00EF1653" w:rsidRPr="0034071A" w:rsidRDefault="00EF1653" w:rsidP="0034071A">
      <w:pPr>
        <w:pStyle w:val="Textoindependiente"/>
        <w:spacing w:before="1"/>
        <w:ind w:left="0" w:firstLine="0"/>
        <w:jc w:val="both"/>
        <w:rPr>
          <w:lang w:val="es-AR"/>
        </w:rPr>
      </w:pPr>
    </w:p>
    <w:p w14:paraId="34B763BA" w14:textId="77777777" w:rsidR="00EF1653" w:rsidRDefault="00000000" w:rsidP="0034071A">
      <w:pPr>
        <w:pStyle w:val="Ttulo2"/>
        <w:spacing w:before="43"/>
        <w:jc w:val="both"/>
      </w:pPr>
      <w:bookmarkStart w:id="9" w:name="Resources_for_Parents"/>
      <w:bookmarkEnd w:id="9"/>
      <w:r>
        <w:rPr>
          <w:lang w:val="es"/>
        </w:rPr>
        <w:t>Recursos para los padres</w:t>
      </w:r>
    </w:p>
    <w:p w14:paraId="34B763BB" w14:textId="0D1003F0" w:rsidR="00EF1653" w:rsidRPr="0034071A" w:rsidRDefault="00000000" w:rsidP="0034071A">
      <w:pPr>
        <w:pStyle w:val="Prrafodelista"/>
        <w:numPr>
          <w:ilvl w:val="0"/>
          <w:numId w:val="1"/>
        </w:numPr>
        <w:tabs>
          <w:tab w:val="left" w:pos="532"/>
        </w:tabs>
        <w:spacing w:before="51"/>
        <w:jc w:val="both"/>
        <w:rPr>
          <w:sz w:val="24"/>
          <w:lang w:val="es-AR"/>
        </w:rPr>
      </w:pPr>
      <w:r>
        <w:rPr>
          <w:sz w:val="24"/>
          <w:lang w:val="es"/>
        </w:rPr>
        <w:t>Help Guide</w:t>
      </w:r>
      <w:r w:rsidR="002E3927">
        <w:rPr>
          <w:sz w:val="24"/>
          <w:lang w:val="es"/>
        </w:rPr>
        <w:t>.</w:t>
      </w:r>
      <w:r>
        <w:rPr>
          <w:color w:val="0000FF"/>
          <w:sz w:val="24"/>
          <w:lang w:val="es"/>
        </w:rPr>
        <w:t xml:space="preserve"> </w:t>
      </w:r>
      <w:hyperlink r:id="rId14">
        <w:r>
          <w:rPr>
            <w:color w:val="0000FF"/>
            <w:sz w:val="24"/>
            <w:u w:val="single"/>
            <w:lang w:val="es"/>
          </w:rPr>
          <w:t>Ayudando a los niños a superar los traumas</w:t>
        </w:r>
      </w:hyperlink>
    </w:p>
    <w:p w14:paraId="34B763BC" w14:textId="0F4C848D" w:rsidR="00EF1653" w:rsidRPr="0034071A" w:rsidRDefault="00000000" w:rsidP="0034071A">
      <w:pPr>
        <w:pStyle w:val="Prrafodelista"/>
        <w:numPr>
          <w:ilvl w:val="0"/>
          <w:numId w:val="1"/>
        </w:numPr>
        <w:tabs>
          <w:tab w:val="left" w:pos="532"/>
        </w:tabs>
        <w:ind w:left="531"/>
        <w:jc w:val="both"/>
        <w:rPr>
          <w:sz w:val="24"/>
          <w:lang w:val="es-AR"/>
        </w:rPr>
      </w:pPr>
      <w:r>
        <w:rPr>
          <w:sz w:val="24"/>
          <w:lang w:val="es"/>
        </w:rPr>
        <w:t>Sesame Street</w:t>
      </w:r>
      <w:r w:rsidR="002E3927">
        <w:rPr>
          <w:sz w:val="24"/>
          <w:lang w:val="es"/>
        </w:rPr>
        <w:t>.</w:t>
      </w:r>
      <w:r>
        <w:rPr>
          <w:color w:val="0000FF"/>
          <w:sz w:val="24"/>
          <w:lang w:val="es"/>
        </w:rPr>
        <w:t xml:space="preserve"> </w:t>
      </w:r>
      <w:hyperlink r:id="rId15">
        <w:r>
          <w:rPr>
            <w:color w:val="0000FF"/>
            <w:sz w:val="24"/>
            <w:u w:val="single"/>
            <w:lang w:val="es"/>
          </w:rPr>
          <w:t>Cuando las familias están de duelo: Cómo hablar con mis hijos de la muerte de un</w:t>
        </w:r>
      </w:hyperlink>
      <w:hyperlink r:id="rId16">
        <w:r>
          <w:rPr>
            <w:color w:val="0000FF"/>
            <w:sz w:val="24"/>
            <w:u w:val="single"/>
            <w:lang w:val="es"/>
          </w:rPr>
          <w:t xml:space="preserve"> familiar</w:t>
        </w:r>
      </w:hyperlink>
    </w:p>
    <w:sectPr w:rsidR="00EF1653" w:rsidRPr="0034071A">
      <w:pgSz w:w="12240" w:h="15840"/>
      <w:pgMar w:top="1820" w:right="1360" w:bottom="1180" w:left="1340" w:header="505" w:footer="9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FF141" w14:textId="77777777" w:rsidR="00E968DA" w:rsidRDefault="00E968DA">
      <w:r>
        <w:separator/>
      </w:r>
    </w:p>
  </w:endnote>
  <w:endnote w:type="continuationSeparator" w:id="0">
    <w:p w14:paraId="7923B09B" w14:textId="77777777" w:rsidR="00E968DA" w:rsidRDefault="00E96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763BE" w14:textId="4951AB28" w:rsidR="00EF1653" w:rsidRDefault="008429AB">
    <w:pPr>
      <w:pStyle w:val="Textoindependiente"/>
      <w:spacing w:line="14" w:lineRule="auto"/>
      <w:ind w:left="0" w:firstLine="0"/>
      <w:rPr>
        <w:sz w:val="20"/>
      </w:rPr>
    </w:pPr>
    <w:r>
      <w:rPr>
        <w:noProof/>
        <w:lang w:val="es"/>
      </w:rPr>
      <mc:AlternateContent>
        <mc:Choice Requires="wps">
          <w:drawing>
            <wp:anchor distT="0" distB="0" distL="114300" distR="114300" simplePos="0" relativeHeight="251465728" behindDoc="1" locked="0" layoutInCell="1" allowOverlap="1" wp14:anchorId="34B763C2" wp14:editId="0A93207A">
              <wp:simplePos x="0" y="0"/>
              <wp:positionH relativeFrom="page">
                <wp:posOffset>6748780</wp:posOffset>
              </wp:positionH>
              <wp:positionV relativeFrom="page">
                <wp:posOffset>9292590</wp:posOffset>
              </wp:positionV>
              <wp:extent cx="146685" cy="165100"/>
              <wp:effectExtent l="0" t="0" r="0" b="0"/>
              <wp:wrapNone/>
              <wp:docPr id="3597346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763C4" w14:textId="77777777" w:rsidR="00EF1653" w:rsidRDefault="00000000">
                          <w:pPr>
                            <w:spacing w:line="244" w:lineRule="exact"/>
                            <w:ind w:left="60"/>
                          </w:pPr>
                          <w:r>
                            <w:rPr>
                              <w:lang w:val="es"/>
                            </w:rPr>
                            <w:fldChar w:fldCharType="begin"/>
                          </w:r>
                          <w:r>
                            <w:rPr>
                              <w:lang w:val="es"/>
                            </w:rPr>
                            <w:instrText xml:space="preserve"> PAGE </w:instrText>
                          </w:r>
                          <w:r>
                            <w:rPr>
                              <w:lang w:val="es"/>
                            </w:rPr>
                            <w:fldChar w:fldCharType="separate"/>
                          </w:r>
                          <w:r>
                            <w:rPr>
                              <w:lang w:val="es"/>
                            </w:rPr>
                            <w:t>1</w:t>
                          </w:r>
                          <w:r>
                            <w:rPr>
                              <w:lang w:val="e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763C2" id="_x0000_t202" coordsize="21600,21600" o:spt="202" path="m,l,21600r21600,l21600,xe">
              <v:stroke joinstyle="miter"/>
              <v:path gradientshapeok="t" o:connecttype="rect"/>
            </v:shapetype>
            <v:shape id="Text Box 1" o:spid="_x0000_s1027" type="#_x0000_t202" style="position:absolute;margin-left:531.4pt;margin-top:731.7pt;width:11.55pt;height:13pt;z-index:-25185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" filled="f" stroked="f">
              <v:textbox inset="0,0,0,0">
                <w:txbxContent>
                  <w:p w14:paraId="34B763C4" w14:textId="77777777" w:rsidR="00EF1653" w:rsidRDefault="00000000">
                    <w:pPr>
                      <w:spacing w:line="244" w:lineRule="exact"/>
                      <w:ind w:left="60"/>
                      <w:bidi w:val="0"/>
                    </w:pPr>
                    <w:r>
                      <w:rPr>
                        <w:lang w:val="es"/>
                        <w:b w:val="0"/>
                        <w:bCs w:val="0"/>
                        <w:i w:val="0"/>
                        <w:iCs w:val="0"/>
                        <w:u w:val="none"/>
                        <w:vertAlign w:val="baseline"/>
                        <w:rtl w:val="0"/>
                      </w:rPr>
                      <w:fldChar w:fldCharType="begin"/>
                    </w:r>
                    <w:r>
                      <w:rPr>
                        <w:lang w:val="es"/>
                        <w:b w:val="0"/>
                        <w:bCs w:val="0"/>
                        <w:i w:val="0"/>
                        <w:iCs w:val="0"/>
                        <w:u w:val="none"/>
                        <w:vertAlign w:val="baseline"/>
                        <w:rtl w:val="0"/>
                      </w:rPr>
                      <w:instrText xml:space="preserve"> PAGE </w:instrText>
                    </w:r>
                    <w:r>
                      <w:rPr>
                        <w:lang w:val="es"/>
                        <w:b w:val="0"/>
                        <w:bCs w:val="0"/>
                        <w:i w:val="0"/>
                        <w:iCs w:val="0"/>
                        <w:u w:val="none"/>
                        <w:vertAlign w:val="baseline"/>
                        <w:rtl w:val="0"/>
                      </w:rPr>
                      <w:fldChar w:fldCharType="separate"/>
                    </w:r>
                    <w:r>
                      <w:rPr>
                        <w:lang w:val="es"/>
                        <w:b w:val="0"/>
                        <w:bCs w:val="0"/>
                        <w:i w:val="0"/>
                        <w:iCs w:val="0"/>
                        <w:u w:val="none"/>
                        <w:vertAlign w:val="baseline"/>
                        <w:rtl w:val="0"/>
                      </w:rPr>
                      <w:t xml:space="preserve">1</w:t>
                    </w:r>
                    <w:r>
                      <w:rPr>
                        <w:lang w:val="es"/>
                        <w:b w:val="0"/>
                        <w:bCs w:val="0"/>
                        <w:i w:val="0"/>
                        <w:iCs w:val="0"/>
                        <w:u w:val="none"/>
                        <w:vertAlign w:val="baseline"/>
                        <w:rtl w:val="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BE890" w14:textId="77777777" w:rsidR="00E968DA" w:rsidRDefault="00E968DA">
      <w:r>
        <w:separator/>
      </w:r>
    </w:p>
  </w:footnote>
  <w:footnote w:type="continuationSeparator" w:id="0">
    <w:p w14:paraId="10ABFB93" w14:textId="77777777" w:rsidR="00E968DA" w:rsidRDefault="00E96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763BD" w14:textId="56DE94AF" w:rsidR="00EF1653" w:rsidRDefault="00000000">
    <w:pPr>
      <w:pStyle w:val="Textoindependiente"/>
      <w:spacing w:line="14" w:lineRule="auto"/>
      <w:ind w:left="0" w:firstLine="0"/>
      <w:rPr>
        <w:sz w:val="20"/>
      </w:rPr>
    </w:pPr>
    <w:r>
      <w:rPr>
        <w:noProof/>
        <w:lang w:val="es"/>
      </w:rPr>
      <w:drawing>
        <wp:anchor distT="0" distB="0" distL="0" distR="0" simplePos="0" relativeHeight="251463680" behindDoc="1" locked="0" layoutInCell="1" allowOverlap="1" wp14:anchorId="34B763BF" wp14:editId="56FF0399">
          <wp:simplePos x="0" y="0"/>
          <wp:positionH relativeFrom="page">
            <wp:posOffset>5130800</wp:posOffset>
          </wp:positionH>
          <wp:positionV relativeFrom="page">
            <wp:posOffset>320675</wp:posOffset>
          </wp:positionV>
          <wp:extent cx="2287752" cy="845819"/>
          <wp:effectExtent l="0" t="0" r="0" b="0"/>
          <wp:wrapNone/>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2287752" cy="845819"/>
                  </a:xfrm>
                  <a:prstGeom prst="rect">
                    <a:avLst/>
                  </a:prstGeom>
                </pic:spPr>
              </pic:pic>
            </a:graphicData>
          </a:graphic>
        </wp:anchor>
      </w:drawing>
    </w:r>
    <w:r>
      <w:rPr>
        <w:noProof/>
        <w:lang w:val="es"/>
      </w:rPr>
      <mc:AlternateContent>
        <mc:Choice Requires="wps">
          <w:drawing>
            <wp:anchor distT="0" distB="0" distL="114300" distR="114300" simplePos="0" relativeHeight="251464704" behindDoc="1" locked="0" layoutInCell="1" allowOverlap="1" wp14:anchorId="34B763C1" wp14:editId="1FF00AE4">
              <wp:simplePos x="0" y="0"/>
              <wp:positionH relativeFrom="page">
                <wp:posOffset>901700</wp:posOffset>
              </wp:positionH>
              <wp:positionV relativeFrom="page">
                <wp:posOffset>668020</wp:posOffset>
              </wp:positionV>
              <wp:extent cx="4039235" cy="305435"/>
              <wp:effectExtent l="0" t="0" r="0" b="0"/>
              <wp:wrapNone/>
              <wp:docPr id="9538897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23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763C3" w14:textId="77777777" w:rsidR="00EF1653" w:rsidRPr="0034071A" w:rsidRDefault="00000000">
                          <w:pPr>
                            <w:spacing w:line="468" w:lineRule="exact"/>
                            <w:ind w:left="20"/>
                            <w:rPr>
                              <w:b/>
                              <w:sz w:val="44"/>
                              <w:lang w:val="es-AR"/>
                            </w:rPr>
                          </w:pPr>
                          <w:r>
                            <w:rPr>
                              <w:b/>
                              <w:bCs/>
                              <w:sz w:val="44"/>
                              <w:lang w:val="es"/>
                            </w:rPr>
                            <w:t>Apoyos sociales y de salud mental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763C1" id="_x0000_t202" coordsize="21600,21600" o:spt="202" path="m,l,21600r21600,l21600,xe">
              <v:stroke joinstyle="miter"/>
              <v:path gradientshapeok="t" o:connecttype="rect"/>
            </v:shapetype>
            <v:shape id="Text Box 2" o:spid="_x0000_s1026" type="#_x0000_t202" style="position:absolute;margin-left:71pt;margin-top:52.6pt;width:318.05pt;height:24.05pt;z-index:-25185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" filled="f" stroked="f">
              <v:textbox inset="0,0,0,0">
                <w:txbxContent>
                  <w:p w14:paraId="34B763C3" w14:textId="77777777" w:rsidR="00EF1653" w:rsidRPr="0034071A" w:rsidRDefault="00000000">
                    <w:pPr>
                      <w:spacing w:line="468" w:lineRule="exact"/>
                      <w:ind w:left="20"/>
                      <w:rPr>
                        <w:b/>
                        <w:sz w:val="44"/>
                        <w:lang w:val="es-AR"/>
                      </w:rPr>
                    </w:pPr>
                    <w:r>
                      <w:rPr>
                        <w:b/>
                        <w:bCs/>
                        <w:sz w:val="44"/>
                        <w:lang w:val="es"/>
                      </w:rPr>
                      <w:t>Apoyos sociales y de salud mental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93E"/>
    <w:multiLevelType w:val="hybridMultilevel"/>
    <w:tmpl w:val="8BF84D52"/>
    <w:lvl w:ilvl="0" w:tplc="9D287A64">
      <w:numFmt w:val="bullet"/>
      <w:lvlText w:val=""/>
      <w:lvlJc w:val="left"/>
      <w:pPr>
        <w:ind w:left="532" w:hanging="288"/>
      </w:pPr>
      <w:rPr>
        <w:rFonts w:ascii="Symbol" w:eastAsia="Symbol" w:hAnsi="Symbol" w:cs="Symbol" w:hint="default"/>
        <w:w w:val="100"/>
        <w:sz w:val="24"/>
        <w:szCs w:val="24"/>
        <w:lang w:val="en-US" w:eastAsia="en-US" w:bidi="en-US"/>
      </w:rPr>
    </w:lvl>
    <w:lvl w:ilvl="1" w:tplc="CB727024">
      <w:numFmt w:val="bullet"/>
      <w:lvlText w:val=""/>
      <w:lvlJc w:val="left"/>
      <w:pPr>
        <w:ind w:left="820" w:hanging="359"/>
      </w:pPr>
      <w:rPr>
        <w:rFonts w:ascii="Symbol" w:eastAsia="Symbol" w:hAnsi="Symbol" w:cs="Symbol" w:hint="default"/>
        <w:w w:val="100"/>
        <w:sz w:val="20"/>
        <w:szCs w:val="20"/>
        <w:lang w:val="en-US" w:eastAsia="en-US" w:bidi="en-US"/>
      </w:rPr>
    </w:lvl>
    <w:lvl w:ilvl="2" w:tplc="73C84868">
      <w:numFmt w:val="bullet"/>
      <w:lvlText w:val="•"/>
      <w:lvlJc w:val="left"/>
      <w:pPr>
        <w:ind w:left="1788" w:hanging="359"/>
      </w:pPr>
      <w:rPr>
        <w:rFonts w:hint="default"/>
        <w:lang w:val="en-US" w:eastAsia="en-US" w:bidi="en-US"/>
      </w:rPr>
    </w:lvl>
    <w:lvl w:ilvl="3" w:tplc="410E0E82">
      <w:numFmt w:val="bullet"/>
      <w:lvlText w:val="•"/>
      <w:lvlJc w:val="left"/>
      <w:pPr>
        <w:ind w:left="2757" w:hanging="359"/>
      </w:pPr>
      <w:rPr>
        <w:rFonts w:hint="default"/>
        <w:lang w:val="en-US" w:eastAsia="en-US" w:bidi="en-US"/>
      </w:rPr>
    </w:lvl>
    <w:lvl w:ilvl="4" w:tplc="EA8A3E54">
      <w:numFmt w:val="bullet"/>
      <w:lvlText w:val="•"/>
      <w:lvlJc w:val="left"/>
      <w:pPr>
        <w:ind w:left="3726" w:hanging="359"/>
      </w:pPr>
      <w:rPr>
        <w:rFonts w:hint="default"/>
        <w:lang w:val="en-US" w:eastAsia="en-US" w:bidi="en-US"/>
      </w:rPr>
    </w:lvl>
    <w:lvl w:ilvl="5" w:tplc="6B2E4F20">
      <w:numFmt w:val="bullet"/>
      <w:lvlText w:val="•"/>
      <w:lvlJc w:val="left"/>
      <w:pPr>
        <w:ind w:left="4695" w:hanging="359"/>
      </w:pPr>
      <w:rPr>
        <w:rFonts w:hint="default"/>
        <w:lang w:val="en-US" w:eastAsia="en-US" w:bidi="en-US"/>
      </w:rPr>
    </w:lvl>
    <w:lvl w:ilvl="6" w:tplc="E7B00530">
      <w:numFmt w:val="bullet"/>
      <w:lvlText w:val="•"/>
      <w:lvlJc w:val="left"/>
      <w:pPr>
        <w:ind w:left="5664" w:hanging="359"/>
      </w:pPr>
      <w:rPr>
        <w:rFonts w:hint="default"/>
        <w:lang w:val="en-US" w:eastAsia="en-US" w:bidi="en-US"/>
      </w:rPr>
    </w:lvl>
    <w:lvl w:ilvl="7" w:tplc="499EACFE">
      <w:numFmt w:val="bullet"/>
      <w:lvlText w:val="•"/>
      <w:lvlJc w:val="left"/>
      <w:pPr>
        <w:ind w:left="6633" w:hanging="359"/>
      </w:pPr>
      <w:rPr>
        <w:rFonts w:hint="default"/>
        <w:lang w:val="en-US" w:eastAsia="en-US" w:bidi="en-US"/>
      </w:rPr>
    </w:lvl>
    <w:lvl w:ilvl="8" w:tplc="12A48B00">
      <w:numFmt w:val="bullet"/>
      <w:lvlText w:val="•"/>
      <w:lvlJc w:val="left"/>
      <w:pPr>
        <w:ind w:left="7602" w:hanging="359"/>
      </w:pPr>
      <w:rPr>
        <w:rFonts w:hint="default"/>
        <w:lang w:val="en-US" w:eastAsia="en-US" w:bidi="en-US"/>
      </w:rPr>
    </w:lvl>
  </w:abstractNum>
  <w:num w:numId="1" w16cid:durableId="1769277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653"/>
    <w:rsid w:val="002A21C6"/>
    <w:rsid w:val="002E3927"/>
    <w:rsid w:val="0034071A"/>
    <w:rsid w:val="00435BEA"/>
    <w:rsid w:val="008429AB"/>
    <w:rsid w:val="00CA01F9"/>
    <w:rsid w:val="00D35FE0"/>
    <w:rsid w:val="00D76097"/>
    <w:rsid w:val="00E968DA"/>
    <w:rsid w:val="00EF16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76340"/>
  <w15:docId w15:val="{4BE092C3-7A53-417D-8BC7-7E669466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Ttulo1">
    <w:name w:val="heading 1"/>
    <w:basedOn w:val="Normal"/>
    <w:uiPriority w:val="9"/>
    <w:qFormat/>
    <w:pPr>
      <w:ind w:left="20" w:hanging="3399"/>
      <w:outlineLvl w:val="0"/>
    </w:pPr>
    <w:rPr>
      <w:b/>
      <w:bCs/>
      <w:sz w:val="44"/>
      <w:szCs w:val="44"/>
    </w:rPr>
  </w:style>
  <w:style w:type="paragraph" w:styleId="Ttulo2">
    <w:name w:val="heading 2"/>
    <w:basedOn w:val="Normal"/>
    <w:uiPriority w:val="9"/>
    <w:unhideWhenUsed/>
    <w:qFormat/>
    <w:pPr>
      <w:ind w:left="100"/>
      <w:outlineLvl w:val="1"/>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pPr>
      <w:ind w:left="532" w:hanging="288"/>
    </w:pPr>
    <w:rPr>
      <w:sz w:val="24"/>
      <w:szCs w:val="24"/>
    </w:rPr>
  </w:style>
  <w:style w:type="paragraph" w:styleId="Prrafodelista">
    <w:name w:val="List Paragraph"/>
    <w:basedOn w:val="Normal"/>
    <w:uiPriority w:val="1"/>
    <w:qFormat/>
    <w:pPr>
      <w:ind w:left="532" w:hanging="28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mich.edu/sites/default/files/attachments/u57/2013/child-trauma-toolkit.pdf"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educationnorthwest.org/sites/default/files/resources/educating-traumatized-children.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esamestreetformilitaryfamilies.org/topic/grief/?ytid=a2VpflpbOmk"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usd.org/cms/lib/CA01001176/Centricity/Domain/85/OUSD_Crisis_Response_Handbook_Section_VII_Resources_for_Teachers_and_Parents.pdf" TargetMode="External"/><Relationship Id="rId5" Type="http://schemas.openxmlformats.org/officeDocument/2006/relationships/webSettings" Target="webSettings.xml"/><Relationship Id="rId15" Type="http://schemas.openxmlformats.org/officeDocument/2006/relationships/hyperlink" Target="https://sesamestreetformilitaryfamilies.org/topic/grief/?ytid=a2VpflpbOmk" TargetMode="External"/><Relationship Id="rId10" Type="http://schemas.openxmlformats.org/officeDocument/2006/relationships/hyperlink" Target="https://www.ousd.org/cms/lib/CA01001176/Centricity/Domain/85/OUSD_Crisis_Response_Handbook_Section_VII_Resources_for_Teachers_and_Parents.pdf"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helpguide.org/articles/ptsd-trauma/helping-children-cope-with-traumatic-stress.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FD53607254304BA32025AED2F6A3F7" ma:contentTypeVersion="2" ma:contentTypeDescription="Create a new document." ma:contentTypeScope="" ma:versionID="824f185f934b73ced445855aa23040ac">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6F1D7D6-E36C-45FC-8509-CD4C16997A28}">
  <ds:schemaRefs>
    <ds:schemaRef ds:uri="http://schemas.openxmlformats.org/officeDocument/2006/bibliography"/>
  </ds:schemaRefs>
</ds:datastoreItem>
</file>

<file path=customXml/itemProps2.xml><?xml version="1.0" encoding="utf-8"?>
<ds:datastoreItem xmlns:ds="http://schemas.openxmlformats.org/officeDocument/2006/customXml" ds:itemID="{04A3A09E-7DA5-44BF-9EDD-B3638416D650}"/>
</file>

<file path=customXml/itemProps3.xml><?xml version="1.0" encoding="utf-8"?>
<ds:datastoreItem xmlns:ds="http://schemas.openxmlformats.org/officeDocument/2006/customXml" ds:itemID="{446B69D1-B10A-450C-A26D-E2E45F736136}"/>
</file>

<file path=customXml/itemProps4.xml><?xml version="1.0" encoding="utf-8"?>
<ds:datastoreItem xmlns:ds="http://schemas.openxmlformats.org/officeDocument/2006/customXml" ds:itemID="{24FCC7F5-4C93-442D-B336-327355195DFA}"/>
</file>

<file path=docProps/app.xml><?xml version="1.0" encoding="utf-8"?>
<Properties xmlns="http://schemas.openxmlformats.org/officeDocument/2006/extended-properties" xmlns:vt="http://schemas.openxmlformats.org/officeDocument/2006/docPropsVTypes">
  <Template>Normal</Template>
  <TotalTime>29</TotalTime>
  <Pages>4</Pages>
  <Words>1250</Words>
  <Characters>6879</Characters>
  <Application>Microsoft Office Word</Application>
  <DocSecurity>0</DocSecurity>
  <Lines>57</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How to Support Children and Teens Through Loss and Trauma</vt:lpstr>
      <vt:lpstr>How to Support Children and Teens Through Loss and Trauma</vt:lpstr>
    </vt:vector>
  </TitlesOfParts>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Support Children and Teens Through Loss and Trauma</dc:title>
  <dc:creator>KNAUS Jenni - ODE</dc:creator>
  <cp:lastModifiedBy>Clarisa Wechsler</cp:lastModifiedBy>
  <cp:revision>7</cp:revision>
  <dcterms:created xsi:type="dcterms:W3CDTF">2024-01-22T17:17:00Z</dcterms:created>
  <dcterms:modified xsi:type="dcterms:W3CDTF">2024-02-23T20:45:00Z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2023-10-13T00:00:00Z</vt:filetime>
  </property>
  <property fmtid="{D5CDD505-2E9C-101B-9397-08002B2CF9AE}" pid="3" name="Creator">
    <vt:lpwstr>Acrobat PDFMaker 20 for Word</vt:lpwstr>
  </property>
  <property fmtid="{D5CDD505-2E9C-101B-9397-08002B2CF9AE}" pid="4" name="LastSaved">
    <vt:filetime>2024-01-22T00:00:00Z</vt:filetime>
  </property>
  <property fmtid="{D5CDD505-2E9C-101B-9397-08002B2CF9AE}" pid="5" name="MSIP_Label_7730ea53-6f5e-4160-81a5-992a9105450a_Enabled">
    <vt:lpwstr>true</vt:lpwstr>
  </property>
  <property fmtid="{D5CDD505-2E9C-101B-9397-08002B2CF9AE}" pid="6" name="MSIP_Label_7730ea53-6f5e-4160-81a5-992a9105450a_SetDate">
    <vt:lpwstr>2024-01-22T17:19:35Z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9f980c13-a42e-4db7-9873-7e5e3b3b8d93</vt:lpwstr>
  </property>
  <property fmtid="{D5CDD505-2E9C-101B-9397-08002B2CF9AE}" pid="11" name="MSIP_Label_7730ea53-6f5e-4160-81a5-992a9105450a_ContentBits">
    <vt:lpwstr>0</vt:lpwstr>
  </property>
  <property fmtid="{D5CDD505-2E9C-101B-9397-08002B2CF9AE}" pid="12" name="ContentTypeId">
    <vt:lpwstr>0x010100ACFD53607254304BA32025AED2F6A3F7</vt:lpwstr>
  </property>
</Properties>
</file>