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41BBCB8B" w14:textId="6FD7A17A" w:rsidR="000258F1" w:rsidRPr="00B65DC7" w:rsidRDefault="000479C7" w:rsidP="000E28F1">
      <w:pPr>
        <w:pStyle w:val="StressTitle"/>
        <w:rPr>
          <w:rFonts w:ascii="Times New Roman" w:eastAsia="宋体" w:hAnsi="Times New Roman" w:cs="Times New Roman"/>
          <w:sz w:val="44"/>
          <w:szCs w:val="44"/>
        </w:rPr>
      </w:pPr>
      <w:r w:rsidRPr="00B65DC7">
        <w:rPr>
          <w:rFonts w:ascii="Times New Roman" w:eastAsia="宋体" w:hAnsi="Times New Roman" w:cs="Times New Roman"/>
        </w:rPr>
        <w:drawing>
          <wp:anchor distT="0" distB="0" distL="114300" distR="114300" simplePos="0" relativeHeight="251662336" behindDoc="1" locked="0" layoutInCell="1" allowOverlap="1" wp14:anchorId="472782B6" wp14:editId="295D26D4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DC7">
        <w:rPr>
          <w:rFonts w:ascii="Times New Roman" w:eastAsia="宋体" w:hAnsi="Times New Roman" w:cs="Times New Roman"/>
        </w:rPr>
        <w:drawing>
          <wp:anchor distT="0" distB="0" distL="114300" distR="114300" simplePos="0" relativeHeight="251663360" behindDoc="1" locked="0" layoutInCell="1" allowOverlap="1" wp14:anchorId="76CDA19C" wp14:editId="287B9DB0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BAB15" w14:textId="77777777" w:rsidR="004F45B3" w:rsidRPr="00B65DC7" w:rsidRDefault="00537C9F" w:rsidP="004F45B3">
      <w:pPr>
        <w:pStyle w:val="StressTitle"/>
        <w:rPr>
          <w:rFonts w:ascii="Times New Roman" w:eastAsia="宋体" w:hAnsi="Times New Roman" w:cs="Times New Roman"/>
          <w:color w:val="1B75BB"/>
          <w:lang w:eastAsia="zh-CN"/>
        </w:rPr>
      </w:pPr>
      <w:r w:rsidRPr="00B65DC7">
        <w:rPr>
          <w:rFonts w:ascii="Times New Roman" w:eastAsia="宋体" w:hAnsi="Times New Roman" w:cs="Times New Roman"/>
          <w:sz w:val="44"/>
          <w:szCs w:val="44"/>
          <w:lang w:eastAsia="zh-CN"/>
        </w:rPr>
        <w:t>青少年和年轻人（</w:t>
      </w:r>
      <w:r w:rsidRPr="00B65DC7">
        <w:rPr>
          <w:rFonts w:ascii="Times New Roman" w:eastAsia="宋体" w:hAnsi="Times New Roman" w:cs="Times New Roman"/>
          <w:sz w:val="44"/>
          <w:szCs w:val="44"/>
          <w:lang w:eastAsia="zh-CN"/>
        </w:rPr>
        <w:t>13-24</w:t>
      </w:r>
      <w:r w:rsidRPr="00B65DC7">
        <w:rPr>
          <w:rFonts w:ascii="Times New Roman" w:eastAsia="宋体" w:hAnsi="Times New Roman" w:cs="Times New Roman"/>
          <w:sz w:val="44"/>
          <w:szCs w:val="44"/>
          <w:lang w:eastAsia="zh-CN"/>
        </w:rPr>
        <w:t>岁）</w:t>
      </w:r>
    </w:p>
    <w:p w14:paraId="001DEF57" w14:textId="32B8E08F" w:rsidR="00537C9F" w:rsidRPr="00B65DC7" w:rsidRDefault="004F45B3" w:rsidP="004F45B3">
      <w:pPr>
        <w:pStyle w:val="StressTitle"/>
        <w:rPr>
          <w:rFonts w:ascii="Times New Roman" w:eastAsia="宋体" w:hAnsi="Times New Roman" w:cs="Times New Roman"/>
          <w:lang w:eastAsia="zh-CN"/>
        </w:rPr>
      </w:pPr>
      <w:r w:rsidRPr="00B65DC7">
        <w:rPr>
          <w:rFonts w:ascii="Times New Roman" w:eastAsia="宋体" w:hAnsi="Times New Roman" w:cs="Times New Roman"/>
          <w:color w:val="1B75BB"/>
          <w:lang w:eastAsia="zh-CN"/>
        </w:rPr>
        <w:t>苦恼</w:t>
      </w:r>
      <w:r w:rsidRPr="00B65DC7">
        <w:rPr>
          <w:rFonts w:ascii="Times New Roman" w:eastAsia="宋体" w:hAnsi="Times New Roman" w:cs="Times New Roman"/>
          <w:lang w:eastAsia="zh-CN"/>
        </w:rPr>
        <w:t>及</w:t>
      </w:r>
      <w:r w:rsidR="00537C9F" w:rsidRPr="00B65DC7">
        <w:rPr>
          <w:rFonts w:ascii="Times New Roman" w:eastAsia="宋体" w:hAnsi="Times New Roman" w:cs="Times New Roman"/>
          <w:color w:val="E8395C"/>
          <w:lang w:eastAsia="zh-CN"/>
        </w:rPr>
        <w:t>慢性压力</w:t>
      </w:r>
      <w:r w:rsidRPr="00B65DC7">
        <w:rPr>
          <w:rFonts w:ascii="Times New Roman" w:eastAsia="宋体" w:hAnsi="Times New Roman" w:cs="Times New Roman"/>
          <w:lang w:eastAsia="zh-CN"/>
        </w:rPr>
        <w:t>症状</w:t>
      </w:r>
    </w:p>
    <w:p w14:paraId="6C94EFDE" w14:textId="0C1786A2" w:rsidR="00537C9F" w:rsidRPr="00B65DC7" w:rsidRDefault="009E0819" w:rsidP="004F45B3">
      <w:pPr>
        <w:pStyle w:val="whattolookfor"/>
        <w:rPr>
          <w:rFonts w:ascii="Times New Roman" w:eastAsia="宋体" w:hAnsi="Times New Roman" w:cs="Times New Roman"/>
          <w:lang w:eastAsia="zh-CN"/>
        </w:rPr>
      </w:pPr>
      <w:r w:rsidRPr="00B65DC7">
        <w:rPr>
          <w:rFonts w:ascii="Times New Roman" w:eastAsia="宋体" w:hAnsi="Times New Roman" w:cs="Times New Roman"/>
          <w:bCs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279BB5BA">
            <wp:simplePos x="0" y="0"/>
            <wp:positionH relativeFrom="page">
              <wp:posOffset>1148715</wp:posOffset>
            </wp:positionH>
            <wp:positionV relativeFrom="paragraph">
              <wp:posOffset>930715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5B3" w:rsidRPr="00B65DC7">
        <w:rPr>
          <w:rFonts w:ascii="Times New Roman" w:eastAsia="宋体" w:hAnsi="Times New Roman" w:cs="Times New Roman"/>
          <w:lang w:eastAsia="zh-CN"/>
        </w:rPr>
        <w:t>如何应对</w:t>
      </w:r>
      <w:r w:rsidR="00676E04" w:rsidRPr="00B65DC7">
        <w:rPr>
          <w:rFonts w:ascii="Times New Roman" w:eastAsia="宋体" w:hAnsi="Times New Roman" w:cs="Times New Roman"/>
          <w:lang w:eastAsia="zh-CN"/>
        </w:rPr>
        <w:br/>
      </w:r>
      <w:r w:rsidR="004F45B3" w:rsidRPr="00B65DC7">
        <w:rPr>
          <w:rFonts w:ascii="Times New Roman" w:eastAsia="宋体" w:hAnsi="Times New Roman" w:cs="Times New Roman"/>
          <w:lang w:eastAsia="zh-CN"/>
        </w:rPr>
        <w:t>识别：</w:t>
      </w:r>
      <w:r w:rsidR="00B70AF3" w:rsidRPr="00B65DC7">
        <w:rPr>
          <w:rFonts w:ascii="Times New Roman" w:eastAsia="宋体" w:hAnsi="Times New Roman" w:cs="Times New Roman"/>
          <w:lang w:eastAsia="zh-CN"/>
        </w:rPr>
        <w:t xml:space="preserve"> </w:t>
      </w:r>
      <w:r w:rsidR="001301E5" w:rsidRPr="00B65DC7">
        <w:rPr>
          <w:rFonts w:ascii="Times New Roman" w:eastAsia="宋体" w:hAnsi="Times New Roman" w:cs="Times New Roman"/>
          <w:lang w:eastAsia="zh-CN"/>
        </w:rPr>
        <w:t xml:space="preserve"> </w:t>
      </w:r>
    </w:p>
    <w:p w14:paraId="4613A0A1" w14:textId="3658EA0B" w:rsidR="002213DD" w:rsidRPr="00B65DC7" w:rsidRDefault="002213DD" w:rsidP="00556B97">
      <w:pPr>
        <w:pStyle w:val="Thefollowing"/>
        <w:ind w:left="810"/>
        <w:rPr>
          <w:rFonts w:ascii="Times New Roman" w:eastAsia="宋体" w:hAnsi="Times New Roman" w:cs="Times New Roman"/>
          <w:color w:val="auto"/>
        </w:rPr>
      </w:pPr>
      <w:r w:rsidRPr="00B65DC7">
        <w:rPr>
          <w:rFonts w:ascii="Times New Roman" w:eastAsia="宋体" w:hAnsi="Times New Roman" w:cs="Times New Roman"/>
        </w:rPr>
        <w:br/>
      </w:r>
    </w:p>
    <w:p w14:paraId="6053F7A5" w14:textId="73CA8975" w:rsidR="00D1533E" w:rsidRPr="00B65DC7" w:rsidRDefault="00D1533E" w:rsidP="00556B97">
      <w:pPr>
        <w:pStyle w:val="Thefollowing"/>
        <w:ind w:left="810"/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以下</w:t>
      </w:r>
      <w:r w:rsidR="004F45B3"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为</w:t>
      </w:r>
      <w:r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青少年和年轻人慢性压力的常见症状。症状表现可能因年龄、性格、发育、能力、应对策略等在个体间存在差异。</w:t>
      </w:r>
      <w:r w:rsidR="004F45B3"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虽然</w:t>
      </w:r>
      <w:r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许多症状较为常见，但任何一种持续两周以上不明原因的</w:t>
      </w:r>
      <w:r w:rsidR="004F45B3"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骤增或骤减</w:t>
      </w:r>
      <w:r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都</w:t>
      </w:r>
      <w:r w:rsidR="004F45B3"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应引起重视</w:t>
      </w:r>
      <w:r w:rsidRPr="00B65DC7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45BFB09A" w14:textId="6DB52D85" w:rsidR="00676E04" w:rsidRPr="00B65DC7" w:rsidRDefault="00676E04" w:rsidP="00AF0BBB">
      <w:pPr>
        <w:rPr>
          <w:rFonts w:ascii="Times New Roman" w:eastAsia="宋体" w:hAnsi="Times New Roman" w:cs="Times New Roman"/>
          <w:b/>
          <w:bCs/>
          <w:color w:val="1B75BB"/>
          <w:sz w:val="56"/>
          <w:szCs w:val="56"/>
          <w:lang w:eastAsia="zh-CN"/>
        </w:rPr>
      </w:pPr>
    </w:p>
    <w:p w14:paraId="11CED9CE" w14:textId="1BD909DA" w:rsidR="00B24E03" w:rsidRPr="00B65DC7" w:rsidRDefault="00B24E03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悲伤、哭泣或沮丧</w:t>
      </w:r>
      <w:r w:rsidR="004F45B3"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的频率增加</w:t>
      </w: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。</w:t>
      </w:r>
    </w:p>
    <w:p w14:paraId="6588F732" w14:textId="0C795CCE" w:rsidR="00B24E03" w:rsidRPr="00B65DC7" w:rsidRDefault="00B24E03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恐惧、焦虑、情景回避的频率增加，对未来</w:t>
      </w:r>
      <w:r w:rsidR="004F45B3"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过度担忧。</w:t>
      </w:r>
    </w:p>
    <w:p w14:paraId="7AEAA7EE" w14:textId="7C84F835" w:rsidR="004F45B3" w:rsidRPr="00B65DC7" w:rsidRDefault="004F45B3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较以往更多的关注、安慰或亲密诉求。</w:t>
      </w:r>
    </w:p>
    <w:p w14:paraId="05C21676" w14:textId="5DC503EF" w:rsidR="004F45B3" w:rsidRPr="00B65DC7" w:rsidRDefault="004F45B3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烦躁、愤怒、沮丧、对抗或攻击性情绪反应更加强烈。</w:t>
      </w:r>
    </w:p>
    <w:p w14:paraId="71BD07C0" w14:textId="5B20C305" w:rsidR="004F45B3" w:rsidRPr="00B65DC7" w:rsidRDefault="004F45B3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存在失眠困扰，经常做噩梦。</w:t>
      </w:r>
    </w:p>
    <w:p w14:paraId="2F3A3AA9" w14:textId="1BDF731B" w:rsidR="004F45B3" w:rsidRPr="00B65DC7" w:rsidRDefault="006A7460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频繁出现健康问题或不良反应。</w:t>
      </w:r>
    </w:p>
    <w:p w14:paraId="148348D3" w14:textId="2F07D3E4" w:rsidR="006A7460" w:rsidRPr="00B65DC7" w:rsidRDefault="006A7460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饮食、运动、精力等方面出现显著变化。</w:t>
      </w:r>
    </w:p>
    <w:p w14:paraId="17066D90" w14:textId="7A802266" w:rsidR="006A7460" w:rsidRPr="00B65DC7" w:rsidRDefault="006A7460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喜欢独处，排斥与朋友或家人接触。</w:t>
      </w:r>
    </w:p>
    <w:p w14:paraId="4AA346D9" w14:textId="2933833F" w:rsidR="006A7460" w:rsidRPr="00B65DC7" w:rsidRDefault="006A7460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与同龄人、朋友或家人相处困难或易发生冲突。</w:t>
      </w:r>
    </w:p>
    <w:p w14:paraId="5D4CE66D" w14:textId="77515DC8" w:rsidR="006A7460" w:rsidRPr="00B65DC7" w:rsidRDefault="006A7460" w:rsidP="0014499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拒绝上学，拒绝参加日常活动或团体活动。</w:t>
      </w:r>
    </w:p>
    <w:p w14:paraId="7FAEB4DF" w14:textId="4EB3A922" w:rsidR="006A7460" w:rsidRPr="00B65DC7" w:rsidRDefault="006A7460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学业、成绩或未来规划方面存在问题。</w:t>
      </w:r>
    </w:p>
    <w:p w14:paraId="1F45D0E4" w14:textId="11391222" w:rsidR="006A7460" w:rsidRPr="00B65DC7" w:rsidRDefault="006A7460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难以与同龄人、家庭成员或其他成年人建立良好的关系。</w:t>
      </w:r>
    </w:p>
    <w:p w14:paraId="2D56DB3D" w14:textId="5143F5F9" w:rsidR="006A7460" w:rsidRPr="00B65DC7" w:rsidRDefault="006A7460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朋友或同伴群体经常性变化。</w:t>
      </w:r>
    </w:p>
    <w:p w14:paraId="3325FBA7" w14:textId="51F109BA" w:rsidR="006A7460" w:rsidRPr="00B65DC7" w:rsidRDefault="006A7460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不服从管教，拒绝遵守法律或规则。</w:t>
      </w:r>
    </w:p>
    <w:p w14:paraId="2676EB99" w14:textId="02825A9C" w:rsidR="009F44A2" w:rsidRPr="00B65DC7" w:rsidRDefault="009F44A2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存在危险性行为，与行为不端的同龄人交往。</w:t>
      </w:r>
    </w:p>
    <w:p w14:paraId="2E018532" w14:textId="6EC87A5C" w:rsidR="009F44A2" w:rsidRPr="00B65DC7" w:rsidRDefault="009F44A2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自言自语，表现消沉。在运动、饮食方面存在限制性或过度性习惯。</w:t>
      </w:r>
    </w:p>
    <w:p w14:paraId="6F0D7371" w14:textId="77C70EB5" w:rsidR="009F44A2" w:rsidRPr="00B65DC7" w:rsidRDefault="009F44A2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反复发生伤害性事件（割伤、擦伤、扭伤、骨折或头部创伤）。</w:t>
      </w:r>
    </w:p>
    <w:p w14:paraId="5C3EB4F2" w14:textId="35EFAC77" w:rsidR="009F44A2" w:rsidRPr="00B65DC7" w:rsidRDefault="009F44A2" w:rsidP="008F6CD3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存在滥用药物或其他隐蔽的危险性行为。</w:t>
      </w:r>
    </w:p>
    <w:p w14:paraId="0FCCC709" w14:textId="6132E8EA" w:rsidR="00537C9F" w:rsidRPr="00B65DC7" w:rsidRDefault="009F44A2" w:rsidP="009F44A2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lastRenderedPageBreak/>
        <w:t>建立不健康的亲密关系或性关系，参与相关活动。</w:t>
      </w:r>
    </w:p>
    <w:p w14:paraId="19517960" w14:textId="4AF2196B" w:rsidR="00537C9F" w:rsidRPr="00B65DC7" w:rsidRDefault="009F44A2" w:rsidP="009D6435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</w:rPr>
      </w:pPr>
      <w:r w:rsidRPr="00B65DC7">
        <w:rPr>
          <w:rFonts w:ascii="Times New Roman" w:eastAsia="宋体" w:hAnsi="Times New Roman" w:cs="Times New Roman"/>
          <w:color w:val="221F1F"/>
          <w:sz w:val="23"/>
          <w:szCs w:val="23"/>
          <w:lang w:eastAsia="zh-CN"/>
        </w:rPr>
        <w:t>言语中透露无望、绝望、轻生等念头。</w:t>
      </w:r>
      <w:r w:rsidR="00A606B4" w:rsidRPr="00B65DC7">
        <w:rPr>
          <w:rFonts w:ascii="Times New Roman" w:eastAsia="宋体" w:hAnsi="Times New Roman" w:cs="Times New Roman"/>
          <w:color w:val="221F1F"/>
          <w:sz w:val="23"/>
          <w:szCs w:val="23"/>
          <w:lang w:eastAsia="zh-CN"/>
        </w:rPr>
        <w:br/>
      </w:r>
      <w:r w:rsidR="00DB53A9" w:rsidRPr="00B65DC7">
        <w:rPr>
          <w:rFonts w:ascii="Times New Roman" w:eastAsia="宋体" w:hAnsi="Times New Roman" w:cs="Times New Roman"/>
          <w:b/>
          <w:bCs/>
          <w:color w:val="CC4478"/>
          <w:sz w:val="36"/>
          <w:szCs w:val="36"/>
          <w:lang w:eastAsia="zh-CN"/>
        </w:rPr>
        <w:br/>
      </w:r>
      <w:r w:rsidR="001B2197" w:rsidRPr="00B65DC7">
        <w:rPr>
          <w:rFonts w:ascii="Times New Roman" w:eastAsia="宋体" w:hAnsi="Times New Roman" w:cs="Times New Roman"/>
          <w:b/>
          <w:bCs/>
          <w:color w:val="CC4478"/>
          <w:sz w:val="36"/>
          <w:szCs w:val="36"/>
          <w:lang w:eastAsia="zh-CN"/>
        </w:rPr>
        <w:t>应对策略：</w:t>
      </w:r>
    </w:p>
    <w:p w14:paraId="1B70422F" w14:textId="7612003A" w:rsidR="00537C9F" w:rsidRPr="00B65DC7" w:rsidRDefault="001B2197" w:rsidP="001B2197">
      <w:pPr>
        <w:pStyle w:val="a9"/>
        <w:tabs>
          <w:tab w:val="left" w:pos="1080"/>
          <w:tab w:val="left" w:pos="1440"/>
        </w:tabs>
        <w:ind w:left="-990"/>
        <w:rPr>
          <w:rFonts w:ascii="Times New Roman" w:eastAsia="宋体" w:hAnsi="Times New Roman" w:cs="Times New Roman"/>
          <w:sz w:val="23"/>
          <w:szCs w:val="23"/>
        </w:rPr>
      </w:pPr>
      <w:r w:rsidRPr="00B65DC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51A89500" wp14:editId="18B0C810">
            <wp:simplePos x="0" y="0"/>
            <wp:positionH relativeFrom="page">
              <wp:align>right</wp:align>
            </wp:positionH>
            <wp:positionV relativeFrom="paragraph">
              <wp:posOffset>11430</wp:posOffset>
            </wp:positionV>
            <wp:extent cx="7886700" cy="138430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2D67E" w14:textId="2B2BA388" w:rsidR="00C608D3" w:rsidRPr="00B65DC7" w:rsidRDefault="001B2197" w:rsidP="009A0EE2">
      <w:pPr>
        <w:pStyle w:val="a9"/>
        <w:tabs>
          <w:tab w:val="left" w:pos="1080"/>
          <w:tab w:val="left" w:pos="1440"/>
        </w:tabs>
        <w:ind w:left="-990"/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在青春期和成年早期，个人会经历身份认同、同伴关系、学业及家庭压力、责任增加、社会性比较、未来规划等一系列变化。</w:t>
      </w:r>
      <w:r w:rsidR="00C608D3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大脑的快速发育和荷尔蒙的骤变会放大自身对变化导致的不稳定性、不确定性的感知</w:t>
      </w:r>
      <w:r w:rsidR="009A0EE2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力</w:t>
      </w:r>
      <w:r w:rsidR="00C608D3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，产生对周围</w:t>
      </w:r>
      <w:r w:rsidR="009A0EE2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环境</w:t>
      </w:r>
      <w:r w:rsidR="00C608D3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失控的感觉。青少年需要</w:t>
      </w:r>
      <w:r w:rsidR="009A0EE2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通过</w:t>
      </w:r>
      <w:r w:rsidR="00C608D3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持续的支持、指导、明确的目标期望以及值得信赖的成年人行为和决策</w:t>
      </w:r>
      <w:r w:rsidR="009A0EE2"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标杆建立行为认知，同时还需要尝试在安全、适当的时机发掘自身的独立性，学会独立解决问题、做出决定。</w:t>
      </w:r>
    </w:p>
    <w:p w14:paraId="00C860EE" w14:textId="442D717F" w:rsidR="000479C7" w:rsidRPr="00B65DC7" w:rsidRDefault="00DB53A9" w:rsidP="009A0EE2">
      <w:pPr>
        <w:pStyle w:val="a9"/>
        <w:tabs>
          <w:tab w:val="left" w:pos="1080"/>
          <w:tab w:val="left" w:pos="1440"/>
        </w:tabs>
        <w:ind w:left="-99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color w:val="FFFFFF" w:themeColor="background1"/>
          <w:sz w:val="23"/>
          <w:szCs w:val="23"/>
          <w:lang w:eastAsia="zh-CN"/>
        </w:rPr>
        <w:br/>
      </w:r>
      <w:r w:rsidRPr="00B65DC7">
        <w:rPr>
          <w:rFonts w:ascii="Times New Roman" w:eastAsia="宋体" w:hAnsi="Times New Roman" w:cs="Times New Roman"/>
          <w:color w:val="FFFFFF" w:themeColor="background1"/>
          <w:sz w:val="23"/>
          <w:szCs w:val="23"/>
          <w:lang w:eastAsia="zh-CN"/>
        </w:rPr>
        <w:br/>
      </w:r>
    </w:p>
    <w:p w14:paraId="568B91D6" w14:textId="371BF1AA" w:rsidR="00B24E03" w:rsidRPr="00B65DC7" w:rsidRDefault="00B24E03" w:rsidP="00AD4E8C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养成规律性的</w:t>
      </w:r>
      <w:r w:rsidR="00B65DC7"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日常</w:t>
      </w: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作息习惯，包括</w:t>
      </w:r>
      <w:r w:rsidR="00AD4E8C"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有计划地</w:t>
      </w: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锻炼、进食</w:t>
      </w:r>
      <w:r w:rsidR="00AD4E8C"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、放松。</w:t>
      </w:r>
    </w:p>
    <w:p w14:paraId="30625D7A" w14:textId="40B48FBD" w:rsidR="00AD4E8C" w:rsidRPr="00B65DC7" w:rsidRDefault="00AD4E8C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强化家庭价值观，明确表达对其行为的期望及限制。</w:t>
      </w:r>
    </w:p>
    <w:p w14:paraId="6172E8FD" w14:textId="748B77CD" w:rsidR="00AD4E8C" w:rsidRPr="00B65DC7" w:rsidRDefault="00AD4E8C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定期开展计划讨论，明确告知当前事件及</w:t>
      </w:r>
      <w:r w:rsidR="00B65DC7"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时间要求</w:t>
      </w: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。</w:t>
      </w:r>
    </w:p>
    <w:p w14:paraId="31B313A8" w14:textId="145AE297" w:rsidR="00AD4E8C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花时间讨论表现出的焦虑和担忧，集思广益商讨解决方案。</w:t>
      </w:r>
    </w:p>
    <w:p w14:paraId="68F854E6" w14:textId="5CC458EF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定期组织交流、倾听及分享的活动。</w:t>
      </w:r>
    </w:p>
    <w:p w14:paraId="28706296" w14:textId="3C4B37E2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鼓励创造和自我表达。</w:t>
      </w:r>
    </w:p>
    <w:p w14:paraId="4FA3D440" w14:textId="7103D34B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鼓励与</w:t>
      </w:r>
      <w:proofErr w:type="gramStart"/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亲社会</w:t>
      </w:r>
      <w:proofErr w:type="gramEnd"/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的同龄人和朋友建立联系，包括参加有益身心的团体活动。</w:t>
      </w:r>
    </w:p>
    <w:p w14:paraId="0696EEFA" w14:textId="6B2F7FF1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参与有共同话题的家庭活动。</w:t>
      </w:r>
    </w:p>
    <w:p w14:paraId="40967B46" w14:textId="61D07FB9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示范并鼓励健康的行为活动（体育运动、均衡饮食、睡眠时间表、减压活动、寻求成年人或</w:t>
      </w:r>
      <w:proofErr w:type="gramStart"/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亲社会</w:t>
      </w:r>
      <w:proofErr w:type="gramEnd"/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同龄人的支持等）。</w:t>
      </w:r>
    </w:p>
    <w:p w14:paraId="7CD21C79" w14:textId="69B80CA2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尊重他们的隐私权和自主权。</w:t>
      </w:r>
    </w:p>
    <w:p w14:paraId="5259919C" w14:textId="158F895B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寻求家人、朋友、值得信赖的承诺人及任课老师的支持。</w:t>
      </w:r>
    </w:p>
    <w:p w14:paraId="7828F5A1" w14:textId="05E0D754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与家庭医生讨论健康或医疗问题。</w:t>
      </w:r>
    </w:p>
    <w:p w14:paraId="3A062FBD" w14:textId="1B559E11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sz w:val="23"/>
          <w:szCs w:val="23"/>
          <w:lang w:eastAsia="zh-CN"/>
        </w:rPr>
        <w:t>寻求心理健康专业人员、社区长者或家庭援助服务的支持。</w:t>
      </w:r>
    </w:p>
    <w:p w14:paraId="43C2E87E" w14:textId="4A092255" w:rsidR="00B65DC7" w:rsidRPr="00B65DC7" w:rsidRDefault="00B65DC7" w:rsidP="00B54120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</w:pPr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紧急情况请致电或</w:t>
      </w:r>
      <w:proofErr w:type="gramStart"/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讯息</w:t>
      </w:r>
      <w:proofErr w:type="gramEnd"/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至</w:t>
      </w:r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988</w:t>
      </w:r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，也可在</w:t>
      </w:r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988lifeline.org</w:t>
      </w:r>
      <w:r w:rsidRPr="00B65DC7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咨询相关问题。</w:t>
      </w:r>
    </w:p>
    <w:sectPr w:rsidR="00B65DC7" w:rsidRPr="00B65DC7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BBE89" w14:textId="77777777" w:rsidR="0034259E" w:rsidRDefault="0034259E" w:rsidP="00F15C30">
      <w:pPr>
        <w:spacing w:after="0" w:line="240" w:lineRule="auto"/>
      </w:pPr>
      <w:r>
        <w:separator/>
      </w:r>
    </w:p>
  </w:endnote>
  <w:endnote w:type="continuationSeparator" w:id="0">
    <w:p w14:paraId="02EFE71B" w14:textId="77777777" w:rsidR="0034259E" w:rsidRDefault="0034259E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07BD" w14:textId="77777777" w:rsidR="0034259E" w:rsidRDefault="0034259E" w:rsidP="00F15C30">
      <w:pPr>
        <w:spacing w:after="0" w:line="240" w:lineRule="auto"/>
      </w:pPr>
      <w:r>
        <w:separator/>
      </w:r>
    </w:p>
  </w:footnote>
  <w:footnote w:type="continuationSeparator" w:id="0">
    <w:p w14:paraId="0F4F73FD" w14:textId="77777777" w:rsidR="0034259E" w:rsidRDefault="0034259E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A4A" w14:textId="579C2776" w:rsidR="00F15C30" w:rsidRDefault="00F15C30" w:rsidP="00F15C30">
    <w:pPr>
      <w:pStyle w:val="ae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322348">
    <w:abstractNumId w:val="1"/>
  </w:num>
  <w:num w:numId="2" w16cid:durableId="485316009">
    <w:abstractNumId w:val="0"/>
  </w:num>
  <w:num w:numId="3" w16cid:durableId="127142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0"/>
    <w:rsid w:val="000258F1"/>
    <w:rsid w:val="000479C7"/>
    <w:rsid w:val="000E28F1"/>
    <w:rsid w:val="001301E5"/>
    <w:rsid w:val="00144995"/>
    <w:rsid w:val="00177C55"/>
    <w:rsid w:val="001B2197"/>
    <w:rsid w:val="001C3D6C"/>
    <w:rsid w:val="001E79C0"/>
    <w:rsid w:val="002017E0"/>
    <w:rsid w:val="002213DD"/>
    <w:rsid w:val="002D1B36"/>
    <w:rsid w:val="0034259E"/>
    <w:rsid w:val="00437DC7"/>
    <w:rsid w:val="004A3A4D"/>
    <w:rsid w:val="004F2D65"/>
    <w:rsid w:val="004F45B3"/>
    <w:rsid w:val="00533588"/>
    <w:rsid w:val="00537C9F"/>
    <w:rsid w:val="00556B97"/>
    <w:rsid w:val="005C328B"/>
    <w:rsid w:val="006462D7"/>
    <w:rsid w:val="00676E04"/>
    <w:rsid w:val="006A7460"/>
    <w:rsid w:val="006B51B8"/>
    <w:rsid w:val="006D05F0"/>
    <w:rsid w:val="006D4C14"/>
    <w:rsid w:val="006F6EFF"/>
    <w:rsid w:val="008010F8"/>
    <w:rsid w:val="008F6CD3"/>
    <w:rsid w:val="00990FDD"/>
    <w:rsid w:val="009A0EE2"/>
    <w:rsid w:val="009D6435"/>
    <w:rsid w:val="009E0819"/>
    <w:rsid w:val="009F44A2"/>
    <w:rsid w:val="00A606B4"/>
    <w:rsid w:val="00A70154"/>
    <w:rsid w:val="00AD4E8C"/>
    <w:rsid w:val="00AF0BBB"/>
    <w:rsid w:val="00B24E03"/>
    <w:rsid w:val="00B54120"/>
    <w:rsid w:val="00B65DC7"/>
    <w:rsid w:val="00B70AF3"/>
    <w:rsid w:val="00BA2D04"/>
    <w:rsid w:val="00BE7BE5"/>
    <w:rsid w:val="00C608D3"/>
    <w:rsid w:val="00CB2D7B"/>
    <w:rsid w:val="00D1533E"/>
    <w:rsid w:val="00DA1B7E"/>
    <w:rsid w:val="00DA3965"/>
    <w:rsid w:val="00DB53A9"/>
    <w:rsid w:val="00DB6264"/>
    <w:rsid w:val="00E2097A"/>
    <w:rsid w:val="00E842D0"/>
    <w:rsid w:val="00EF610A"/>
    <w:rsid w:val="00F15C30"/>
    <w:rsid w:val="00F54EF2"/>
    <w:rsid w:val="00F6255B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e8e4"/>
    </o:shapedefaults>
    <o:shapelayout v:ext="edit">
      <o:idmap v:ext="edit" data="2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C3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C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F15C30"/>
  </w:style>
  <w:style w:type="paragraph" w:styleId="af0">
    <w:name w:val="footer"/>
    <w:basedOn w:val="a"/>
    <w:link w:val="af1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F15C30"/>
  </w:style>
  <w:style w:type="paragraph" w:customStyle="1" w:styleId="StressTitle">
    <w:name w:val="Stress Title"/>
    <w:next w:val="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a0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20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a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a0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53FE0-FF84-40D8-BA4F-677CEA56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A2D39-F67C-4295-9B46-B7B1F12A088C}"/>
</file>

<file path=customXml/itemProps3.xml><?xml version="1.0" encoding="utf-8"?>
<ds:datastoreItem xmlns:ds="http://schemas.openxmlformats.org/officeDocument/2006/customXml" ds:itemID="{105EAA21-2884-402E-B804-BEA7B495B476}"/>
</file>

<file path=customXml/itemProps4.xml><?xml version="1.0" encoding="utf-8"?>
<ds:datastoreItem xmlns:ds="http://schemas.openxmlformats.org/officeDocument/2006/customXml" ds:itemID="{15794BCE-63B3-4B8A-B884-A328C64DD9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Adolescent</dc:title>
  <dc:subject/>
  <dc:creator>HOGEWEIDE Jeremy * ODE</dc:creator>
  <cp:keywords/>
  <dc:description/>
  <cp:lastModifiedBy>玉菁 马</cp:lastModifiedBy>
  <cp:revision>3</cp:revision>
  <dcterms:created xsi:type="dcterms:W3CDTF">2024-08-31T05:10:00Z</dcterms:created>
  <dcterms:modified xsi:type="dcterms:W3CDTF">2024-08-31T05:10:00Z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