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62C9" w14:textId="77777777" w:rsidR="00564F89" w:rsidRPr="006A285D" w:rsidRDefault="00000000" w:rsidP="006A285D">
      <w:pPr>
        <w:pStyle w:val="Ttulo1"/>
        <w:spacing w:before="174"/>
        <w:ind w:left="3129" w:right="40" w:hanging="3129"/>
        <w:jc w:val="both"/>
        <w:rPr>
          <w:lang w:val="es-AR"/>
        </w:rPr>
      </w:pPr>
      <w:bookmarkStart w:id="0" w:name="What_to_Do_if_You_are_Experiencing_Domes"/>
      <w:bookmarkEnd w:id="0"/>
      <w:r>
        <w:rPr>
          <w:lang w:val="es"/>
        </w:rPr>
        <w:t>Qué hacer si sufre de maltrato o violencia doméstica</w:t>
      </w:r>
    </w:p>
    <w:p w14:paraId="7F2A62CA" w14:textId="796CAD62" w:rsidR="00564F89" w:rsidRPr="006A285D" w:rsidRDefault="00000000" w:rsidP="006A285D">
      <w:pPr>
        <w:pStyle w:val="Textoindependiente"/>
        <w:spacing w:before="291"/>
        <w:ind w:left="0" w:right="40" w:firstLine="0"/>
        <w:jc w:val="both"/>
        <w:rPr>
          <w:lang w:val="es-AR"/>
        </w:rPr>
      </w:pPr>
      <w:r>
        <w:rPr>
          <w:lang w:val="es"/>
        </w:rPr>
        <w:t xml:space="preserve">La violencia en las relaciones, que incluye el maltrato físico, sexual y psicológico, afecta a millones de personas cada año. La violencia doméstica se produce cuando una persona de una relación actual o pasada se siente con derecho a controlar a su pareja o familiar, y utiliza la fuerza física y/o un lenguaje y comportamiento abusivos para obtener o mantener ese poder. El maltrato se produce independientemente de la edad, </w:t>
      </w:r>
      <w:r w:rsidR="00E6495E">
        <w:rPr>
          <w:lang w:val="es"/>
        </w:rPr>
        <w:t xml:space="preserve">el </w:t>
      </w:r>
      <w:r>
        <w:rPr>
          <w:lang w:val="es"/>
        </w:rPr>
        <w:t xml:space="preserve">sexo, </w:t>
      </w:r>
      <w:r w:rsidR="00E6495E">
        <w:rPr>
          <w:lang w:val="es"/>
        </w:rPr>
        <w:t xml:space="preserve">el </w:t>
      </w:r>
      <w:r>
        <w:rPr>
          <w:lang w:val="es"/>
        </w:rPr>
        <w:t xml:space="preserve">género, </w:t>
      </w:r>
      <w:r w:rsidR="00E6495E">
        <w:rPr>
          <w:lang w:val="es"/>
        </w:rPr>
        <w:t xml:space="preserve">la </w:t>
      </w:r>
      <w:r>
        <w:rPr>
          <w:lang w:val="es"/>
        </w:rPr>
        <w:t xml:space="preserve">raza, </w:t>
      </w:r>
      <w:r w:rsidR="00E6495E">
        <w:rPr>
          <w:lang w:val="es"/>
        </w:rPr>
        <w:t xml:space="preserve">la </w:t>
      </w:r>
      <w:r>
        <w:rPr>
          <w:lang w:val="es"/>
        </w:rPr>
        <w:t xml:space="preserve">educación, </w:t>
      </w:r>
      <w:r w:rsidR="00E6495E">
        <w:rPr>
          <w:lang w:val="es"/>
        </w:rPr>
        <w:t xml:space="preserve">el </w:t>
      </w:r>
      <w:r>
        <w:rPr>
          <w:lang w:val="es"/>
        </w:rPr>
        <w:t xml:space="preserve">nivel socioeconómico, </w:t>
      </w:r>
      <w:r w:rsidR="00E6495E">
        <w:rPr>
          <w:lang w:val="es"/>
        </w:rPr>
        <w:t xml:space="preserve">la </w:t>
      </w:r>
      <w:r>
        <w:rPr>
          <w:lang w:val="es"/>
        </w:rPr>
        <w:t>cultura y</w:t>
      </w:r>
      <w:r w:rsidR="00E6495E">
        <w:rPr>
          <w:lang w:val="es"/>
        </w:rPr>
        <w:t xml:space="preserve"> la</w:t>
      </w:r>
      <w:r>
        <w:rPr>
          <w:lang w:val="es"/>
        </w:rPr>
        <w:t xml:space="preserve"> religión de </w:t>
      </w:r>
      <w:r w:rsidR="00E6495E">
        <w:rPr>
          <w:lang w:val="es"/>
        </w:rPr>
        <w:t>la</w:t>
      </w:r>
      <w:r>
        <w:rPr>
          <w:lang w:val="es"/>
        </w:rPr>
        <w:t xml:space="preserve"> persona.</w:t>
      </w:r>
    </w:p>
    <w:p w14:paraId="7F2A62CB" w14:textId="77777777" w:rsidR="00564F89" w:rsidRPr="006A285D" w:rsidRDefault="00564F89" w:rsidP="006A285D">
      <w:pPr>
        <w:pStyle w:val="Textoindependiente"/>
        <w:spacing w:before="0"/>
        <w:ind w:left="0" w:right="40" w:firstLine="0"/>
        <w:jc w:val="both"/>
        <w:rPr>
          <w:lang w:val="es-AR"/>
        </w:rPr>
      </w:pPr>
    </w:p>
    <w:p w14:paraId="7F2A62CC" w14:textId="77777777" w:rsidR="00564F89" w:rsidRDefault="00000000" w:rsidP="006A285D">
      <w:pPr>
        <w:pStyle w:val="Textoindependiente"/>
        <w:spacing w:before="1"/>
        <w:ind w:left="0" w:right="40" w:firstLine="0"/>
        <w:jc w:val="both"/>
        <w:rPr>
          <w:lang w:val="es"/>
        </w:rPr>
      </w:pPr>
      <w:r>
        <w:rPr>
          <w:lang w:val="es"/>
        </w:rPr>
        <w:t>El maltrato puede y suele adoptar distintas formas, lo que dificulta su identificación. Con frecuencia, más de un tipo de maltrato y violencia se producen en un ciclo, en el que el patrón de conducta del perpetrador tiene por objetivo intimidar y controlar a otra persona. Las personas que sufren de maltrato suelen experimentar una serie de sentimientos, entre los que se incluyen:</w:t>
      </w:r>
    </w:p>
    <w:p w14:paraId="3D5A84AB" w14:textId="77777777" w:rsidR="006A285D" w:rsidRPr="006A285D" w:rsidRDefault="006A285D" w:rsidP="006A285D">
      <w:pPr>
        <w:pStyle w:val="Textoindependiente"/>
        <w:spacing w:before="1"/>
        <w:ind w:left="120" w:right="40" w:firstLine="0"/>
        <w:jc w:val="both"/>
        <w:rPr>
          <w:lang w:val="es-AR"/>
        </w:rPr>
      </w:pPr>
    </w:p>
    <w:p w14:paraId="7F2A62CD" w14:textId="77777777" w:rsidR="00564F89" w:rsidRPr="006A285D" w:rsidRDefault="00000000" w:rsidP="006A285D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0" w:line="292" w:lineRule="exact"/>
        <w:ind w:right="40"/>
        <w:jc w:val="both"/>
        <w:rPr>
          <w:sz w:val="24"/>
          <w:lang w:val="es-AR"/>
        </w:rPr>
      </w:pPr>
      <w:r>
        <w:rPr>
          <w:sz w:val="24"/>
          <w:lang w:val="es"/>
        </w:rPr>
        <w:t>Querer acabar con el maltrato, pero no con la relación.</w:t>
      </w:r>
    </w:p>
    <w:p w14:paraId="7F2A62CE" w14:textId="77777777" w:rsidR="00564F89" w:rsidRPr="006A285D" w:rsidRDefault="00000000" w:rsidP="006A285D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19"/>
        <w:ind w:right="40"/>
        <w:jc w:val="both"/>
        <w:rPr>
          <w:sz w:val="24"/>
          <w:lang w:val="es-AR"/>
        </w:rPr>
      </w:pPr>
      <w:r>
        <w:rPr>
          <w:sz w:val="24"/>
          <w:lang w:val="es"/>
        </w:rPr>
        <w:t>Sentir miedo, preocupación, impotencia, depresión, aislamiento y vergüenza.</w:t>
      </w:r>
    </w:p>
    <w:p w14:paraId="7F2A62CF" w14:textId="77777777" w:rsidR="00564F89" w:rsidRPr="006A285D" w:rsidRDefault="00000000" w:rsidP="006A285D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21"/>
        <w:ind w:right="40" w:hanging="361"/>
        <w:jc w:val="both"/>
        <w:rPr>
          <w:sz w:val="24"/>
          <w:lang w:val="es-AR"/>
        </w:rPr>
      </w:pPr>
      <w:r>
        <w:rPr>
          <w:sz w:val="24"/>
          <w:lang w:val="es"/>
        </w:rPr>
        <w:t>Temer ser juzgado, estigmatizado o rechazado por los demás.</w:t>
      </w:r>
    </w:p>
    <w:p w14:paraId="7F2A62D0" w14:textId="77777777" w:rsidR="00564F89" w:rsidRPr="006A285D" w:rsidRDefault="00000000" w:rsidP="006A285D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ind w:right="40" w:hanging="361"/>
        <w:jc w:val="both"/>
        <w:rPr>
          <w:sz w:val="24"/>
          <w:lang w:val="es-AR"/>
        </w:rPr>
      </w:pPr>
      <w:r>
        <w:rPr>
          <w:sz w:val="24"/>
          <w:lang w:val="es"/>
        </w:rPr>
        <w:t>Negar o minimizar los hechos abusivos.</w:t>
      </w:r>
    </w:p>
    <w:p w14:paraId="7F2A62D1" w14:textId="77777777" w:rsidR="00564F89" w:rsidRPr="006A285D" w:rsidRDefault="00000000" w:rsidP="006A285D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ind w:right="40"/>
        <w:jc w:val="both"/>
        <w:rPr>
          <w:sz w:val="24"/>
          <w:lang w:val="es-AR"/>
        </w:rPr>
      </w:pPr>
      <w:r>
        <w:rPr>
          <w:sz w:val="24"/>
          <w:lang w:val="es"/>
        </w:rPr>
        <w:t>Retraerse y aislarse de amigos y familiares.</w:t>
      </w:r>
    </w:p>
    <w:p w14:paraId="7F2A62D2" w14:textId="77777777" w:rsidR="00564F89" w:rsidRPr="006A285D" w:rsidRDefault="00000000" w:rsidP="006A285D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ind w:right="40"/>
        <w:jc w:val="both"/>
        <w:rPr>
          <w:sz w:val="24"/>
          <w:lang w:val="es-AR"/>
        </w:rPr>
      </w:pPr>
      <w:r>
        <w:rPr>
          <w:sz w:val="24"/>
          <w:lang w:val="es"/>
        </w:rPr>
        <w:t>Sentirse culpable, avergonzado, responsable o enojado.</w:t>
      </w:r>
    </w:p>
    <w:p w14:paraId="7F2A62D3" w14:textId="77777777" w:rsidR="00564F89" w:rsidRPr="006A285D" w:rsidRDefault="00000000" w:rsidP="006A285D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ind w:right="40"/>
        <w:jc w:val="both"/>
        <w:rPr>
          <w:sz w:val="24"/>
          <w:lang w:val="es-AR"/>
        </w:rPr>
      </w:pPr>
      <w:r>
        <w:rPr>
          <w:sz w:val="24"/>
          <w:lang w:val="es"/>
        </w:rPr>
        <w:t>Luchar contra creencias religiosas, culturales o sociales que refuerzan la permanencia en la relación.</w:t>
      </w:r>
    </w:p>
    <w:p w14:paraId="7F2A62D4" w14:textId="77777777" w:rsidR="00564F89" w:rsidRPr="006A285D" w:rsidRDefault="00000000" w:rsidP="006A285D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19"/>
        <w:ind w:right="40"/>
        <w:jc w:val="both"/>
        <w:rPr>
          <w:sz w:val="24"/>
          <w:lang w:val="es-AR"/>
        </w:rPr>
      </w:pPr>
      <w:r>
        <w:rPr>
          <w:sz w:val="24"/>
          <w:lang w:val="es"/>
        </w:rPr>
        <w:t>Seguir amando al perpetrador y querer salvar la relación.</w:t>
      </w:r>
    </w:p>
    <w:p w14:paraId="7F2A62D5" w14:textId="77777777" w:rsidR="00564F89" w:rsidRDefault="00000000" w:rsidP="006A285D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21"/>
        <w:ind w:right="40"/>
        <w:jc w:val="both"/>
        <w:rPr>
          <w:sz w:val="24"/>
        </w:rPr>
      </w:pPr>
      <w:r>
        <w:rPr>
          <w:sz w:val="24"/>
          <w:lang w:val="es"/>
        </w:rPr>
        <w:t>Sentirse responsable del maltrato.</w:t>
      </w:r>
    </w:p>
    <w:p w14:paraId="7F2A62D6" w14:textId="77777777" w:rsidR="00564F89" w:rsidRPr="006A285D" w:rsidRDefault="00000000" w:rsidP="006A285D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ind w:right="40"/>
        <w:jc w:val="both"/>
        <w:rPr>
          <w:sz w:val="24"/>
          <w:lang w:val="es-AR"/>
        </w:rPr>
      </w:pPr>
      <w:r>
        <w:rPr>
          <w:sz w:val="24"/>
          <w:lang w:val="es"/>
        </w:rPr>
        <w:t>Preocuparse por la salud y la seguridad de sus hijos y mascotas.</w:t>
      </w:r>
    </w:p>
    <w:p w14:paraId="7F2A62D7" w14:textId="494F1892" w:rsidR="00564F89" w:rsidRPr="006A285D" w:rsidRDefault="00337A17" w:rsidP="006A285D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ind w:right="40"/>
        <w:jc w:val="both"/>
        <w:rPr>
          <w:sz w:val="24"/>
          <w:lang w:val="es-AR"/>
        </w:rPr>
      </w:pPr>
      <w:r>
        <w:rPr>
          <w:sz w:val="24"/>
          <w:lang w:val="es-AR"/>
        </w:rPr>
        <w:t xml:space="preserve">Tener </w:t>
      </w:r>
      <w:r>
        <w:rPr>
          <w:sz w:val="24"/>
          <w:lang w:val="es"/>
        </w:rPr>
        <w:t>m</w:t>
      </w:r>
      <w:r w:rsidR="00000000">
        <w:rPr>
          <w:sz w:val="24"/>
          <w:lang w:val="es"/>
        </w:rPr>
        <w:t>iedo a la pobreza, a quedarse sin hogar y a no poder cuidar de sus hijos.</w:t>
      </w:r>
    </w:p>
    <w:p w14:paraId="7F2A62D8" w14:textId="77777777" w:rsidR="00564F89" w:rsidRPr="006A285D" w:rsidRDefault="00564F89" w:rsidP="006A285D">
      <w:pPr>
        <w:pStyle w:val="Textoindependiente"/>
        <w:spacing w:before="10"/>
        <w:ind w:left="0" w:right="40" w:firstLine="0"/>
        <w:jc w:val="both"/>
        <w:rPr>
          <w:sz w:val="33"/>
          <w:lang w:val="es-AR"/>
        </w:rPr>
      </w:pPr>
    </w:p>
    <w:p w14:paraId="7F2A62D9" w14:textId="77777777" w:rsidR="00564F89" w:rsidRDefault="00000000" w:rsidP="006A285D">
      <w:pPr>
        <w:pStyle w:val="Ttulo2"/>
        <w:spacing w:before="0"/>
        <w:ind w:left="0" w:right="40"/>
        <w:jc w:val="both"/>
      </w:pPr>
      <w:bookmarkStart w:id="1" w:name="What_to_do_if_you_need_help"/>
      <w:bookmarkEnd w:id="1"/>
      <w:r>
        <w:rPr>
          <w:lang w:val="es"/>
        </w:rPr>
        <w:t>Qué hacer si necesita ayuda</w:t>
      </w:r>
    </w:p>
    <w:p w14:paraId="7F2A62DA" w14:textId="77777777" w:rsidR="00564F89" w:rsidRDefault="00564F89" w:rsidP="006A285D">
      <w:pPr>
        <w:pStyle w:val="Textoindependiente"/>
        <w:spacing w:before="3"/>
        <w:ind w:left="0" w:right="40" w:firstLine="0"/>
        <w:jc w:val="both"/>
        <w:rPr>
          <w:b/>
          <w:sz w:val="28"/>
        </w:rPr>
      </w:pPr>
    </w:p>
    <w:p w14:paraId="7F2A62DB" w14:textId="7BFA5F3B" w:rsidR="00564F89" w:rsidRPr="006A285D" w:rsidRDefault="00000000" w:rsidP="006A285D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0"/>
        <w:ind w:right="40"/>
        <w:jc w:val="both"/>
        <w:rPr>
          <w:sz w:val="24"/>
          <w:lang w:val="es-AR"/>
        </w:rPr>
      </w:pPr>
      <w:r>
        <w:rPr>
          <w:sz w:val="24"/>
          <w:lang w:val="es"/>
        </w:rPr>
        <w:t xml:space="preserve">Si está siendo amenazado </w:t>
      </w:r>
      <w:r w:rsidR="00337A17">
        <w:rPr>
          <w:sz w:val="24"/>
          <w:lang w:val="es"/>
        </w:rPr>
        <w:t xml:space="preserve">o </w:t>
      </w:r>
      <w:r>
        <w:rPr>
          <w:sz w:val="24"/>
          <w:lang w:val="es"/>
        </w:rPr>
        <w:t>se encuentra en peligro inmediato, llame al 9-1-1.</w:t>
      </w:r>
    </w:p>
    <w:p w14:paraId="7F2A62DC" w14:textId="77777777" w:rsidR="00564F89" w:rsidRPr="006A285D" w:rsidRDefault="00000000" w:rsidP="006A285D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ind w:right="40"/>
        <w:jc w:val="both"/>
        <w:rPr>
          <w:sz w:val="24"/>
          <w:lang w:val="es-AR"/>
        </w:rPr>
      </w:pPr>
      <w:r>
        <w:rPr>
          <w:sz w:val="24"/>
          <w:lang w:val="es"/>
        </w:rPr>
        <w:t>Si es posible, cree un plan de seguridad que incluya un lugar al que acudir y personas a quienes contactar en caso de emergencia. Los planes son importantes porque en un momento de crisis puede ser difícil pensar con claridad o tomar decisiones de seguridad lógicas.</w:t>
      </w:r>
    </w:p>
    <w:p w14:paraId="7F2A62DD" w14:textId="77777777" w:rsidR="00564F89" w:rsidRPr="006A285D" w:rsidRDefault="00000000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19"/>
        <w:rPr>
          <w:sz w:val="24"/>
          <w:lang w:val="es-AR"/>
        </w:rPr>
      </w:pPr>
      <w:r>
        <w:rPr>
          <w:sz w:val="24"/>
          <w:lang w:val="es"/>
        </w:rPr>
        <w:t>No alerte al perpetrador si planea marcharse.</w:t>
      </w:r>
    </w:p>
    <w:p w14:paraId="7F2A62DE" w14:textId="77777777" w:rsidR="00564F89" w:rsidRPr="006A285D" w:rsidRDefault="00564F89">
      <w:pPr>
        <w:rPr>
          <w:sz w:val="24"/>
          <w:lang w:val="es-AR"/>
        </w:rPr>
        <w:sectPr w:rsidR="00564F89" w:rsidRPr="006A285D">
          <w:headerReference w:type="default" r:id="rId7"/>
          <w:footerReference w:type="default" r:id="rId8"/>
          <w:type w:val="continuous"/>
          <w:pgSz w:w="12240" w:h="15840"/>
          <w:pgMar w:top="1820" w:right="1340" w:bottom="1180" w:left="1320" w:header="505" w:footer="997" w:gutter="0"/>
          <w:pgNumType w:start="1"/>
          <w:cols w:space="720"/>
        </w:sectPr>
      </w:pPr>
    </w:p>
    <w:p w14:paraId="7F2A62E0" w14:textId="77777777" w:rsidR="00564F89" w:rsidRPr="006A285D" w:rsidRDefault="00000000" w:rsidP="00337A17">
      <w:pPr>
        <w:pStyle w:val="Ttulo2"/>
        <w:ind w:left="0"/>
        <w:jc w:val="center"/>
        <w:rPr>
          <w:lang w:val="es-AR"/>
        </w:rPr>
      </w:pPr>
      <w:bookmarkStart w:id="2" w:name="Emergency_Assistance_–_Where_to_go_for_i"/>
      <w:bookmarkEnd w:id="2"/>
      <w:r>
        <w:rPr>
          <w:lang w:val="es"/>
        </w:rPr>
        <w:lastRenderedPageBreak/>
        <w:t>Asistencia de emergencia: Dónde acudir para obtener ayuda inmediata si experimenta maltrato</w:t>
      </w:r>
    </w:p>
    <w:p w14:paraId="7F2A62E1" w14:textId="77777777" w:rsidR="00564F89" w:rsidRPr="006A285D" w:rsidRDefault="00564F89">
      <w:pPr>
        <w:pStyle w:val="Textoindependiente"/>
        <w:spacing w:before="7"/>
        <w:ind w:left="0" w:firstLine="0"/>
        <w:rPr>
          <w:b/>
          <w:sz w:val="38"/>
          <w:lang w:val="es-AR"/>
        </w:rPr>
      </w:pPr>
    </w:p>
    <w:p w14:paraId="7F2A62E2" w14:textId="5CE699F5" w:rsidR="00564F89" w:rsidRPr="006A285D" w:rsidRDefault="00000000" w:rsidP="00337A17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before="0"/>
        <w:ind w:hanging="361"/>
        <w:jc w:val="both"/>
        <w:rPr>
          <w:sz w:val="24"/>
          <w:lang w:val="es-AR"/>
        </w:rPr>
      </w:pPr>
      <w:hyperlink r:id="rId9">
        <w:r>
          <w:rPr>
            <w:b/>
            <w:bCs/>
            <w:color w:val="0000FF"/>
            <w:sz w:val="24"/>
            <w:u w:val="single"/>
            <w:lang w:val="es"/>
          </w:rPr>
          <w:t xml:space="preserve">Línea </w:t>
        </w:r>
        <w:r w:rsidR="00D97C6A">
          <w:rPr>
            <w:b/>
            <w:bCs/>
            <w:color w:val="0000FF"/>
            <w:sz w:val="24"/>
            <w:u w:val="single"/>
            <w:lang w:val="es"/>
          </w:rPr>
          <w:t>Directa Nacional</w:t>
        </w:r>
        <w:r>
          <w:rPr>
            <w:b/>
            <w:bCs/>
            <w:color w:val="0000FF"/>
            <w:sz w:val="24"/>
            <w:u w:val="single"/>
            <w:lang w:val="es"/>
          </w:rPr>
          <w:t xml:space="preserve"> </w:t>
        </w:r>
        <w:r w:rsidR="00D97C6A">
          <w:rPr>
            <w:b/>
            <w:bCs/>
            <w:color w:val="0000FF"/>
            <w:sz w:val="24"/>
            <w:u w:val="single"/>
            <w:lang w:val="es"/>
          </w:rPr>
          <w:t>contra la</w:t>
        </w:r>
        <w:r>
          <w:rPr>
            <w:b/>
            <w:bCs/>
            <w:color w:val="0000FF"/>
            <w:sz w:val="24"/>
            <w:u w:val="single"/>
            <w:lang w:val="es"/>
          </w:rPr>
          <w:t xml:space="preserve"> </w:t>
        </w:r>
        <w:r w:rsidR="00D97C6A">
          <w:rPr>
            <w:b/>
            <w:bCs/>
            <w:color w:val="0000FF"/>
            <w:sz w:val="24"/>
            <w:u w:val="single"/>
            <w:lang w:val="es"/>
          </w:rPr>
          <w:t>A</w:t>
        </w:r>
        <w:r>
          <w:rPr>
            <w:b/>
            <w:bCs/>
            <w:color w:val="0000FF"/>
            <w:sz w:val="24"/>
            <w:u w:val="single"/>
            <w:lang w:val="es"/>
          </w:rPr>
          <w:t xml:space="preserve">gresión </w:t>
        </w:r>
        <w:r w:rsidR="00D97C6A">
          <w:rPr>
            <w:b/>
            <w:bCs/>
            <w:color w:val="0000FF"/>
            <w:sz w:val="24"/>
            <w:u w:val="single"/>
            <w:lang w:val="es"/>
          </w:rPr>
          <w:t>S</w:t>
        </w:r>
        <w:r>
          <w:rPr>
            <w:b/>
            <w:bCs/>
            <w:color w:val="0000FF"/>
            <w:sz w:val="24"/>
            <w:u w:val="single"/>
            <w:lang w:val="es"/>
          </w:rPr>
          <w:t>exual</w:t>
        </w:r>
      </w:hyperlink>
      <w:r>
        <w:rPr>
          <w:sz w:val="24"/>
          <w:lang w:val="es"/>
        </w:rPr>
        <w:t>: 1-800-656-HOPE (4673)</w:t>
      </w:r>
      <w:r>
        <w:rPr>
          <w:color w:val="0000FF"/>
          <w:sz w:val="24"/>
          <w:lang w:val="es"/>
        </w:rPr>
        <w:t xml:space="preserve"> </w:t>
      </w:r>
      <w:r>
        <w:rPr>
          <w:color w:val="0000FF"/>
          <w:sz w:val="24"/>
          <w:u w:val="single"/>
          <w:lang w:val="es"/>
        </w:rPr>
        <w:t>o línea directa en línea</w:t>
      </w:r>
      <w:r>
        <w:rPr>
          <w:sz w:val="24"/>
          <w:lang w:val="es"/>
        </w:rPr>
        <w:t>.</w:t>
      </w:r>
    </w:p>
    <w:p w14:paraId="7F2A62E3" w14:textId="109B2430" w:rsidR="00564F89" w:rsidRPr="006A285D" w:rsidRDefault="00000000" w:rsidP="00337A17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85"/>
        <w:ind w:right="367"/>
        <w:jc w:val="both"/>
        <w:rPr>
          <w:sz w:val="24"/>
          <w:lang w:val="es-AR"/>
        </w:rPr>
      </w:pPr>
      <w:hyperlink r:id="rId10">
        <w:r>
          <w:rPr>
            <w:b/>
            <w:bCs/>
            <w:color w:val="0000FF"/>
            <w:sz w:val="24"/>
            <w:u w:val="single"/>
            <w:lang w:val="es"/>
          </w:rPr>
          <w:t xml:space="preserve">Línea </w:t>
        </w:r>
        <w:r w:rsidR="00D97C6A">
          <w:rPr>
            <w:b/>
            <w:bCs/>
            <w:color w:val="0000FF"/>
            <w:sz w:val="24"/>
            <w:u w:val="single"/>
            <w:lang w:val="es"/>
          </w:rPr>
          <w:t>D</w:t>
        </w:r>
        <w:r>
          <w:rPr>
            <w:b/>
            <w:bCs/>
            <w:color w:val="0000FF"/>
            <w:sz w:val="24"/>
            <w:u w:val="single"/>
            <w:lang w:val="es"/>
          </w:rPr>
          <w:t xml:space="preserve">irecta </w:t>
        </w:r>
        <w:r w:rsidR="00D97C6A">
          <w:rPr>
            <w:b/>
            <w:bCs/>
            <w:color w:val="0000FF"/>
            <w:sz w:val="24"/>
            <w:u w:val="single"/>
            <w:lang w:val="es"/>
          </w:rPr>
          <w:t>N</w:t>
        </w:r>
        <w:r>
          <w:rPr>
            <w:b/>
            <w:bCs/>
            <w:color w:val="0000FF"/>
            <w:sz w:val="24"/>
            <w:u w:val="single"/>
            <w:lang w:val="es"/>
          </w:rPr>
          <w:t xml:space="preserve">acional las 24 horas </w:t>
        </w:r>
        <w:r w:rsidR="00D97C6A">
          <w:rPr>
            <w:b/>
            <w:bCs/>
            <w:color w:val="0000FF"/>
            <w:sz w:val="24"/>
            <w:u w:val="single"/>
            <w:lang w:val="es"/>
          </w:rPr>
          <w:t>contra la</w:t>
        </w:r>
        <w:r>
          <w:rPr>
            <w:b/>
            <w:bCs/>
            <w:color w:val="0000FF"/>
            <w:sz w:val="24"/>
            <w:u w:val="single"/>
            <w:lang w:val="es"/>
          </w:rPr>
          <w:t xml:space="preserve"> </w:t>
        </w:r>
        <w:r w:rsidR="00D97C6A">
          <w:rPr>
            <w:b/>
            <w:bCs/>
            <w:color w:val="0000FF"/>
            <w:sz w:val="24"/>
            <w:u w:val="single"/>
            <w:lang w:val="es"/>
          </w:rPr>
          <w:t>V</w:t>
        </w:r>
        <w:r>
          <w:rPr>
            <w:b/>
            <w:bCs/>
            <w:color w:val="0000FF"/>
            <w:sz w:val="24"/>
            <w:u w:val="single"/>
            <w:lang w:val="es"/>
          </w:rPr>
          <w:t xml:space="preserve">iolencia </w:t>
        </w:r>
        <w:r w:rsidR="00D97C6A">
          <w:rPr>
            <w:b/>
            <w:bCs/>
            <w:color w:val="0000FF"/>
            <w:sz w:val="24"/>
            <w:u w:val="single"/>
            <w:lang w:val="es"/>
          </w:rPr>
          <w:t>D</w:t>
        </w:r>
        <w:r>
          <w:rPr>
            <w:b/>
            <w:bCs/>
            <w:color w:val="0000FF"/>
            <w:sz w:val="24"/>
            <w:u w:val="single"/>
            <w:lang w:val="es"/>
          </w:rPr>
          <w:t>oméstica</w:t>
        </w:r>
      </w:hyperlink>
      <w:r>
        <w:rPr>
          <w:sz w:val="24"/>
          <w:lang w:val="es"/>
        </w:rPr>
        <w:t>: 1-800-799-SAFE (1-800-799-7233),</w:t>
      </w:r>
      <w:hyperlink r:id="rId11">
        <w:r w:rsidRPr="00337A17">
          <w:rPr>
            <w:color w:val="0000FF"/>
            <w:sz w:val="24"/>
            <w:u w:val="single"/>
            <w:lang w:val="es"/>
          </w:rPr>
          <w:t xml:space="preserve"> servicio</w:t>
        </w:r>
      </w:hyperlink>
      <w:r w:rsidRPr="00337A17">
        <w:rPr>
          <w:color w:val="0000FF"/>
          <w:sz w:val="24"/>
          <w:u w:val="single"/>
          <w:lang w:val="es"/>
        </w:rPr>
        <w:t xml:space="preserve"> de chat en v</w:t>
      </w:r>
      <w:r>
        <w:rPr>
          <w:color w:val="0000FF"/>
          <w:sz w:val="24"/>
          <w:u w:val="single"/>
          <w:lang w:val="es"/>
        </w:rPr>
        <w:t>ivo</w:t>
      </w:r>
      <w:r>
        <w:rPr>
          <w:color w:val="0000FF"/>
          <w:sz w:val="24"/>
          <w:lang w:val="es"/>
        </w:rPr>
        <w:t xml:space="preserve"> </w:t>
      </w:r>
      <w:r>
        <w:rPr>
          <w:sz w:val="24"/>
          <w:lang w:val="es"/>
        </w:rPr>
        <w:t>(inglés, las 24 horas</w:t>
      </w:r>
      <w:r w:rsidR="00337A17">
        <w:rPr>
          <w:sz w:val="24"/>
          <w:lang w:val="es"/>
        </w:rPr>
        <w:t xml:space="preserve"> del día, los 7 días de la semana</w:t>
      </w:r>
      <w:r>
        <w:rPr>
          <w:sz w:val="24"/>
          <w:lang w:val="es"/>
        </w:rPr>
        <w:t>; español, de 12 a 6 p.m.), servicios para sordos (TTY</w:t>
      </w:r>
      <w:r w:rsidR="00337A17">
        <w:rPr>
          <w:sz w:val="24"/>
          <w:lang w:val="es"/>
        </w:rPr>
        <w:t xml:space="preserve"> </w:t>
      </w:r>
      <w:r>
        <w:rPr>
          <w:sz w:val="24"/>
          <w:lang w:val="es"/>
        </w:rPr>
        <w:t>1-855-787-3224, por televideo 1-855-812-1001,</w:t>
      </w:r>
      <w:hyperlink r:id="rId12">
        <w:r w:rsidRPr="00D97C6A">
          <w:rPr>
            <w:color w:val="0000FF"/>
            <w:sz w:val="24"/>
            <w:lang w:val="es"/>
          </w:rPr>
          <w:t xml:space="preserve"> </w:t>
        </w:r>
        <w:r>
          <w:rPr>
            <w:color w:val="0000FF"/>
            <w:sz w:val="24"/>
            <w:u w:val="single"/>
            <w:lang w:val="es"/>
          </w:rPr>
          <w:t>nationaldeafhotline@adwas.org</w:t>
        </w:r>
      </w:hyperlink>
      <w:r>
        <w:rPr>
          <w:sz w:val="24"/>
          <w:lang w:val="es"/>
        </w:rPr>
        <w:t>)</w:t>
      </w:r>
      <w:r w:rsidR="00337A17">
        <w:rPr>
          <w:sz w:val="24"/>
          <w:lang w:val="es"/>
        </w:rPr>
        <w:t>. El</w:t>
      </w:r>
      <w:hyperlink r:id="rId13">
        <w:r w:rsidRPr="00337A17">
          <w:rPr>
            <w:color w:val="0000FF"/>
            <w:sz w:val="24"/>
            <w:lang w:val="es"/>
          </w:rPr>
          <w:t xml:space="preserve"> </w:t>
        </w:r>
        <w:r>
          <w:rPr>
            <w:color w:val="0000FF"/>
            <w:sz w:val="24"/>
            <w:u w:val="single"/>
            <w:lang w:val="es"/>
          </w:rPr>
          <w:t>sitio web</w:t>
        </w:r>
        <w:r>
          <w:rPr>
            <w:color w:val="0000FF"/>
            <w:sz w:val="24"/>
            <w:lang w:val="es"/>
          </w:rPr>
          <w:t xml:space="preserve"> </w:t>
        </w:r>
      </w:hyperlink>
      <w:r>
        <w:rPr>
          <w:sz w:val="24"/>
          <w:lang w:val="es"/>
        </w:rPr>
        <w:t>también ofrece orientación para amigos y familiares, ayuda jurídica, asistencia para mascotas y mucho más.</w:t>
      </w:r>
    </w:p>
    <w:p w14:paraId="7F2A62E6" w14:textId="5A9E7423" w:rsidR="00564F89" w:rsidRPr="00337A17" w:rsidRDefault="00000000" w:rsidP="00337A17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szCs w:val="24"/>
          <w:lang w:val="es-AR"/>
        </w:rPr>
      </w:pPr>
      <w:hyperlink r:id="rId14">
        <w:r w:rsidRPr="00337A17">
          <w:rPr>
            <w:b/>
            <w:bCs/>
            <w:color w:val="0000FF"/>
            <w:sz w:val="24"/>
            <w:szCs w:val="24"/>
            <w:u w:val="single"/>
            <w:lang w:val="es"/>
          </w:rPr>
          <w:t xml:space="preserve">Línea </w:t>
        </w:r>
        <w:r w:rsidR="00D97C6A">
          <w:rPr>
            <w:b/>
            <w:bCs/>
            <w:color w:val="0000FF"/>
            <w:sz w:val="24"/>
            <w:szCs w:val="24"/>
            <w:u w:val="single"/>
            <w:lang w:val="es"/>
          </w:rPr>
          <w:t>D</w:t>
        </w:r>
        <w:r w:rsidRPr="00337A17">
          <w:rPr>
            <w:b/>
            <w:bCs/>
            <w:color w:val="0000FF"/>
            <w:sz w:val="24"/>
            <w:szCs w:val="24"/>
            <w:u w:val="single"/>
            <w:lang w:val="es"/>
          </w:rPr>
          <w:t xml:space="preserve">irecta </w:t>
        </w:r>
        <w:r w:rsidR="00D97C6A">
          <w:rPr>
            <w:b/>
            <w:bCs/>
            <w:color w:val="0000FF"/>
            <w:sz w:val="24"/>
            <w:szCs w:val="24"/>
            <w:u w:val="single"/>
            <w:lang w:val="es"/>
          </w:rPr>
          <w:t>contra</w:t>
        </w:r>
        <w:r w:rsidRPr="00337A17">
          <w:rPr>
            <w:b/>
            <w:bCs/>
            <w:color w:val="0000FF"/>
            <w:sz w:val="24"/>
            <w:szCs w:val="24"/>
            <w:u w:val="single"/>
            <w:lang w:val="es"/>
          </w:rPr>
          <w:t xml:space="preserve"> </w:t>
        </w:r>
        <w:r w:rsidR="00D97C6A">
          <w:rPr>
            <w:b/>
            <w:bCs/>
            <w:color w:val="0000FF"/>
            <w:sz w:val="24"/>
            <w:szCs w:val="24"/>
            <w:u w:val="single"/>
            <w:lang w:val="es"/>
          </w:rPr>
          <w:t>la V</w:t>
        </w:r>
        <w:r w:rsidRPr="00337A17">
          <w:rPr>
            <w:b/>
            <w:bCs/>
            <w:color w:val="0000FF"/>
            <w:sz w:val="24"/>
            <w:szCs w:val="24"/>
            <w:u w:val="single"/>
            <w:lang w:val="es"/>
          </w:rPr>
          <w:t xml:space="preserve">iolencia </w:t>
        </w:r>
        <w:r w:rsidR="00D97C6A">
          <w:rPr>
            <w:b/>
            <w:bCs/>
            <w:color w:val="0000FF"/>
            <w:sz w:val="24"/>
            <w:szCs w:val="24"/>
            <w:u w:val="single"/>
            <w:lang w:val="es"/>
          </w:rPr>
          <w:t>D</w:t>
        </w:r>
        <w:r w:rsidRPr="00337A17">
          <w:rPr>
            <w:b/>
            <w:bCs/>
            <w:color w:val="0000FF"/>
            <w:sz w:val="24"/>
            <w:szCs w:val="24"/>
            <w:u w:val="single"/>
            <w:lang w:val="es"/>
          </w:rPr>
          <w:t>oméstica</w:t>
        </w:r>
        <w:r w:rsidRPr="00337A17">
          <w:rPr>
            <w:b/>
            <w:bCs/>
            <w:color w:val="0000FF"/>
            <w:sz w:val="24"/>
            <w:szCs w:val="24"/>
            <w:lang w:val="es"/>
          </w:rPr>
          <w:t xml:space="preserve"> </w:t>
        </w:r>
      </w:hyperlink>
      <w:r w:rsidRPr="00337A17">
        <w:rPr>
          <w:sz w:val="24"/>
          <w:szCs w:val="24"/>
          <w:lang w:val="es"/>
        </w:rPr>
        <w:t>marcando el número de teléfono 1-800-799-7233 o el número</w:t>
      </w:r>
      <w:r w:rsidR="00337A17" w:rsidRPr="00337A17">
        <w:rPr>
          <w:sz w:val="24"/>
          <w:szCs w:val="24"/>
          <w:lang w:val="es"/>
        </w:rPr>
        <w:t xml:space="preserve"> </w:t>
      </w:r>
      <w:r w:rsidRPr="00337A17">
        <w:rPr>
          <w:sz w:val="24"/>
          <w:szCs w:val="24"/>
          <w:lang w:val="es"/>
        </w:rPr>
        <w:t>TTY (línea de texto para personas con problemas de la audición y del habla)</w:t>
      </w:r>
      <w:r w:rsidR="00337A17" w:rsidRPr="00337A17">
        <w:rPr>
          <w:sz w:val="24"/>
          <w:szCs w:val="24"/>
          <w:lang w:val="es"/>
        </w:rPr>
        <w:t xml:space="preserve"> al </w:t>
      </w:r>
      <w:r w:rsidRPr="00337A17">
        <w:rPr>
          <w:sz w:val="24"/>
          <w:szCs w:val="24"/>
          <w:lang w:val="es"/>
        </w:rPr>
        <w:t>1-800-787-3224</w:t>
      </w:r>
    </w:p>
    <w:p w14:paraId="7F2A62E7" w14:textId="419102E2" w:rsidR="00564F89" w:rsidRPr="00337A17" w:rsidRDefault="00D97C6A" w:rsidP="00337A17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szCs w:val="24"/>
          <w:lang w:val="es-AR"/>
        </w:rPr>
      </w:pPr>
      <w:r w:rsidRPr="00D97C6A">
        <w:rPr>
          <w:sz w:val="24"/>
          <w:szCs w:val="24"/>
          <w:lang w:val="es-AR"/>
        </w:rPr>
        <w:t>Línea 988 de Prevención del Suicidio y Crisis</w:t>
      </w:r>
      <w:hyperlink r:id="rId15">
        <w:r w:rsidR="00000000" w:rsidRPr="00337A17">
          <w:rPr>
            <w:sz w:val="24"/>
            <w:szCs w:val="24"/>
            <w:lang w:val="es"/>
          </w:rPr>
          <w:t xml:space="preserve"> (Marque 988)</w:t>
        </w:r>
      </w:hyperlink>
    </w:p>
    <w:p w14:paraId="7F2A62EA" w14:textId="0A5FEE29" w:rsidR="00564F89" w:rsidRPr="006A285D" w:rsidRDefault="00000000" w:rsidP="00337A17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19"/>
        <w:jc w:val="both"/>
        <w:rPr>
          <w:sz w:val="24"/>
          <w:lang w:val="es-AR"/>
        </w:rPr>
      </w:pPr>
      <w:r>
        <w:rPr>
          <w:b/>
          <w:bCs/>
          <w:color w:val="0000FF"/>
          <w:sz w:val="24"/>
          <w:u w:val="single"/>
          <w:lang w:val="es"/>
        </w:rPr>
        <w:t>1in6 Online Helpline</w:t>
      </w:r>
      <w:r>
        <w:rPr>
          <w:b/>
          <w:bCs/>
          <w:color w:val="0000FF"/>
          <w:sz w:val="24"/>
          <w:lang w:val="es"/>
        </w:rPr>
        <w:t xml:space="preserve"> </w:t>
      </w:r>
      <w:r>
        <w:rPr>
          <w:sz w:val="24"/>
          <w:lang w:val="es"/>
        </w:rPr>
        <w:t xml:space="preserve">para hombres sobrevivientes de abusos sexuales en la infancia y agresiones sexuales en la edad </w:t>
      </w:r>
      <w:r>
        <w:rPr>
          <w:lang w:val="es"/>
        </w:rPr>
        <w:t>adulta.</w:t>
      </w:r>
    </w:p>
    <w:p w14:paraId="7F2A62EB" w14:textId="41239F0E" w:rsidR="00564F89" w:rsidRPr="006A285D" w:rsidRDefault="00000000" w:rsidP="00337A17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lang w:val="es-AR"/>
        </w:rPr>
      </w:pPr>
      <w:hyperlink r:id="rId16">
        <w:r>
          <w:rPr>
            <w:b/>
            <w:bCs/>
            <w:color w:val="0000FF"/>
            <w:sz w:val="24"/>
            <w:u w:val="single"/>
            <w:lang w:val="es"/>
          </w:rPr>
          <w:t xml:space="preserve">Línea </w:t>
        </w:r>
        <w:r w:rsidR="00D97C6A">
          <w:rPr>
            <w:b/>
            <w:bCs/>
            <w:color w:val="0000FF"/>
            <w:sz w:val="24"/>
            <w:u w:val="single"/>
            <w:lang w:val="es"/>
          </w:rPr>
          <w:t>D</w:t>
        </w:r>
        <w:r>
          <w:rPr>
            <w:b/>
            <w:bCs/>
            <w:color w:val="0000FF"/>
            <w:sz w:val="24"/>
            <w:u w:val="single"/>
            <w:lang w:val="es"/>
          </w:rPr>
          <w:t xml:space="preserve">irecta </w:t>
        </w:r>
        <w:r w:rsidR="00D97C6A">
          <w:rPr>
            <w:b/>
            <w:bCs/>
            <w:color w:val="0000FF"/>
            <w:sz w:val="24"/>
            <w:u w:val="single"/>
            <w:lang w:val="es"/>
          </w:rPr>
          <w:t>N</w:t>
        </w:r>
        <w:r>
          <w:rPr>
            <w:b/>
            <w:bCs/>
            <w:color w:val="0000FF"/>
            <w:sz w:val="24"/>
            <w:u w:val="single"/>
            <w:lang w:val="es"/>
          </w:rPr>
          <w:t xml:space="preserve">acional de </w:t>
        </w:r>
        <w:r w:rsidR="00D97C6A">
          <w:rPr>
            <w:b/>
            <w:bCs/>
            <w:color w:val="0000FF"/>
            <w:sz w:val="24"/>
            <w:u w:val="single"/>
            <w:lang w:val="es"/>
          </w:rPr>
          <w:t>A</w:t>
        </w:r>
        <w:r>
          <w:rPr>
            <w:b/>
            <w:bCs/>
            <w:color w:val="0000FF"/>
            <w:sz w:val="24"/>
            <w:u w:val="single"/>
            <w:lang w:val="es"/>
          </w:rPr>
          <w:t xml:space="preserve">yuda para las </w:t>
        </w:r>
        <w:r w:rsidR="00D97C6A">
          <w:rPr>
            <w:b/>
            <w:bCs/>
            <w:color w:val="0000FF"/>
            <w:sz w:val="24"/>
            <w:u w:val="single"/>
            <w:lang w:val="es"/>
          </w:rPr>
          <w:t>P</w:t>
        </w:r>
        <w:r>
          <w:rPr>
            <w:b/>
            <w:bCs/>
            <w:color w:val="0000FF"/>
            <w:sz w:val="24"/>
            <w:u w:val="single"/>
            <w:lang w:val="es"/>
          </w:rPr>
          <w:t>ersonas LGBTQ:</w:t>
        </w:r>
        <w:r>
          <w:rPr>
            <w:color w:val="0000FF"/>
            <w:sz w:val="24"/>
            <w:lang w:val="es"/>
          </w:rPr>
          <w:t xml:space="preserve"> </w:t>
        </w:r>
      </w:hyperlink>
      <w:r>
        <w:rPr>
          <w:sz w:val="24"/>
          <w:lang w:val="es"/>
        </w:rPr>
        <w:t>1-888-843-4564</w:t>
      </w:r>
    </w:p>
    <w:p w14:paraId="7F2A62EC" w14:textId="77777777" w:rsidR="00564F89" w:rsidRPr="006A285D" w:rsidRDefault="00564F89" w:rsidP="00337A17">
      <w:pPr>
        <w:pStyle w:val="Textoindependiente"/>
        <w:spacing w:before="0"/>
        <w:ind w:left="0" w:firstLine="0"/>
        <w:jc w:val="both"/>
        <w:rPr>
          <w:sz w:val="20"/>
          <w:lang w:val="es-AR"/>
        </w:rPr>
      </w:pPr>
    </w:p>
    <w:p w14:paraId="7F2A62ED" w14:textId="77777777" w:rsidR="00564F89" w:rsidRPr="006A285D" w:rsidRDefault="00564F89">
      <w:pPr>
        <w:pStyle w:val="Textoindependiente"/>
        <w:spacing w:before="5"/>
        <w:ind w:left="0" w:firstLine="0"/>
        <w:rPr>
          <w:lang w:val="es-AR"/>
        </w:rPr>
      </w:pPr>
    </w:p>
    <w:p w14:paraId="7F2A62EE" w14:textId="77777777" w:rsidR="00564F89" w:rsidRPr="006A285D" w:rsidRDefault="00000000" w:rsidP="006A285D">
      <w:pPr>
        <w:pStyle w:val="Ttulo2"/>
        <w:ind w:left="0"/>
        <w:rPr>
          <w:lang w:val="es-AR"/>
        </w:rPr>
      </w:pPr>
      <w:bookmarkStart w:id="3" w:name="Non-Emergency_Resources"/>
      <w:bookmarkEnd w:id="3"/>
      <w:r>
        <w:rPr>
          <w:lang w:val="es"/>
        </w:rPr>
        <w:t>Recursos en casos que no son de emergencia</w:t>
      </w:r>
    </w:p>
    <w:p w14:paraId="7F2A62EF" w14:textId="77777777" w:rsidR="00564F89" w:rsidRPr="006A285D" w:rsidRDefault="00564F89">
      <w:pPr>
        <w:pStyle w:val="Textoindependiente"/>
        <w:spacing w:before="3"/>
        <w:ind w:left="0" w:firstLine="0"/>
        <w:rPr>
          <w:b/>
          <w:sz w:val="28"/>
          <w:lang w:val="es-AR"/>
        </w:rPr>
      </w:pPr>
    </w:p>
    <w:p w14:paraId="7F2A62F0" w14:textId="281D4E50" w:rsidR="00564F89" w:rsidRPr="006A285D" w:rsidRDefault="00000000" w:rsidP="00337A17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0"/>
        <w:ind w:right="678"/>
        <w:jc w:val="both"/>
        <w:rPr>
          <w:sz w:val="24"/>
          <w:lang w:val="es-AR"/>
        </w:rPr>
      </w:pPr>
      <w:hyperlink r:id="rId17">
        <w:r w:rsidR="00D97C6A">
          <w:rPr>
            <w:color w:val="0000FF"/>
            <w:sz w:val="24"/>
            <w:u w:val="single"/>
            <w:lang w:val="es"/>
          </w:rPr>
          <w:t>Get</w:t>
        </w:r>
      </w:hyperlink>
      <w:r w:rsidR="00D97C6A">
        <w:rPr>
          <w:color w:val="0000FF"/>
          <w:sz w:val="24"/>
          <w:u w:val="single"/>
          <w:lang w:val="es"/>
        </w:rPr>
        <w:t xml:space="preserve"> Help Now</w:t>
      </w:r>
      <w:r>
        <w:rPr>
          <w:sz w:val="24"/>
          <w:lang w:val="es"/>
        </w:rPr>
        <w:t>: Este directorio presenta una lista de las organizaciones del estado de Oregón que prestan asistencia a mujeres en situaciones de violencia doméstica.</w:t>
      </w:r>
    </w:p>
    <w:p w14:paraId="7F2A62F1" w14:textId="7321D329" w:rsidR="00564F89" w:rsidRPr="00D97C6A" w:rsidRDefault="00000000" w:rsidP="00337A17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19"/>
        <w:ind w:right="1023"/>
        <w:jc w:val="both"/>
        <w:rPr>
          <w:sz w:val="24"/>
          <w:lang w:val="es-AR"/>
        </w:rPr>
      </w:pPr>
      <w:r>
        <w:rPr>
          <w:sz w:val="24"/>
          <w:lang w:val="es"/>
        </w:rPr>
        <w:t xml:space="preserve">Coalición de Oregón contra la Violencia Doméstica y Sexual: </w:t>
      </w:r>
      <w:r w:rsidR="00D97C6A">
        <w:rPr>
          <w:sz w:val="24"/>
          <w:lang w:val="es"/>
        </w:rPr>
        <w:t>L</w:t>
      </w:r>
      <w:r>
        <w:rPr>
          <w:sz w:val="24"/>
          <w:lang w:val="es"/>
        </w:rPr>
        <w:t>ista de servicios y recursos locales.</w:t>
      </w:r>
      <w:r>
        <w:rPr>
          <w:color w:val="0000FF"/>
          <w:sz w:val="24"/>
          <w:lang w:val="es"/>
        </w:rPr>
        <w:t xml:space="preserve"> </w:t>
      </w:r>
      <w:hyperlink r:id="rId18">
        <w:r>
          <w:rPr>
            <w:color w:val="0000FF"/>
            <w:sz w:val="24"/>
            <w:u w:val="single"/>
            <w:lang w:val="es"/>
          </w:rPr>
          <w:t>https://www.ocadsv.org/find-help</w:t>
        </w:r>
      </w:hyperlink>
    </w:p>
    <w:p w14:paraId="7F2A62F2" w14:textId="3BC31901" w:rsidR="00564F89" w:rsidRPr="006A285D" w:rsidRDefault="00000000" w:rsidP="00337A17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lang w:val="es-AR"/>
        </w:rPr>
      </w:pPr>
      <w:r>
        <w:rPr>
          <w:sz w:val="24"/>
          <w:lang w:val="es"/>
        </w:rPr>
        <w:t>Para quienes sufren acoso,</w:t>
      </w:r>
      <w:r w:rsidR="00D97C6A">
        <w:rPr>
          <w:sz w:val="24"/>
          <w:lang w:val="es"/>
        </w:rPr>
        <w:t xml:space="preserve"> </w:t>
      </w:r>
      <w:hyperlink r:id="rId19">
        <w:r>
          <w:rPr>
            <w:color w:val="0000FF"/>
            <w:sz w:val="24"/>
            <w:u w:val="single"/>
            <w:lang w:val="es"/>
          </w:rPr>
          <w:t>Centro Nacional para las Víctimas de Delitos</w:t>
        </w:r>
        <w:r>
          <w:rPr>
            <w:color w:val="0000FF"/>
            <w:sz w:val="24"/>
            <w:lang w:val="es"/>
          </w:rPr>
          <w:t xml:space="preserve"> </w:t>
        </w:r>
      </w:hyperlink>
      <w:r>
        <w:rPr>
          <w:sz w:val="24"/>
          <w:lang w:val="es"/>
        </w:rPr>
        <w:t>o 1-202-467-8700</w:t>
      </w:r>
    </w:p>
    <w:p w14:paraId="7F2A62F3" w14:textId="77777777" w:rsidR="00564F89" w:rsidRPr="006A285D" w:rsidRDefault="00000000" w:rsidP="00337A17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21"/>
        <w:jc w:val="both"/>
        <w:rPr>
          <w:sz w:val="24"/>
          <w:lang w:val="es-AR"/>
        </w:rPr>
      </w:pPr>
      <w:hyperlink r:id="rId20">
        <w:r>
          <w:rPr>
            <w:color w:val="0000FF"/>
            <w:sz w:val="24"/>
            <w:u w:val="single"/>
            <w:lang w:val="es"/>
          </w:rPr>
          <w:t>Hoja de consejos sobre seguridad de las armas de fuego</w:t>
        </w:r>
      </w:hyperlink>
    </w:p>
    <w:p w14:paraId="7F2A62F4" w14:textId="77777777" w:rsidR="00564F89" w:rsidRPr="006A285D" w:rsidRDefault="00000000" w:rsidP="00337A17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lang w:val="es-AR"/>
        </w:rPr>
      </w:pPr>
      <w:hyperlink r:id="rId21">
        <w:r>
          <w:rPr>
            <w:color w:val="0000FF"/>
            <w:sz w:val="24"/>
            <w:u w:val="single"/>
            <w:lang w:val="es"/>
          </w:rPr>
          <w:t>Ayuda temporal para sobrevivientes de la violencia doméstica</w:t>
        </w:r>
      </w:hyperlink>
    </w:p>
    <w:p w14:paraId="7F2A62F5" w14:textId="77777777" w:rsidR="00564F89" w:rsidRPr="006A285D" w:rsidRDefault="00000000" w:rsidP="00337A17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lang w:val="es-AR"/>
        </w:rPr>
      </w:pPr>
      <w:hyperlink r:id="rId22">
        <w:r>
          <w:rPr>
            <w:color w:val="0000FF"/>
            <w:sz w:val="24"/>
            <w:u w:val="single"/>
            <w:lang w:val="es"/>
          </w:rPr>
          <w:t>Grupo de trabajo sobre agresiones sexuales de Oregón (SATF)</w:t>
        </w:r>
      </w:hyperlink>
    </w:p>
    <w:p w14:paraId="7F2A62F6" w14:textId="46A3035F" w:rsidR="00564F89" w:rsidRPr="006A285D" w:rsidRDefault="00000000" w:rsidP="00337A17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lang w:val="es-AR"/>
        </w:rPr>
      </w:pPr>
      <w:hyperlink r:id="rId23">
        <w:r>
          <w:rPr>
            <w:color w:val="0000FF"/>
            <w:sz w:val="24"/>
            <w:u w:val="single"/>
            <w:lang w:val="es"/>
          </w:rPr>
          <w:t>Recursos para la comunidad LGBTQIA+</w:t>
        </w:r>
        <w:r w:rsidR="00D97C6A">
          <w:rPr>
            <w:color w:val="0000FF"/>
            <w:sz w:val="24"/>
            <w:u w:val="single"/>
            <w:lang w:val="es"/>
          </w:rPr>
          <w:t xml:space="preserve"> </w:t>
        </w:r>
        <w:r>
          <w:rPr>
            <w:color w:val="0000FF"/>
            <w:sz w:val="24"/>
            <w:u w:val="single"/>
            <w:lang w:val="es"/>
          </w:rPr>
          <w:t>(RAINN)</w:t>
        </w:r>
      </w:hyperlink>
    </w:p>
    <w:p w14:paraId="7F2A62F7" w14:textId="77777777" w:rsidR="00564F89" w:rsidRPr="006A285D" w:rsidRDefault="00000000" w:rsidP="00337A17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19"/>
        <w:jc w:val="both"/>
        <w:rPr>
          <w:sz w:val="24"/>
          <w:lang w:val="es-AR"/>
        </w:rPr>
      </w:pPr>
      <w:hyperlink r:id="rId24">
        <w:r>
          <w:rPr>
            <w:color w:val="0000FF"/>
            <w:sz w:val="24"/>
            <w:u w:val="single"/>
            <w:lang w:val="es"/>
          </w:rPr>
          <w:t>Coalición de Oregón contra la Violencia Doméstica y Sexual</w:t>
        </w:r>
      </w:hyperlink>
    </w:p>
    <w:p w14:paraId="7F2A62F8" w14:textId="77777777" w:rsidR="00564F89" w:rsidRPr="006A285D" w:rsidRDefault="00000000" w:rsidP="00337A17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lang w:val="es-AR"/>
        </w:rPr>
      </w:pPr>
      <w:hyperlink r:id="rId25">
        <w:r>
          <w:rPr>
            <w:color w:val="0000FF"/>
            <w:sz w:val="24"/>
            <w:u w:val="single"/>
            <w:lang w:val="es"/>
          </w:rPr>
          <w:t>Alianza Nacional contra la Violencia Sexual</w:t>
        </w:r>
      </w:hyperlink>
    </w:p>
    <w:p w14:paraId="7F2A62F9" w14:textId="77777777" w:rsidR="00564F89" w:rsidRPr="006A285D" w:rsidRDefault="00564F89">
      <w:pPr>
        <w:rPr>
          <w:sz w:val="24"/>
          <w:lang w:val="es-AR"/>
        </w:rPr>
        <w:sectPr w:rsidR="00564F89" w:rsidRPr="006A285D">
          <w:headerReference w:type="default" r:id="rId26"/>
          <w:pgSz w:w="12240" w:h="15840"/>
          <w:pgMar w:top="1820" w:right="1340" w:bottom="1180" w:left="1320" w:header="505" w:footer="997" w:gutter="0"/>
          <w:cols w:space="720"/>
        </w:sectPr>
      </w:pPr>
    </w:p>
    <w:p w14:paraId="7F2A62FB" w14:textId="77777777" w:rsidR="00564F89" w:rsidRPr="006A285D" w:rsidRDefault="00000000" w:rsidP="00D97C6A">
      <w:pPr>
        <w:pStyle w:val="Ttulo2"/>
        <w:spacing w:before="213"/>
        <w:ind w:left="0"/>
        <w:rPr>
          <w:lang w:val="es-AR"/>
        </w:rPr>
      </w:pPr>
      <w:bookmarkStart w:id="4" w:name="Resources_for_those_concerned_about_some"/>
      <w:bookmarkEnd w:id="4"/>
      <w:r>
        <w:rPr>
          <w:lang w:val="es"/>
        </w:rPr>
        <w:lastRenderedPageBreak/>
        <w:t>Recursos para las personas preocupadas por alguien que sufre violencia</w:t>
      </w:r>
    </w:p>
    <w:p w14:paraId="7F2A62FC" w14:textId="77777777" w:rsidR="00564F89" w:rsidRPr="006A285D" w:rsidRDefault="00564F89">
      <w:pPr>
        <w:pStyle w:val="Textoindependiente"/>
        <w:spacing w:before="2"/>
        <w:ind w:left="0" w:firstLine="0"/>
        <w:rPr>
          <w:b/>
          <w:sz w:val="28"/>
          <w:lang w:val="es-AR"/>
        </w:rPr>
      </w:pPr>
    </w:p>
    <w:p w14:paraId="7F2A62FD" w14:textId="759123BF" w:rsidR="00564F89" w:rsidRPr="006A285D" w:rsidRDefault="00000000" w:rsidP="00337A17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0"/>
        <w:jc w:val="both"/>
        <w:rPr>
          <w:sz w:val="24"/>
          <w:lang w:val="es-AR"/>
        </w:rPr>
      </w:pPr>
      <w:hyperlink r:id="rId27">
        <w:r>
          <w:rPr>
            <w:color w:val="0000FF"/>
            <w:sz w:val="24"/>
            <w:u w:val="single"/>
            <w:lang w:val="es"/>
          </w:rPr>
          <w:t>Ayude a un amigo, familiar, adolescente o colega</w:t>
        </w:r>
      </w:hyperlink>
      <w:r w:rsidR="00D97C6A">
        <w:rPr>
          <w:color w:val="0000FF"/>
          <w:sz w:val="24"/>
          <w:lang w:val="es"/>
        </w:rPr>
        <w:t xml:space="preserve">: </w:t>
      </w:r>
      <w:r>
        <w:rPr>
          <w:sz w:val="24"/>
          <w:lang w:val="es"/>
        </w:rPr>
        <w:t xml:space="preserve">Línea </w:t>
      </w:r>
      <w:r w:rsidR="00D97C6A">
        <w:rPr>
          <w:sz w:val="24"/>
          <w:lang w:val="es"/>
        </w:rPr>
        <w:t>D</w:t>
      </w:r>
      <w:r>
        <w:rPr>
          <w:sz w:val="24"/>
          <w:lang w:val="es"/>
        </w:rPr>
        <w:t xml:space="preserve">irecta </w:t>
      </w:r>
      <w:r w:rsidR="00D97C6A">
        <w:rPr>
          <w:sz w:val="24"/>
          <w:lang w:val="es"/>
        </w:rPr>
        <w:t>N</w:t>
      </w:r>
      <w:r>
        <w:rPr>
          <w:sz w:val="24"/>
          <w:lang w:val="es"/>
        </w:rPr>
        <w:t xml:space="preserve">acional contra la </w:t>
      </w:r>
      <w:r w:rsidR="00D97C6A">
        <w:rPr>
          <w:sz w:val="24"/>
          <w:lang w:val="es"/>
        </w:rPr>
        <w:t>V</w:t>
      </w:r>
      <w:r>
        <w:rPr>
          <w:sz w:val="24"/>
          <w:lang w:val="es"/>
        </w:rPr>
        <w:t xml:space="preserve">iolencia </w:t>
      </w:r>
      <w:r w:rsidR="00D97C6A">
        <w:rPr>
          <w:sz w:val="24"/>
          <w:lang w:val="es"/>
        </w:rPr>
        <w:t>D</w:t>
      </w:r>
      <w:r>
        <w:rPr>
          <w:sz w:val="24"/>
          <w:lang w:val="es"/>
        </w:rPr>
        <w:t>oméstica</w:t>
      </w:r>
    </w:p>
    <w:p w14:paraId="7F2A62FE" w14:textId="5C154E92" w:rsidR="00564F89" w:rsidRPr="006A285D" w:rsidRDefault="00000000" w:rsidP="00337A17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lang w:val="es-AR"/>
        </w:rPr>
      </w:pPr>
      <w:hyperlink r:id="rId28">
        <w:r>
          <w:rPr>
            <w:color w:val="0000FF"/>
            <w:sz w:val="24"/>
            <w:u w:val="single"/>
            <w:lang w:val="es"/>
          </w:rPr>
          <w:t>Orientación para amigos, familiares y vecinos</w:t>
        </w:r>
        <w:r>
          <w:rPr>
            <w:color w:val="0000FF"/>
            <w:sz w:val="24"/>
            <w:lang w:val="es"/>
          </w:rPr>
          <w:t xml:space="preserve"> </w:t>
        </w:r>
      </w:hyperlink>
      <w:r>
        <w:rPr>
          <w:sz w:val="24"/>
          <w:lang w:val="es"/>
        </w:rPr>
        <w:t>de personas que sufren de violencia familiar</w:t>
      </w:r>
    </w:p>
    <w:sectPr w:rsidR="00564F89" w:rsidRPr="006A285D">
      <w:pgSz w:w="12240" w:h="15840"/>
      <w:pgMar w:top="1820" w:right="1340" w:bottom="1180" w:left="1320" w:header="505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294EE" w14:textId="77777777" w:rsidR="000C45A6" w:rsidRDefault="000C45A6">
      <w:r>
        <w:separator/>
      </w:r>
    </w:p>
  </w:endnote>
  <w:endnote w:type="continuationSeparator" w:id="0">
    <w:p w14:paraId="1AD40736" w14:textId="77777777" w:rsidR="000C45A6" w:rsidRDefault="000C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A6300" w14:textId="419843EB" w:rsidR="00564F89" w:rsidRDefault="006318BD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533312" behindDoc="1" locked="0" layoutInCell="1" allowOverlap="1" wp14:anchorId="7F2A6304" wp14:editId="0508E726">
              <wp:simplePos x="0" y="0"/>
              <wp:positionH relativeFrom="page">
                <wp:posOffset>6748780</wp:posOffset>
              </wp:positionH>
              <wp:positionV relativeFrom="page">
                <wp:posOffset>9285605</wp:posOffset>
              </wp:positionV>
              <wp:extent cx="147320" cy="165100"/>
              <wp:effectExtent l="0" t="0" r="0" b="0"/>
              <wp:wrapNone/>
              <wp:docPr id="11065694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A6306" w14:textId="77777777" w:rsidR="00564F89" w:rsidRDefault="00000000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lang w:val="es"/>
                            </w:rPr>
                            <w:fldChar w:fldCharType="begin"/>
                          </w:r>
                          <w:r>
                            <w:rPr>
                              <w:lang w:val="es"/>
                            </w:rPr>
                            <w:instrText xml:space="preserve"> PAGE </w:instrText>
                          </w:r>
                          <w:r>
                            <w:rPr>
                              <w:lang w:val="es"/>
                            </w:rPr>
                            <w:fldChar w:fldCharType="separate"/>
                          </w:r>
                          <w:r>
                            <w:rPr>
                              <w:lang w:val="es"/>
                            </w:rPr>
                            <w:t>1</w:t>
                          </w:r>
                          <w:r>
                            <w:rPr>
                              <w:lang w:val="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A63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1.4pt;margin-top:731.15pt;width:11.6pt;height:13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" filled="f" stroked="f">
              <v:textbox inset="0,0,0,0">
                <w:txbxContent>
                  <w:p w14:paraId="7F2A6306" w14:textId="77777777" w:rsidR="00564F89" w:rsidRDefault="00000000">
                    <w:pPr>
                      <w:spacing w:line="244" w:lineRule="exact"/>
                      <w:ind w:left="60"/>
                      <w:bidi w:val="0"/>
                    </w:pPr>
                    <w:r>
                      <w:rPr>
                        <w:lang w:val="es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fldChar w:fldCharType="begin"/>
                    </w:r>
                    <w:r>
                      <w:rPr>
                        <w:lang w:val="es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instrText xml:space="preserve"> PAGE </w:instrText>
                    </w:r>
                    <w:r>
                      <w:rPr>
                        <w:lang w:val="es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fldChar w:fldCharType="separate"/>
                    </w:r>
                    <w:r>
                      <w:rPr>
                        <w:lang w:val="es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1</w:t>
                    </w:r>
                    <w:r>
                      <w:rPr>
                        <w:lang w:val="es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78706" w14:textId="77777777" w:rsidR="000C45A6" w:rsidRDefault="000C45A6">
      <w:r>
        <w:separator/>
      </w:r>
    </w:p>
  </w:footnote>
  <w:footnote w:type="continuationSeparator" w:id="0">
    <w:p w14:paraId="4C406731" w14:textId="77777777" w:rsidR="000C45A6" w:rsidRDefault="000C4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A62FF" w14:textId="215A081A" w:rsidR="00564F89" w:rsidRDefault="00000000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val="es"/>
      </w:rPr>
      <w:drawing>
        <wp:anchor distT="0" distB="0" distL="0" distR="0" simplePos="0" relativeHeight="251531264" behindDoc="1" locked="0" layoutInCell="1" allowOverlap="1" wp14:anchorId="7F2A6301" wp14:editId="52680566">
          <wp:simplePos x="0" y="0"/>
          <wp:positionH relativeFrom="page">
            <wp:posOffset>5130800</wp:posOffset>
          </wp:positionH>
          <wp:positionV relativeFrom="page">
            <wp:posOffset>320675</wp:posOffset>
          </wp:positionV>
          <wp:extent cx="2289472" cy="846454"/>
          <wp:effectExtent l="0" t="0" r="0" b="0"/>
          <wp:wrapNone/>
          <wp:docPr id="854895392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9472" cy="84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532288" behindDoc="1" locked="0" layoutInCell="1" allowOverlap="1" wp14:anchorId="7F2A6303" wp14:editId="1D500199">
              <wp:simplePos x="0" y="0"/>
              <wp:positionH relativeFrom="page">
                <wp:posOffset>901700</wp:posOffset>
              </wp:positionH>
              <wp:positionV relativeFrom="page">
                <wp:posOffset>652780</wp:posOffset>
              </wp:positionV>
              <wp:extent cx="4039870" cy="305435"/>
              <wp:effectExtent l="0" t="0" r="0" b="0"/>
              <wp:wrapNone/>
              <wp:docPr id="15313912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87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A6305" w14:textId="77777777" w:rsidR="00564F89" w:rsidRPr="006A285D" w:rsidRDefault="00000000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  <w:lang w:val="es-AR"/>
                            </w:rPr>
                          </w:pPr>
                          <w:r>
                            <w:rPr>
                              <w:b/>
                              <w:bCs/>
                              <w:sz w:val="44"/>
                              <w:lang w:val="es"/>
                            </w:rPr>
                            <w:t>Apoyos sociales y de salud mental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A63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51.4pt;width:318.1pt;height:24.05pt;z-index:-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" filled="f" stroked="f">
              <v:textbox inset="0,0,0,0">
                <w:txbxContent>
                  <w:p w14:paraId="7F2A6305" w14:textId="77777777" w:rsidR="00564F89" w:rsidRPr="006A285D" w:rsidRDefault="00000000">
                    <w:pPr>
                      <w:spacing w:line="468" w:lineRule="exact"/>
                      <w:ind w:left="20"/>
                      <w:rPr>
                        <w:b/>
                        <w:sz w:val="44"/>
                        <w:lang w:val="es-AR"/>
                      </w:rPr>
                    </w:pPr>
                    <w:r>
                      <w:rPr>
                        <w:b/>
                        <w:bCs/>
                        <w:sz w:val="44"/>
                        <w:lang w:val="es"/>
                      </w:rPr>
                      <w:t>Apoyos sociales y de salud 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09AD" w14:textId="228D0D0D" w:rsidR="004D396A" w:rsidRDefault="004D396A">
    <w:pPr>
      <w:pStyle w:val="Textoindependiente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C1BCD"/>
    <w:multiLevelType w:val="hybridMultilevel"/>
    <w:tmpl w:val="65C00318"/>
    <w:lvl w:ilvl="0" w:tplc="21C4A5A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E054773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en-US"/>
      </w:rPr>
    </w:lvl>
    <w:lvl w:ilvl="2" w:tplc="EC8068B4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en-US"/>
      </w:rPr>
    </w:lvl>
    <w:lvl w:ilvl="3" w:tplc="4A3E95BA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en-US"/>
      </w:rPr>
    </w:lvl>
    <w:lvl w:ilvl="4" w:tplc="6DF859BE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en-US"/>
      </w:rPr>
    </w:lvl>
    <w:lvl w:ilvl="5" w:tplc="31DA0360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en-US"/>
      </w:rPr>
    </w:lvl>
    <w:lvl w:ilvl="6" w:tplc="F8BA7B54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en-US"/>
      </w:rPr>
    </w:lvl>
    <w:lvl w:ilvl="7" w:tplc="AD4A77D8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en-US"/>
      </w:rPr>
    </w:lvl>
    <w:lvl w:ilvl="8" w:tplc="3A7278BA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en-US"/>
      </w:rPr>
    </w:lvl>
  </w:abstractNum>
  <w:num w:numId="1" w16cid:durableId="55385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89"/>
    <w:rsid w:val="00013DE9"/>
    <w:rsid w:val="000C45A6"/>
    <w:rsid w:val="00143D3E"/>
    <w:rsid w:val="00337A17"/>
    <w:rsid w:val="004D396A"/>
    <w:rsid w:val="00564F89"/>
    <w:rsid w:val="006318BD"/>
    <w:rsid w:val="006A285D"/>
    <w:rsid w:val="00D97C6A"/>
    <w:rsid w:val="00E6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A62C8"/>
  <w15:docId w15:val="{43757F05-07BB-47BA-9FC1-4600E791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Ttulo1">
    <w:name w:val="heading 1"/>
    <w:basedOn w:val="Normal"/>
    <w:uiPriority w:val="9"/>
    <w:qFormat/>
    <w:pPr>
      <w:ind w:left="20" w:hanging="2447"/>
      <w:outlineLvl w:val="0"/>
    </w:pPr>
    <w:rPr>
      <w:b/>
      <w:bCs/>
      <w:sz w:val="44"/>
      <w:szCs w:val="44"/>
    </w:rPr>
  </w:style>
  <w:style w:type="paragraph" w:styleId="Ttulo2">
    <w:name w:val="heading 2"/>
    <w:basedOn w:val="Normal"/>
    <w:uiPriority w:val="9"/>
    <w:unhideWhenUsed/>
    <w:qFormat/>
    <w:pPr>
      <w:spacing w:before="43"/>
      <w:ind w:left="120"/>
      <w:outlineLvl w:val="1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spacing w:before="120"/>
      <w:ind w:left="840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D396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396A"/>
    <w:rPr>
      <w:rFonts w:ascii="Calibri" w:eastAsia="Calibri" w:hAnsi="Calibri" w:cs="Calibri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4D396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96A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hotline.org/help/" TargetMode="External"/><Relationship Id="rId18" Type="http://schemas.openxmlformats.org/officeDocument/2006/relationships/hyperlink" Target="https://www.ocadsv.org/find-help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www.oregon.gov/DHS/ABUSE/DOMESTIC/Pages/tadvs.aspx" TargetMode="External"/><Relationship Id="rId7" Type="http://schemas.openxmlformats.org/officeDocument/2006/relationships/header" Target="header1.xml"/><Relationship Id="rId12" Type="http://schemas.openxmlformats.org/officeDocument/2006/relationships/hyperlink" Target="mailto:nationaldeafhotline@adwas.org" TargetMode="External"/><Relationship Id="rId17" Type="http://schemas.openxmlformats.org/officeDocument/2006/relationships/hyperlink" Target="https://apps.state.or.us/DomesticViolence/" TargetMode="External"/><Relationship Id="rId25" Type="http://schemas.openxmlformats.org/officeDocument/2006/relationships/hyperlink" Target="http://endsexualviolence.org/" TargetMode="External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www.rainn.org/articles/lgbtq-survivors-sexual-violence" TargetMode="External"/><Relationship Id="rId20" Type="http://schemas.openxmlformats.org/officeDocument/2006/relationships/hyperlink" Target="http://www.thehotline.org/wp-content/uploads/sites/3/2016/10/NDVH-firearms-tipsheet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hotline.org/what-is-live-chat/" TargetMode="External"/><Relationship Id="rId24" Type="http://schemas.openxmlformats.org/officeDocument/2006/relationships/hyperlink" Target="http://www.ocadsv.org/" TargetMode="External"/><Relationship Id="rId32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s://988lifeline.org/" TargetMode="External"/><Relationship Id="rId23" Type="http://schemas.openxmlformats.org/officeDocument/2006/relationships/hyperlink" Target="https://www.rainn.org/articles/lgbtq-survivors-sexual-violence" TargetMode="External"/><Relationship Id="rId28" Type="http://schemas.openxmlformats.org/officeDocument/2006/relationships/hyperlink" Target="https://www.dvrcv.org.au/help-advice/guide-for-families-friends-and-neighbours" TargetMode="External"/><Relationship Id="rId10" Type="http://schemas.openxmlformats.org/officeDocument/2006/relationships/hyperlink" Target="https://www.thehotline.org/" TargetMode="External"/><Relationship Id="rId19" Type="http://schemas.openxmlformats.org/officeDocument/2006/relationships/hyperlink" Target="https://victimsofcrime.org/our-programs/stalking-resource-center" TargetMode="External"/><Relationship Id="rId3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ohl.rainn.org/online/" TargetMode="External"/><Relationship Id="rId14" Type="http://schemas.openxmlformats.org/officeDocument/2006/relationships/hyperlink" Target="https://espanol.thehotline.org/" TargetMode="External"/><Relationship Id="rId22" Type="http://schemas.openxmlformats.org/officeDocument/2006/relationships/hyperlink" Target="http://oregonsatf.org/" TargetMode="External"/><Relationship Id="rId27" Type="http://schemas.openxmlformats.org/officeDocument/2006/relationships/hyperlink" Target="https://www.thehotline.org/help/help-for-friends-and-family/" TargetMode="External"/><Relationship Id="rId30" Type="http://schemas.openxmlformats.org/officeDocument/2006/relationships/theme" Target="theme/theme1.xml"/><Relationship Id="rId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E999AE-D436-4725-A1E6-1859101D0DA4}"/>
</file>

<file path=customXml/itemProps2.xml><?xml version="1.0" encoding="utf-8"?>
<ds:datastoreItem xmlns:ds="http://schemas.openxmlformats.org/officeDocument/2006/customXml" ds:itemID="{42BAB895-7377-4344-B99A-7398862BCB48}"/>
</file>

<file path=customXml/itemProps3.xml><?xml version="1.0" encoding="utf-8"?>
<ds:datastoreItem xmlns:ds="http://schemas.openxmlformats.org/officeDocument/2006/customXml" ds:itemID="{D99E7131-169E-43AA-B5D3-AC9EB05B37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825</Words>
  <Characters>4541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What to Do if You are Experiencing Domestic Abuse or Violence</vt:lpstr>
      <vt:lpstr>What to Do if You are Experiencing Domestic Abuse or Violence</vt:lpstr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Do if You are Experiencing Domestic Abuse or Violence</dc:title>
  <dc:creator>KNAUS Jenni - ODE</dc:creator>
  <cp:lastModifiedBy>Clarisa Wechsler</cp:lastModifiedBy>
  <cp:revision>6</cp:revision>
  <dcterms:created xsi:type="dcterms:W3CDTF">2024-01-22T17:44:00Z</dcterms:created>
  <dcterms:modified xsi:type="dcterms:W3CDTF">2024-02-23T12:03:00Z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2024-01-22T17:44:58Z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f46bde3d-2589-4c41-9630-84c1b745846a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