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5C4" w:rsidRPr="00E80480" w:rsidRDefault="00E965C4" w:rsidP="00E965C4">
      <w:pPr>
        <w:ind w:left="187"/>
        <w:jc w:val="center"/>
        <w:rPr>
          <w:rFonts w:ascii="Arial Bold" w:hAnsi="Arial Bold"/>
          <w:b/>
          <w:sz w:val="28"/>
          <w:u w:val="single"/>
        </w:rPr>
      </w:pPr>
      <w:bookmarkStart w:id="0" w:name="_GoBack"/>
      <w:bookmarkEnd w:id="0"/>
      <w:r w:rsidRPr="00E80480">
        <w:rPr>
          <w:rFonts w:ascii="Arial Bold" w:hAnsi="Arial Bold"/>
          <w:b/>
          <w:sz w:val="28"/>
          <w:u w:val="single"/>
        </w:rPr>
        <w:t>Application to Combine Contiguous Lots</w:t>
      </w:r>
    </w:p>
    <w:p w:rsidR="00E965C4" w:rsidRPr="00E80480" w:rsidRDefault="00E965C4" w:rsidP="00E965C4">
      <w:pPr>
        <w:ind w:left="187"/>
        <w:jc w:val="center"/>
        <w:rPr>
          <w:rFonts w:ascii="Arial Bold" w:hAnsi="Arial Bold"/>
          <w:b/>
          <w:sz w:val="28"/>
          <w:u w:val="single"/>
        </w:rPr>
      </w:pPr>
      <w:r w:rsidRPr="00E80480">
        <w:rPr>
          <w:rFonts w:ascii="Arial Bold" w:hAnsi="Arial Bold"/>
          <w:b/>
          <w:sz w:val="28"/>
          <w:u w:val="single"/>
        </w:rPr>
        <w:t xml:space="preserve">For the Purpose of </w:t>
      </w:r>
      <w:smartTag w:uri="urn:schemas-microsoft-com:office:smarttags" w:element="place">
        <w:r w:rsidRPr="00E80480">
          <w:rPr>
            <w:rFonts w:ascii="Arial Bold" w:hAnsi="Arial Bold"/>
            <w:b/>
            <w:sz w:val="28"/>
            <w:u w:val="single"/>
          </w:rPr>
          <w:t>Forest</w:t>
        </w:r>
      </w:smartTag>
      <w:r w:rsidRPr="00E80480">
        <w:rPr>
          <w:rFonts w:ascii="Arial Bold" w:hAnsi="Arial Bold"/>
          <w:b/>
          <w:sz w:val="28"/>
          <w:u w:val="single"/>
        </w:rPr>
        <w:t xml:space="preserve"> Patrol Assessment</w:t>
      </w:r>
      <w:r w:rsidRPr="00E80480">
        <w:rPr>
          <w:rFonts w:ascii="Arial Bold" w:hAnsi="Arial Bold"/>
          <w:b/>
          <w:strike/>
          <w:sz w:val="28"/>
          <w:u w:val="single"/>
        </w:rPr>
        <w:t>s</w:t>
      </w:r>
    </w:p>
    <w:p w:rsidR="00E965C4" w:rsidRPr="00E80480" w:rsidRDefault="00E965C4" w:rsidP="00E965C4">
      <w:pPr>
        <w:ind w:left="187"/>
        <w:jc w:val="center"/>
        <w:rPr>
          <w:rFonts w:ascii="Arial Bold" w:hAnsi="Arial Bold"/>
          <w:b/>
          <w:sz w:val="28"/>
          <w:u w:val="single"/>
        </w:rPr>
      </w:pPr>
      <w:r w:rsidRPr="00E80480">
        <w:rPr>
          <w:rFonts w:ascii="Arial Bold" w:hAnsi="Arial Bold"/>
          <w:b/>
          <w:sz w:val="28"/>
          <w:u w:val="single"/>
        </w:rPr>
        <w:t>Pursuant to ORS 477.295</w:t>
      </w:r>
    </w:p>
    <w:p w:rsidR="00E965C4" w:rsidRDefault="00E965C4" w:rsidP="00E965C4">
      <w:pPr>
        <w:ind w:left="187"/>
      </w:pPr>
    </w:p>
    <w:p w:rsidR="00E965C4" w:rsidRPr="00E80480" w:rsidRDefault="00E965C4" w:rsidP="00E965C4">
      <w:pPr>
        <w:ind w:left="187"/>
      </w:pPr>
    </w:p>
    <w:p w:rsidR="00E965C4" w:rsidRPr="00E80480" w:rsidRDefault="00E965C4" w:rsidP="00E965C4">
      <w:pPr>
        <w:tabs>
          <w:tab w:val="left" w:pos="2040"/>
          <w:tab w:val="left" w:pos="10080"/>
        </w:tabs>
        <w:spacing w:line="360" w:lineRule="auto"/>
        <w:ind w:left="187"/>
        <w:rPr>
          <w:rFonts w:ascii="Arial" w:hAnsi="Arial"/>
          <w:szCs w:val="22"/>
        </w:rPr>
      </w:pPr>
      <w:r w:rsidRPr="00E80480">
        <w:rPr>
          <w:rFonts w:ascii="Arial" w:hAnsi="Arial"/>
          <w:szCs w:val="22"/>
        </w:rPr>
        <w:t xml:space="preserve">FOR FISCAL YEAR BEGINNING July 1, </w:t>
      </w:r>
      <w:r w:rsidRPr="00E965C4">
        <w:rPr>
          <w:rFonts w:ascii="Arial" w:hAnsi="Arial"/>
          <w:szCs w:val="22"/>
          <w:u w:val="single"/>
        </w:rPr>
        <w:fldChar w:fldCharType="begin">
          <w:ffData>
            <w:name w:val="Text1"/>
            <w:enabled/>
            <w:calcOnExit w:val="0"/>
            <w:textInput/>
          </w:ffData>
        </w:fldChar>
      </w:r>
      <w:bookmarkStart w:id="1" w:name="Text1"/>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bookmarkEnd w:id="1"/>
      <w:r w:rsidRPr="00E80480">
        <w:rPr>
          <w:rFonts w:ascii="Arial" w:hAnsi="Arial"/>
          <w:szCs w:val="22"/>
        </w:rPr>
        <w:t xml:space="preserve">   APPLICATION DATE: </w:t>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tabs>
          <w:tab w:val="left" w:pos="4590"/>
          <w:tab w:val="left" w:pos="10080"/>
        </w:tabs>
        <w:spacing w:line="360" w:lineRule="auto"/>
        <w:ind w:left="187"/>
        <w:rPr>
          <w:rFonts w:ascii="Arial" w:hAnsi="Arial"/>
          <w:szCs w:val="22"/>
        </w:rPr>
      </w:pPr>
      <w:r w:rsidRPr="00E80480">
        <w:rPr>
          <w:rFonts w:ascii="Arial" w:hAnsi="Arial"/>
          <w:szCs w:val="22"/>
        </w:rPr>
        <w:t xml:space="preserve">ODF DISTRICT: </w:t>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r>
        <w:rPr>
          <w:rFonts w:ascii="Arial" w:hAnsi="Arial"/>
          <w:szCs w:val="22"/>
        </w:rPr>
        <w:t xml:space="preserve">  </w:t>
      </w:r>
      <w:r w:rsidRPr="00E80480">
        <w:rPr>
          <w:rFonts w:ascii="Arial" w:hAnsi="Arial"/>
          <w:szCs w:val="22"/>
        </w:rPr>
        <w:t xml:space="preserve">COUNTY: </w:t>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tabs>
          <w:tab w:val="left" w:pos="1890"/>
          <w:tab w:val="left" w:pos="10080"/>
        </w:tabs>
        <w:spacing w:line="360" w:lineRule="auto"/>
        <w:ind w:left="187"/>
        <w:rPr>
          <w:rFonts w:ascii="Arial" w:hAnsi="Arial"/>
          <w:szCs w:val="22"/>
        </w:rPr>
      </w:pPr>
      <w:r w:rsidRPr="00E80480">
        <w:rPr>
          <w:rFonts w:ascii="Arial" w:hAnsi="Arial"/>
          <w:szCs w:val="22"/>
        </w:rPr>
        <w:t>LANDOWNER (s):</w:t>
      </w:r>
      <w:r>
        <w:rPr>
          <w:rFonts w:ascii="Arial" w:hAnsi="Arial"/>
          <w:szCs w:val="22"/>
        </w:rPr>
        <w:tab/>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tabs>
          <w:tab w:val="left" w:pos="1890"/>
          <w:tab w:val="left" w:pos="10080"/>
        </w:tabs>
        <w:spacing w:line="360" w:lineRule="auto"/>
        <w:ind w:left="187"/>
        <w:rPr>
          <w:rFonts w:ascii="Arial" w:hAnsi="Arial"/>
          <w:szCs w:val="22"/>
        </w:rPr>
      </w:pPr>
      <w:r w:rsidRPr="00E80480">
        <w:rPr>
          <w:rFonts w:ascii="Arial" w:hAnsi="Arial"/>
          <w:szCs w:val="22"/>
        </w:rPr>
        <w:tab/>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tabs>
          <w:tab w:val="left" w:pos="1560"/>
          <w:tab w:val="left" w:pos="2520"/>
          <w:tab w:val="left" w:pos="4950"/>
          <w:tab w:val="left" w:pos="10080"/>
        </w:tabs>
        <w:ind w:left="187"/>
        <w:rPr>
          <w:rFonts w:ascii="Arial" w:hAnsi="Arial"/>
          <w:szCs w:val="22"/>
        </w:rPr>
      </w:pPr>
      <w:r w:rsidRPr="00E80480">
        <w:rPr>
          <w:rFonts w:ascii="Arial" w:hAnsi="Arial"/>
          <w:szCs w:val="22"/>
        </w:rPr>
        <w:t>TAX LOT ACCOUNT NUMBERS:</w:t>
      </w:r>
      <w:r>
        <w:rPr>
          <w:rFonts w:ascii="Arial" w:hAnsi="Arial"/>
          <w:szCs w:val="22"/>
        </w:rPr>
        <w:tab/>
      </w:r>
      <w:r w:rsidRPr="00E80480">
        <w:rPr>
          <w:rFonts w:ascii="Arial" w:hAnsi="Arial"/>
          <w:szCs w:val="22"/>
        </w:rPr>
        <w:t xml:space="preserve">TAX </w:t>
      </w:r>
      <w:smartTag w:uri="urn:schemas-microsoft-com:office:smarttags" w:element="place">
        <w:r w:rsidRPr="00E80480">
          <w:rPr>
            <w:rFonts w:ascii="Arial" w:hAnsi="Arial"/>
            <w:szCs w:val="22"/>
          </w:rPr>
          <w:t>LOT</w:t>
        </w:r>
      </w:smartTag>
      <w:r w:rsidRPr="00E80480">
        <w:rPr>
          <w:rFonts w:ascii="Arial" w:hAnsi="Arial"/>
          <w:szCs w:val="22"/>
        </w:rPr>
        <w:t xml:space="preserve"> ACCOUNT NUMBERS:</w:t>
      </w:r>
    </w:p>
    <w:p w:rsidR="00E965C4" w:rsidRPr="00E80480" w:rsidRDefault="00E965C4" w:rsidP="00E965C4">
      <w:pPr>
        <w:tabs>
          <w:tab w:val="left" w:pos="1560"/>
          <w:tab w:val="left" w:pos="2520"/>
          <w:tab w:val="left" w:pos="5040"/>
          <w:tab w:val="left" w:pos="10080"/>
        </w:tabs>
        <w:ind w:left="187"/>
        <w:rPr>
          <w:rFonts w:ascii="Arial" w:hAnsi="Arial"/>
          <w:szCs w:val="22"/>
        </w:rPr>
      </w:pPr>
    </w:p>
    <w:p w:rsidR="00E965C4" w:rsidRPr="00E80480" w:rsidRDefault="00E965C4" w:rsidP="00E965C4">
      <w:pPr>
        <w:tabs>
          <w:tab w:val="left" w:pos="4680"/>
          <w:tab w:val="left" w:pos="5040"/>
          <w:tab w:val="left" w:pos="10080"/>
        </w:tabs>
        <w:ind w:left="187"/>
        <w:rPr>
          <w:rFonts w:ascii="Arial" w:hAnsi="Arial"/>
          <w:szCs w:val="22"/>
        </w:rPr>
      </w:pP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r w:rsidRPr="00E80480">
        <w:rPr>
          <w:rFonts w:ascii="Arial" w:hAnsi="Arial"/>
          <w:szCs w:val="22"/>
        </w:rPr>
        <w:tab/>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tabs>
          <w:tab w:val="left" w:pos="1560"/>
          <w:tab w:val="left" w:pos="2520"/>
          <w:tab w:val="left" w:pos="5040"/>
          <w:tab w:val="left" w:pos="10080"/>
        </w:tabs>
        <w:ind w:left="187"/>
        <w:rPr>
          <w:rFonts w:ascii="Arial" w:hAnsi="Arial"/>
          <w:szCs w:val="22"/>
        </w:rPr>
      </w:pPr>
    </w:p>
    <w:p w:rsidR="00E965C4" w:rsidRPr="00E80480" w:rsidRDefault="00E965C4" w:rsidP="00E965C4">
      <w:pPr>
        <w:tabs>
          <w:tab w:val="left" w:pos="4680"/>
          <w:tab w:val="left" w:pos="5040"/>
          <w:tab w:val="left" w:pos="10080"/>
        </w:tabs>
        <w:ind w:left="187"/>
        <w:rPr>
          <w:rFonts w:ascii="Arial" w:hAnsi="Arial"/>
          <w:szCs w:val="22"/>
        </w:rPr>
      </w:pP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r w:rsidRPr="00E80480">
        <w:rPr>
          <w:rFonts w:ascii="Arial" w:hAnsi="Arial"/>
          <w:szCs w:val="22"/>
        </w:rPr>
        <w:tab/>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pBdr>
          <w:bottom w:val="dotted" w:sz="24" w:space="1" w:color="auto"/>
        </w:pBdr>
        <w:tabs>
          <w:tab w:val="left" w:pos="1560"/>
          <w:tab w:val="left" w:pos="2520"/>
          <w:tab w:val="left" w:pos="5040"/>
        </w:tabs>
        <w:ind w:left="187"/>
        <w:rPr>
          <w:rFonts w:ascii="Arial" w:hAnsi="Arial"/>
          <w:szCs w:val="22"/>
          <w:u w:val="single"/>
        </w:rPr>
      </w:pPr>
    </w:p>
    <w:p w:rsidR="00E965C4" w:rsidRPr="00E80480" w:rsidRDefault="00E965C4" w:rsidP="00E965C4">
      <w:pPr>
        <w:tabs>
          <w:tab w:val="left" w:pos="2040"/>
        </w:tabs>
        <w:ind w:left="187"/>
        <w:rPr>
          <w:rFonts w:ascii="Arial" w:hAnsi="Arial"/>
          <w:szCs w:val="22"/>
        </w:rPr>
      </w:pPr>
    </w:p>
    <w:p w:rsidR="00E965C4" w:rsidRPr="00E80480" w:rsidRDefault="00E965C4" w:rsidP="00E965C4">
      <w:pPr>
        <w:tabs>
          <w:tab w:val="left" w:pos="2040"/>
        </w:tabs>
        <w:ind w:left="187"/>
        <w:rPr>
          <w:rFonts w:ascii="Arial" w:hAnsi="Arial"/>
          <w:szCs w:val="22"/>
        </w:rPr>
      </w:pPr>
      <w:r w:rsidRPr="00E80480">
        <w:rPr>
          <w:rFonts w:ascii="Arial" w:hAnsi="Arial"/>
          <w:szCs w:val="22"/>
        </w:rPr>
        <w:t xml:space="preserve">REQUIREMENTS:  ORS 477.295 provides criteria for the combining of contiguous lots held under identical ownership for the purposes of making the levy and assessment of costs against forestland for fire protection.  </w:t>
      </w:r>
    </w:p>
    <w:p w:rsidR="00E965C4" w:rsidRPr="00E80480" w:rsidRDefault="00E965C4" w:rsidP="00E965C4">
      <w:pPr>
        <w:ind w:left="187"/>
        <w:rPr>
          <w:rFonts w:ascii="Arial" w:hAnsi="Arial"/>
          <w:szCs w:val="22"/>
        </w:rPr>
      </w:pPr>
    </w:p>
    <w:p w:rsidR="00E965C4" w:rsidRPr="00E80480" w:rsidRDefault="00E965C4" w:rsidP="00E965C4">
      <w:pPr>
        <w:ind w:left="187"/>
        <w:rPr>
          <w:rFonts w:ascii="Arial" w:hAnsi="Arial"/>
          <w:szCs w:val="22"/>
        </w:rPr>
      </w:pPr>
    </w:p>
    <w:p w:rsidR="00E965C4" w:rsidRPr="00E80480" w:rsidRDefault="00E965C4" w:rsidP="00E965C4">
      <w:pPr>
        <w:tabs>
          <w:tab w:val="left" w:pos="8730"/>
          <w:tab w:val="left" w:pos="10170"/>
        </w:tabs>
        <w:ind w:left="187"/>
        <w:rPr>
          <w:rFonts w:ascii="Arial" w:hAnsi="Arial"/>
          <w:szCs w:val="22"/>
          <w:u w:val="single"/>
        </w:rPr>
      </w:pPr>
      <w:r w:rsidRPr="00E80480">
        <w:rPr>
          <w:rFonts w:ascii="Arial" w:hAnsi="Arial"/>
          <w:szCs w:val="22"/>
        </w:rPr>
        <w:t>PART 1:</w:t>
      </w:r>
      <w:r>
        <w:rPr>
          <w:rFonts w:ascii="Arial" w:hAnsi="Arial"/>
          <w:szCs w:val="22"/>
        </w:rPr>
        <w:tab/>
      </w:r>
      <w:r w:rsidRPr="00E80480">
        <w:rPr>
          <w:rFonts w:ascii="Arial" w:hAnsi="Arial"/>
          <w:szCs w:val="22"/>
          <w:u w:val="single"/>
        </w:rPr>
        <w:t>YES</w:t>
      </w:r>
      <w:r>
        <w:rPr>
          <w:rFonts w:ascii="Arial" w:hAnsi="Arial"/>
          <w:szCs w:val="22"/>
        </w:rPr>
        <w:tab/>
      </w:r>
      <w:r w:rsidRPr="00E80480">
        <w:rPr>
          <w:rFonts w:ascii="Arial" w:hAnsi="Arial"/>
          <w:szCs w:val="22"/>
          <w:u w:val="single"/>
        </w:rPr>
        <w:t>NO</w:t>
      </w:r>
    </w:p>
    <w:p w:rsidR="00E965C4" w:rsidRPr="00E80480" w:rsidRDefault="00E965C4" w:rsidP="00E965C4">
      <w:pPr>
        <w:tabs>
          <w:tab w:val="left" w:pos="8730"/>
          <w:tab w:val="left" w:pos="10170"/>
        </w:tabs>
        <w:ind w:left="187"/>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Pr>
          <w:rFonts w:ascii="Arial" w:hAnsi="Arial"/>
          <w:szCs w:val="22"/>
        </w:rPr>
        <w:t>1.</w:t>
      </w:r>
      <w:r>
        <w:rPr>
          <w:rFonts w:ascii="Arial" w:hAnsi="Arial"/>
          <w:szCs w:val="22"/>
        </w:rPr>
        <w:tab/>
      </w:r>
      <w:r w:rsidRPr="00E80480">
        <w:rPr>
          <w:rFonts w:ascii="Arial" w:hAnsi="Arial"/>
          <w:szCs w:val="22"/>
        </w:rPr>
        <w:t>Are the lots to be combined subject to fire patrol assessment?</w:t>
      </w:r>
      <w:r>
        <w:rPr>
          <w:rFonts w:ascii="Arial" w:hAnsi="Arial"/>
          <w:szCs w:val="22"/>
        </w:rPr>
        <w:tab/>
      </w:r>
      <w:bookmarkStart w:id="2" w:name="Check1"/>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bookmarkEnd w:id="2"/>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Pr>
          <w:rFonts w:ascii="Arial" w:hAnsi="Arial"/>
          <w:szCs w:val="22"/>
        </w:rPr>
        <w:t>2.</w:t>
      </w:r>
      <w:r>
        <w:rPr>
          <w:rFonts w:ascii="Arial" w:hAnsi="Arial"/>
          <w:szCs w:val="22"/>
        </w:rPr>
        <w:tab/>
      </w:r>
      <w:r w:rsidRPr="00E80480">
        <w:rPr>
          <w:rFonts w:ascii="Arial" w:hAnsi="Arial"/>
          <w:szCs w:val="22"/>
        </w:rPr>
        <w:t>Are the lots to be combined contiguous? [ORS 477.295(3)]</w:t>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 xml:space="preserve">3. </w:t>
      </w:r>
      <w:r>
        <w:rPr>
          <w:rFonts w:ascii="Arial" w:hAnsi="Arial"/>
          <w:szCs w:val="22"/>
        </w:rPr>
        <w:tab/>
      </w:r>
      <w:r w:rsidRPr="00E80480">
        <w:rPr>
          <w:rFonts w:ascii="Arial" w:hAnsi="Arial"/>
          <w:szCs w:val="22"/>
        </w:rPr>
        <w:t xml:space="preserve">Are the lots to be combined held under identical ownership? [ORS 477.295 (3)] </w:t>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 xml:space="preserve">4. </w:t>
      </w:r>
      <w:r>
        <w:rPr>
          <w:rFonts w:ascii="Arial" w:hAnsi="Arial"/>
          <w:szCs w:val="22"/>
        </w:rPr>
        <w:tab/>
      </w:r>
      <w:r w:rsidRPr="00E80480">
        <w:rPr>
          <w:rFonts w:ascii="Arial" w:hAnsi="Arial"/>
          <w:szCs w:val="22"/>
        </w:rPr>
        <w:t xml:space="preserve">Are the lots to be combined designated forest or agriculture lands for the </w:t>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E965C4" w:rsidP="00E965C4">
      <w:pPr>
        <w:tabs>
          <w:tab w:val="left" w:pos="8730"/>
          <w:tab w:val="left" w:pos="10170"/>
        </w:tabs>
        <w:ind w:left="540" w:hanging="353"/>
        <w:rPr>
          <w:rFonts w:ascii="Arial" w:hAnsi="Arial"/>
          <w:szCs w:val="22"/>
        </w:rPr>
      </w:pPr>
      <w:r>
        <w:rPr>
          <w:rFonts w:ascii="Arial" w:hAnsi="Arial"/>
          <w:szCs w:val="22"/>
        </w:rPr>
        <w:tab/>
      </w:r>
      <w:r w:rsidRPr="00E80480">
        <w:rPr>
          <w:rFonts w:ascii="Arial" w:hAnsi="Arial"/>
          <w:szCs w:val="22"/>
        </w:rPr>
        <w:t>purpose of land use or special tax assessment purposes? [ORS 477.295 (3)(c)]</w:t>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 xml:space="preserve">5. </w:t>
      </w:r>
      <w:r>
        <w:rPr>
          <w:rFonts w:ascii="Arial" w:hAnsi="Arial"/>
          <w:szCs w:val="22"/>
        </w:rPr>
        <w:tab/>
      </w:r>
      <w:r w:rsidRPr="00E80480">
        <w:rPr>
          <w:rFonts w:ascii="Arial" w:hAnsi="Arial"/>
          <w:szCs w:val="22"/>
        </w:rPr>
        <w:t>Is this application being submitted no later than April 15</w:t>
      </w:r>
      <w:r w:rsidRPr="00E80480">
        <w:rPr>
          <w:rFonts w:ascii="Arial" w:hAnsi="Arial"/>
          <w:szCs w:val="22"/>
          <w:vertAlign w:val="superscript"/>
        </w:rPr>
        <w:t>th</w:t>
      </w:r>
      <w:r w:rsidRPr="00E80480">
        <w:rPr>
          <w:rFonts w:ascii="Arial" w:hAnsi="Arial"/>
          <w:szCs w:val="22"/>
        </w:rPr>
        <w:t xml:space="preserve"> preceding the fiscal</w:t>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E965C4" w:rsidP="00E965C4">
      <w:pPr>
        <w:tabs>
          <w:tab w:val="left" w:pos="8730"/>
          <w:tab w:val="left" w:pos="10170"/>
        </w:tabs>
        <w:ind w:left="540" w:hanging="353"/>
        <w:rPr>
          <w:rFonts w:ascii="Arial" w:hAnsi="Arial"/>
          <w:szCs w:val="22"/>
        </w:rPr>
      </w:pPr>
      <w:r>
        <w:rPr>
          <w:rFonts w:ascii="Arial" w:hAnsi="Arial"/>
          <w:szCs w:val="22"/>
        </w:rPr>
        <w:tab/>
      </w:r>
      <w:r w:rsidRPr="00E80480">
        <w:rPr>
          <w:rFonts w:ascii="Arial" w:hAnsi="Arial"/>
          <w:szCs w:val="22"/>
        </w:rPr>
        <w:t>year in which the combination is to be applied? [ORS 477.295 (4)]</w:t>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If any of the above answers are NO, STOP – The combination is not allowed</w:t>
      </w:r>
      <w:r>
        <w:rPr>
          <w:rFonts w:ascii="Arial" w:hAnsi="Arial"/>
          <w:szCs w:val="22"/>
        </w:rPr>
        <w:t>.</w:t>
      </w: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If all the above answers are YES, proceed to PART II</w:t>
      </w:r>
      <w:r>
        <w:rPr>
          <w:rFonts w:ascii="Arial" w:hAnsi="Arial"/>
          <w:szCs w:val="22"/>
        </w:rPr>
        <w:t>.</w:t>
      </w:r>
    </w:p>
    <w:p w:rsidR="00E965C4" w:rsidRPr="004B3734" w:rsidRDefault="00E965C4" w:rsidP="00E965C4">
      <w:pPr>
        <w:tabs>
          <w:tab w:val="left" w:pos="8730"/>
          <w:tab w:val="left" w:pos="10170"/>
        </w:tabs>
        <w:ind w:left="540" w:hanging="353"/>
        <w:rPr>
          <w:rFonts w:ascii="Arial" w:hAnsi="Arial"/>
          <w:sz w:val="14"/>
          <w:szCs w:val="14"/>
        </w:rPr>
      </w:pPr>
    </w:p>
    <w:p w:rsidR="004B3734" w:rsidRPr="004B3734" w:rsidRDefault="004B3734" w:rsidP="004B3734">
      <w:pPr>
        <w:pBdr>
          <w:top w:val="single" w:sz="4" w:space="1" w:color="auto"/>
        </w:pBdr>
        <w:tabs>
          <w:tab w:val="left" w:pos="8730"/>
          <w:tab w:val="left" w:pos="10170"/>
        </w:tabs>
        <w:ind w:left="540" w:hanging="353"/>
        <w:rPr>
          <w:rFonts w:ascii="Arial" w:hAnsi="Arial"/>
          <w:sz w:val="14"/>
          <w:szCs w:val="14"/>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PART II:</w:t>
      </w: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 xml:space="preserve">6. </w:t>
      </w:r>
      <w:r>
        <w:rPr>
          <w:rFonts w:ascii="Arial" w:hAnsi="Arial"/>
          <w:szCs w:val="22"/>
        </w:rPr>
        <w:tab/>
      </w:r>
      <w:r w:rsidRPr="00E80480">
        <w:rPr>
          <w:rFonts w:ascii="Arial" w:hAnsi="Arial"/>
          <w:szCs w:val="22"/>
        </w:rPr>
        <w:t>Are any of the lots to be combined in a subdivision, and have any of the lots</w:t>
      </w:r>
      <w:r>
        <w:rPr>
          <w:rFonts w:ascii="Arial" w:hAnsi="Arial" w:cs="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E965C4" w:rsidP="00E965C4">
      <w:pPr>
        <w:tabs>
          <w:tab w:val="left" w:pos="8730"/>
          <w:tab w:val="left" w:pos="10170"/>
        </w:tabs>
        <w:ind w:left="540" w:hanging="353"/>
        <w:rPr>
          <w:rFonts w:ascii="Arial" w:hAnsi="Arial"/>
          <w:szCs w:val="22"/>
        </w:rPr>
      </w:pPr>
      <w:r>
        <w:rPr>
          <w:rFonts w:ascii="Arial" w:hAnsi="Arial"/>
          <w:szCs w:val="22"/>
        </w:rPr>
        <w:tab/>
      </w:r>
      <w:r w:rsidRPr="00E80480">
        <w:rPr>
          <w:rFonts w:ascii="Arial" w:hAnsi="Arial"/>
          <w:szCs w:val="22"/>
        </w:rPr>
        <w:t>under your ownership within this subdivision been or are they currently offered</w:t>
      </w:r>
    </w:p>
    <w:p w:rsidR="00E965C4" w:rsidRPr="00E80480" w:rsidRDefault="00E965C4" w:rsidP="00E965C4">
      <w:pPr>
        <w:tabs>
          <w:tab w:val="left" w:pos="8730"/>
          <w:tab w:val="left" w:pos="10170"/>
        </w:tabs>
        <w:ind w:left="540" w:hanging="353"/>
        <w:rPr>
          <w:rFonts w:ascii="Arial" w:hAnsi="Arial"/>
          <w:szCs w:val="22"/>
        </w:rPr>
      </w:pPr>
      <w:r>
        <w:rPr>
          <w:rFonts w:ascii="Arial" w:hAnsi="Arial"/>
          <w:szCs w:val="22"/>
        </w:rPr>
        <w:tab/>
      </w:r>
      <w:r w:rsidRPr="00E80480">
        <w:rPr>
          <w:rFonts w:ascii="Arial" w:hAnsi="Arial"/>
          <w:szCs w:val="22"/>
        </w:rPr>
        <w:t xml:space="preserve">for sale? </w:t>
      </w:r>
      <w:r w:rsidRPr="00E80480">
        <w:rPr>
          <w:rFonts w:ascii="Arial" w:hAnsi="Arial" w:cs="Arial"/>
          <w:szCs w:val="22"/>
        </w:rPr>
        <w:t>[ORS 477.295 (3)(b)]</w:t>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If YES, STOP – The combination is not allowed.</w:t>
      </w: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If NO, continue to PART III.</w:t>
      </w:r>
    </w:p>
    <w:p w:rsidR="00E965C4" w:rsidRPr="004B3734" w:rsidRDefault="00E965C4" w:rsidP="00E965C4">
      <w:pPr>
        <w:tabs>
          <w:tab w:val="left" w:pos="8730"/>
          <w:tab w:val="left" w:pos="10170"/>
        </w:tabs>
        <w:ind w:left="540" w:hanging="353"/>
        <w:rPr>
          <w:rFonts w:ascii="Arial" w:hAnsi="Arial"/>
          <w:sz w:val="14"/>
          <w:szCs w:val="14"/>
        </w:rPr>
      </w:pPr>
    </w:p>
    <w:p w:rsidR="004B3734" w:rsidRPr="004B3734" w:rsidRDefault="004B3734" w:rsidP="004B3734">
      <w:pPr>
        <w:pBdr>
          <w:top w:val="single" w:sz="4" w:space="1" w:color="auto"/>
        </w:pBdr>
        <w:tabs>
          <w:tab w:val="left" w:pos="8730"/>
          <w:tab w:val="left" w:pos="10170"/>
        </w:tabs>
        <w:ind w:left="540" w:hanging="353"/>
        <w:rPr>
          <w:rFonts w:ascii="Arial" w:hAnsi="Arial"/>
          <w:sz w:val="14"/>
          <w:szCs w:val="14"/>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PART III</w:t>
      </w: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 xml:space="preserve">7. </w:t>
      </w:r>
      <w:r>
        <w:rPr>
          <w:rFonts w:ascii="Arial" w:hAnsi="Arial"/>
          <w:szCs w:val="22"/>
        </w:rPr>
        <w:tab/>
      </w:r>
      <w:r w:rsidRPr="00E80480">
        <w:rPr>
          <w:rFonts w:ascii="Arial" w:hAnsi="Arial"/>
          <w:szCs w:val="22"/>
        </w:rPr>
        <w:t xml:space="preserve">Do any lots contain structures, manufactured dwellings, or improvements </w:t>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E965C4" w:rsidP="00E965C4">
      <w:pPr>
        <w:tabs>
          <w:tab w:val="left" w:pos="8730"/>
          <w:tab w:val="left" w:pos="10170"/>
        </w:tabs>
        <w:ind w:left="540" w:hanging="353"/>
        <w:rPr>
          <w:rFonts w:ascii="Arial" w:hAnsi="Arial"/>
          <w:szCs w:val="22"/>
        </w:rPr>
      </w:pPr>
      <w:r>
        <w:rPr>
          <w:rFonts w:ascii="Arial" w:hAnsi="Arial"/>
          <w:szCs w:val="22"/>
        </w:rPr>
        <w:tab/>
      </w:r>
      <w:r w:rsidRPr="00E80480">
        <w:rPr>
          <w:rFonts w:ascii="Arial" w:hAnsi="Arial"/>
          <w:szCs w:val="22"/>
        </w:rPr>
        <w:t xml:space="preserve">made for erecting any type of structure? </w:t>
      </w:r>
      <w:r w:rsidRPr="00E80480">
        <w:rPr>
          <w:rFonts w:ascii="Arial" w:hAnsi="Arial" w:cs="Arial"/>
          <w:szCs w:val="22"/>
        </w:rPr>
        <w:t>[ORS 477.295 (3)(a)]</w:t>
      </w:r>
      <w:r w:rsidRPr="00E80480">
        <w:rPr>
          <w:rFonts w:ascii="Arial" w:hAnsi="Arial"/>
          <w:szCs w:val="22"/>
        </w:rPr>
        <w:t xml:space="preserve"> </w:t>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IF NO, combination is allowed. Skip Part IV and go to Part V.</w:t>
      </w: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If YES, continue with Part IV.</w:t>
      </w:r>
    </w:p>
    <w:p w:rsidR="004B3734" w:rsidRPr="004B3734" w:rsidRDefault="004B3734" w:rsidP="004B3734">
      <w:pPr>
        <w:tabs>
          <w:tab w:val="left" w:pos="8730"/>
          <w:tab w:val="left" w:pos="10170"/>
        </w:tabs>
        <w:ind w:left="540" w:hanging="353"/>
        <w:rPr>
          <w:rFonts w:ascii="Arial" w:hAnsi="Arial"/>
          <w:sz w:val="14"/>
          <w:szCs w:val="14"/>
        </w:rPr>
      </w:pPr>
    </w:p>
    <w:p w:rsidR="004B3734" w:rsidRPr="004B3734" w:rsidRDefault="004B3734" w:rsidP="004B3734">
      <w:pPr>
        <w:pBdr>
          <w:top w:val="single" w:sz="4" w:space="1" w:color="auto"/>
        </w:pBdr>
        <w:tabs>
          <w:tab w:val="left" w:pos="8730"/>
          <w:tab w:val="left" w:pos="10170"/>
        </w:tabs>
        <w:ind w:left="540" w:hanging="353"/>
        <w:rPr>
          <w:rFonts w:ascii="Arial" w:hAnsi="Arial"/>
          <w:sz w:val="14"/>
          <w:szCs w:val="14"/>
        </w:rPr>
      </w:pPr>
    </w:p>
    <w:p w:rsidR="00E965C4" w:rsidRPr="00E80480" w:rsidRDefault="00E965C4" w:rsidP="00E965C4">
      <w:pPr>
        <w:tabs>
          <w:tab w:val="left" w:pos="8730"/>
          <w:tab w:val="left" w:pos="10170"/>
        </w:tabs>
        <w:ind w:left="540" w:hanging="353"/>
        <w:rPr>
          <w:rFonts w:ascii="Arial" w:hAnsi="Arial"/>
          <w:szCs w:val="22"/>
        </w:rPr>
      </w:pPr>
      <w:r w:rsidRPr="00E80480">
        <w:rPr>
          <w:sz w:val="22"/>
          <w:szCs w:val="22"/>
        </w:rPr>
        <w:br w:type="page"/>
      </w: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lastRenderedPageBreak/>
        <w:t xml:space="preserve">PART IV: </w:t>
      </w:r>
      <w:r>
        <w:rPr>
          <w:rFonts w:ascii="Arial" w:hAnsi="Arial"/>
          <w:szCs w:val="22"/>
        </w:rPr>
        <w:tab/>
      </w:r>
      <w:r w:rsidRPr="00E80480">
        <w:rPr>
          <w:rFonts w:ascii="Arial" w:hAnsi="Arial"/>
          <w:szCs w:val="22"/>
          <w:u w:val="single"/>
        </w:rPr>
        <w:t>YES</w:t>
      </w:r>
      <w:r>
        <w:rPr>
          <w:rFonts w:ascii="Arial" w:hAnsi="Arial"/>
          <w:szCs w:val="22"/>
        </w:rPr>
        <w:tab/>
      </w:r>
      <w:r w:rsidRPr="00E80480">
        <w:rPr>
          <w:rFonts w:ascii="Arial" w:hAnsi="Arial"/>
          <w:szCs w:val="22"/>
          <w:u w:val="single"/>
        </w:rPr>
        <w:t>NO</w:t>
      </w:r>
    </w:p>
    <w:p w:rsidR="00E965C4" w:rsidRPr="00E80480" w:rsidRDefault="00013934" w:rsidP="00E965C4">
      <w:pPr>
        <w:tabs>
          <w:tab w:val="left" w:pos="8730"/>
          <w:tab w:val="left" w:pos="10170"/>
        </w:tabs>
        <w:ind w:left="540" w:hanging="353"/>
        <w:rPr>
          <w:rFonts w:ascii="Arial" w:hAnsi="Arial"/>
          <w:szCs w:val="22"/>
        </w:rPr>
      </w:pPr>
      <w:r>
        <w:rPr>
          <w:rFonts w:ascii="Arial" w:hAnsi="Arial"/>
          <w:szCs w:val="22"/>
        </w:rPr>
        <w:t>8.</w:t>
      </w:r>
      <w:r>
        <w:rPr>
          <w:rFonts w:ascii="Arial" w:hAnsi="Arial"/>
          <w:szCs w:val="22"/>
        </w:rPr>
        <w:tab/>
      </w:r>
      <w:r w:rsidR="00E965C4" w:rsidRPr="00E80480">
        <w:rPr>
          <w:rFonts w:ascii="Arial" w:hAnsi="Arial"/>
          <w:szCs w:val="22"/>
        </w:rPr>
        <w:t>Does only one of the lots to be combined contain a single family dwelling?</w:t>
      </w:r>
      <w:r w:rsidRPr="00013934">
        <w:rPr>
          <w:rFonts w:ascii="Arial" w:hAnsi="Arial"/>
          <w:szCs w:val="22"/>
        </w:rPr>
        <w:t xml:space="preserve"> </w:t>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E965C4" w:rsidRPr="00E80480" w:rsidRDefault="00013934" w:rsidP="00E965C4">
      <w:pPr>
        <w:tabs>
          <w:tab w:val="left" w:pos="8730"/>
          <w:tab w:val="left" w:pos="10170"/>
        </w:tabs>
        <w:ind w:left="540" w:hanging="353"/>
        <w:rPr>
          <w:rFonts w:ascii="Arial" w:hAnsi="Arial"/>
          <w:szCs w:val="22"/>
        </w:rPr>
      </w:pPr>
      <w:r>
        <w:rPr>
          <w:rFonts w:ascii="Arial" w:hAnsi="Arial"/>
          <w:szCs w:val="22"/>
        </w:rPr>
        <w:tab/>
      </w:r>
      <w:r w:rsidR="00E965C4" w:rsidRPr="00E80480">
        <w:rPr>
          <w:rFonts w:ascii="Arial" w:hAnsi="Arial"/>
          <w:szCs w:val="22"/>
        </w:rPr>
        <w:t>[ORS 477.295 (3)(a)]</w:t>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cs="Arial"/>
          <w:szCs w:val="22"/>
        </w:rPr>
      </w:pPr>
      <w:r w:rsidRPr="00E80480">
        <w:rPr>
          <w:rFonts w:ascii="Arial" w:hAnsi="Arial"/>
          <w:szCs w:val="22"/>
        </w:rPr>
        <w:t xml:space="preserve">9. </w:t>
      </w:r>
      <w:r w:rsidR="00013934">
        <w:rPr>
          <w:rFonts w:ascii="Arial" w:hAnsi="Arial"/>
          <w:szCs w:val="22"/>
        </w:rPr>
        <w:tab/>
      </w:r>
      <w:r w:rsidRPr="00E80480">
        <w:rPr>
          <w:rFonts w:ascii="Arial" w:hAnsi="Arial" w:cs="Arial"/>
          <w:szCs w:val="22"/>
        </w:rPr>
        <w:t xml:space="preserve">If one of the lots to be combined contains a single family dwelling, and if </w:t>
      </w:r>
      <w:r w:rsidR="00013934">
        <w:rPr>
          <w:rFonts w:ascii="Arial" w:hAnsi="Arial"/>
          <w:szCs w:val="22"/>
        </w:rPr>
        <w:tab/>
      </w:r>
      <w:r w:rsidR="00013934">
        <w:rPr>
          <w:rFonts w:ascii="Arial" w:hAnsi="Arial"/>
        </w:rPr>
        <w:fldChar w:fldCharType="begin">
          <w:ffData>
            <w:name w:val="Check1"/>
            <w:enabled/>
            <w:calcOnExit w:val="0"/>
            <w:checkBox>
              <w:sizeAuto/>
              <w:default w:val="0"/>
            </w:checkBox>
          </w:ffData>
        </w:fldChar>
      </w:r>
      <w:r w:rsidR="00013934">
        <w:rPr>
          <w:rFonts w:ascii="Arial" w:hAnsi="Arial"/>
        </w:rPr>
        <w:instrText xml:space="preserve"> FORMCHECKBOX </w:instrText>
      </w:r>
      <w:r w:rsidR="00532D2D">
        <w:rPr>
          <w:rFonts w:ascii="Arial" w:hAnsi="Arial"/>
        </w:rPr>
      </w:r>
      <w:r w:rsidR="00532D2D">
        <w:rPr>
          <w:rFonts w:ascii="Arial" w:hAnsi="Arial"/>
        </w:rPr>
        <w:fldChar w:fldCharType="separate"/>
      </w:r>
      <w:r w:rsidR="00013934">
        <w:rPr>
          <w:rFonts w:ascii="Arial" w:hAnsi="Arial"/>
        </w:rPr>
        <w:fldChar w:fldCharType="end"/>
      </w:r>
      <w:r w:rsidR="00013934">
        <w:rPr>
          <w:rFonts w:ascii="Arial" w:hAnsi="Arial"/>
          <w:szCs w:val="22"/>
        </w:rPr>
        <w:tab/>
      </w:r>
      <w:r w:rsidR="00013934">
        <w:rPr>
          <w:rFonts w:ascii="Arial" w:hAnsi="Arial"/>
        </w:rPr>
        <w:fldChar w:fldCharType="begin">
          <w:ffData>
            <w:name w:val="Check1"/>
            <w:enabled/>
            <w:calcOnExit w:val="0"/>
            <w:checkBox>
              <w:sizeAuto/>
              <w:default w:val="0"/>
            </w:checkBox>
          </w:ffData>
        </w:fldChar>
      </w:r>
      <w:r w:rsidR="00013934">
        <w:rPr>
          <w:rFonts w:ascii="Arial" w:hAnsi="Arial"/>
        </w:rPr>
        <w:instrText xml:space="preserve"> FORMCHECKBOX </w:instrText>
      </w:r>
      <w:r w:rsidR="00532D2D">
        <w:rPr>
          <w:rFonts w:ascii="Arial" w:hAnsi="Arial"/>
        </w:rPr>
      </w:r>
      <w:r w:rsidR="00532D2D">
        <w:rPr>
          <w:rFonts w:ascii="Arial" w:hAnsi="Arial"/>
        </w:rPr>
        <w:fldChar w:fldCharType="separate"/>
      </w:r>
      <w:r w:rsidR="00013934">
        <w:rPr>
          <w:rFonts w:ascii="Arial" w:hAnsi="Arial"/>
        </w:rPr>
        <w:fldChar w:fldCharType="end"/>
      </w:r>
    </w:p>
    <w:p w:rsidR="00E965C4" w:rsidRPr="00E80480" w:rsidRDefault="00013934" w:rsidP="00E965C4">
      <w:pPr>
        <w:tabs>
          <w:tab w:val="left" w:pos="8730"/>
          <w:tab w:val="left" w:pos="10170"/>
        </w:tabs>
        <w:ind w:left="540" w:hanging="353"/>
        <w:rPr>
          <w:rFonts w:ascii="Arial" w:hAnsi="Arial" w:cs="Arial"/>
          <w:szCs w:val="22"/>
        </w:rPr>
      </w:pPr>
      <w:r>
        <w:rPr>
          <w:rFonts w:ascii="Arial" w:hAnsi="Arial" w:cs="Arial"/>
          <w:szCs w:val="22"/>
        </w:rPr>
        <w:tab/>
      </w:r>
      <w:r w:rsidR="00E965C4" w:rsidRPr="00E80480">
        <w:rPr>
          <w:rFonts w:ascii="Arial" w:hAnsi="Arial" w:cs="Arial"/>
          <w:szCs w:val="22"/>
        </w:rPr>
        <w:t>any other structures or improvements are present, are all of the structures and</w:t>
      </w:r>
    </w:p>
    <w:p w:rsidR="00E965C4" w:rsidRPr="00E80480" w:rsidRDefault="00013934" w:rsidP="00E965C4">
      <w:pPr>
        <w:tabs>
          <w:tab w:val="left" w:pos="8730"/>
          <w:tab w:val="left" w:pos="10170"/>
        </w:tabs>
        <w:ind w:left="540" w:hanging="353"/>
        <w:rPr>
          <w:rFonts w:ascii="Arial" w:hAnsi="Arial" w:cs="Arial"/>
          <w:szCs w:val="22"/>
        </w:rPr>
      </w:pPr>
      <w:r>
        <w:rPr>
          <w:rFonts w:ascii="Arial" w:hAnsi="Arial" w:cs="Arial"/>
          <w:szCs w:val="22"/>
        </w:rPr>
        <w:tab/>
      </w:r>
      <w:r w:rsidR="00E965C4" w:rsidRPr="00E80480">
        <w:rPr>
          <w:rFonts w:ascii="Arial" w:hAnsi="Arial" w:cs="Arial"/>
          <w:szCs w:val="22"/>
        </w:rPr>
        <w:t>improvements on the lots to be combined appurtenant to the single family</w:t>
      </w:r>
    </w:p>
    <w:p w:rsidR="00E965C4" w:rsidRPr="00E80480" w:rsidRDefault="00013934" w:rsidP="00E965C4">
      <w:pPr>
        <w:tabs>
          <w:tab w:val="left" w:pos="8730"/>
          <w:tab w:val="left" w:pos="10170"/>
        </w:tabs>
        <w:ind w:left="540" w:hanging="353"/>
        <w:rPr>
          <w:rFonts w:ascii="Arial" w:hAnsi="Arial"/>
          <w:szCs w:val="22"/>
        </w:rPr>
      </w:pPr>
      <w:r>
        <w:rPr>
          <w:rFonts w:ascii="Arial" w:hAnsi="Arial" w:cs="Arial"/>
          <w:szCs w:val="22"/>
        </w:rPr>
        <w:tab/>
      </w:r>
      <w:r w:rsidR="00E965C4" w:rsidRPr="00E80480">
        <w:rPr>
          <w:rFonts w:ascii="Arial" w:hAnsi="Arial" w:cs="Arial"/>
          <w:szCs w:val="22"/>
        </w:rPr>
        <w:t xml:space="preserve">dwelling? </w:t>
      </w:r>
      <w:r w:rsidR="00E965C4" w:rsidRPr="00E80480">
        <w:rPr>
          <w:rFonts w:ascii="Arial" w:hAnsi="Arial"/>
          <w:szCs w:val="22"/>
        </w:rPr>
        <w:t>[ORS 477.295 (3)(a)]</w:t>
      </w:r>
    </w:p>
    <w:p w:rsidR="00E965C4" w:rsidRPr="00E80480" w:rsidRDefault="00E965C4" w:rsidP="00E965C4">
      <w:pPr>
        <w:tabs>
          <w:tab w:val="left" w:pos="8730"/>
          <w:tab w:val="left" w:pos="10170"/>
        </w:tabs>
        <w:ind w:left="540" w:hanging="353"/>
        <w:rPr>
          <w:rFonts w:ascii="Arial" w:hAnsi="Arial"/>
          <w:szCs w:val="22"/>
        </w:rPr>
      </w:pPr>
    </w:p>
    <w:p w:rsidR="00E965C4" w:rsidRPr="00E80480" w:rsidRDefault="00E965C4" w:rsidP="00E965C4">
      <w:pPr>
        <w:tabs>
          <w:tab w:val="left" w:pos="8730"/>
          <w:tab w:val="left" w:pos="10170"/>
        </w:tabs>
        <w:ind w:left="540" w:hanging="353"/>
        <w:rPr>
          <w:rFonts w:ascii="Arial" w:hAnsi="Arial"/>
          <w:szCs w:val="22"/>
        </w:rPr>
      </w:pPr>
      <w:r w:rsidRPr="00E80480">
        <w:rPr>
          <w:rFonts w:ascii="Arial" w:hAnsi="Arial"/>
          <w:szCs w:val="22"/>
        </w:rPr>
        <w:t xml:space="preserve">10. </w:t>
      </w:r>
      <w:r w:rsidR="00013934">
        <w:rPr>
          <w:rFonts w:ascii="Arial" w:hAnsi="Arial"/>
          <w:szCs w:val="22"/>
        </w:rPr>
        <w:tab/>
      </w:r>
      <w:r w:rsidRPr="00E80480">
        <w:rPr>
          <w:rFonts w:ascii="Arial" w:hAnsi="Arial"/>
          <w:szCs w:val="22"/>
        </w:rPr>
        <w:t>Is the total acreage for all the lots to be combined 20 acres or less?</w:t>
      </w:r>
      <w:r w:rsidR="00013934" w:rsidRPr="00013934">
        <w:rPr>
          <w:rFonts w:ascii="Arial" w:hAnsi="Arial"/>
          <w:szCs w:val="22"/>
        </w:rPr>
        <w:t xml:space="preserve"> </w:t>
      </w:r>
      <w:r w:rsidR="00013934">
        <w:rPr>
          <w:rFonts w:ascii="Arial" w:hAnsi="Arial"/>
          <w:szCs w:val="22"/>
        </w:rPr>
        <w:tab/>
      </w:r>
      <w:r w:rsidR="00013934">
        <w:rPr>
          <w:rFonts w:ascii="Arial" w:hAnsi="Arial"/>
        </w:rPr>
        <w:fldChar w:fldCharType="begin">
          <w:ffData>
            <w:name w:val="Check1"/>
            <w:enabled/>
            <w:calcOnExit w:val="0"/>
            <w:checkBox>
              <w:sizeAuto/>
              <w:default w:val="0"/>
            </w:checkBox>
          </w:ffData>
        </w:fldChar>
      </w:r>
      <w:r w:rsidR="00013934">
        <w:rPr>
          <w:rFonts w:ascii="Arial" w:hAnsi="Arial"/>
        </w:rPr>
        <w:instrText xml:space="preserve"> FORMCHECKBOX </w:instrText>
      </w:r>
      <w:r w:rsidR="00532D2D">
        <w:rPr>
          <w:rFonts w:ascii="Arial" w:hAnsi="Arial"/>
        </w:rPr>
      </w:r>
      <w:r w:rsidR="00532D2D">
        <w:rPr>
          <w:rFonts w:ascii="Arial" w:hAnsi="Arial"/>
        </w:rPr>
        <w:fldChar w:fldCharType="separate"/>
      </w:r>
      <w:r w:rsidR="00013934">
        <w:rPr>
          <w:rFonts w:ascii="Arial" w:hAnsi="Arial"/>
        </w:rPr>
        <w:fldChar w:fldCharType="end"/>
      </w:r>
      <w:r w:rsidR="00013934">
        <w:rPr>
          <w:rFonts w:ascii="Arial" w:hAnsi="Arial"/>
          <w:szCs w:val="22"/>
        </w:rPr>
        <w:tab/>
      </w:r>
      <w:r w:rsidR="00013934">
        <w:rPr>
          <w:rFonts w:ascii="Arial" w:hAnsi="Arial"/>
        </w:rPr>
        <w:fldChar w:fldCharType="begin">
          <w:ffData>
            <w:name w:val="Check1"/>
            <w:enabled/>
            <w:calcOnExit w:val="0"/>
            <w:checkBox>
              <w:sizeAuto/>
              <w:default w:val="0"/>
            </w:checkBox>
          </w:ffData>
        </w:fldChar>
      </w:r>
      <w:r w:rsidR="00013934">
        <w:rPr>
          <w:rFonts w:ascii="Arial" w:hAnsi="Arial"/>
        </w:rPr>
        <w:instrText xml:space="preserve"> FORMCHECKBOX </w:instrText>
      </w:r>
      <w:r w:rsidR="00532D2D">
        <w:rPr>
          <w:rFonts w:ascii="Arial" w:hAnsi="Arial"/>
        </w:rPr>
      </w:r>
      <w:r w:rsidR="00532D2D">
        <w:rPr>
          <w:rFonts w:ascii="Arial" w:hAnsi="Arial"/>
        </w:rPr>
        <w:fldChar w:fldCharType="separate"/>
      </w:r>
      <w:r w:rsidR="00013934">
        <w:rPr>
          <w:rFonts w:ascii="Arial" w:hAnsi="Arial"/>
        </w:rPr>
        <w:fldChar w:fldCharType="end"/>
      </w:r>
    </w:p>
    <w:p w:rsidR="00E965C4" w:rsidRPr="00E80480" w:rsidRDefault="00013934" w:rsidP="00013934">
      <w:pPr>
        <w:tabs>
          <w:tab w:val="left" w:pos="540"/>
          <w:tab w:val="left" w:pos="8730"/>
          <w:tab w:val="left" w:pos="10170"/>
        </w:tabs>
        <w:ind w:left="187"/>
        <w:rPr>
          <w:rFonts w:ascii="Arial" w:hAnsi="Arial"/>
          <w:szCs w:val="22"/>
        </w:rPr>
      </w:pPr>
      <w:r>
        <w:rPr>
          <w:rFonts w:ascii="Arial" w:hAnsi="Arial"/>
          <w:szCs w:val="22"/>
        </w:rPr>
        <w:tab/>
      </w:r>
      <w:r w:rsidR="00E965C4" w:rsidRPr="00E80480">
        <w:rPr>
          <w:rFonts w:ascii="Arial" w:hAnsi="Arial"/>
          <w:szCs w:val="22"/>
        </w:rPr>
        <w:t>[ORS 477.295 (3)(a)]</w:t>
      </w:r>
    </w:p>
    <w:p w:rsidR="00E965C4" w:rsidRPr="00E80480" w:rsidRDefault="00E965C4" w:rsidP="00E965C4">
      <w:pPr>
        <w:tabs>
          <w:tab w:val="left" w:pos="8730"/>
          <w:tab w:val="left" w:pos="10170"/>
        </w:tabs>
        <w:ind w:left="187"/>
        <w:rPr>
          <w:rFonts w:ascii="Arial" w:hAnsi="Arial"/>
          <w:szCs w:val="22"/>
        </w:rPr>
      </w:pPr>
    </w:p>
    <w:p w:rsidR="00E965C4" w:rsidRPr="00E80480" w:rsidRDefault="00E965C4" w:rsidP="00E965C4">
      <w:pPr>
        <w:tabs>
          <w:tab w:val="left" w:pos="8730"/>
          <w:tab w:val="left" w:pos="10170"/>
        </w:tabs>
        <w:ind w:left="187"/>
        <w:rPr>
          <w:rFonts w:ascii="Arial" w:hAnsi="Arial"/>
          <w:szCs w:val="22"/>
        </w:rPr>
      </w:pPr>
      <w:r w:rsidRPr="00E80480">
        <w:rPr>
          <w:rFonts w:ascii="Arial" w:hAnsi="Arial"/>
          <w:szCs w:val="22"/>
        </w:rPr>
        <w:t>If any answers are NO, STOP- the combination is not allowed.</w:t>
      </w:r>
    </w:p>
    <w:p w:rsidR="00E965C4" w:rsidRPr="00E80480" w:rsidRDefault="00E965C4" w:rsidP="00E965C4">
      <w:pPr>
        <w:tabs>
          <w:tab w:val="left" w:pos="8730"/>
          <w:tab w:val="left" w:pos="10170"/>
        </w:tabs>
        <w:ind w:left="187"/>
        <w:rPr>
          <w:rFonts w:ascii="Arial" w:hAnsi="Arial"/>
          <w:szCs w:val="22"/>
        </w:rPr>
      </w:pPr>
      <w:r w:rsidRPr="00E80480">
        <w:rPr>
          <w:rFonts w:ascii="Arial" w:hAnsi="Arial"/>
          <w:szCs w:val="22"/>
        </w:rPr>
        <w:t>If all the answers are YES, the combination is allowed. Continue to Part V.</w:t>
      </w:r>
    </w:p>
    <w:p w:rsidR="004B3734" w:rsidRPr="004B3734" w:rsidRDefault="004B3734" w:rsidP="004B3734">
      <w:pPr>
        <w:tabs>
          <w:tab w:val="left" w:pos="8730"/>
          <w:tab w:val="left" w:pos="10170"/>
        </w:tabs>
        <w:ind w:left="540" w:hanging="353"/>
        <w:rPr>
          <w:rFonts w:ascii="Arial" w:hAnsi="Arial"/>
          <w:sz w:val="14"/>
          <w:szCs w:val="14"/>
        </w:rPr>
      </w:pPr>
    </w:p>
    <w:p w:rsidR="004B3734" w:rsidRPr="004B3734" w:rsidRDefault="004B3734" w:rsidP="004B3734">
      <w:pPr>
        <w:pBdr>
          <w:top w:val="single" w:sz="4" w:space="1" w:color="auto"/>
        </w:pBdr>
        <w:tabs>
          <w:tab w:val="left" w:pos="8730"/>
          <w:tab w:val="left" w:pos="10170"/>
        </w:tabs>
        <w:ind w:left="540" w:hanging="353"/>
        <w:rPr>
          <w:rFonts w:ascii="Arial" w:hAnsi="Arial"/>
          <w:sz w:val="14"/>
          <w:szCs w:val="14"/>
        </w:rPr>
      </w:pPr>
    </w:p>
    <w:p w:rsidR="00E965C4" w:rsidRPr="00E80480" w:rsidRDefault="00E965C4" w:rsidP="00E965C4">
      <w:pPr>
        <w:tabs>
          <w:tab w:val="left" w:pos="8730"/>
          <w:tab w:val="left" w:pos="10170"/>
        </w:tabs>
        <w:ind w:left="187"/>
        <w:rPr>
          <w:rFonts w:ascii="Arial" w:hAnsi="Arial"/>
          <w:szCs w:val="22"/>
        </w:rPr>
      </w:pPr>
      <w:r w:rsidRPr="00E80480">
        <w:rPr>
          <w:rFonts w:ascii="Arial" w:hAnsi="Arial"/>
          <w:szCs w:val="22"/>
        </w:rPr>
        <w:t>PART V</w:t>
      </w:r>
    </w:p>
    <w:p w:rsidR="00E965C4" w:rsidRPr="00E80480" w:rsidRDefault="00013934" w:rsidP="00013934">
      <w:pPr>
        <w:tabs>
          <w:tab w:val="left" w:pos="187"/>
          <w:tab w:val="left" w:pos="540"/>
          <w:tab w:val="left" w:pos="8730"/>
          <w:tab w:val="left" w:pos="10170"/>
        </w:tabs>
        <w:ind w:left="187"/>
        <w:rPr>
          <w:rFonts w:ascii="Arial" w:hAnsi="Arial"/>
          <w:szCs w:val="22"/>
        </w:rPr>
      </w:pPr>
      <w:r>
        <w:rPr>
          <w:rFonts w:ascii="Arial" w:hAnsi="Arial"/>
          <w:szCs w:val="22"/>
        </w:rPr>
        <w:t>11</w:t>
      </w:r>
      <w:r>
        <w:rPr>
          <w:rFonts w:ascii="Arial" w:hAnsi="Arial"/>
          <w:szCs w:val="22"/>
        </w:rPr>
        <w:tab/>
      </w:r>
      <w:r w:rsidR="00E965C4" w:rsidRPr="00E80480">
        <w:rPr>
          <w:rFonts w:ascii="Arial" w:hAnsi="Arial"/>
          <w:szCs w:val="22"/>
        </w:rPr>
        <w:t xml:space="preserve">Were your lots combined in the previous fiscal year?  </w:t>
      </w:r>
      <w:r w:rsidR="00E965C4" w:rsidRPr="00E80480">
        <w:rPr>
          <w:rFonts w:ascii="Arial" w:hAnsi="Arial" w:cs="Arial"/>
          <w:szCs w:val="22"/>
        </w:rPr>
        <w:t>[ORS 477.295 (4)]</w:t>
      </w:r>
      <w:r w:rsidRPr="00013934">
        <w:rPr>
          <w:rFonts w:ascii="Arial" w:hAnsi="Arial"/>
          <w:szCs w:val="22"/>
        </w:rPr>
        <w:t xml:space="preserve"> </w:t>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r>
        <w:rPr>
          <w:rFonts w:ascii="Arial" w:hAnsi="Arial"/>
          <w:szCs w:val="22"/>
        </w:rPr>
        <w:tab/>
      </w: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532D2D">
        <w:rPr>
          <w:rFonts w:ascii="Arial" w:hAnsi="Arial"/>
        </w:rPr>
      </w:r>
      <w:r w:rsidR="00532D2D">
        <w:rPr>
          <w:rFonts w:ascii="Arial" w:hAnsi="Arial"/>
        </w:rPr>
        <w:fldChar w:fldCharType="separate"/>
      </w:r>
      <w:r>
        <w:rPr>
          <w:rFonts w:ascii="Arial" w:hAnsi="Arial"/>
        </w:rPr>
        <w:fldChar w:fldCharType="end"/>
      </w:r>
    </w:p>
    <w:p w:rsidR="00013934" w:rsidRDefault="00013934" w:rsidP="00E965C4">
      <w:pPr>
        <w:tabs>
          <w:tab w:val="left" w:pos="187"/>
        </w:tabs>
        <w:ind w:left="187"/>
        <w:rPr>
          <w:rFonts w:ascii="Arial" w:hAnsi="Arial"/>
          <w:szCs w:val="22"/>
        </w:rPr>
      </w:pPr>
    </w:p>
    <w:p w:rsidR="00E965C4" w:rsidRPr="00E80480" w:rsidRDefault="00E965C4" w:rsidP="00E965C4">
      <w:pPr>
        <w:tabs>
          <w:tab w:val="left" w:pos="187"/>
        </w:tabs>
        <w:ind w:left="187"/>
        <w:rPr>
          <w:rFonts w:ascii="Arial" w:hAnsi="Arial"/>
          <w:szCs w:val="22"/>
        </w:rPr>
      </w:pPr>
      <w:r w:rsidRPr="00E80480">
        <w:rPr>
          <w:rFonts w:ascii="Arial" w:hAnsi="Arial"/>
          <w:szCs w:val="22"/>
        </w:rPr>
        <w:t>If no, a payment of $25.00 must accompany this application.</w:t>
      </w:r>
    </w:p>
    <w:p w:rsidR="00E965C4" w:rsidRPr="00E80480" w:rsidRDefault="00E965C4" w:rsidP="00E965C4">
      <w:pPr>
        <w:keepNext/>
        <w:tabs>
          <w:tab w:val="left" w:pos="187"/>
          <w:tab w:val="left" w:pos="1080"/>
          <w:tab w:val="left" w:pos="1800"/>
        </w:tabs>
        <w:ind w:left="187"/>
        <w:jc w:val="both"/>
        <w:rPr>
          <w:rFonts w:ascii="Arial" w:hAnsi="Arial"/>
          <w:szCs w:val="22"/>
        </w:rPr>
      </w:pPr>
      <w:r w:rsidRPr="00E80480">
        <w:rPr>
          <w:rFonts w:ascii="Arial" w:hAnsi="Arial"/>
          <w:szCs w:val="22"/>
        </w:rPr>
        <w:t xml:space="preserve">If yes, no fee is required. </w:t>
      </w:r>
    </w:p>
    <w:p w:rsidR="00E965C4" w:rsidRPr="00E80480" w:rsidRDefault="00E965C4" w:rsidP="00E965C4">
      <w:pPr>
        <w:tabs>
          <w:tab w:val="left" w:pos="187"/>
        </w:tabs>
        <w:ind w:left="187"/>
        <w:rPr>
          <w:rFonts w:ascii="Arial" w:hAnsi="Arial"/>
          <w:szCs w:val="22"/>
        </w:rPr>
      </w:pPr>
    </w:p>
    <w:p w:rsidR="00E965C4" w:rsidRPr="00E80480" w:rsidRDefault="00E36896" w:rsidP="00E965C4">
      <w:pPr>
        <w:ind w:left="187"/>
        <w:rPr>
          <w:rFonts w:ascii="Arial" w:hAnsi="Arial"/>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118745</wp:posOffset>
                </wp:positionH>
                <wp:positionV relativeFrom="paragraph">
                  <wp:posOffset>55245</wp:posOffset>
                </wp:positionV>
                <wp:extent cx="6768465" cy="0"/>
                <wp:effectExtent l="23495" t="20320" r="18415" b="177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DDC4F"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35pt" to="542.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" strokeweight="2.5pt">
                <v:stroke dashstyle="1 1"/>
              </v:line>
            </w:pict>
          </mc:Fallback>
        </mc:AlternateContent>
      </w:r>
    </w:p>
    <w:p w:rsidR="00E965C4" w:rsidRPr="00E80480" w:rsidRDefault="00E965C4" w:rsidP="00E965C4">
      <w:pPr>
        <w:ind w:left="187"/>
        <w:rPr>
          <w:rFonts w:ascii="Arial" w:hAnsi="Arial"/>
          <w:szCs w:val="22"/>
        </w:rPr>
      </w:pPr>
      <w:r w:rsidRPr="00E80480">
        <w:rPr>
          <w:rFonts w:ascii="Arial" w:hAnsi="Arial"/>
          <w:szCs w:val="22"/>
        </w:rPr>
        <w:t xml:space="preserve">REMEMBER: </w:t>
      </w:r>
      <w:r w:rsidRPr="00E80480">
        <w:rPr>
          <w:rFonts w:ascii="Arial" w:hAnsi="Arial"/>
          <w:szCs w:val="22"/>
          <w:u w:val="single"/>
        </w:rPr>
        <w:t>You must submit an application annually for your lots to remain in combined status.</w:t>
      </w:r>
      <w:r w:rsidRPr="00E80480">
        <w:rPr>
          <w:rFonts w:ascii="Arial" w:hAnsi="Arial"/>
          <w:szCs w:val="22"/>
        </w:rPr>
        <w:t xml:space="preserve"> It is landowner’s responsibility to re-submit the application annually prior to April 16</w:t>
      </w:r>
      <w:r w:rsidRPr="00E80480">
        <w:rPr>
          <w:rFonts w:ascii="Arial" w:hAnsi="Arial"/>
          <w:szCs w:val="22"/>
          <w:vertAlign w:val="superscript"/>
        </w:rPr>
        <w:t>th</w:t>
      </w:r>
      <w:r w:rsidRPr="00E80480">
        <w:rPr>
          <w:rFonts w:ascii="Arial" w:hAnsi="Arial"/>
          <w:szCs w:val="22"/>
        </w:rPr>
        <w:t xml:space="preserve"> for the lots the owner desires to be combined during the upcoming fiscal year. If there is a break in the annual application, the fee becomes applicable for the next request for application.</w:t>
      </w:r>
    </w:p>
    <w:p w:rsidR="00E965C4" w:rsidRPr="00E80480" w:rsidRDefault="00E965C4" w:rsidP="00E965C4">
      <w:pPr>
        <w:ind w:left="187"/>
        <w:rPr>
          <w:rFonts w:ascii="Arial" w:hAnsi="Arial"/>
          <w:szCs w:val="22"/>
        </w:rPr>
      </w:pPr>
    </w:p>
    <w:p w:rsidR="00E965C4" w:rsidRPr="00E80480" w:rsidRDefault="00E965C4" w:rsidP="00E965C4">
      <w:pPr>
        <w:tabs>
          <w:tab w:val="left" w:pos="1560"/>
          <w:tab w:val="left" w:pos="2520"/>
        </w:tabs>
        <w:ind w:left="187"/>
        <w:rPr>
          <w:rFonts w:ascii="Arial" w:hAnsi="Arial"/>
          <w:szCs w:val="22"/>
        </w:rPr>
      </w:pPr>
      <w:r w:rsidRPr="00E80480">
        <w:rPr>
          <w:rFonts w:ascii="Arial" w:hAnsi="Arial"/>
          <w:szCs w:val="22"/>
        </w:rPr>
        <w:t>LANDOWNER CERTIFICATION:</w:t>
      </w:r>
    </w:p>
    <w:p w:rsidR="00E965C4" w:rsidRPr="00E80480" w:rsidRDefault="00E965C4" w:rsidP="00E965C4">
      <w:pPr>
        <w:tabs>
          <w:tab w:val="left" w:pos="1560"/>
          <w:tab w:val="left" w:pos="2520"/>
        </w:tabs>
        <w:ind w:left="187"/>
        <w:rPr>
          <w:rFonts w:ascii="Arial" w:hAnsi="Arial"/>
          <w:szCs w:val="22"/>
        </w:rPr>
      </w:pPr>
      <w:r w:rsidRPr="00E80480">
        <w:rPr>
          <w:rFonts w:ascii="Arial" w:hAnsi="Arial"/>
          <w:szCs w:val="22"/>
        </w:rPr>
        <w:t>The undersigned owner or owners of record do hereby certify that the tax lots listed on this form meet the requirements of ORS 477.295 relating to the combination of contiguous lots for the purpose of assessing forest fire protection costs.</w:t>
      </w:r>
    </w:p>
    <w:p w:rsidR="00E965C4" w:rsidRPr="00E80480" w:rsidRDefault="00E965C4" w:rsidP="00E965C4">
      <w:pPr>
        <w:tabs>
          <w:tab w:val="left" w:pos="1560"/>
          <w:tab w:val="left" w:pos="2520"/>
          <w:tab w:val="left" w:pos="5040"/>
        </w:tabs>
        <w:ind w:left="187"/>
        <w:rPr>
          <w:rFonts w:ascii="Arial" w:hAnsi="Arial"/>
          <w:szCs w:val="22"/>
          <w:u w:val="single"/>
        </w:rPr>
      </w:pPr>
    </w:p>
    <w:p w:rsidR="00E965C4" w:rsidRPr="00E80480" w:rsidRDefault="00E965C4" w:rsidP="00E965C4">
      <w:pPr>
        <w:tabs>
          <w:tab w:val="left" w:pos="1560"/>
          <w:tab w:val="left" w:pos="2520"/>
          <w:tab w:val="left" w:pos="5040"/>
        </w:tabs>
        <w:ind w:left="187"/>
        <w:rPr>
          <w:rFonts w:ascii="Arial" w:hAnsi="Arial"/>
          <w:szCs w:val="22"/>
        </w:rPr>
      </w:pPr>
      <w:r w:rsidRPr="00E80480">
        <w:rPr>
          <w:rFonts w:ascii="Arial" w:hAnsi="Arial"/>
          <w:szCs w:val="22"/>
        </w:rPr>
        <w:t>LANDOWNER(s) SIGNATURE(s):</w:t>
      </w:r>
      <w:r w:rsidRPr="00E80480">
        <w:rPr>
          <w:rFonts w:ascii="Arial" w:hAnsi="Arial"/>
          <w:szCs w:val="22"/>
        </w:rPr>
        <w:tab/>
      </w:r>
    </w:p>
    <w:p w:rsidR="004B3734" w:rsidRPr="00E80480" w:rsidRDefault="004B3734" w:rsidP="004B3734">
      <w:pPr>
        <w:tabs>
          <w:tab w:val="left" w:pos="1560"/>
          <w:tab w:val="left" w:pos="2520"/>
          <w:tab w:val="left" w:pos="5040"/>
          <w:tab w:val="left" w:pos="10080"/>
        </w:tabs>
        <w:ind w:left="187"/>
        <w:rPr>
          <w:rFonts w:ascii="Arial" w:hAnsi="Arial"/>
          <w:szCs w:val="22"/>
        </w:rPr>
      </w:pPr>
    </w:p>
    <w:p w:rsidR="004B3734" w:rsidRPr="00E80480" w:rsidRDefault="004B3734" w:rsidP="004B3734">
      <w:pPr>
        <w:tabs>
          <w:tab w:val="left" w:pos="4680"/>
          <w:tab w:val="left" w:pos="5040"/>
          <w:tab w:val="left" w:pos="10080"/>
        </w:tabs>
        <w:ind w:left="187"/>
        <w:rPr>
          <w:rFonts w:ascii="Arial" w:hAnsi="Arial"/>
          <w:szCs w:val="22"/>
        </w:rPr>
      </w:pP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r w:rsidRPr="00E80480">
        <w:rPr>
          <w:rFonts w:ascii="Arial" w:hAnsi="Arial"/>
          <w:szCs w:val="22"/>
        </w:rPr>
        <w:tab/>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4B3734" w:rsidRPr="00E80480" w:rsidRDefault="004B3734" w:rsidP="004B3734">
      <w:pPr>
        <w:tabs>
          <w:tab w:val="left" w:pos="1560"/>
          <w:tab w:val="left" w:pos="2520"/>
          <w:tab w:val="left" w:pos="5040"/>
          <w:tab w:val="left" w:pos="10080"/>
        </w:tabs>
        <w:ind w:left="187"/>
        <w:rPr>
          <w:rFonts w:ascii="Arial" w:hAnsi="Arial"/>
          <w:szCs w:val="22"/>
        </w:rPr>
      </w:pPr>
    </w:p>
    <w:p w:rsidR="004B3734" w:rsidRPr="00E80480" w:rsidRDefault="004B3734" w:rsidP="004B3734">
      <w:pPr>
        <w:tabs>
          <w:tab w:val="left" w:pos="4680"/>
          <w:tab w:val="left" w:pos="5040"/>
          <w:tab w:val="left" w:pos="10080"/>
        </w:tabs>
        <w:ind w:left="187"/>
        <w:rPr>
          <w:rFonts w:ascii="Arial" w:hAnsi="Arial"/>
          <w:szCs w:val="22"/>
        </w:rPr>
      </w:pP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r w:rsidRPr="00E80480">
        <w:rPr>
          <w:rFonts w:ascii="Arial" w:hAnsi="Arial"/>
          <w:szCs w:val="22"/>
        </w:rPr>
        <w:tab/>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pBdr>
          <w:bottom w:val="dotted" w:sz="24" w:space="1" w:color="auto"/>
        </w:pBdr>
        <w:tabs>
          <w:tab w:val="left" w:pos="1560"/>
          <w:tab w:val="left" w:pos="2520"/>
          <w:tab w:val="left" w:pos="5236"/>
        </w:tabs>
        <w:ind w:left="187"/>
        <w:rPr>
          <w:rFonts w:ascii="Arial" w:hAnsi="Arial"/>
          <w:szCs w:val="22"/>
          <w:u w:val="single"/>
        </w:rPr>
      </w:pPr>
    </w:p>
    <w:p w:rsidR="00E965C4" w:rsidRPr="00E80480" w:rsidRDefault="00E965C4" w:rsidP="00E965C4">
      <w:pPr>
        <w:tabs>
          <w:tab w:val="left" w:pos="1560"/>
          <w:tab w:val="left" w:pos="2520"/>
          <w:tab w:val="left" w:pos="5040"/>
        </w:tabs>
        <w:ind w:left="187"/>
        <w:rPr>
          <w:rFonts w:ascii="Arial" w:hAnsi="Arial"/>
          <w:szCs w:val="22"/>
          <w:u w:val="single"/>
        </w:rPr>
      </w:pPr>
    </w:p>
    <w:p w:rsidR="00E965C4" w:rsidRPr="00E80480" w:rsidRDefault="00E965C4" w:rsidP="00E965C4">
      <w:pPr>
        <w:tabs>
          <w:tab w:val="left" w:pos="1560"/>
          <w:tab w:val="left" w:pos="2520"/>
          <w:tab w:val="left" w:pos="5040"/>
        </w:tabs>
        <w:ind w:left="187"/>
        <w:rPr>
          <w:rFonts w:ascii="Arial" w:hAnsi="Arial"/>
          <w:szCs w:val="22"/>
        </w:rPr>
      </w:pPr>
      <w:r w:rsidRPr="00E80480">
        <w:rPr>
          <w:rFonts w:ascii="Arial" w:hAnsi="Arial"/>
          <w:szCs w:val="22"/>
        </w:rPr>
        <w:t>STATE FORESTER CERTIFICATION:</w:t>
      </w:r>
    </w:p>
    <w:p w:rsidR="00E965C4" w:rsidRPr="00E80480" w:rsidRDefault="00E965C4" w:rsidP="00E965C4">
      <w:pPr>
        <w:tabs>
          <w:tab w:val="left" w:pos="1560"/>
          <w:tab w:val="left" w:pos="2520"/>
          <w:tab w:val="left" w:pos="5040"/>
        </w:tabs>
        <w:ind w:left="187"/>
        <w:rPr>
          <w:rFonts w:ascii="Arial" w:hAnsi="Arial"/>
          <w:szCs w:val="22"/>
          <w:u w:val="single"/>
        </w:rPr>
      </w:pPr>
    </w:p>
    <w:p w:rsidR="00E965C4" w:rsidRPr="004B3734" w:rsidRDefault="00E965C4" w:rsidP="00E965C4">
      <w:pPr>
        <w:tabs>
          <w:tab w:val="left" w:pos="1560"/>
          <w:tab w:val="left" w:pos="2520"/>
          <w:tab w:val="left" w:pos="5040"/>
        </w:tabs>
        <w:ind w:left="187"/>
        <w:rPr>
          <w:rFonts w:ascii="Arial" w:hAnsi="Arial"/>
          <w:szCs w:val="22"/>
        </w:rPr>
      </w:pPr>
      <w:r w:rsidRPr="00E80480">
        <w:rPr>
          <w:rFonts w:ascii="Arial" w:hAnsi="Arial"/>
          <w:szCs w:val="22"/>
        </w:rPr>
        <w:t>DENIED (</w:t>
      </w:r>
      <w:r w:rsidR="004B3734" w:rsidRPr="00E965C4">
        <w:rPr>
          <w:rFonts w:ascii="Arial" w:hAnsi="Arial"/>
          <w:szCs w:val="22"/>
          <w:u w:val="single"/>
        </w:rPr>
        <w:fldChar w:fldCharType="begin">
          <w:ffData>
            <w:name w:val="Text1"/>
            <w:enabled/>
            <w:calcOnExit w:val="0"/>
            <w:textInput/>
          </w:ffData>
        </w:fldChar>
      </w:r>
      <w:r w:rsidR="004B3734" w:rsidRPr="00E965C4">
        <w:rPr>
          <w:rFonts w:ascii="Arial" w:hAnsi="Arial"/>
          <w:szCs w:val="22"/>
          <w:u w:val="single"/>
        </w:rPr>
        <w:instrText xml:space="preserve"> FORMTEXT </w:instrText>
      </w:r>
      <w:r w:rsidR="004B3734" w:rsidRPr="00E965C4">
        <w:rPr>
          <w:rFonts w:ascii="Arial" w:hAnsi="Arial"/>
          <w:szCs w:val="22"/>
          <w:u w:val="single"/>
        </w:rPr>
      </w:r>
      <w:r w:rsidR="004B3734" w:rsidRPr="00E965C4">
        <w:rPr>
          <w:rFonts w:ascii="Arial" w:hAnsi="Arial"/>
          <w:szCs w:val="22"/>
          <w:u w:val="single"/>
        </w:rPr>
        <w:fldChar w:fldCharType="separate"/>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szCs w:val="22"/>
          <w:u w:val="single"/>
        </w:rPr>
        <w:fldChar w:fldCharType="end"/>
      </w:r>
      <w:r w:rsidR="004B3734">
        <w:rPr>
          <w:rFonts w:ascii="Arial" w:hAnsi="Arial"/>
          <w:szCs w:val="22"/>
        </w:rPr>
        <w:t>)</w:t>
      </w:r>
      <w:r w:rsidRPr="00E80480">
        <w:rPr>
          <w:rFonts w:ascii="Arial" w:hAnsi="Arial"/>
          <w:szCs w:val="22"/>
        </w:rPr>
        <w:tab/>
        <w:t>APPROVED (</w:t>
      </w:r>
      <w:r w:rsidR="004B3734" w:rsidRPr="00E965C4">
        <w:rPr>
          <w:rFonts w:ascii="Arial" w:hAnsi="Arial"/>
          <w:szCs w:val="22"/>
          <w:u w:val="single"/>
        </w:rPr>
        <w:fldChar w:fldCharType="begin">
          <w:ffData>
            <w:name w:val="Text1"/>
            <w:enabled/>
            <w:calcOnExit w:val="0"/>
            <w:textInput/>
          </w:ffData>
        </w:fldChar>
      </w:r>
      <w:r w:rsidR="004B3734" w:rsidRPr="00E965C4">
        <w:rPr>
          <w:rFonts w:ascii="Arial" w:hAnsi="Arial"/>
          <w:szCs w:val="22"/>
          <w:u w:val="single"/>
        </w:rPr>
        <w:instrText xml:space="preserve"> FORMTEXT </w:instrText>
      </w:r>
      <w:r w:rsidR="004B3734" w:rsidRPr="00E965C4">
        <w:rPr>
          <w:rFonts w:ascii="Arial" w:hAnsi="Arial"/>
          <w:szCs w:val="22"/>
          <w:u w:val="single"/>
        </w:rPr>
      </w:r>
      <w:r w:rsidR="004B3734" w:rsidRPr="00E965C4">
        <w:rPr>
          <w:rFonts w:ascii="Arial" w:hAnsi="Arial"/>
          <w:szCs w:val="22"/>
          <w:u w:val="single"/>
        </w:rPr>
        <w:fldChar w:fldCharType="separate"/>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szCs w:val="22"/>
          <w:u w:val="single"/>
        </w:rPr>
        <w:fldChar w:fldCharType="end"/>
      </w:r>
      <w:r w:rsidR="004B3734">
        <w:rPr>
          <w:rFonts w:ascii="Arial" w:hAnsi="Arial"/>
          <w:szCs w:val="22"/>
        </w:rPr>
        <w:t>)</w:t>
      </w:r>
    </w:p>
    <w:p w:rsidR="00E965C4" w:rsidRPr="00E80480" w:rsidRDefault="00E965C4" w:rsidP="00E965C4">
      <w:pPr>
        <w:tabs>
          <w:tab w:val="left" w:pos="1560"/>
          <w:tab w:val="left" w:pos="2520"/>
          <w:tab w:val="left" w:pos="5040"/>
        </w:tabs>
        <w:ind w:left="187"/>
        <w:rPr>
          <w:rFonts w:ascii="Arial" w:hAnsi="Arial"/>
          <w:szCs w:val="22"/>
        </w:rPr>
      </w:pPr>
    </w:p>
    <w:p w:rsidR="004B3734" w:rsidRPr="00E80480" w:rsidRDefault="00E965C4" w:rsidP="004B3734">
      <w:pPr>
        <w:tabs>
          <w:tab w:val="left" w:pos="10080"/>
        </w:tabs>
        <w:spacing w:line="360" w:lineRule="auto"/>
        <w:ind w:left="187"/>
        <w:rPr>
          <w:rFonts w:ascii="Arial" w:hAnsi="Arial"/>
          <w:szCs w:val="22"/>
        </w:rPr>
      </w:pPr>
      <w:r w:rsidRPr="00E80480">
        <w:rPr>
          <w:rFonts w:ascii="Arial" w:hAnsi="Arial"/>
          <w:szCs w:val="22"/>
        </w:rPr>
        <w:t>REMARKS:</w:t>
      </w:r>
      <w:r w:rsidR="004B3734">
        <w:rPr>
          <w:rFonts w:ascii="Arial" w:hAnsi="Arial"/>
          <w:szCs w:val="22"/>
        </w:rPr>
        <w:t xml:space="preserve">  </w:t>
      </w:r>
      <w:r w:rsidR="004B3734" w:rsidRPr="00E965C4">
        <w:rPr>
          <w:rFonts w:ascii="Arial" w:hAnsi="Arial"/>
          <w:szCs w:val="22"/>
          <w:u w:val="single"/>
        </w:rPr>
        <w:fldChar w:fldCharType="begin">
          <w:ffData>
            <w:name w:val="Text1"/>
            <w:enabled/>
            <w:calcOnExit w:val="0"/>
            <w:textInput/>
          </w:ffData>
        </w:fldChar>
      </w:r>
      <w:r w:rsidR="004B3734" w:rsidRPr="00E965C4">
        <w:rPr>
          <w:rFonts w:ascii="Arial" w:hAnsi="Arial"/>
          <w:szCs w:val="22"/>
          <w:u w:val="single"/>
        </w:rPr>
        <w:instrText xml:space="preserve"> FORMTEXT </w:instrText>
      </w:r>
      <w:r w:rsidR="004B3734" w:rsidRPr="00E965C4">
        <w:rPr>
          <w:rFonts w:ascii="Arial" w:hAnsi="Arial"/>
          <w:szCs w:val="22"/>
          <w:u w:val="single"/>
        </w:rPr>
      </w:r>
      <w:r w:rsidR="004B3734" w:rsidRPr="00E965C4">
        <w:rPr>
          <w:rFonts w:ascii="Arial" w:hAnsi="Arial"/>
          <w:szCs w:val="22"/>
          <w:u w:val="single"/>
        </w:rPr>
        <w:fldChar w:fldCharType="separate"/>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noProof/>
          <w:szCs w:val="22"/>
          <w:u w:val="single"/>
        </w:rPr>
        <w:t> </w:t>
      </w:r>
      <w:r w:rsidR="004B3734" w:rsidRPr="00E965C4">
        <w:rPr>
          <w:rFonts w:ascii="Arial" w:hAnsi="Arial"/>
          <w:szCs w:val="22"/>
          <w:u w:val="single"/>
        </w:rPr>
        <w:fldChar w:fldCharType="end"/>
      </w:r>
      <w:r w:rsidR="004B3734">
        <w:rPr>
          <w:rFonts w:ascii="Arial" w:hAnsi="Arial"/>
          <w:szCs w:val="22"/>
          <w:u w:val="single"/>
        </w:rPr>
        <w:tab/>
      </w:r>
    </w:p>
    <w:p w:rsidR="004B3734" w:rsidRPr="00E80480" w:rsidRDefault="004B3734" w:rsidP="004B3734">
      <w:pPr>
        <w:tabs>
          <w:tab w:val="left" w:pos="10080"/>
        </w:tabs>
        <w:spacing w:line="360" w:lineRule="auto"/>
        <w:ind w:left="187"/>
        <w:rPr>
          <w:rFonts w:ascii="Arial" w:hAnsi="Arial"/>
          <w:szCs w:val="22"/>
        </w:rPr>
      </w:pP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4B3734" w:rsidRPr="00E80480" w:rsidRDefault="004B3734" w:rsidP="004B3734">
      <w:pPr>
        <w:tabs>
          <w:tab w:val="left" w:pos="10080"/>
        </w:tabs>
        <w:spacing w:line="360" w:lineRule="auto"/>
        <w:ind w:left="187"/>
        <w:rPr>
          <w:rFonts w:ascii="Arial" w:hAnsi="Arial"/>
          <w:szCs w:val="22"/>
        </w:rPr>
      </w:pP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E965C4" w:rsidRPr="00E80480" w:rsidRDefault="00E965C4" w:rsidP="00E965C4">
      <w:pPr>
        <w:tabs>
          <w:tab w:val="left" w:pos="1560"/>
          <w:tab w:val="left" w:pos="2520"/>
          <w:tab w:val="left" w:pos="5040"/>
        </w:tabs>
        <w:spacing w:line="360" w:lineRule="auto"/>
        <w:ind w:left="187"/>
        <w:rPr>
          <w:rFonts w:ascii="Arial" w:hAnsi="Arial"/>
          <w:szCs w:val="22"/>
        </w:rPr>
      </w:pPr>
    </w:p>
    <w:p w:rsidR="00E965C4" w:rsidRPr="00E80480" w:rsidRDefault="00E965C4" w:rsidP="00E965C4">
      <w:pPr>
        <w:tabs>
          <w:tab w:val="left" w:pos="1560"/>
          <w:tab w:val="left" w:pos="2520"/>
          <w:tab w:val="left" w:pos="5040"/>
        </w:tabs>
        <w:ind w:left="187"/>
        <w:rPr>
          <w:rFonts w:ascii="Arial" w:hAnsi="Arial"/>
          <w:szCs w:val="22"/>
        </w:rPr>
      </w:pPr>
    </w:p>
    <w:p w:rsidR="00E965C4" w:rsidRPr="00E80480" w:rsidRDefault="00E965C4" w:rsidP="00E965C4">
      <w:pPr>
        <w:tabs>
          <w:tab w:val="left" w:pos="1560"/>
          <w:tab w:val="left" w:pos="2520"/>
          <w:tab w:val="left" w:pos="5040"/>
        </w:tabs>
        <w:ind w:left="187"/>
        <w:rPr>
          <w:rFonts w:ascii="Arial" w:hAnsi="Arial"/>
          <w:szCs w:val="22"/>
        </w:rPr>
      </w:pPr>
      <w:r w:rsidRPr="00E80480">
        <w:rPr>
          <w:rFonts w:ascii="Arial" w:hAnsi="Arial"/>
          <w:szCs w:val="22"/>
        </w:rPr>
        <w:t xml:space="preserve">The State Forester certifies to the assessor of </w:t>
      </w:r>
      <w:smartTag w:uri="urn:schemas-microsoft-com:office:smarttags" w:element="place">
        <w:smartTag w:uri="urn:schemas-microsoft-com:office:smarttags" w:element="PlaceName">
          <w:r w:rsidRPr="00E80480">
            <w:rPr>
              <w:rFonts w:ascii="Arial" w:hAnsi="Arial"/>
              <w:szCs w:val="22"/>
            </w:rPr>
            <w:t>___________________________</w:t>
          </w:r>
        </w:smartTag>
        <w:r w:rsidRPr="00E80480">
          <w:rPr>
            <w:rFonts w:ascii="Arial" w:hAnsi="Arial"/>
            <w:szCs w:val="22"/>
          </w:rPr>
          <w:t xml:space="preserve"> </w:t>
        </w:r>
        <w:smartTag w:uri="urn:schemas-microsoft-com:office:smarttags" w:element="PlaceType">
          <w:r w:rsidRPr="00E80480">
            <w:rPr>
              <w:rFonts w:ascii="Arial" w:hAnsi="Arial"/>
              <w:szCs w:val="22"/>
            </w:rPr>
            <w:t>County</w:t>
          </w:r>
        </w:smartTag>
      </w:smartTag>
      <w:r w:rsidRPr="00E80480">
        <w:rPr>
          <w:rFonts w:ascii="Arial" w:hAnsi="Arial"/>
          <w:szCs w:val="22"/>
        </w:rPr>
        <w:t xml:space="preserve"> the above tax lots meet the statutory requirements of ORS 477.295 relating to combination of contiguous lots for the purpose of assessing forest fire protection costs.</w:t>
      </w:r>
    </w:p>
    <w:p w:rsidR="00E965C4" w:rsidRPr="00E80480" w:rsidRDefault="00E965C4" w:rsidP="00E965C4">
      <w:pPr>
        <w:tabs>
          <w:tab w:val="left" w:pos="1560"/>
          <w:tab w:val="left" w:pos="2520"/>
          <w:tab w:val="left" w:pos="5040"/>
        </w:tabs>
        <w:ind w:left="187"/>
        <w:rPr>
          <w:rFonts w:ascii="Arial" w:hAnsi="Arial"/>
          <w:szCs w:val="22"/>
        </w:rPr>
      </w:pPr>
    </w:p>
    <w:p w:rsidR="004B3734" w:rsidRPr="00E80480" w:rsidRDefault="004B3734" w:rsidP="004B3734">
      <w:pPr>
        <w:tabs>
          <w:tab w:val="left" w:pos="1560"/>
          <w:tab w:val="left" w:pos="2520"/>
          <w:tab w:val="left" w:pos="5040"/>
          <w:tab w:val="left" w:pos="10080"/>
        </w:tabs>
        <w:ind w:left="187"/>
        <w:rPr>
          <w:rFonts w:ascii="Arial" w:hAnsi="Arial"/>
          <w:szCs w:val="22"/>
        </w:rPr>
      </w:pPr>
    </w:p>
    <w:p w:rsidR="004B3734" w:rsidRPr="00E80480" w:rsidRDefault="004B3734" w:rsidP="004B3734">
      <w:pPr>
        <w:tabs>
          <w:tab w:val="left" w:pos="4680"/>
          <w:tab w:val="left" w:pos="5040"/>
          <w:tab w:val="left" w:pos="10080"/>
        </w:tabs>
        <w:ind w:left="187"/>
        <w:rPr>
          <w:rFonts w:ascii="Arial" w:hAnsi="Arial"/>
          <w:szCs w:val="22"/>
        </w:rPr>
      </w:pPr>
      <w:r w:rsidRPr="00E80480">
        <w:rPr>
          <w:rFonts w:ascii="Arial" w:hAnsi="Arial"/>
          <w:szCs w:val="22"/>
        </w:rPr>
        <w:t>BY</w:t>
      </w:r>
      <w:r>
        <w:rPr>
          <w:rFonts w:ascii="Arial" w:hAnsi="Arial"/>
          <w:szCs w:val="22"/>
        </w:rPr>
        <w:t xml:space="preserve">:  </w:t>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r w:rsidRPr="00E80480">
        <w:rPr>
          <w:rFonts w:ascii="Arial" w:hAnsi="Arial"/>
          <w:szCs w:val="22"/>
        </w:rPr>
        <w:tab/>
      </w:r>
      <w:r>
        <w:rPr>
          <w:rFonts w:ascii="Arial" w:hAnsi="Arial"/>
          <w:szCs w:val="22"/>
        </w:rPr>
        <w:t xml:space="preserve">TITLE:  </w:t>
      </w:r>
      <w:r w:rsidRPr="00E965C4">
        <w:rPr>
          <w:rFonts w:ascii="Arial" w:hAnsi="Arial"/>
          <w:szCs w:val="22"/>
          <w:u w:val="single"/>
        </w:rPr>
        <w:fldChar w:fldCharType="begin">
          <w:ffData>
            <w:name w:val="Text1"/>
            <w:enabled/>
            <w:calcOnExit w:val="0"/>
            <w:textInput/>
          </w:ffData>
        </w:fldChar>
      </w:r>
      <w:r w:rsidRPr="00E965C4">
        <w:rPr>
          <w:rFonts w:ascii="Arial" w:hAnsi="Arial"/>
          <w:szCs w:val="22"/>
          <w:u w:val="single"/>
        </w:rPr>
        <w:instrText xml:space="preserve"> FORMTEXT </w:instrText>
      </w:r>
      <w:r w:rsidRPr="00E965C4">
        <w:rPr>
          <w:rFonts w:ascii="Arial" w:hAnsi="Arial"/>
          <w:szCs w:val="22"/>
          <w:u w:val="single"/>
        </w:rPr>
      </w:r>
      <w:r w:rsidRPr="00E965C4">
        <w:rPr>
          <w:rFonts w:ascii="Arial" w:hAnsi="Arial"/>
          <w:szCs w:val="22"/>
          <w:u w:val="single"/>
        </w:rPr>
        <w:fldChar w:fldCharType="separate"/>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noProof/>
          <w:szCs w:val="22"/>
          <w:u w:val="single"/>
        </w:rPr>
        <w:t> </w:t>
      </w:r>
      <w:r w:rsidRPr="00E965C4">
        <w:rPr>
          <w:rFonts w:ascii="Arial" w:hAnsi="Arial"/>
          <w:szCs w:val="22"/>
          <w:u w:val="single"/>
        </w:rPr>
        <w:fldChar w:fldCharType="end"/>
      </w:r>
      <w:r>
        <w:rPr>
          <w:rFonts w:ascii="Arial" w:hAnsi="Arial"/>
          <w:szCs w:val="22"/>
          <w:u w:val="single"/>
        </w:rPr>
        <w:tab/>
      </w:r>
    </w:p>
    <w:p w:rsidR="00586F5D" w:rsidRDefault="00586F5D" w:rsidP="00E965C4"/>
    <w:sectPr w:rsidR="00586F5D" w:rsidSect="004B3734">
      <w:footerReference w:type="default" r:id="rId9"/>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D2D" w:rsidRDefault="00532D2D" w:rsidP="00E965C4">
      <w:r>
        <w:separator/>
      </w:r>
    </w:p>
  </w:endnote>
  <w:endnote w:type="continuationSeparator" w:id="0">
    <w:p w:rsidR="00532D2D" w:rsidRDefault="00532D2D" w:rsidP="00E9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194" w:rsidRPr="00E965C4" w:rsidRDefault="00E965C4" w:rsidP="00013934">
    <w:pPr>
      <w:pStyle w:val="Footer"/>
      <w:tabs>
        <w:tab w:val="clear" w:pos="4320"/>
        <w:tab w:val="clear" w:pos="8640"/>
        <w:tab w:val="right" w:pos="10620"/>
        <w:tab w:val="right" w:pos="12420"/>
      </w:tabs>
      <w:ind w:left="180"/>
      <w:rPr>
        <w:rFonts w:ascii="Arial" w:hAnsi="Arial"/>
        <w:color w:val="808080"/>
        <w:sz w:val="16"/>
        <w:szCs w:val="16"/>
      </w:rPr>
    </w:pPr>
    <w:r w:rsidRPr="00E965C4">
      <w:rPr>
        <w:rFonts w:ascii="Arial" w:hAnsi="Arial"/>
        <w:color w:val="808080"/>
        <w:sz w:val="16"/>
        <w:szCs w:val="16"/>
      </w:rPr>
      <w:t>Application to Combine Contiguous Lots.docx/Jaz A (Fld)</w:t>
    </w:r>
    <w:r w:rsidR="005965E6" w:rsidRPr="00E965C4">
      <w:rPr>
        <w:rFonts w:ascii="Arial" w:hAnsi="Arial"/>
        <w:color w:val="808080"/>
        <w:sz w:val="16"/>
        <w:szCs w:val="16"/>
      </w:rPr>
      <w:tab/>
    </w:r>
    <w:r w:rsidR="005965E6" w:rsidRPr="00E965C4">
      <w:rPr>
        <w:rStyle w:val="PageNumber"/>
        <w:rFonts w:ascii="Arial" w:hAnsi="Arial"/>
        <w:color w:val="808080"/>
        <w:sz w:val="16"/>
        <w:szCs w:val="16"/>
      </w:rPr>
      <w:fldChar w:fldCharType="begin"/>
    </w:r>
    <w:r w:rsidR="005965E6" w:rsidRPr="00E965C4">
      <w:rPr>
        <w:rStyle w:val="PageNumber"/>
        <w:rFonts w:ascii="Arial" w:hAnsi="Arial"/>
        <w:color w:val="808080"/>
        <w:sz w:val="16"/>
        <w:szCs w:val="16"/>
      </w:rPr>
      <w:instrText xml:space="preserve"> PAGE </w:instrText>
    </w:r>
    <w:r w:rsidR="005965E6" w:rsidRPr="00E965C4">
      <w:rPr>
        <w:rStyle w:val="PageNumber"/>
        <w:rFonts w:ascii="Arial" w:hAnsi="Arial"/>
        <w:color w:val="808080"/>
        <w:sz w:val="16"/>
        <w:szCs w:val="16"/>
      </w:rPr>
      <w:fldChar w:fldCharType="separate"/>
    </w:r>
    <w:r w:rsidR="00E36896">
      <w:rPr>
        <w:rStyle w:val="PageNumber"/>
        <w:rFonts w:ascii="Arial" w:hAnsi="Arial"/>
        <w:noProof/>
        <w:color w:val="808080"/>
        <w:sz w:val="16"/>
        <w:szCs w:val="16"/>
      </w:rPr>
      <w:t>1</w:t>
    </w:r>
    <w:r w:rsidR="005965E6" w:rsidRPr="00E965C4">
      <w:rPr>
        <w:rStyle w:val="PageNumber"/>
        <w:rFonts w:ascii="Arial" w:hAnsi="Arial"/>
        <w:color w:val="808080"/>
        <w:sz w:val="16"/>
        <w:szCs w:val="16"/>
      </w:rPr>
      <w:fldChar w:fldCharType="end"/>
    </w:r>
  </w:p>
  <w:p w:rsidR="00A75194" w:rsidRPr="00E965C4" w:rsidRDefault="00E965C4" w:rsidP="00013934">
    <w:pPr>
      <w:pStyle w:val="Footer"/>
      <w:tabs>
        <w:tab w:val="right" w:pos="10620"/>
      </w:tabs>
      <w:ind w:left="180"/>
      <w:rPr>
        <w:rFonts w:ascii="Arial" w:hAnsi="Arial"/>
        <w:color w:val="808080"/>
        <w:sz w:val="16"/>
        <w:szCs w:val="16"/>
      </w:rPr>
    </w:pPr>
    <w:r w:rsidRPr="00E965C4">
      <w:rPr>
        <w:rFonts w:ascii="Arial" w:hAnsi="Arial"/>
        <w:color w:val="808080"/>
        <w:sz w:val="16"/>
        <w:szCs w:val="16"/>
      </w:rPr>
      <w:t>June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D2D" w:rsidRDefault="00532D2D" w:rsidP="00E965C4">
      <w:r>
        <w:separator/>
      </w:r>
    </w:p>
  </w:footnote>
  <w:footnote w:type="continuationSeparator" w:id="0">
    <w:p w:rsidR="00532D2D" w:rsidRDefault="00532D2D" w:rsidP="00E96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C4"/>
    <w:rsid w:val="00004D0F"/>
    <w:rsid w:val="00013934"/>
    <w:rsid w:val="00014D00"/>
    <w:rsid w:val="00014F23"/>
    <w:rsid w:val="00016175"/>
    <w:rsid w:val="00024C2C"/>
    <w:rsid w:val="00032EC2"/>
    <w:rsid w:val="000464A4"/>
    <w:rsid w:val="00060AAB"/>
    <w:rsid w:val="00066AEC"/>
    <w:rsid w:val="000670D2"/>
    <w:rsid w:val="00073FFF"/>
    <w:rsid w:val="00074E0F"/>
    <w:rsid w:val="00074E17"/>
    <w:rsid w:val="00077073"/>
    <w:rsid w:val="00082386"/>
    <w:rsid w:val="00087BD6"/>
    <w:rsid w:val="000945CF"/>
    <w:rsid w:val="00096B93"/>
    <w:rsid w:val="000A15A3"/>
    <w:rsid w:val="000A15C7"/>
    <w:rsid w:val="000A4D3D"/>
    <w:rsid w:val="000B6540"/>
    <w:rsid w:val="000C3EFE"/>
    <w:rsid w:val="000C5E6B"/>
    <w:rsid w:val="000C7EDE"/>
    <w:rsid w:val="000D3360"/>
    <w:rsid w:val="000E5075"/>
    <w:rsid w:val="000F088C"/>
    <w:rsid w:val="000F7823"/>
    <w:rsid w:val="000F7BD2"/>
    <w:rsid w:val="00102B14"/>
    <w:rsid w:val="0010604D"/>
    <w:rsid w:val="00106D0A"/>
    <w:rsid w:val="001157B3"/>
    <w:rsid w:val="00116ECB"/>
    <w:rsid w:val="00134A13"/>
    <w:rsid w:val="001352C5"/>
    <w:rsid w:val="0013559E"/>
    <w:rsid w:val="00144440"/>
    <w:rsid w:val="00145A02"/>
    <w:rsid w:val="0016048E"/>
    <w:rsid w:val="00165258"/>
    <w:rsid w:val="0017048F"/>
    <w:rsid w:val="001743B5"/>
    <w:rsid w:val="00180156"/>
    <w:rsid w:val="0018408B"/>
    <w:rsid w:val="00187E27"/>
    <w:rsid w:val="00191E0C"/>
    <w:rsid w:val="001A16EE"/>
    <w:rsid w:val="001A4B5F"/>
    <w:rsid w:val="001B14E5"/>
    <w:rsid w:val="001B1FD8"/>
    <w:rsid w:val="001B2B26"/>
    <w:rsid w:val="001B5347"/>
    <w:rsid w:val="001B746D"/>
    <w:rsid w:val="001D3C08"/>
    <w:rsid w:val="001D4D04"/>
    <w:rsid w:val="001D60BD"/>
    <w:rsid w:val="001E06FB"/>
    <w:rsid w:val="001E24E0"/>
    <w:rsid w:val="001E34A4"/>
    <w:rsid w:val="001E526D"/>
    <w:rsid w:val="001E7D8B"/>
    <w:rsid w:val="001F0F2F"/>
    <w:rsid w:val="001F2813"/>
    <w:rsid w:val="001F2F65"/>
    <w:rsid w:val="001F4409"/>
    <w:rsid w:val="002021F1"/>
    <w:rsid w:val="002136DE"/>
    <w:rsid w:val="00214065"/>
    <w:rsid w:val="002150C4"/>
    <w:rsid w:val="00217023"/>
    <w:rsid w:val="002324D2"/>
    <w:rsid w:val="0024571B"/>
    <w:rsid w:val="00253480"/>
    <w:rsid w:val="00253C58"/>
    <w:rsid w:val="002543B6"/>
    <w:rsid w:val="00260F44"/>
    <w:rsid w:val="002858EF"/>
    <w:rsid w:val="0028797C"/>
    <w:rsid w:val="00290F2F"/>
    <w:rsid w:val="00291CC1"/>
    <w:rsid w:val="002A5F41"/>
    <w:rsid w:val="002B7C89"/>
    <w:rsid w:val="002C248F"/>
    <w:rsid w:val="002C7C1E"/>
    <w:rsid w:val="002C7FA9"/>
    <w:rsid w:val="002E4C3F"/>
    <w:rsid w:val="002F2D14"/>
    <w:rsid w:val="00300887"/>
    <w:rsid w:val="0031100D"/>
    <w:rsid w:val="003113B0"/>
    <w:rsid w:val="003201E7"/>
    <w:rsid w:val="0032024A"/>
    <w:rsid w:val="003263B4"/>
    <w:rsid w:val="0033102C"/>
    <w:rsid w:val="00343CBA"/>
    <w:rsid w:val="00346ABC"/>
    <w:rsid w:val="00347B19"/>
    <w:rsid w:val="003507D4"/>
    <w:rsid w:val="00351002"/>
    <w:rsid w:val="003535CE"/>
    <w:rsid w:val="003568B9"/>
    <w:rsid w:val="003716B2"/>
    <w:rsid w:val="00381397"/>
    <w:rsid w:val="00381CAA"/>
    <w:rsid w:val="0038439F"/>
    <w:rsid w:val="00395731"/>
    <w:rsid w:val="003A0D06"/>
    <w:rsid w:val="003A1EE3"/>
    <w:rsid w:val="003A652E"/>
    <w:rsid w:val="003B36F1"/>
    <w:rsid w:val="003C5669"/>
    <w:rsid w:val="003C7624"/>
    <w:rsid w:val="003D1EFE"/>
    <w:rsid w:val="003D2652"/>
    <w:rsid w:val="003D2FB1"/>
    <w:rsid w:val="003E0755"/>
    <w:rsid w:val="003E11F7"/>
    <w:rsid w:val="003E1483"/>
    <w:rsid w:val="003E6CD7"/>
    <w:rsid w:val="003E7654"/>
    <w:rsid w:val="003F0AA6"/>
    <w:rsid w:val="003F2A15"/>
    <w:rsid w:val="003F5510"/>
    <w:rsid w:val="00401C9A"/>
    <w:rsid w:val="004129B0"/>
    <w:rsid w:val="00415B77"/>
    <w:rsid w:val="00424A11"/>
    <w:rsid w:val="0042562E"/>
    <w:rsid w:val="00430036"/>
    <w:rsid w:val="00434A5A"/>
    <w:rsid w:val="00444141"/>
    <w:rsid w:val="0046566A"/>
    <w:rsid w:val="0047563E"/>
    <w:rsid w:val="00476078"/>
    <w:rsid w:val="0048633F"/>
    <w:rsid w:val="00493C13"/>
    <w:rsid w:val="00495199"/>
    <w:rsid w:val="004A34EE"/>
    <w:rsid w:val="004A4B4E"/>
    <w:rsid w:val="004B076E"/>
    <w:rsid w:val="004B083A"/>
    <w:rsid w:val="004B3734"/>
    <w:rsid w:val="004C73A4"/>
    <w:rsid w:val="004C7714"/>
    <w:rsid w:val="004C7D6A"/>
    <w:rsid w:val="004D15C4"/>
    <w:rsid w:val="004D4296"/>
    <w:rsid w:val="004D58F4"/>
    <w:rsid w:val="004E5583"/>
    <w:rsid w:val="004F21E5"/>
    <w:rsid w:val="00501BB7"/>
    <w:rsid w:val="00503B53"/>
    <w:rsid w:val="00511867"/>
    <w:rsid w:val="00516675"/>
    <w:rsid w:val="00517279"/>
    <w:rsid w:val="005203FF"/>
    <w:rsid w:val="00532D2D"/>
    <w:rsid w:val="00534383"/>
    <w:rsid w:val="00540612"/>
    <w:rsid w:val="005472C8"/>
    <w:rsid w:val="00547E2C"/>
    <w:rsid w:val="00550EC6"/>
    <w:rsid w:val="005535D6"/>
    <w:rsid w:val="00554140"/>
    <w:rsid w:val="005560BB"/>
    <w:rsid w:val="00560276"/>
    <w:rsid w:val="00564C7A"/>
    <w:rsid w:val="005667C0"/>
    <w:rsid w:val="00566EEC"/>
    <w:rsid w:val="00573FF5"/>
    <w:rsid w:val="00580DF1"/>
    <w:rsid w:val="00582A2D"/>
    <w:rsid w:val="00586F5D"/>
    <w:rsid w:val="005965E6"/>
    <w:rsid w:val="005A2BF0"/>
    <w:rsid w:val="005A4F21"/>
    <w:rsid w:val="005A55F5"/>
    <w:rsid w:val="005A7D56"/>
    <w:rsid w:val="005B0423"/>
    <w:rsid w:val="005B1D22"/>
    <w:rsid w:val="005B51C2"/>
    <w:rsid w:val="005C796A"/>
    <w:rsid w:val="005D0144"/>
    <w:rsid w:val="005D1ECB"/>
    <w:rsid w:val="005E4E73"/>
    <w:rsid w:val="005F6EFA"/>
    <w:rsid w:val="00603D4D"/>
    <w:rsid w:val="006126D0"/>
    <w:rsid w:val="00626E25"/>
    <w:rsid w:val="00646D08"/>
    <w:rsid w:val="00656760"/>
    <w:rsid w:val="006608FB"/>
    <w:rsid w:val="00665861"/>
    <w:rsid w:val="00670828"/>
    <w:rsid w:val="00671257"/>
    <w:rsid w:val="0067305E"/>
    <w:rsid w:val="00686AD2"/>
    <w:rsid w:val="0068721E"/>
    <w:rsid w:val="006878CD"/>
    <w:rsid w:val="006879CC"/>
    <w:rsid w:val="00694EF0"/>
    <w:rsid w:val="006A14CE"/>
    <w:rsid w:val="006A37EF"/>
    <w:rsid w:val="006B4A1F"/>
    <w:rsid w:val="006D01EE"/>
    <w:rsid w:val="006D0713"/>
    <w:rsid w:val="006D5A29"/>
    <w:rsid w:val="006D5AD2"/>
    <w:rsid w:val="006D5FF0"/>
    <w:rsid w:val="006F749C"/>
    <w:rsid w:val="00703BAF"/>
    <w:rsid w:val="0070423D"/>
    <w:rsid w:val="007209D2"/>
    <w:rsid w:val="007211FE"/>
    <w:rsid w:val="00725756"/>
    <w:rsid w:val="00732DA0"/>
    <w:rsid w:val="00734034"/>
    <w:rsid w:val="007348F5"/>
    <w:rsid w:val="00740162"/>
    <w:rsid w:val="00741109"/>
    <w:rsid w:val="00744A1C"/>
    <w:rsid w:val="00746EE7"/>
    <w:rsid w:val="00752937"/>
    <w:rsid w:val="00765E90"/>
    <w:rsid w:val="0076779C"/>
    <w:rsid w:val="007764A8"/>
    <w:rsid w:val="00777917"/>
    <w:rsid w:val="00777CE2"/>
    <w:rsid w:val="00780678"/>
    <w:rsid w:val="00782DBB"/>
    <w:rsid w:val="0079411C"/>
    <w:rsid w:val="007A11B2"/>
    <w:rsid w:val="007A23ED"/>
    <w:rsid w:val="007A4256"/>
    <w:rsid w:val="007A673A"/>
    <w:rsid w:val="007A68FC"/>
    <w:rsid w:val="007B071E"/>
    <w:rsid w:val="007C25FC"/>
    <w:rsid w:val="007C420B"/>
    <w:rsid w:val="007D0EA6"/>
    <w:rsid w:val="007D79AF"/>
    <w:rsid w:val="007E27A1"/>
    <w:rsid w:val="007F0B5F"/>
    <w:rsid w:val="007F2B17"/>
    <w:rsid w:val="00802FC6"/>
    <w:rsid w:val="008108B3"/>
    <w:rsid w:val="0081759F"/>
    <w:rsid w:val="008177A3"/>
    <w:rsid w:val="00832379"/>
    <w:rsid w:val="00841E64"/>
    <w:rsid w:val="008451C2"/>
    <w:rsid w:val="00845C5A"/>
    <w:rsid w:val="00851C4D"/>
    <w:rsid w:val="008607F7"/>
    <w:rsid w:val="0086313B"/>
    <w:rsid w:val="00877FA4"/>
    <w:rsid w:val="00882C61"/>
    <w:rsid w:val="00883449"/>
    <w:rsid w:val="00883D93"/>
    <w:rsid w:val="00884E00"/>
    <w:rsid w:val="00884E3D"/>
    <w:rsid w:val="00892BC5"/>
    <w:rsid w:val="0089448E"/>
    <w:rsid w:val="00895C43"/>
    <w:rsid w:val="008B0883"/>
    <w:rsid w:val="008B5B72"/>
    <w:rsid w:val="008B7657"/>
    <w:rsid w:val="008C586E"/>
    <w:rsid w:val="008C6DA9"/>
    <w:rsid w:val="008D3D80"/>
    <w:rsid w:val="008D4677"/>
    <w:rsid w:val="00902C28"/>
    <w:rsid w:val="00903F6D"/>
    <w:rsid w:val="00906DDE"/>
    <w:rsid w:val="00915100"/>
    <w:rsid w:val="00922478"/>
    <w:rsid w:val="00923048"/>
    <w:rsid w:val="00923AF8"/>
    <w:rsid w:val="00924107"/>
    <w:rsid w:val="00930C44"/>
    <w:rsid w:val="009336E2"/>
    <w:rsid w:val="00943227"/>
    <w:rsid w:val="00946CA2"/>
    <w:rsid w:val="00953851"/>
    <w:rsid w:val="00954CEC"/>
    <w:rsid w:val="00966043"/>
    <w:rsid w:val="00966D3A"/>
    <w:rsid w:val="00973DCE"/>
    <w:rsid w:val="00974842"/>
    <w:rsid w:val="00976FC7"/>
    <w:rsid w:val="00985366"/>
    <w:rsid w:val="009973F5"/>
    <w:rsid w:val="009C132C"/>
    <w:rsid w:val="009C1422"/>
    <w:rsid w:val="009C4659"/>
    <w:rsid w:val="009D548E"/>
    <w:rsid w:val="009E4DDC"/>
    <w:rsid w:val="009F2398"/>
    <w:rsid w:val="009F5F4E"/>
    <w:rsid w:val="009F73C4"/>
    <w:rsid w:val="00A029B1"/>
    <w:rsid w:val="00A02AF6"/>
    <w:rsid w:val="00A05D9E"/>
    <w:rsid w:val="00A1201A"/>
    <w:rsid w:val="00A125B3"/>
    <w:rsid w:val="00A220A2"/>
    <w:rsid w:val="00A22D6C"/>
    <w:rsid w:val="00A23ADC"/>
    <w:rsid w:val="00A37D70"/>
    <w:rsid w:val="00A40223"/>
    <w:rsid w:val="00A437BA"/>
    <w:rsid w:val="00A5625D"/>
    <w:rsid w:val="00A577AB"/>
    <w:rsid w:val="00A61411"/>
    <w:rsid w:val="00A624E9"/>
    <w:rsid w:val="00A6360D"/>
    <w:rsid w:val="00A7169E"/>
    <w:rsid w:val="00A87FDF"/>
    <w:rsid w:val="00A9033A"/>
    <w:rsid w:val="00A915A7"/>
    <w:rsid w:val="00AA175E"/>
    <w:rsid w:val="00AA4737"/>
    <w:rsid w:val="00AA7581"/>
    <w:rsid w:val="00AB41F7"/>
    <w:rsid w:val="00AB7263"/>
    <w:rsid w:val="00AC47F8"/>
    <w:rsid w:val="00AC6DAD"/>
    <w:rsid w:val="00AD48A2"/>
    <w:rsid w:val="00AE11F3"/>
    <w:rsid w:val="00AE1F2E"/>
    <w:rsid w:val="00AE3D17"/>
    <w:rsid w:val="00AF128C"/>
    <w:rsid w:val="00AF27B7"/>
    <w:rsid w:val="00B05DF5"/>
    <w:rsid w:val="00B15312"/>
    <w:rsid w:val="00B17FF8"/>
    <w:rsid w:val="00B25059"/>
    <w:rsid w:val="00B32604"/>
    <w:rsid w:val="00B4384A"/>
    <w:rsid w:val="00B57C71"/>
    <w:rsid w:val="00B57E4E"/>
    <w:rsid w:val="00B66170"/>
    <w:rsid w:val="00B709EF"/>
    <w:rsid w:val="00B721BA"/>
    <w:rsid w:val="00B776EF"/>
    <w:rsid w:val="00B826C3"/>
    <w:rsid w:val="00B86BBD"/>
    <w:rsid w:val="00B97FBF"/>
    <w:rsid w:val="00BA5B47"/>
    <w:rsid w:val="00BC0745"/>
    <w:rsid w:val="00BC18B3"/>
    <w:rsid w:val="00BC28FE"/>
    <w:rsid w:val="00BD07E7"/>
    <w:rsid w:val="00BD2EAF"/>
    <w:rsid w:val="00BD706A"/>
    <w:rsid w:val="00BE3748"/>
    <w:rsid w:val="00BF42EB"/>
    <w:rsid w:val="00C00025"/>
    <w:rsid w:val="00C07C8F"/>
    <w:rsid w:val="00C16684"/>
    <w:rsid w:val="00C24E43"/>
    <w:rsid w:val="00C2764F"/>
    <w:rsid w:val="00C27966"/>
    <w:rsid w:val="00C303FD"/>
    <w:rsid w:val="00C40582"/>
    <w:rsid w:val="00C4087F"/>
    <w:rsid w:val="00C44CBF"/>
    <w:rsid w:val="00C4578F"/>
    <w:rsid w:val="00C476E6"/>
    <w:rsid w:val="00C47C9F"/>
    <w:rsid w:val="00C53134"/>
    <w:rsid w:val="00C5761C"/>
    <w:rsid w:val="00C6496A"/>
    <w:rsid w:val="00C82604"/>
    <w:rsid w:val="00C83AE5"/>
    <w:rsid w:val="00C87300"/>
    <w:rsid w:val="00C90697"/>
    <w:rsid w:val="00C95854"/>
    <w:rsid w:val="00CA38C1"/>
    <w:rsid w:val="00CA7AE3"/>
    <w:rsid w:val="00CB797E"/>
    <w:rsid w:val="00CB7A73"/>
    <w:rsid w:val="00CC21A9"/>
    <w:rsid w:val="00CC79DA"/>
    <w:rsid w:val="00CD0A2A"/>
    <w:rsid w:val="00CF3D95"/>
    <w:rsid w:val="00D02D10"/>
    <w:rsid w:val="00D034F9"/>
    <w:rsid w:val="00D0589A"/>
    <w:rsid w:val="00D07D67"/>
    <w:rsid w:val="00D2019C"/>
    <w:rsid w:val="00D258F7"/>
    <w:rsid w:val="00D272F5"/>
    <w:rsid w:val="00D31CA6"/>
    <w:rsid w:val="00D36A8E"/>
    <w:rsid w:val="00D513D0"/>
    <w:rsid w:val="00D544C8"/>
    <w:rsid w:val="00D654BD"/>
    <w:rsid w:val="00D7322F"/>
    <w:rsid w:val="00D77579"/>
    <w:rsid w:val="00D81708"/>
    <w:rsid w:val="00DA06FE"/>
    <w:rsid w:val="00DA4AA6"/>
    <w:rsid w:val="00DB0BE3"/>
    <w:rsid w:val="00DB24D2"/>
    <w:rsid w:val="00DB3A30"/>
    <w:rsid w:val="00DB607F"/>
    <w:rsid w:val="00DC083F"/>
    <w:rsid w:val="00DD513D"/>
    <w:rsid w:val="00DD59E9"/>
    <w:rsid w:val="00DD5FF7"/>
    <w:rsid w:val="00DD669A"/>
    <w:rsid w:val="00DD7FDB"/>
    <w:rsid w:val="00DF192A"/>
    <w:rsid w:val="00E00082"/>
    <w:rsid w:val="00E007B7"/>
    <w:rsid w:val="00E25832"/>
    <w:rsid w:val="00E30EC7"/>
    <w:rsid w:val="00E3340D"/>
    <w:rsid w:val="00E339A4"/>
    <w:rsid w:val="00E3480E"/>
    <w:rsid w:val="00E3512C"/>
    <w:rsid w:val="00E351AC"/>
    <w:rsid w:val="00E353AC"/>
    <w:rsid w:val="00E36463"/>
    <w:rsid w:val="00E36896"/>
    <w:rsid w:val="00E46286"/>
    <w:rsid w:val="00E47CAB"/>
    <w:rsid w:val="00E67F51"/>
    <w:rsid w:val="00E73DDA"/>
    <w:rsid w:val="00E745CA"/>
    <w:rsid w:val="00E80653"/>
    <w:rsid w:val="00E854E1"/>
    <w:rsid w:val="00E965C4"/>
    <w:rsid w:val="00EA1B6F"/>
    <w:rsid w:val="00EA2BA5"/>
    <w:rsid w:val="00EA53F0"/>
    <w:rsid w:val="00EB003E"/>
    <w:rsid w:val="00EB0EF3"/>
    <w:rsid w:val="00EC6A41"/>
    <w:rsid w:val="00ED7D5C"/>
    <w:rsid w:val="00EE0D05"/>
    <w:rsid w:val="00EE10B4"/>
    <w:rsid w:val="00EF2FC0"/>
    <w:rsid w:val="00F0071B"/>
    <w:rsid w:val="00F02F80"/>
    <w:rsid w:val="00F06323"/>
    <w:rsid w:val="00F06E9B"/>
    <w:rsid w:val="00F15854"/>
    <w:rsid w:val="00F22655"/>
    <w:rsid w:val="00F25941"/>
    <w:rsid w:val="00F30824"/>
    <w:rsid w:val="00F3468C"/>
    <w:rsid w:val="00F36737"/>
    <w:rsid w:val="00F368AA"/>
    <w:rsid w:val="00F36A92"/>
    <w:rsid w:val="00F43D61"/>
    <w:rsid w:val="00F476C8"/>
    <w:rsid w:val="00F55DF3"/>
    <w:rsid w:val="00F56BB7"/>
    <w:rsid w:val="00F64007"/>
    <w:rsid w:val="00F655BA"/>
    <w:rsid w:val="00F670F3"/>
    <w:rsid w:val="00F67B1D"/>
    <w:rsid w:val="00F70249"/>
    <w:rsid w:val="00F81996"/>
    <w:rsid w:val="00F8267C"/>
    <w:rsid w:val="00F83FE1"/>
    <w:rsid w:val="00F852C5"/>
    <w:rsid w:val="00F9073E"/>
    <w:rsid w:val="00F965DA"/>
    <w:rsid w:val="00F96CF0"/>
    <w:rsid w:val="00FA527F"/>
    <w:rsid w:val="00FA666B"/>
    <w:rsid w:val="00FA6F2D"/>
    <w:rsid w:val="00FB1EB0"/>
    <w:rsid w:val="00FB2BDA"/>
    <w:rsid w:val="00FB3ADF"/>
    <w:rsid w:val="00FB7168"/>
    <w:rsid w:val="00FC1696"/>
    <w:rsid w:val="00FC33F0"/>
    <w:rsid w:val="00FD3697"/>
    <w:rsid w:val="00FD6E3C"/>
    <w:rsid w:val="00FF1B36"/>
    <w:rsid w:val="00FF2472"/>
    <w:rsid w:val="00FF2908"/>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B6478E00-5019-4443-B073-18239EA3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5C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9448E"/>
    <w:pPr>
      <w:spacing w:before="360"/>
    </w:pPr>
    <w:rPr>
      <w:rFonts w:ascii="Arial" w:hAnsi="Arial"/>
      <w:b/>
      <w:bCs/>
      <w:caps/>
      <w:szCs w:val="24"/>
    </w:rPr>
  </w:style>
  <w:style w:type="paragraph" w:styleId="Footer">
    <w:name w:val="footer"/>
    <w:basedOn w:val="Normal"/>
    <w:link w:val="FooterChar"/>
    <w:uiPriority w:val="99"/>
    <w:rsid w:val="00E965C4"/>
    <w:pPr>
      <w:tabs>
        <w:tab w:val="center" w:pos="4320"/>
        <w:tab w:val="right" w:pos="8640"/>
      </w:tabs>
    </w:pPr>
  </w:style>
  <w:style w:type="character" w:customStyle="1" w:styleId="FooterChar">
    <w:name w:val="Footer Char"/>
    <w:basedOn w:val="DefaultParagraphFont"/>
    <w:link w:val="Footer"/>
    <w:uiPriority w:val="99"/>
    <w:rsid w:val="00E965C4"/>
    <w:rPr>
      <w:rFonts w:ascii="Times New Roman" w:eastAsia="Times New Roman" w:hAnsi="Times New Roman" w:cs="Times New Roman"/>
      <w:sz w:val="20"/>
      <w:szCs w:val="20"/>
    </w:rPr>
  </w:style>
  <w:style w:type="character" w:styleId="PageNumber">
    <w:name w:val="page number"/>
    <w:basedOn w:val="DefaultParagraphFont"/>
    <w:uiPriority w:val="99"/>
    <w:rsid w:val="00E965C4"/>
    <w:rPr>
      <w:rFonts w:cs="Times New Roman"/>
    </w:rPr>
  </w:style>
  <w:style w:type="paragraph" w:styleId="Header">
    <w:name w:val="header"/>
    <w:basedOn w:val="Normal"/>
    <w:link w:val="HeaderChar"/>
    <w:uiPriority w:val="99"/>
    <w:semiHidden/>
    <w:unhideWhenUsed/>
    <w:rsid w:val="00E965C4"/>
    <w:pPr>
      <w:tabs>
        <w:tab w:val="center" w:pos="4680"/>
        <w:tab w:val="right" w:pos="9360"/>
      </w:tabs>
    </w:pPr>
  </w:style>
  <w:style w:type="character" w:customStyle="1" w:styleId="HeaderChar">
    <w:name w:val="Header Char"/>
    <w:basedOn w:val="DefaultParagraphFont"/>
    <w:link w:val="Header"/>
    <w:uiPriority w:val="99"/>
    <w:semiHidden/>
    <w:rsid w:val="00E965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2C8A6602404B4090126F2E3EAE2980" ma:contentTypeVersion="10" ma:contentTypeDescription="Create a new document." ma:contentTypeScope="" ma:versionID="2572f265f39c19eea38cc1c8257b3301">
  <xsd:schema xmlns:xsd="http://www.w3.org/2001/XMLSchema" xmlns:xs="http://www.w3.org/2001/XMLSchema" xmlns:p="http://schemas.microsoft.com/office/2006/metadata/properties" xmlns:ns2="90ba8fc8-01b3-43ab-b991-9aff72ec3f01" xmlns:ns3="3974dec2-56d0-4dcc-9081-4eb743c001ae" targetNamespace="http://schemas.microsoft.com/office/2006/metadata/properties" ma:root="true" ma:fieldsID="c1ee89c5a6764a6082d7c7c48ce15e09" ns2:_="" ns3:_="">
    <xsd:import namespace="90ba8fc8-01b3-43ab-b991-9aff72ec3f01"/>
    <xsd:import namespace="3974dec2-56d0-4dcc-9081-4eb743c001ae"/>
    <xsd:element name="properties">
      <xsd:complexType>
        <xsd:sequence>
          <xsd:element name="documentManagement">
            <xsd:complexType>
              <xsd:all>
                <xsd:element ref="ns2:SharedWithUsers" minOccurs="0"/>
                <xsd:element ref="ns3:Publication_x0020_Type" minOccurs="0"/>
                <xsd:element ref="ns3: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4dec2-56d0-4dcc-9081-4eb743c001ae" elementFormDefault="qualified">
    <xsd:import namespace="http://schemas.microsoft.com/office/2006/documentManagement/types"/>
    <xsd:import namespace="http://schemas.microsoft.com/office/infopath/2007/PartnerControls"/>
    <xsd:element name="Publication_x0020_Type" ma:index="9" nillable="true" ma:displayName="Publication Type" ma:default="SupportingDocs, maps &amp; data" ma:description="Default choice is SupportingDocs, maps &amp; data. &#10;Note: Selecting any others with automatically put the doc on the publications and/or reports pages." ma:format="Dropdown" ma:internalName="Publication_x0020_Type">
      <xsd:simpleType>
        <xsd:restriction base="dms:Choice">
          <xsd:enumeration value="Brochures &amp; flyers"/>
          <xsd:enumeration value="Fact sheets"/>
          <xsd:enumeration value="Manuals &amp; guides"/>
          <xsd:enumeration value="Reports"/>
          <xsd:enumeration value="SupportingDocs, maps &amp; data"/>
          <xsd:enumeration value="Trees"/>
        </xsd:restriction>
      </xsd:simpleType>
    </xsd:element>
    <xsd:element name="Tags" ma:index="10" nillable="true" ma:displayName="Tags" ma:description="Select a category. &#10;Note: The tag assists in displaying docs in the correct category on the publication and/or reports pages.&#10;Examples: If you selected under Publication Type: Reports and then selected Tag: Fire. The document will display on the reports page under the category Fire.&#10;If you selected under Publication Type: Fact sheets and then selected Tag: Forest Benefits. The document will display on the publications page under the category Forest Benefits &amp; Health." ma:format="Dropdown" ma:internalName="Tags">
      <xsd:simpleType>
        <xsd:restriction base="dms:Choice">
          <xsd:enumeration value="About ODF"/>
          <xsd:enumeration value="Fire"/>
          <xsd:enumeration value="Forest Benefits"/>
          <xsd:enumeration value="Forest Resources"/>
          <xsd:enumeration value="Monitoring Technical 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on_x0020_Type xmlns="3974dec2-56d0-4dcc-9081-4eb743c001ae">SupportingDocs, maps &amp; data</Publication_x0020_Type>
    <Tags xmlns="3974dec2-56d0-4dcc-9081-4eb743c001ae">Fire</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37308-130A-4FF8-97E6-EA5D07311E06}"/>
</file>

<file path=customXml/itemProps2.xml><?xml version="1.0" encoding="utf-8"?>
<ds:datastoreItem xmlns:ds="http://schemas.openxmlformats.org/officeDocument/2006/customXml" ds:itemID="{0B33BDF4-F3E1-4A3A-92E8-396578A3277C}"/>
</file>

<file path=customXml/itemProps3.xml><?xml version="1.0" encoding="utf-8"?>
<ds:datastoreItem xmlns:ds="http://schemas.openxmlformats.org/officeDocument/2006/customXml" ds:itemID="{6F3ABC16-F125-4716-87E5-8DAEA34F8EBF}"/>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Forestry</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Combine Contiguous Lots for the Purpose of Forest Patrol Assessments</dc:title>
  <dc:subject/>
  <dc:creator>kcody</dc:creator>
  <cp:keywords/>
  <dc:description/>
  <cp:lastModifiedBy>Katherine P. LeaMaster</cp:lastModifiedBy>
  <cp:revision>2</cp:revision>
  <dcterms:created xsi:type="dcterms:W3CDTF">2015-07-01T23:12:00Z</dcterms:created>
  <dcterms:modified xsi:type="dcterms:W3CDTF">2015-07-01T23:12:00Z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0x010100E02C8A6602404B4090126F2E3EAE2980</vt:lpwstr>
  </property>
  <property fmtid="{D5CDD505-2E9C-101B-9397-08002B2CF9AE}" pid="3" name="Order">
    <vt:r8>60400</vt:r8>
  </property>
  <property fmtid="{D5CDD505-2E9C-101B-9397-08002B2CF9AE}" pid="5" name="ODFCategory">
    <vt:lpwstr>77;#FireProtection;#81;#ForestLandClassification</vt:lpwstr>
  </property>
  <property fmtid="{D5CDD505-2E9C-101B-9397-08002B2CF9AE}" pid="6" name="PubType">
    <vt:lpwstr>SupportingDocs, maps &amp; data</vt:lpwstr>
  </property>
  <property fmtid="{D5CDD505-2E9C-101B-9397-08002B2CF9AE}" pid="7" name="Tags">
    <vt:lpwstr>Fire</vt:lpwstr>
  </property>
  <property fmtid="{D5CDD505-2E9C-101B-9397-08002B2CF9AE}" pid="10" name="Publication Type">
    <vt:lpwstr>SupportingDocs, maps &amp; data</vt:lpwstr>
  </property>
</Properties>
</file>