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D99A" w14:textId="77777777" w:rsidR="00536BD1" w:rsidRDefault="009F4F19">
      <w:pPr>
        <w:pStyle w:val="BodyText"/>
        <w:spacing w:line="360" w:lineRule="auto"/>
        <w:rPr>
          <w:rFonts w:eastAsiaTheme="minorEastAsia"/>
          <w:lang w:eastAsia="zh-CN"/>
        </w:rPr>
      </w:pPr>
      <w:r>
        <w:rPr>
          <w:lang w:eastAsia="zh-CN"/>
        </w:rPr>
        <w:t xml:space="preserve">Gacaliye </w:t>
      </w:r>
      <w:r>
        <w:rPr>
          <w:shd w:val="clear" w:color="auto" w:fill="D9EAD3"/>
          <w:lang w:eastAsia="zh-CN"/>
        </w:rPr>
        <w:t>FIRST_NAME</w:t>
      </w:r>
      <w:r>
        <w:rPr>
          <w:lang w:eastAsia="zh-CN"/>
        </w:rPr>
        <w:t>,</w:t>
      </w:r>
    </w:p>
    <w:p w14:paraId="3DDAD99B" w14:textId="77777777" w:rsidR="00536BD1" w:rsidRDefault="009F4F19">
      <w:pPr>
        <w:pStyle w:val="BodyText"/>
        <w:spacing w:before="91" w:line="360" w:lineRule="auto"/>
      </w:pPr>
      <w:r>
        <w:t>Dhawaan waxaad samayn doontaa Qorshaha Taageerada Qofka (Individual Support Plan, ISP) oo cusub. Fadlan akhri waraaqdan. Waxay ka hadlaysaa isbeddel ku dhaca saacadaha daryeelkaaga. Waxaynu ognahay inay jiraan isbeddelo badan oo ku dhacaya adeegyada dawladda wakhtigan la joogo. Tani qof kasta si gaar ah ayey u saamaynaysaa. Waxaanu rabnaa inaad ogaato waxa ay tahay inaad fisho. Sidan ayaad u samayn kartaa doorashada ugu fiican ee ku anfacayda.</w:t>
      </w:r>
    </w:p>
    <w:p w14:paraId="3DDAD99C" w14:textId="77777777" w:rsidR="00536BD1" w:rsidRDefault="00536BD1">
      <w:pPr>
        <w:pStyle w:val="BodyText"/>
        <w:rPr>
          <w:sz w:val="42"/>
        </w:rPr>
      </w:pPr>
    </w:p>
    <w:p w14:paraId="3DDAD99D" w14:textId="77777777" w:rsidR="00536BD1" w:rsidRDefault="009F4F19">
      <w:pPr>
        <w:pStyle w:val="BodyText"/>
        <w:spacing w:before="1" w:line="360" w:lineRule="auto"/>
      </w:pPr>
      <w:r>
        <w:t>Sidoo kale waxaanu rabnaa inaad ogaato inaadan tan kali ku ahaan doonin. Isku-duwaha adeegyadaada ama wakiilka gaarka ah ayaa hannaanka kuu fududayn doona. Waxay ku dadaali inaad hesho adeegyada iyo taageerada aad u baahan tahay.</w:t>
      </w:r>
    </w:p>
    <w:p w14:paraId="3DDAD99E" w14:textId="77777777" w:rsidR="00536BD1" w:rsidRDefault="00536BD1">
      <w:pPr>
        <w:pStyle w:val="BodyText"/>
        <w:rPr>
          <w:sz w:val="42"/>
        </w:rPr>
      </w:pPr>
    </w:p>
    <w:p w14:paraId="3DDAD99F" w14:textId="77777777" w:rsidR="00536BD1" w:rsidRDefault="009F4F19">
      <w:pPr>
        <w:pStyle w:val="Heading1"/>
        <w:ind w:left="0"/>
      </w:pPr>
      <w:r>
        <w:t>Waa kuwan waxa ay tahay inaad fisho:</w:t>
      </w:r>
    </w:p>
    <w:p w14:paraId="3DDAD9A0" w14:textId="77777777" w:rsidR="00536BD1" w:rsidRDefault="009F4F19">
      <w:pPr>
        <w:pStyle w:val="ListParagraph"/>
        <w:numPr>
          <w:ilvl w:val="0"/>
          <w:numId w:val="1"/>
        </w:numPr>
        <w:tabs>
          <w:tab w:val="left" w:pos="1542"/>
        </w:tabs>
        <w:ind w:left="450"/>
        <w:rPr>
          <w:sz w:val="28"/>
        </w:rPr>
      </w:pPr>
      <w:r>
        <w:rPr>
          <w:sz w:val="28"/>
          <w:szCs w:val="28"/>
        </w:rPr>
        <w:t xml:space="preserve">Qorshahaaga Taageerada Qofka ayaa la cusboonaysiin doonaa </w:t>
      </w:r>
      <w:r w:rsidRPr="009F4F19">
        <w:rPr>
          <w:color w:val="000000"/>
          <w:sz w:val="28"/>
          <w:szCs w:val="28"/>
          <w:shd w:val="clear" w:color="auto" w:fill="D6E3BC" w:themeFill="accent3" w:themeFillTint="66"/>
        </w:rPr>
        <w:t>RENEWAL DATE</w:t>
      </w:r>
      <w:r>
        <w:rPr>
          <w:color w:val="000000"/>
          <w:sz w:val="28"/>
          <w:szCs w:val="28"/>
        </w:rPr>
        <w:t>.</w:t>
      </w:r>
    </w:p>
    <w:p w14:paraId="3DDAD9A1" w14:textId="77777777" w:rsidR="00536BD1" w:rsidRDefault="009F4F19">
      <w:pPr>
        <w:pStyle w:val="ListParagraph"/>
        <w:numPr>
          <w:ilvl w:val="0"/>
          <w:numId w:val="1"/>
        </w:numPr>
        <w:tabs>
          <w:tab w:val="left" w:pos="1542"/>
        </w:tabs>
        <w:spacing w:line="355" w:lineRule="auto"/>
        <w:ind w:left="450"/>
        <w:rPr>
          <w:sz w:val="28"/>
        </w:rPr>
      </w:pPr>
      <w:r>
        <w:rPr>
          <w:sz w:val="28"/>
          <w:szCs w:val="28"/>
        </w:rPr>
        <w:t xml:space="preserve">Kahor taariikhdaas, isku-duwaha adeegyadaada ama wakiilka gaarka ah ayaa kula soo xiriiri doona. Waxa uu kula yeelan kulan si aad u bilawdaan </w:t>
      </w:r>
      <w:r>
        <w:rPr>
          <w:sz w:val="28"/>
          <w:szCs w:val="28"/>
        </w:rPr>
        <w:lastRenderedPageBreak/>
        <w:t>qorshaynta. Waxa dhici karta inuu arrintan mar hore sameeyey.</w:t>
      </w:r>
    </w:p>
    <w:p w14:paraId="3DDAD9A2" w14:textId="77777777" w:rsidR="00536BD1" w:rsidRDefault="009F4F19">
      <w:pPr>
        <w:pStyle w:val="ListParagraph"/>
        <w:numPr>
          <w:ilvl w:val="0"/>
          <w:numId w:val="1"/>
        </w:numPr>
        <w:tabs>
          <w:tab w:val="left" w:pos="1542"/>
        </w:tabs>
        <w:spacing w:before="83" w:line="355" w:lineRule="auto"/>
        <w:ind w:left="450"/>
        <w:rPr>
          <w:sz w:val="28"/>
        </w:rPr>
      </w:pPr>
      <w:r>
        <w:rPr>
          <w:sz w:val="28"/>
          <w:szCs w:val="28"/>
        </w:rPr>
        <w:t xml:space="preserve">Barigii hore, Qiimaynta Baahiyaha Ilmaha (Child Needs Assessment, CNA) ama Qiimaynta Baahiyaha Qofka Wayn (Adult Needs Assessment, ANA) ayaa sugi jiray tirada saacadaha ee ugu adeegidda guriga ee qorshahaaga ku jirta. Qorshahaaga wakhtigan, waxaad leedahay </w:t>
      </w:r>
      <w:r w:rsidRPr="009F4F19">
        <w:rPr>
          <w:color w:val="000000"/>
          <w:sz w:val="28"/>
          <w:szCs w:val="28"/>
          <w:shd w:val="clear" w:color="auto" w:fill="D6E3BC" w:themeFill="accent3" w:themeFillTint="66"/>
        </w:rPr>
        <w:t>OLD NUMBER</w:t>
      </w:r>
      <w:r>
        <w:rPr>
          <w:color w:val="000000"/>
          <w:sz w:val="28"/>
          <w:szCs w:val="28"/>
        </w:rPr>
        <w:t xml:space="preserve"> saacadaha ugu adeeggidda guriga.</w:t>
      </w:r>
    </w:p>
    <w:p w14:paraId="3DDAD9A3" w14:textId="77777777" w:rsidR="00536BD1" w:rsidRDefault="009F4F19">
      <w:pPr>
        <w:pStyle w:val="ListParagraph"/>
        <w:numPr>
          <w:ilvl w:val="0"/>
          <w:numId w:val="1"/>
        </w:numPr>
        <w:tabs>
          <w:tab w:val="left" w:pos="1542"/>
        </w:tabs>
        <w:spacing w:before="7" w:line="350" w:lineRule="auto"/>
        <w:ind w:left="450"/>
        <w:rPr>
          <w:sz w:val="28"/>
        </w:rPr>
      </w:pPr>
      <w:r>
        <w:rPr>
          <w:sz w:val="28"/>
          <w:szCs w:val="28"/>
        </w:rPr>
        <w:t>Xafiiska Adeegyada Naafooyinka Koboceed hadda wixii ka dambeeya ma isticmaalayo CNA/ANA si uu u sugo tirada saacadaha ee qorshaha ku jiraya.</w:t>
      </w:r>
    </w:p>
    <w:p w14:paraId="3DDAD9A4" w14:textId="77777777" w:rsidR="00536BD1" w:rsidRDefault="009F4F19">
      <w:pPr>
        <w:pStyle w:val="ListParagraph"/>
        <w:numPr>
          <w:ilvl w:val="0"/>
          <w:numId w:val="1"/>
        </w:numPr>
        <w:tabs>
          <w:tab w:val="left" w:pos="1542"/>
        </w:tabs>
        <w:spacing w:before="15" w:line="357" w:lineRule="auto"/>
        <w:ind w:left="450"/>
        <w:rPr>
          <w:sz w:val="28"/>
        </w:rPr>
      </w:pPr>
      <w:r>
        <w:rPr>
          <w:sz w:val="28"/>
          <w:szCs w:val="28"/>
        </w:rPr>
        <w:t>Hadda, waxaanu isticmaalnaa Qiimaynta Baahiyaha Oregon (Oregon Needs Assessment, ONA) si aanu u sugno saacado aad isticmaali karto qorshahaaga. Waxaanu u abuurnay Qiimaynta Baahiyaha Oregon inaanu u hayno hal qiimayn dhammaan adeegyada. Qiimaynta Baahiyaha Oregon isbeddel badan ma leh, markaa cid kasta baahideeda si caddaalad ah ayaa loo doobaa.</w:t>
      </w:r>
    </w:p>
    <w:p w14:paraId="3DDAD9A5" w14:textId="77777777" w:rsidR="00536BD1" w:rsidRDefault="009F4F19">
      <w:pPr>
        <w:pStyle w:val="ListParagraph"/>
        <w:numPr>
          <w:ilvl w:val="0"/>
          <w:numId w:val="1"/>
        </w:numPr>
        <w:tabs>
          <w:tab w:val="left" w:pos="1542"/>
        </w:tabs>
        <w:spacing w:before="0" w:line="350" w:lineRule="auto"/>
        <w:ind w:left="450"/>
        <w:rPr>
          <w:sz w:val="28"/>
        </w:rPr>
      </w:pPr>
      <w:r>
        <w:rPr>
          <w:sz w:val="28"/>
          <w:szCs w:val="28"/>
        </w:rPr>
        <w:t xml:space="preserve">Waxaad martay Qiimaynta Baahiyaha Oregon markay ahayd </w:t>
      </w:r>
      <w:r w:rsidRPr="009F4F19">
        <w:rPr>
          <w:color w:val="000000"/>
          <w:sz w:val="28"/>
          <w:szCs w:val="28"/>
          <w:shd w:val="clear" w:color="auto" w:fill="D6E3BC" w:themeFill="accent3" w:themeFillTint="66"/>
        </w:rPr>
        <w:t>ONA SUBMISSION DATE</w:t>
      </w:r>
      <w:r>
        <w:rPr>
          <w:color w:val="000000"/>
          <w:sz w:val="28"/>
          <w:szCs w:val="28"/>
        </w:rPr>
        <w:t>. Qiimaynta Baahiyaha Oregon waxay kugu meelaysay koox adeeg iyadoo ka duulaysa baahiyahaaga iyo da’daada.</w:t>
      </w:r>
    </w:p>
    <w:p w14:paraId="3DDAD9A6" w14:textId="77777777" w:rsidR="00536BD1" w:rsidRDefault="009F4F19">
      <w:pPr>
        <w:pStyle w:val="ListParagraph"/>
        <w:numPr>
          <w:ilvl w:val="0"/>
          <w:numId w:val="1"/>
        </w:numPr>
        <w:tabs>
          <w:tab w:val="left" w:pos="1542"/>
        </w:tabs>
        <w:spacing w:before="14"/>
        <w:ind w:left="450"/>
        <w:rPr>
          <w:sz w:val="28"/>
        </w:rPr>
      </w:pPr>
      <w:r>
        <w:rPr>
          <w:sz w:val="28"/>
          <w:szCs w:val="28"/>
        </w:rPr>
        <w:t xml:space="preserve">Kooxda adeeggaagu waa </w:t>
      </w:r>
      <w:r w:rsidRPr="009F4F19">
        <w:rPr>
          <w:color w:val="000000"/>
          <w:sz w:val="28"/>
          <w:szCs w:val="28"/>
          <w:shd w:val="clear" w:color="auto" w:fill="D6E3BC" w:themeFill="accent3" w:themeFillTint="66"/>
        </w:rPr>
        <w:t>SERVICE GROUP</w:t>
      </w:r>
      <w:r>
        <w:rPr>
          <w:color w:val="000000"/>
          <w:sz w:val="28"/>
          <w:szCs w:val="28"/>
        </w:rPr>
        <w:t>.</w:t>
      </w:r>
    </w:p>
    <w:p w14:paraId="3DDAD9A7" w14:textId="77777777" w:rsidR="00536BD1" w:rsidRDefault="009F4F19">
      <w:pPr>
        <w:pStyle w:val="ListParagraph"/>
        <w:numPr>
          <w:ilvl w:val="0"/>
          <w:numId w:val="1"/>
        </w:numPr>
        <w:tabs>
          <w:tab w:val="left" w:pos="1542"/>
        </w:tabs>
        <w:spacing w:before="158" w:line="350" w:lineRule="auto"/>
        <w:ind w:left="450"/>
        <w:rPr>
          <w:sz w:val="28"/>
        </w:rPr>
      </w:pPr>
      <w:r>
        <w:rPr>
          <w:sz w:val="28"/>
          <w:szCs w:val="28"/>
        </w:rPr>
        <w:t xml:space="preserve">Tirada saacadaha ee kooxda adeeggaagu waa </w:t>
      </w:r>
      <w:r w:rsidRPr="009F4F19">
        <w:rPr>
          <w:color w:val="000000"/>
          <w:sz w:val="28"/>
          <w:szCs w:val="28"/>
          <w:shd w:val="clear" w:color="auto" w:fill="D6E3BC" w:themeFill="accent3" w:themeFillTint="66"/>
        </w:rPr>
        <w:t>RANGE OF HOURS</w:t>
      </w:r>
      <w:r>
        <w:rPr>
          <w:color w:val="000000"/>
          <w:sz w:val="28"/>
          <w:szCs w:val="28"/>
        </w:rPr>
        <w:t>. Waxaad isticmaali doontaa saacadahan cusub ee qorshahaaga.</w:t>
      </w:r>
    </w:p>
    <w:p w14:paraId="3DDAD9A8" w14:textId="77777777" w:rsidR="00536BD1" w:rsidRDefault="00536BD1">
      <w:pPr>
        <w:pStyle w:val="BodyText"/>
        <w:spacing w:before="2"/>
        <w:rPr>
          <w:sz w:val="43"/>
        </w:rPr>
      </w:pPr>
    </w:p>
    <w:p w14:paraId="3DDAD9A9" w14:textId="77777777" w:rsidR="00536BD1" w:rsidRDefault="009F4F19">
      <w:pPr>
        <w:pStyle w:val="Heading1"/>
        <w:ind w:left="0"/>
      </w:pPr>
      <w:r>
        <w:t>Miyaan awoodi doonaa in baahiyahayga ay saacado intii hore ka yar ku fillaadaan?</w:t>
      </w:r>
    </w:p>
    <w:p w14:paraId="3DDAD9AA" w14:textId="77777777" w:rsidR="00536BD1" w:rsidRDefault="009F4F19">
      <w:pPr>
        <w:pStyle w:val="BodyText"/>
        <w:spacing w:before="162" w:line="360" w:lineRule="auto"/>
      </w:pPr>
      <w:r>
        <w:t xml:space="preserve">Waxa dhici karta inay cabsi tahay inaad ogaato inaad saacado intii hore ka yar haysato qorshayntaada. Fadlan ogow: Dadka intooda badan waxay dabooli karaan baahiyahooga muddada saacadaha kooxdooda adeegga shaqaynayaan. Markaad samayso qorshahaaga cusub, waxaad doorashooyin </w:t>
      </w:r>
      <w:r>
        <w:lastRenderedPageBreak/>
        <w:t>ka samayn doontaa sida aad u isticmaalayso saacadahaaga. Haddii baahiyahaaga lagu dabooli karo saacadaha cusub, waxaad oggolaan kartaa in Qorshahaaga Taageerada Qofka ee cusub saacadahani ku jiraan.</w:t>
      </w:r>
    </w:p>
    <w:p w14:paraId="3DDAD9AB" w14:textId="77777777" w:rsidR="00536BD1" w:rsidRDefault="00536BD1">
      <w:pPr>
        <w:pStyle w:val="BodyText"/>
        <w:rPr>
          <w:sz w:val="42"/>
        </w:rPr>
      </w:pPr>
    </w:p>
    <w:p w14:paraId="3DDAD9AC" w14:textId="77777777" w:rsidR="00536BD1" w:rsidRDefault="009F4F19">
      <w:pPr>
        <w:pStyle w:val="BodyText"/>
        <w:spacing w:line="360" w:lineRule="auto"/>
        <w:rPr>
          <w:rFonts w:eastAsiaTheme="minorEastAsia"/>
          <w:lang w:eastAsia="zh-CN"/>
        </w:rPr>
      </w:pPr>
      <w:r>
        <w:t>Isku-duwaha adeegyadaada/wakiilka gaarka ah ayaa ka caawin doona. Waxa uu kaa caawin doonaa inaad isticmaasho saacadahan si aad u daboosho baahiyahaaga uguna noolaato nolosha aad rabto. Sidoo kale waxay kuu soo diri Ogaysiiska Tallaabada Qorshaysan. Waraaqdani waxay si rasmi ah u sharraxaysaa inaad ku haysato saacado kuwii sanadkii hore ka yar qorshahaaga. Waxay kuu sheegi waxaad samayn karto haddii aadan ku raacsanayn saacadaha sidii hore ka yar.</w:t>
      </w:r>
    </w:p>
    <w:p w14:paraId="3DDAD9AD" w14:textId="77777777" w:rsidR="00536BD1" w:rsidRDefault="00536BD1">
      <w:pPr>
        <w:pStyle w:val="BodyText"/>
        <w:spacing w:line="360" w:lineRule="auto"/>
        <w:rPr>
          <w:rFonts w:eastAsiaTheme="minorEastAsia"/>
          <w:lang w:eastAsia="zh-CN"/>
        </w:rPr>
      </w:pPr>
    </w:p>
    <w:p w14:paraId="3DDAD9AE" w14:textId="77777777" w:rsidR="00536BD1" w:rsidRDefault="009F4F19">
      <w:pPr>
        <w:pStyle w:val="Heading1"/>
        <w:spacing w:before="63"/>
        <w:ind w:left="0"/>
      </w:pPr>
      <w:r>
        <w:t>Ka waran haddii aysan baahiyahayga ku fillayn saacadaha sidii hore ka yari?</w:t>
      </w:r>
    </w:p>
    <w:p w14:paraId="3DDAD9AF" w14:textId="77777777" w:rsidR="00536BD1" w:rsidRDefault="009F4F19">
      <w:pPr>
        <w:pStyle w:val="BodyText"/>
        <w:spacing w:before="161" w:line="360" w:lineRule="auto"/>
      </w:pPr>
      <w:r>
        <w:t>Dadka qaar waxay u baahan doonaan saacado ka badan inta ay kooxda adeeggoodu ugu talogaleen. Haddii aadan ku dabooli karin baahiyahaaga saacadaha ay kuugu talogaleen kooxda adeeggaagu:</w:t>
      </w:r>
    </w:p>
    <w:p w14:paraId="3DDAD9B0" w14:textId="77777777" w:rsidR="00536BD1" w:rsidRDefault="009F4F19">
      <w:pPr>
        <w:pStyle w:val="ListParagraph"/>
        <w:numPr>
          <w:ilvl w:val="0"/>
          <w:numId w:val="1"/>
        </w:numPr>
        <w:tabs>
          <w:tab w:val="left" w:pos="1542"/>
        </w:tabs>
        <w:spacing w:before="1"/>
        <w:ind w:left="450"/>
        <w:rPr>
          <w:sz w:val="28"/>
        </w:rPr>
      </w:pPr>
      <w:r>
        <w:rPr>
          <w:sz w:val="28"/>
          <w:szCs w:val="28"/>
        </w:rPr>
        <w:t>Waxaad codsan kartaa in Qiimayntaada Baahiyaha Oregon dib loo eego.</w:t>
      </w:r>
    </w:p>
    <w:p w14:paraId="3DDAD9B1" w14:textId="77777777" w:rsidR="00536BD1" w:rsidRDefault="009F4F19">
      <w:pPr>
        <w:pStyle w:val="ListParagraph"/>
        <w:numPr>
          <w:ilvl w:val="0"/>
          <w:numId w:val="1"/>
        </w:numPr>
        <w:tabs>
          <w:tab w:val="left" w:pos="1542"/>
        </w:tabs>
        <w:spacing w:before="159" w:line="350" w:lineRule="auto"/>
        <w:ind w:left="450"/>
        <w:rPr>
          <w:sz w:val="28"/>
        </w:rPr>
      </w:pPr>
      <w:r>
        <w:rPr>
          <w:sz w:val="28"/>
          <w:szCs w:val="28"/>
        </w:rPr>
        <w:t>Haddii Qiimayntaada Baahiyaha Oregon ay sax tahay laakiin aadan wali awoodin inaad ku daboosho baahiyahaaga saacadaha aad haysato, waxaad codsan kartaa ka reebanaan.</w:t>
      </w:r>
    </w:p>
    <w:p w14:paraId="3DDAD9B2" w14:textId="77777777" w:rsidR="00536BD1" w:rsidRDefault="00536BD1">
      <w:pPr>
        <w:pStyle w:val="BodyText"/>
        <w:spacing w:before="1"/>
        <w:rPr>
          <w:sz w:val="43"/>
        </w:rPr>
      </w:pPr>
    </w:p>
    <w:p w14:paraId="3DDAD9B3" w14:textId="77777777" w:rsidR="00536BD1" w:rsidRDefault="009F4F19">
      <w:pPr>
        <w:pStyle w:val="BodyText"/>
        <w:spacing w:before="1" w:line="360" w:lineRule="auto"/>
      </w:pPr>
      <w:r>
        <w:t>Isku-duwaha adeegyadaada ama wakiilka gaarka ah ayaa kaa caawin doona inaad codsato ka reebanaan. Wax badan ka baro sida loo codsado ka reebanaan oo ku yaala xogsidaha dhammaadka waraaqdan. Wuxuu sharraxayaa sababaha aad sheegi karto si aad u hesho saacado dheeraad si aad u daboosho baahiyahaaga.</w:t>
      </w:r>
    </w:p>
    <w:p w14:paraId="3DDAD9B4" w14:textId="77777777" w:rsidR="00536BD1" w:rsidRDefault="00536BD1">
      <w:pPr>
        <w:pStyle w:val="BodyText"/>
        <w:spacing w:before="11"/>
        <w:rPr>
          <w:sz w:val="41"/>
        </w:rPr>
      </w:pPr>
    </w:p>
    <w:p w14:paraId="3DDAD9B5" w14:textId="77777777" w:rsidR="00536BD1" w:rsidRDefault="009F4F19">
      <w:pPr>
        <w:pStyle w:val="BodyText"/>
        <w:spacing w:line="360" w:lineRule="auto"/>
      </w:pPr>
      <w:r>
        <w:lastRenderedPageBreak/>
        <w:t>ODDS ayaa go’aamin doonta haddaad u qalanto ka reebanaan. Waxaanu haysannaa 45 maalmood oonu go’aankaas ku qaadan karno. Haddii aadan u qalmin ka reebanaan, waxaanu kuugu soo diri doonaa boosta Ogaysiiska Tallaabada Qorshaysan. Waraaqdani waxay sharrixi doontaa sababta aadan ku helayn ka reebanaan. Waxay kuu sheegi waxaad samayn karto haddii aadan nagu raacsanayn go’aankeena.</w:t>
      </w:r>
    </w:p>
    <w:p w14:paraId="3DDAD9B6" w14:textId="77777777" w:rsidR="00536BD1" w:rsidRDefault="00536BD1">
      <w:pPr>
        <w:pStyle w:val="BodyText"/>
        <w:spacing w:before="1"/>
        <w:rPr>
          <w:sz w:val="42"/>
        </w:rPr>
      </w:pPr>
    </w:p>
    <w:p w14:paraId="3DDAD9B7" w14:textId="77777777" w:rsidR="00536BD1" w:rsidRDefault="009F4F19">
      <w:pPr>
        <w:pStyle w:val="BodyText"/>
        <w:spacing w:line="360" w:lineRule="auto"/>
      </w:pPr>
      <w:r>
        <w:t>Waynu ognahay in isbeddelku noqon karo mid cabsi keenaya. Fadlan la xiriir isku-duwaha adeegyadaada ama wakiilkaaga gaarka ah wixii walaac ah. Waxay kaa caawin doonaan isbeddelkan.</w:t>
      </w:r>
    </w:p>
    <w:p w14:paraId="3DDAD9B8" w14:textId="77777777" w:rsidR="00536BD1" w:rsidRDefault="00536BD1">
      <w:pPr>
        <w:pStyle w:val="BodyText"/>
        <w:spacing w:before="11"/>
        <w:rPr>
          <w:sz w:val="41"/>
        </w:rPr>
      </w:pPr>
    </w:p>
    <w:p w14:paraId="3DDAD9B9" w14:textId="77777777" w:rsidR="00536BD1" w:rsidRDefault="009F4F19">
      <w:pPr>
        <w:pStyle w:val="BodyText"/>
      </w:pPr>
      <w:r>
        <w:t>Daacadnimo,</w:t>
      </w:r>
    </w:p>
    <w:p w14:paraId="3DDAD9BA" w14:textId="77777777" w:rsidR="00536BD1" w:rsidRDefault="00536BD1">
      <w:pPr>
        <w:pStyle w:val="BodyText"/>
      </w:pPr>
    </w:p>
    <w:p w14:paraId="3DDAD9BB" w14:textId="77777777" w:rsidR="00536BD1" w:rsidRDefault="009F4F19">
      <w:pPr>
        <w:pStyle w:val="BodyText"/>
        <w:spacing w:before="7"/>
        <w:rPr>
          <w:sz w:val="14"/>
        </w:rPr>
      </w:pPr>
      <w:r>
        <w:rPr>
          <w:noProof/>
        </w:rPr>
        <w:drawing>
          <wp:inline distT="0" distB="0" distL="0" distR="0" wp14:anchorId="3DDAD9D8" wp14:editId="3DDAD9D9">
            <wp:extent cx="1236371" cy="662612"/>
            <wp:effectExtent l="0" t="0" r="1905" b="4445"/>
            <wp:docPr id="13042061" name="Picture 1" descr="saxiixa Hi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061" name="Picture 1" descr="Hittle signatur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42720" cy="666015"/>
                    </a:xfrm>
                    <a:prstGeom prst="rect">
                      <a:avLst/>
                    </a:prstGeom>
                    <a:noFill/>
                    <a:ln>
                      <a:noFill/>
                    </a:ln>
                  </pic:spPr>
                </pic:pic>
              </a:graphicData>
            </a:graphic>
          </wp:inline>
        </w:drawing>
      </w:r>
    </w:p>
    <w:p w14:paraId="3DDAD9BC" w14:textId="77777777" w:rsidR="00536BD1" w:rsidRDefault="009F4F19">
      <w:pPr>
        <w:pStyle w:val="BodyText"/>
        <w:spacing w:before="360" w:line="360" w:lineRule="auto"/>
        <w:rPr>
          <w:rFonts w:eastAsiaTheme="minorEastAsia"/>
          <w:lang w:eastAsia="zh-CN"/>
        </w:rPr>
      </w:pPr>
      <w:r>
        <w:t>Dana Hittle</w:t>
      </w:r>
    </w:p>
    <w:p w14:paraId="3DDAD9BD" w14:textId="77777777" w:rsidR="00536BD1" w:rsidRDefault="009F4F19">
      <w:pPr>
        <w:pStyle w:val="BodyText"/>
        <w:spacing w:line="360" w:lineRule="auto"/>
      </w:pPr>
      <w:r>
        <w:t>Agaasimaha Ku-meelgaarka ah</w:t>
      </w:r>
    </w:p>
    <w:p w14:paraId="3DDAD9BE" w14:textId="77777777" w:rsidR="00536BD1" w:rsidRDefault="009F4F19">
      <w:pPr>
        <w:pStyle w:val="BodyText"/>
        <w:spacing w:line="321" w:lineRule="exact"/>
        <w:rPr>
          <w:rFonts w:eastAsiaTheme="minorEastAsia"/>
          <w:lang w:eastAsia="zh-CN"/>
        </w:rPr>
      </w:pPr>
      <w:r>
        <w:t>Xafiiska Adeegyada Naafooyinka Korriinka (Office of Developmental Disabilities Services, ODDS)</w:t>
      </w:r>
    </w:p>
    <w:p w14:paraId="3DDAD9BF" w14:textId="77777777" w:rsidR="00536BD1" w:rsidRDefault="00536BD1">
      <w:pPr>
        <w:pStyle w:val="BodyText"/>
        <w:spacing w:line="321" w:lineRule="exact"/>
        <w:rPr>
          <w:rFonts w:eastAsiaTheme="minorEastAsia"/>
          <w:lang w:eastAsia="zh-CN"/>
        </w:rPr>
      </w:pPr>
    </w:p>
    <w:p w14:paraId="3DDAD9C0" w14:textId="77777777" w:rsidR="00536BD1" w:rsidRDefault="00536BD1">
      <w:pPr>
        <w:pStyle w:val="BodyText"/>
        <w:spacing w:line="321" w:lineRule="exact"/>
        <w:rPr>
          <w:rFonts w:eastAsiaTheme="minorEastAsia"/>
          <w:lang w:eastAsia="zh-CN"/>
        </w:rPr>
      </w:pPr>
    </w:p>
    <w:p w14:paraId="3DDAD9C1" w14:textId="77777777" w:rsidR="00536BD1" w:rsidRDefault="00536BD1">
      <w:pPr>
        <w:pStyle w:val="BodyText"/>
        <w:spacing w:line="321" w:lineRule="exact"/>
        <w:rPr>
          <w:rFonts w:eastAsiaTheme="minorEastAsia"/>
          <w:lang w:eastAsia="zh-CN"/>
        </w:rPr>
      </w:pPr>
    </w:p>
    <w:p w14:paraId="3DDAD9C2" w14:textId="77777777" w:rsidR="00536BD1" w:rsidRDefault="00536BD1">
      <w:pPr>
        <w:pStyle w:val="BodyText"/>
        <w:spacing w:line="321" w:lineRule="exact"/>
        <w:rPr>
          <w:rFonts w:eastAsiaTheme="minorEastAsia"/>
          <w:lang w:eastAsia="zh-CN"/>
        </w:rPr>
      </w:pPr>
    </w:p>
    <w:p w14:paraId="3DDAD9C3" w14:textId="77777777" w:rsidR="00536BD1" w:rsidRDefault="00536BD1">
      <w:pPr>
        <w:pStyle w:val="BodyText"/>
        <w:spacing w:line="321" w:lineRule="exact"/>
        <w:rPr>
          <w:rFonts w:eastAsiaTheme="minorEastAsia"/>
          <w:lang w:eastAsia="zh-CN"/>
        </w:rPr>
      </w:pPr>
    </w:p>
    <w:p w14:paraId="3DDAD9C4" w14:textId="77777777" w:rsidR="00536BD1" w:rsidRDefault="00536BD1">
      <w:pPr>
        <w:pStyle w:val="BodyText"/>
        <w:spacing w:line="321" w:lineRule="exact"/>
        <w:rPr>
          <w:rFonts w:eastAsiaTheme="minorEastAsia"/>
          <w:lang w:eastAsia="zh-CN"/>
        </w:rPr>
      </w:pPr>
    </w:p>
    <w:p w14:paraId="3DDAD9C5" w14:textId="77777777" w:rsidR="00536BD1" w:rsidRDefault="00536BD1">
      <w:pPr>
        <w:pStyle w:val="BodyText"/>
        <w:spacing w:line="321" w:lineRule="exact"/>
        <w:rPr>
          <w:rFonts w:eastAsiaTheme="minorEastAsia"/>
          <w:lang w:eastAsia="zh-CN"/>
        </w:rPr>
      </w:pPr>
    </w:p>
    <w:p w14:paraId="3DDAD9C6" w14:textId="77777777" w:rsidR="00536BD1" w:rsidRDefault="00536BD1">
      <w:pPr>
        <w:pStyle w:val="BodyText"/>
        <w:spacing w:line="321" w:lineRule="exact"/>
        <w:rPr>
          <w:rFonts w:eastAsiaTheme="minorEastAsia"/>
          <w:lang w:eastAsia="zh-CN"/>
        </w:rPr>
      </w:pPr>
    </w:p>
    <w:p w14:paraId="3DDAD9C7" w14:textId="77777777" w:rsidR="00536BD1" w:rsidRDefault="00536BD1">
      <w:pPr>
        <w:pStyle w:val="BodyText"/>
        <w:spacing w:line="321" w:lineRule="exact"/>
        <w:rPr>
          <w:rFonts w:eastAsiaTheme="minorEastAsia"/>
          <w:lang w:eastAsia="zh-CN"/>
        </w:rPr>
      </w:pPr>
    </w:p>
    <w:p w14:paraId="3DDAD9C8" w14:textId="77777777" w:rsidR="00536BD1" w:rsidRDefault="00536BD1">
      <w:pPr>
        <w:pStyle w:val="BodyText"/>
        <w:spacing w:line="321" w:lineRule="exact"/>
        <w:rPr>
          <w:rFonts w:eastAsiaTheme="minorEastAsia"/>
          <w:lang w:eastAsia="zh-CN"/>
        </w:rPr>
      </w:pPr>
    </w:p>
    <w:p w14:paraId="3DDAD9C9" w14:textId="77777777" w:rsidR="00536BD1" w:rsidRDefault="00536BD1">
      <w:pPr>
        <w:pStyle w:val="BodyText"/>
        <w:spacing w:line="321" w:lineRule="exact"/>
        <w:rPr>
          <w:rFonts w:eastAsiaTheme="minorEastAsia"/>
          <w:lang w:eastAsia="zh-CN"/>
        </w:rPr>
      </w:pPr>
    </w:p>
    <w:p w14:paraId="3DDAD9CA" w14:textId="77777777" w:rsidR="00536BD1" w:rsidRDefault="00536BD1">
      <w:pPr>
        <w:pStyle w:val="BodyText"/>
        <w:spacing w:line="321" w:lineRule="exact"/>
        <w:rPr>
          <w:rFonts w:eastAsiaTheme="minorEastAsia"/>
          <w:lang w:eastAsia="zh-CN"/>
        </w:rPr>
      </w:pPr>
    </w:p>
    <w:p w14:paraId="3DDAD9CB" w14:textId="77777777" w:rsidR="00536BD1" w:rsidRDefault="00536BD1">
      <w:pPr>
        <w:pStyle w:val="BodyText"/>
        <w:spacing w:line="321" w:lineRule="exact"/>
        <w:rPr>
          <w:rFonts w:eastAsiaTheme="minorEastAsia"/>
          <w:lang w:eastAsia="zh-CN"/>
        </w:rPr>
      </w:pPr>
    </w:p>
    <w:p w14:paraId="3DDAD9CC" w14:textId="77777777" w:rsidR="00536BD1" w:rsidRDefault="00536BD1">
      <w:pPr>
        <w:pStyle w:val="BodyText"/>
        <w:spacing w:line="321" w:lineRule="exact"/>
        <w:rPr>
          <w:rFonts w:eastAsiaTheme="minorEastAsia"/>
          <w:lang w:eastAsia="zh-CN"/>
        </w:rPr>
      </w:pPr>
    </w:p>
    <w:p w14:paraId="3DDAD9CD" w14:textId="77777777" w:rsidR="00536BD1" w:rsidRDefault="009F4F19">
      <w:pPr>
        <w:pStyle w:val="Heading1"/>
        <w:spacing w:before="63"/>
        <w:ind w:left="0"/>
      </w:pPr>
      <w:r>
        <w:lastRenderedPageBreak/>
        <w:t>Caawimo iyo khayraad</w:t>
      </w:r>
    </w:p>
    <w:p w14:paraId="3DDAD9CE" w14:textId="77777777" w:rsidR="00536BD1" w:rsidRDefault="009F4F19">
      <w:pPr>
        <w:pStyle w:val="BodyText"/>
        <w:spacing w:before="161" w:line="360" w:lineRule="auto"/>
      </w:pPr>
      <w:r>
        <w:t xml:space="preserve">Khayraadka ugu adeegidda guriga: </w:t>
      </w:r>
      <w:hyperlink r:id="rId8">
        <w:r>
          <w:rPr>
            <w:color w:val="0462C1"/>
            <w:u w:val="single"/>
          </w:rPr>
          <w:t>www.oregon.gov/odhs/compass/Pages/resources</w:t>
        </w:r>
      </w:hyperlink>
      <w:r>
        <w:rPr>
          <w:color w:val="0462C1"/>
          <w:u w:val="single"/>
        </w:rPr>
        <w:t>-</w:t>
      </w:r>
      <w:hyperlink r:id="rId9">
        <w:r>
          <w:rPr>
            <w:color w:val="0462C1"/>
            <w:u w:val="single"/>
          </w:rPr>
          <w:t>individuals.aspx</w:t>
        </w:r>
      </w:hyperlink>
      <w:r>
        <w:rPr>
          <w:color w:val="0462C1"/>
        </w:rPr>
        <w:t xml:space="preserve"> </w:t>
      </w:r>
      <w:r>
        <w:t>(Ingiriisi ah) ama isticmaal koodhka:</w:t>
      </w:r>
    </w:p>
    <w:p w14:paraId="3DDAD9CF" w14:textId="77777777" w:rsidR="00536BD1" w:rsidRDefault="00536BD1">
      <w:pPr>
        <w:pStyle w:val="BodyText"/>
        <w:spacing w:before="6"/>
        <w:rPr>
          <w:rFonts w:eastAsiaTheme="minorEastAsia"/>
          <w:sz w:val="3"/>
          <w:lang w:eastAsia="zh-CN"/>
        </w:rPr>
      </w:pPr>
    </w:p>
    <w:p w14:paraId="3DDAD9D0" w14:textId="77777777" w:rsidR="00536BD1" w:rsidRDefault="009F4F19">
      <w:pPr>
        <w:pStyle w:val="BodyText"/>
        <w:spacing w:before="6"/>
        <w:ind w:left="2324"/>
        <w:rPr>
          <w:sz w:val="3"/>
        </w:rPr>
      </w:pPr>
      <w:r>
        <w:rPr>
          <w:noProof/>
          <w:sz w:val="3"/>
        </w:rPr>
        <w:drawing>
          <wp:inline distT="0" distB="0" distL="0" distR="0" wp14:anchorId="3DDAD9DA" wp14:editId="5B01C00F">
            <wp:extent cx="794870" cy="794575"/>
            <wp:effectExtent l="0" t="0" r="5715" b="5715"/>
            <wp:docPr id="7" name="Image 7" descr="Koodhka qr"/>
            <wp:cNvGraphicFramePr/>
            <a:graphic xmlns:a="http://schemas.openxmlformats.org/drawingml/2006/main">
              <a:graphicData uri="http://schemas.openxmlformats.org/drawingml/2006/picture">
                <pic:pic xmlns:pic="http://schemas.openxmlformats.org/drawingml/2006/picture">
                  <pic:nvPicPr>
                    <pic:cNvPr id="7" name="Image 7" descr="qr co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4870" cy="794575"/>
                    </a:xfrm>
                    <a:prstGeom prst="rect">
                      <a:avLst/>
                    </a:prstGeom>
                  </pic:spPr>
                </pic:pic>
              </a:graphicData>
            </a:graphic>
          </wp:inline>
        </w:drawing>
      </w:r>
    </w:p>
    <w:p w14:paraId="3DDAD9D1" w14:textId="77777777" w:rsidR="00536BD1" w:rsidRDefault="009F4F19">
      <w:pPr>
        <w:pStyle w:val="BodyText"/>
        <w:spacing w:before="255" w:line="360" w:lineRule="auto"/>
      </w:pPr>
      <w:r>
        <w:t xml:space="preserve">Hannaanka ka reebanaanta: </w:t>
      </w:r>
      <w:hyperlink r:id="rId11">
        <w:r>
          <w:rPr>
            <w:color w:val="0462C1"/>
            <w:u w:val="single"/>
          </w:rPr>
          <w:t>https://www.oregon.gov/odhs/idd/pages/exceptions.aspx</w:t>
        </w:r>
      </w:hyperlink>
      <w:r>
        <w:rPr>
          <w:color w:val="0462C1"/>
        </w:rPr>
        <w:t xml:space="preserve"> </w:t>
      </w:r>
      <w:r>
        <w:t>(Ingiriisi ah) ama isticmaal koodhkan:</w:t>
      </w:r>
    </w:p>
    <w:p w14:paraId="3DDAD9D2" w14:textId="77777777" w:rsidR="00536BD1" w:rsidRDefault="00536BD1">
      <w:pPr>
        <w:pStyle w:val="BodyText"/>
        <w:spacing w:before="7"/>
        <w:rPr>
          <w:rFonts w:eastAsiaTheme="minorEastAsia"/>
          <w:sz w:val="4"/>
          <w:lang w:eastAsia="zh-CN"/>
        </w:rPr>
      </w:pPr>
    </w:p>
    <w:p w14:paraId="3DDAD9D3" w14:textId="77777777" w:rsidR="00536BD1" w:rsidRDefault="009F4F19">
      <w:pPr>
        <w:pStyle w:val="BodyText"/>
        <w:spacing w:before="7"/>
        <w:ind w:left="2324"/>
        <w:rPr>
          <w:sz w:val="4"/>
        </w:rPr>
      </w:pPr>
      <w:r>
        <w:rPr>
          <w:noProof/>
          <w:sz w:val="4"/>
        </w:rPr>
        <w:drawing>
          <wp:inline distT="0" distB="0" distL="0" distR="0" wp14:anchorId="3DDAD9DC" wp14:editId="654D2142">
            <wp:extent cx="782523" cy="782288"/>
            <wp:effectExtent l="0" t="0" r="0" b="0"/>
            <wp:docPr id="8" name="Image 8" descr="Koodhka qr"/>
            <wp:cNvGraphicFramePr/>
            <a:graphic xmlns:a="http://schemas.openxmlformats.org/drawingml/2006/main">
              <a:graphicData uri="http://schemas.openxmlformats.org/drawingml/2006/picture">
                <pic:pic xmlns:pic="http://schemas.openxmlformats.org/drawingml/2006/picture">
                  <pic:nvPicPr>
                    <pic:cNvPr id="8" name="Image 8" descr="qr co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2523" cy="782288"/>
                    </a:xfrm>
                    <a:prstGeom prst="rect">
                      <a:avLst/>
                    </a:prstGeom>
                  </pic:spPr>
                </pic:pic>
              </a:graphicData>
            </a:graphic>
          </wp:inline>
        </w:drawing>
      </w:r>
    </w:p>
    <w:p w14:paraId="3DDAD9D4" w14:textId="77777777" w:rsidR="00536BD1" w:rsidRDefault="009F4F19">
      <w:pPr>
        <w:pStyle w:val="BodyText"/>
        <w:spacing w:before="261" w:line="360" w:lineRule="auto"/>
      </w:pPr>
      <w:r>
        <w:t xml:space="preserve">Su’aalo ma qabtaa? Fadlan la hadal isku-duwaha adeegyadaada ama wakiilka gaarka ah. Sidoo kale, waxaad iimeyl ugu diri kartaa </w:t>
      </w:r>
      <w:hyperlink r:id="rId13">
        <w:r>
          <w:t>odds.questions@odhsoha.oregon.gov.</w:t>
        </w:r>
      </w:hyperlink>
    </w:p>
    <w:p w14:paraId="3DDAD9D5" w14:textId="77777777" w:rsidR="00536BD1" w:rsidRDefault="00536BD1">
      <w:pPr>
        <w:pStyle w:val="BodyText"/>
        <w:spacing w:before="11"/>
        <w:rPr>
          <w:sz w:val="41"/>
        </w:rPr>
      </w:pPr>
    </w:p>
    <w:p w14:paraId="3DDAD9D6" w14:textId="77777777" w:rsidR="00536BD1" w:rsidRDefault="009F4F19">
      <w:pPr>
        <w:pStyle w:val="BodyText"/>
        <w:spacing w:line="360" w:lineRule="auto"/>
        <w:rPr>
          <w:rFonts w:eastAsiaTheme="minorEastAsia"/>
          <w:lang w:eastAsia="zh-CN"/>
        </w:rPr>
      </w:pPr>
      <w:r>
        <w:t xml:space="preserve">Waxaad bilaash ku heli kartaa dukumintigaan isagoo ku qoran luuqado kale, far waawayn, qoraalka dadka aragga la’, ama qaabka aad jeceshahay u qoran. Kala Xiriir Xafiiska Adeegyada Naafooyinka Koboceed (ODDS) ee Oregon iimeylka </w:t>
      </w:r>
      <w:hyperlink r:id="rId14">
        <w:r>
          <w:rPr>
            <w:color w:val="0462C1"/>
            <w:u w:val="single"/>
          </w:rPr>
          <w:t>dd.directorsoffice@odhsoha.oregon.gov</w:t>
        </w:r>
      </w:hyperlink>
      <w:r>
        <w:rPr>
          <w:color w:val="0462C1"/>
        </w:rPr>
        <w:t xml:space="preserve"> </w:t>
      </w:r>
      <w:r>
        <w:t xml:space="preserve">ama lambarka 503-945-5811. Waxaan ka aqbalnaa wicitaanada dhammaan noocyada adeegga gudbinta ee loogu talagalay dadka maqalka la’, kuwa maqalka-aragga la', kuwa maqalka culus ama leh naafo xagga hadalka ah. Wixii macluumaad dheeraad ah ee ku saabsan bixiyayaasha adeegga gudbinta, booqo </w:t>
      </w:r>
      <w:hyperlink r:id="rId15">
        <w:r>
          <w:rPr>
            <w:color w:val="006FC0"/>
            <w:u w:val="single"/>
          </w:rPr>
          <w:t>oregonrelay.com</w:t>
        </w:r>
      </w:hyperlink>
      <w:r>
        <w:rPr>
          <w:color w:val="006FC0"/>
        </w:rPr>
        <w:t xml:space="preserve"> </w:t>
      </w:r>
      <w:r>
        <w:t xml:space="preserve">ama </w:t>
      </w:r>
      <w:hyperlink r:id="rId16">
        <w:r>
          <w:rPr>
            <w:color w:val="006FC0"/>
            <w:u w:val="single"/>
          </w:rPr>
          <w:t>fcc.gov/encyclopedia/trs</w:t>
        </w:r>
      </w:hyperlink>
      <w:r>
        <w:rPr>
          <w:color w:val="006FC0"/>
          <w:u w:val="single"/>
        </w:rPr>
        <w:t>-</w:t>
      </w:r>
      <w:hyperlink r:id="rId17">
        <w:r>
          <w:rPr>
            <w:color w:val="006FC0"/>
            <w:u w:val="single"/>
          </w:rPr>
          <w:t>providers</w:t>
        </w:r>
      </w:hyperlink>
      <w:r>
        <w:t>.</w:t>
      </w:r>
    </w:p>
    <w:p w14:paraId="3DDAD9D7" w14:textId="77777777" w:rsidR="00536BD1" w:rsidRDefault="00536BD1">
      <w:pPr>
        <w:pStyle w:val="BodyText"/>
        <w:spacing w:line="360" w:lineRule="auto"/>
        <w:rPr>
          <w:rFonts w:eastAsiaTheme="minorEastAsia"/>
          <w:lang w:eastAsia="zh-CN"/>
        </w:rPr>
      </w:pPr>
    </w:p>
    <w:sectPr w:rsidR="00536BD1">
      <w:footerReference w:type="default" r:id="rId18"/>
      <w:headerReference w:type="first" r:id="rId19"/>
      <w:footerReference w:type="first" r:id="rId20"/>
      <w:pgSz w:w="12240" w:h="15840"/>
      <w:pgMar w:top="907" w:right="1077" w:bottom="1276" w:left="1474" w:header="567" w:footer="9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D9E0" w14:textId="77777777" w:rsidR="00536BD1" w:rsidRDefault="009F4F19">
      <w:r>
        <w:separator/>
      </w:r>
    </w:p>
  </w:endnote>
  <w:endnote w:type="continuationSeparator" w:id="0">
    <w:p w14:paraId="3DDAD9E1" w14:textId="77777777" w:rsidR="00536BD1" w:rsidRDefault="009F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D9E2" w14:textId="77777777" w:rsidR="00536BD1" w:rsidRDefault="009F4F19">
    <w:pPr>
      <w:pStyle w:val="BodyText"/>
      <w:spacing w:before="10"/>
      <w:ind w:left="20"/>
      <w:jc w:val="right"/>
    </w:pPr>
    <w:r>
      <w:t xml:space="preserve">Xafiiska Adeegyada Naafooyinka Koboceed, bogga </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D9F9" w14:textId="77777777" w:rsidR="00536BD1" w:rsidRDefault="009F4F19">
    <w:pPr>
      <w:pStyle w:val="BodyText"/>
      <w:spacing w:before="10"/>
      <w:ind w:left="20"/>
      <w:jc w:val="right"/>
    </w:pPr>
    <w:r>
      <w:t xml:space="preserve">Xafiiska Adeegyada Naafooyinka korriinka , bogga </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D9DE" w14:textId="77777777" w:rsidR="00536BD1" w:rsidRDefault="009F4F19">
      <w:r>
        <w:separator/>
      </w:r>
    </w:p>
  </w:footnote>
  <w:footnote w:type="continuationSeparator" w:id="0">
    <w:p w14:paraId="3DDAD9DF" w14:textId="77777777" w:rsidR="00536BD1" w:rsidRDefault="009F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tblW w:w="10941" w:type="dxa"/>
      <w:tblInd w:w="-1008" w:type="dxa"/>
      <w:tblLayout w:type="fixed"/>
      <w:tblLook w:val="01E0" w:firstRow="1" w:lastRow="1" w:firstColumn="1" w:lastColumn="1" w:noHBand="0" w:noVBand="0"/>
    </w:tblPr>
    <w:tblGrid>
      <w:gridCol w:w="5135"/>
      <w:gridCol w:w="1476"/>
      <w:gridCol w:w="581"/>
      <w:gridCol w:w="3749"/>
    </w:tblGrid>
    <w:tr w:rsidR="00536BD1" w14:paraId="3DDAD9EC" w14:textId="77777777">
      <w:trPr>
        <w:trHeight w:val="1385"/>
      </w:trPr>
      <w:tc>
        <w:tcPr>
          <w:tcW w:w="5135" w:type="dxa"/>
          <w:tcBorders>
            <w:top w:val="single" w:sz="4" w:space="0" w:color="567DB6"/>
            <w:left w:val="single" w:sz="4" w:space="0" w:color="567DB6"/>
            <w:bottom w:val="single" w:sz="4" w:space="0" w:color="567DB6"/>
            <w:right w:val="single" w:sz="4" w:space="0" w:color="567DB6"/>
          </w:tcBorders>
        </w:tcPr>
        <w:p w14:paraId="3DDAD9E3" w14:textId="77777777" w:rsidR="00536BD1" w:rsidRDefault="00536BD1">
          <w:pPr>
            <w:pStyle w:val="TableParagraph"/>
            <w:ind w:left="0"/>
            <w:rPr>
              <w:rFonts w:ascii="Times New Roman"/>
              <w:sz w:val="23"/>
            </w:rPr>
          </w:pPr>
        </w:p>
        <w:p w14:paraId="3DDAD9E4" w14:textId="77777777" w:rsidR="00536BD1" w:rsidRDefault="009F4F19">
          <w:pPr>
            <w:pStyle w:val="TableParagraph"/>
            <w:rPr>
              <w:rFonts w:eastAsiaTheme="minorEastAsia"/>
              <w:color w:val="000000"/>
              <w:lang w:eastAsia="zh-CN"/>
            </w:rPr>
          </w:pPr>
          <w:r>
            <w:rPr>
              <w:color w:val="000000"/>
              <w:shd w:val="clear" w:color="auto" w:fill="D9EAD3"/>
            </w:rPr>
            <w:t>&lt;CMERETURN_ADDRESS_NAME&gt;</w:t>
          </w:r>
          <w:r>
            <w:rPr>
              <w:color w:val="000000"/>
            </w:rPr>
            <w:t xml:space="preserve"> </w:t>
          </w:r>
        </w:p>
        <w:p w14:paraId="3DDAD9E5" w14:textId="77777777" w:rsidR="00536BD1" w:rsidRDefault="009F4F19">
          <w:pPr>
            <w:pStyle w:val="TableParagraph"/>
            <w:rPr>
              <w:rFonts w:eastAsiaTheme="minorEastAsia"/>
              <w:color w:val="000000"/>
              <w:lang w:eastAsia="zh-CN"/>
            </w:rPr>
          </w:pPr>
          <w:r>
            <w:rPr>
              <w:color w:val="000000"/>
              <w:shd w:val="clear" w:color="auto" w:fill="D9EAD3"/>
            </w:rPr>
            <w:t>&lt;RETURN_ADDRESS_STREET, RETURN_ADDRESS_PO_BOX&gt;</w:t>
          </w:r>
          <w:r>
            <w:rPr>
              <w:color w:val="000000"/>
            </w:rPr>
            <w:t xml:space="preserve"> </w:t>
          </w:r>
        </w:p>
        <w:p w14:paraId="3DDAD9E6" w14:textId="77777777" w:rsidR="00536BD1" w:rsidRDefault="009F4F19">
          <w:pPr>
            <w:pStyle w:val="TableParagraph"/>
            <w:spacing w:before="1"/>
            <w:rPr>
              <w:rFonts w:eastAsiaTheme="minorEastAsia"/>
              <w:color w:val="000000"/>
              <w:lang w:eastAsia="zh-CN"/>
            </w:rPr>
          </w:pPr>
          <w:r>
            <w:rPr>
              <w:color w:val="000000"/>
              <w:shd w:val="clear" w:color="auto" w:fill="D9EAD3"/>
            </w:rPr>
            <w:t>&lt;RETURN_ADDRESS_CITY&gt;, &lt;STATE&gt; &lt;ZIP&gt;</w:t>
          </w:r>
          <w:r>
            <w:rPr>
              <w:color w:val="000000"/>
            </w:rPr>
            <w:t xml:space="preserve"> </w:t>
          </w:r>
        </w:p>
      </w:tc>
      <w:tc>
        <w:tcPr>
          <w:tcW w:w="2057" w:type="dxa"/>
          <w:gridSpan w:val="2"/>
          <w:tcBorders>
            <w:left w:val="single" w:sz="4" w:space="0" w:color="567DB6"/>
          </w:tcBorders>
        </w:tcPr>
        <w:p w14:paraId="3DDAD9E7" w14:textId="77777777" w:rsidR="00536BD1" w:rsidRDefault="00536BD1">
          <w:pPr>
            <w:pStyle w:val="TableParagraph"/>
            <w:ind w:left="0"/>
            <w:rPr>
              <w:rFonts w:ascii="Times New Roman"/>
              <w:sz w:val="24"/>
            </w:rPr>
          </w:pPr>
        </w:p>
        <w:p w14:paraId="3DDAD9E8" w14:textId="77777777" w:rsidR="00536BD1" w:rsidRDefault="00536BD1">
          <w:pPr>
            <w:pStyle w:val="TableParagraph"/>
            <w:ind w:left="0"/>
            <w:rPr>
              <w:rFonts w:ascii="Times New Roman"/>
              <w:sz w:val="21"/>
            </w:rPr>
          </w:pPr>
        </w:p>
        <w:p w14:paraId="3DDAD9E9" w14:textId="77777777" w:rsidR="00536BD1" w:rsidRDefault="00536BD1">
          <w:pPr>
            <w:pStyle w:val="TableParagraph"/>
            <w:ind w:left="215"/>
            <w:rPr>
              <w:color w:val="000000"/>
            </w:rPr>
          </w:pPr>
        </w:p>
      </w:tc>
      <w:tc>
        <w:tcPr>
          <w:tcW w:w="3749" w:type="dxa"/>
        </w:tcPr>
        <w:p w14:paraId="3DDAD9EA" w14:textId="77777777" w:rsidR="00536BD1" w:rsidRDefault="00536BD1">
          <w:pPr>
            <w:pStyle w:val="TableParagraph"/>
            <w:spacing w:before="2"/>
            <w:ind w:left="0"/>
            <w:rPr>
              <w:rFonts w:ascii="Times New Roman"/>
              <w:sz w:val="17"/>
            </w:rPr>
          </w:pPr>
        </w:p>
        <w:p w14:paraId="3DDAD9EB" w14:textId="77777777" w:rsidR="00536BD1" w:rsidRDefault="009F4F19">
          <w:pPr>
            <w:pStyle w:val="TableParagraph"/>
            <w:ind w:left="101"/>
            <w:rPr>
              <w:rFonts w:ascii="Times New Roman"/>
              <w:sz w:val="20"/>
            </w:rPr>
          </w:pPr>
          <w:r>
            <w:rPr>
              <w:noProof/>
              <w:sz w:val="2"/>
              <w:szCs w:val="2"/>
            </w:rPr>
            <mc:AlternateContent>
              <mc:Choice Requires="wps">
                <w:drawing>
                  <wp:anchor distT="0" distB="0" distL="0" distR="0" simplePos="0" relativeHeight="251659264" behindDoc="0" locked="0" layoutInCell="0" allowOverlap="1" wp14:anchorId="3DDAD9FA" wp14:editId="3DDAD9FB">
                    <wp:simplePos x="0" y="0"/>
                    <wp:positionH relativeFrom="page">
                      <wp:posOffset>5256530</wp:posOffset>
                    </wp:positionH>
                    <wp:positionV relativeFrom="paragraph">
                      <wp:posOffset>533273</wp:posOffset>
                    </wp:positionV>
                    <wp:extent cx="1869831" cy="1620520"/>
                    <wp:effectExtent l="0" t="0" r="0" b="0"/>
                    <wp:wrapNone/>
                    <wp:docPr id="342871652" name="Textbox 1"/>
                    <wp:cNvGraphicFramePr/>
                    <a:graphic xmlns:a="http://schemas.openxmlformats.org/drawingml/2006/main">
                      <a:graphicData uri="http://schemas.microsoft.com/office/word/2010/wordprocessingShape">
                        <wps:wsp>
                          <wps:cNvSpPr txBox="1"/>
                          <wps:spPr>
                            <a:xfrm>
                              <a:off x="0" y="0"/>
                              <a:ext cx="1869831" cy="1620520"/>
                            </a:xfrm>
                            <a:prstGeom prst="rect">
                              <a:avLst/>
                            </a:prstGeom>
                            <a:solidFill>
                              <a:srgbClr val="000000"/>
                            </a:solidFill>
                          </wps:spPr>
                          <wps:txbx>
                            <w:txbxContent>
                              <w:p w14:paraId="3DDAD9FE" w14:textId="77777777" w:rsidR="00536BD1" w:rsidRDefault="009F4F19">
                                <w:pPr>
                                  <w:jc w:val="center"/>
                                  <w:rPr>
                                    <w:rFonts w:eastAsiaTheme="minorEastAsia"/>
                                    <w:color w:val="FFFFFF" w:themeColor="background1"/>
                                    <w:sz w:val="11"/>
                                    <w:szCs w:val="11"/>
                                    <w:lang w:eastAsia="zh-CN"/>
                                  </w:rPr>
                                </w:pPr>
                                <w:r>
                                  <w:rPr>
                                    <w:color w:val="FFFFFF"/>
                                    <w:sz w:val="11"/>
                                    <w:szCs w:val="11"/>
                                  </w:rPr>
                                  <w:t>XAFIISKA ADEEGYADA NAAFOOYINKA KORRIINKA (OFFICE OF DEVELOPMENTAL DISABILITIES SERVICES, ODDS)</w:t>
                                </w:r>
                              </w:p>
                            </w:txbxContent>
                          </wps:txbx>
                          <wps:bodyPr wrap="square" lIns="0" tIns="0" rIns="0" bIns="0"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47.23pt;height:127.6pt;margin-top:41.99pt;margin-left:413.9pt;mso-position-horizontal-relative:page;mso-width-percent:0;mso-width-relative:margin;mso-wrap-distance-bottom:0;mso-wrap-distance-left:0;mso-wrap-distance-right:0;mso-wrap-distance-top:0;position:absolute;v-text-anchor:top;z-index:251658240" o:allowincell="f" fillcolor="black">
                    <v:textbox style="mso-fit-shape-to-text:t" inset="0,0,0,0">
                      <w:txbxContent>
                        <w:p>
                          <w:pPr>
                            <w:bidi w:val="0"/>
                            <w:jc w:val="center"/>
                            <w:rPr>
                              <w:rFonts w:eastAsiaTheme="minorEastAsia"/>
                              <w:color w:val="FFFFFF" w:themeColor="background1"/>
                              <w:sz w:val="11"/>
                              <w:szCs w:val="11"/>
                              <w:lang w:eastAsia="zh-CN"/>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FFFFFF"/>
                              <w:spacing w:val="0"/>
                              <w:w w:val="100"/>
                              <w:kern w:val="0"/>
                              <w:position w:val="0"/>
                              <w:sz w:val="11"/>
                              <w:szCs w:val="11"/>
                              <w:highlight w:val="none"/>
                              <w:u w:val="none" w:color="auto"/>
                              <w:bdr w:val="none" w:sz="0" w:space="0" w:color="auto"/>
                              <w:shd w:val="clear" w:color="auto" w:fill="auto"/>
                              <w:vertAlign w:val="baseline"/>
                              <w:rtl w:val="0"/>
                              <w:cs w:val="0"/>
                              <w:lang w:val="en-US" w:eastAsia="en-US" w:bidi="ar-SA"/>
                            </w:rPr>
                            <w:t>XAFIISKA ADEEGYADA NAAFOOYINKA KORRIINKA (OFFICE OF DEVELOPMENTAL DISABILITIES SERVICES, ODDS)</w:t>
                          </w:r>
                        </w:p>
                      </w:txbxContent>
                    </v:textbox>
                  </v:shape>
                </w:pict>
              </mc:Fallback>
            </mc:AlternateContent>
          </w:r>
          <w:r>
            <w:rPr>
              <w:rFonts w:ascii="Times New Roman"/>
              <w:noProof/>
              <w:sz w:val="20"/>
            </w:rPr>
            <w:drawing>
              <wp:inline distT="0" distB="0" distL="0" distR="0" wp14:anchorId="3DDAD9FC" wp14:editId="3DDAD9FD">
                <wp:extent cx="2216925" cy="704088"/>
                <wp:effectExtent l="0" t="0" r="0" b="0"/>
                <wp:docPr id="249122479" name="Image 5" descr="文本&#10;&#10;AI 生成的内容可能不正确。"/>
                <wp:cNvGraphicFramePr/>
                <a:graphic xmlns:a="http://schemas.openxmlformats.org/drawingml/2006/main">
                  <a:graphicData uri="http://schemas.openxmlformats.org/drawingml/2006/picture">
                    <pic:pic xmlns:pic="http://schemas.openxmlformats.org/drawingml/2006/picture">
                      <pic:nvPicPr>
                        <pic:cNvPr id="249122479" name="Image 5" descr="文本&#10;&#10;AI 生成的内容可能不正确。"/>
                        <pic:cNvPicPr/>
                      </pic:nvPicPr>
                      <pic:blipFill>
                        <a:blip r:embed="rId1" cstate="print"/>
                        <a:stretch>
                          <a:fillRect/>
                        </a:stretch>
                      </pic:blipFill>
                      <pic:spPr>
                        <a:xfrm>
                          <a:off x="0" y="0"/>
                          <a:ext cx="2216925" cy="704088"/>
                        </a:xfrm>
                        <a:prstGeom prst="rect">
                          <a:avLst/>
                        </a:prstGeom>
                      </pic:spPr>
                    </pic:pic>
                  </a:graphicData>
                </a:graphic>
              </wp:inline>
            </w:drawing>
          </w:r>
        </w:p>
      </w:tc>
    </w:tr>
    <w:tr w:rsidR="00536BD1" w14:paraId="3DDAD9EF" w14:textId="77777777">
      <w:trPr>
        <w:trHeight w:val="971"/>
      </w:trPr>
      <w:tc>
        <w:tcPr>
          <w:tcW w:w="6611" w:type="dxa"/>
          <w:gridSpan w:val="2"/>
          <w:tcBorders>
            <w:bottom w:val="single" w:sz="4" w:space="0" w:color="567DB6"/>
          </w:tcBorders>
        </w:tcPr>
        <w:p w14:paraId="3DDAD9ED" w14:textId="22960067" w:rsidR="00536BD1" w:rsidRDefault="009F4F19">
          <w:pPr>
            <w:pStyle w:val="TableParagraph"/>
            <w:spacing w:before="188"/>
            <w:rPr>
              <w:rFonts w:eastAsiaTheme="minorEastAsia"/>
              <w:color w:val="000000"/>
              <w:sz w:val="28"/>
              <w:lang w:eastAsia="zh-CN"/>
            </w:rPr>
          </w:pPr>
          <w:r>
            <w:rPr>
              <w:color w:val="000000"/>
              <w:sz w:val="28"/>
              <w:szCs w:val="28"/>
              <w:shd w:val="clear" w:color="auto" w:fill="D9EAD3"/>
            </w:rPr>
            <w:t>DATE</w:t>
          </w:r>
          <w:r>
            <w:rPr>
              <w:color w:val="000000"/>
              <w:sz w:val="28"/>
              <w:szCs w:val="28"/>
            </w:rPr>
            <w:t xml:space="preserve"> </w:t>
          </w:r>
        </w:p>
      </w:tc>
      <w:tc>
        <w:tcPr>
          <w:tcW w:w="4330" w:type="dxa"/>
          <w:gridSpan w:val="2"/>
        </w:tcPr>
        <w:p w14:paraId="3DDAD9EE" w14:textId="77777777" w:rsidR="00536BD1" w:rsidRDefault="00536BD1">
          <w:pPr>
            <w:pStyle w:val="TableParagraph"/>
            <w:ind w:left="0"/>
            <w:rPr>
              <w:rFonts w:ascii="Times New Roman"/>
              <w:sz w:val="26"/>
            </w:rPr>
          </w:pPr>
        </w:p>
      </w:tc>
    </w:tr>
    <w:tr w:rsidR="00536BD1" w14:paraId="3DDAD9F5" w14:textId="77777777">
      <w:trPr>
        <w:trHeight w:val="1662"/>
      </w:trPr>
      <w:tc>
        <w:tcPr>
          <w:tcW w:w="6611" w:type="dxa"/>
          <w:gridSpan w:val="2"/>
          <w:tcBorders>
            <w:top w:val="single" w:sz="4" w:space="0" w:color="567DB6"/>
            <w:left w:val="single" w:sz="4" w:space="0" w:color="567DB6"/>
            <w:bottom w:val="single" w:sz="4" w:space="0" w:color="567DB6"/>
            <w:right w:val="single" w:sz="4" w:space="0" w:color="567DB6"/>
          </w:tcBorders>
        </w:tcPr>
        <w:p w14:paraId="3DDAD9F0" w14:textId="77777777" w:rsidR="00536BD1" w:rsidRDefault="009F4F19">
          <w:pPr>
            <w:pStyle w:val="TableParagraph"/>
            <w:spacing w:before="216"/>
            <w:rPr>
              <w:color w:val="000000"/>
              <w:sz w:val="26"/>
            </w:rPr>
          </w:pPr>
          <w:r>
            <w:rPr>
              <w:color w:val="000000"/>
              <w:sz w:val="26"/>
              <w:szCs w:val="26"/>
              <w:shd w:val="clear" w:color="auto" w:fill="D9EAD3"/>
            </w:rPr>
            <w:t>FIRST_NAME&gt; &lt;LAST_NAME&gt;</w:t>
          </w:r>
          <w:r>
            <w:rPr>
              <w:color w:val="000000"/>
              <w:sz w:val="26"/>
              <w:szCs w:val="26"/>
            </w:rPr>
            <w:t xml:space="preserve"> </w:t>
          </w:r>
        </w:p>
        <w:p w14:paraId="3DDAD9F1" w14:textId="77777777" w:rsidR="00536BD1" w:rsidRDefault="009F4F19">
          <w:pPr>
            <w:pStyle w:val="TableParagraph"/>
            <w:rPr>
              <w:rFonts w:eastAsiaTheme="minorEastAsia"/>
              <w:color w:val="000000"/>
              <w:sz w:val="26"/>
              <w:lang w:eastAsia="zh-CN"/>
            </w:rPr>
          </w:pPr>
          <w:r>
            <w:rPr>
              <w:color w:val="000000"/>
              <w:sz w:val="26"/>
              <w:szCs w:val="26"/>
              <w:shd w:val="clear" w:color="auto" w:fill="D9EAD3"/>
            </w:rPr>
            <w:t>&lt;PARENT OR GUARDIAN NAME&gt;</w:t>
          </w:r>
          <w:r>
            <w:rPr>
              <w:color w:val="000000"/>
              <w:sz w:val="26"/>
              <w:szCs w:val="26"/>
            </w:rPr>
            <w:t xml:space="preserve"> </w:t>
          </w:r>
        </w:p>
        <w:p w14:paraId="3DDAD9F2" w14:textId="77777777" w:rsidR="00536BD1" w:rsidRDefault="009F4F19">
          <w:pPr>
            <w:pStyle w:val="TableParagraph"/>
            <w:spacing w:before="3"/>
            <w:rPr>
              <w:rFonts w:eastAsiaTheme="minorEastAsia"/>
              <w:color w:val="000000"/>
              <w:sz w:val="26"/>
              <w:lang w:eastAsia="zh-CN"/>
            </w:rPr>
          </w:pPr>
          <w:r>
            <w:rPr>
              <w:color w:val="000000"/>
              <w:sz w:val="26"/>
              <w:szCs w:val="26"/>
              <w:shd w:val="clear" w:color="auto" w:fill="D9EAD3"/>
            </w:rPr>
            <w:t>&lt;ADDRESS, PO_BOX&gt;</w:t>
          </w:r>
          <w:r>
            <w:rPr>
              <w:color w:val="000000"/>
              <w:sz w:val="26"/>
              <w:szCs w:val="26"/>
            </w:rPr>
            <w:t xml:space="preserve"> </w:t>
          </w:r>
        </w:p>
        <w:p w14:paraId="3DDAD9F3" w14:textId="77777777" w:rsidR="00536BD1" w:rsidRDefault="009F4F19">
          <w:pPr>
            <w:pStyle w:val="TableParagraph"/>
            <w:rPr>
              <w:rFonts w:eastAsiaTheme="minorEastAsia"/>
              <w:color w:val="000000"/>
              <w:sz w:val="26"/>
              <w:lang w:eastAsia="zh-CN"/>
            </w:rPr>
          </w:pPr>
          <w:r>
            <w:rPr>
              <w:color w:val="000000"/>
              <w:sz w:val="26"/>
              <w:szCs w:val="26"/>
              <w:shd w:val="clear" w:color="auto" w:fill="D9EAD3"/>
            </w:rPr>
            <w:t>&lt;CITY&gt;, &lt;STATE&gt; &lt;ZIP&gt;</w:t>
          </w:r>
          <w:r>
            <w:rPr>
              <w:color w:val="000000"/>
              <w:sz w:val="26"/>
              <w:szCs w:val="26"/>
            </w:rPr>
            <w:t xml:space="preserve"> </w:t>
          </w:r>
        </w:p>
      </w:tc>
      <w:tc>
        <w:tcPr>
          <w:tcW w:w="4330" w:type="dxa"/>
          <w:gridSpan w:val="2"/>
          <w:tcBorders>
            <w:left w:val="single" w:sz="4" w:space="0" w:color="567DB6"/>
          </w:tcBorders>
        </w:tcPr>
        <w:p w14:paraId="3DDAD9F4" w14:textId="77777777" w:rsidR="00536BD1" w:rsidRDefault="00536BD1">
          <w:pPr>
            <w:pStyle w:val="TableParagraph"/>
            <w:ind w:left="0"/>
            <w:rPr>
              <w:rFonts w:ascii="Times New Roman"/>
              <w:sz w:val="26"/>
            </w:rPr>
          </w:pPr>
        </w:p>
      </w:tc>
    </w:tr>
  </w:tbl>
  <w:p w14:paraId="3DDAD9F6" w14:textId="77777777" w:rsidR="00536BD1" w:rsidRDefault="00536BD1">
    <w:pPr>
      <w:pStyle w:val="Header"/>
      <w:rPr>
        <w:rFonts w:eastAsiaTheme="minorEastAsia"/>
        <w:lang w:eastAsia="zh-CN"/>
      </w:rPr>
    </w:pPr>
  </w:p>
  <w:p w14:paraId="3DDAD9F7" w14:textId="77777777" w:rsidR="00536BD1" w:rsidRDefault="00536BD1">
    <w:pPr>
      <w:pStyle w:val="Header"/>
      <w:rPr>
        <w:rFonts w:eastAsiaTheme="minorEastAsia"/>
        <w:lang w:eastAsia="zh-CN"/>
      </w:rPr>
    </w:pPr>
  </w:p>
  <w:p w14:paraId="3DDAD9F8" w14:textId="77777777" w:rsidR="00536BD1" w:rsidRDefault="00536BD1">
    <w:pPr>
      <w:pStyle w:val="Header"/>
      <w:rPr>
        <w:rFonts w:eastAsiaTheme="minor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10D4E"/>
    <w:multiLevelType w:val="hybridMultilevel"/>
    <w:tmpl w:val="1EE24724"/>
    <w:lvl w:ilvl="0" w:tplc="B0DC64E8">
      <w:numFmt w:val="bullet"/>
      <w:lvlText w:val=""/>
      <w:lvlJc w:val="left"/>
      <w:pPr>
        <w:ind w:left="1542" w:hanging="360"/>
      </w:pPr>
      <w:rPr>
        <w:rFonts w:ascii="Symbol" w:eastAsia="Symbol" w:hAnsi="Symbol" w:cs="Symbol" w:hint="default"/>
        <w:b w:val="0"/>
        <w:bCs w:val="0"/>
        <w:i w:val="0"/>
        <w:iCs w:val="0"/>
        <w:spacing w:val="0"/>
        <w:w w:val="100"/>
        <w:sz w:val="28"/>
        <w:szCs w:val="28"/>
        <w:lang w:val="en-US" w:eastAsia="en-US" w:bidi="ar-SA"/>
      </w:rPr>
    </w:lvl>
    <w:lvl w:ilvl="1" w:tplc="891EBA22">
      <w:numFmt w:val="bullet"/>
      <w:lvlText w:val="•"/>
      <w:lvlJc w:val="left"/>
      <w:pPr>
        <w:ind w:left="2504" w:hanging="360"/>
      </w:pPr>
      <w:rPr>
        <w:rFonts w:hint="default"/>
        <w:lang w:val="en-US" w:eastAsia="en-US" w:bidi="ar-SA"/>
      </w:rPr>
    </w:lvl>
    <w:lvl w:ilvl="2" w:tplc="414A35D8">
      <w:numFmt w:val="bullet"/>
      <w:lvlText w:val="•"/>
      <w:lvlJc w:val="left"/>
      <w:pPr>
        <w:ind w:left="3468" w:hanging="360"/>
      </w:pPr>
      <w:rPr>
        <w:rFonts w:hint="default"/>
        <w:lang w:val="en-US" w:eastAsia="en-US" w:bidi="ar-SA"/>
      </w:rPr>
    </w:lvl>
    <w:lvl w:ilvl="3" w:tplc="279CDCD6">
      <w:numFmt w:val="bullet"/>
      <w:lvlText w:val="•"/>
      <w:lvlJc w:val="left"/>
      <w:pPr>
        <w:ind w:left="4432" w:hanging="360"/>
      </w:pPr>
      <w:rPr>
        <w:rFonts w:hint="default"/>
        <w:lang w:val="en-US" w:eastAsia="en-US" w:bidi="ar-SA"/>
      </w:rPr>
    </w:lvl>
    <w:lvl w:ilvl="4" w:tplc="7CE4AFCE">
      <w:numFmt w:val="bullet"/>
      <w:lvlText w:val="•"/>
      <w:lvlJc w:val="left"/>
      <w:pPr>
        <w:ind w:left="5396" w:hanging="360"/>
      </w:pPr>
      <w:rPr>
        <w:rFonts w:hint="default"/>
        <w:lang w:val="en-US" w:eastAsia="en-US" w:bidi="ar-SA"/>
      </w:rPr>
    </w:lvl>
    <w:lvl w:ilvl="5" w:tplc="156E5D06">
      <w:numFmt w:val="bullet"/>
      <w:lvlText w:val="•"/>
      <w:lvlJc w:val="left"/>
      <w:pPr>
        <w:ind w:left="6360" w:hanging="360"/>
      </w:pPr>
      <w:rPr>
        <w:rFonts w:hint="default"/>
        <w:lang w:val="en-US" w:eastAsia="en-US" w:bidi="ar-SA"/>
      </w:rPr>
    </w:lvl>
    <w:lvl w:ilvl="6" w:tplc="1A2A4250">
      <w:numFmt w:val="bullet"/>
      <w:lvlText w:val="•"/>
      <w:lvlJc w:val="left"/>
      <w:pPr>
        <w:ind w:left="7324" w:hanging="360"/>
      </w:pPr>
      <w:rPr>
        <w:rFonts w:hint="default"/>
        <w:lang w:val="en-US" w:eastAsia="en-US" w:bidi="ar-SA"/>
      </w:rPr>
    </w:lvl>
    <w:lvl w:ilvl="7" w:tplc="4FA4C3EA">
      <w:numFmt w:val="bullet"/>
      <w:lvlText w:val="•"/>
      <w:lvlJc w:val="left"/>
      <w:pPr>
        <w:ind w:left="8288" w:hanging="360"/>
      </w:pPr>
      <w:rPr>
        <w:rFonts w:hint="default"/>
        <w:lang w:val="en-US" w:eastAsia="en-US" w:bidi="ar-SA"/>
      </w:rPr>
    </w:lvl>
    <w:lvl w:ilvl="8" w:tplc="5CDCFFBC">
      <w:numFmt w:val="bullet"/>
      <w:lvlText w:val="•"/>
      <w:lvlJc w:val="left"/>
      <w:pPr>
        <w:ind w:left="9252" w:hanging="360"/>
      </w:pPr>
      <w:rPr>
        <w:rFonts w:hint="default"/>
        <w:lang w:val="en-US" w:eastAsia="en-US" w:bidi="ar-SA"/>
      </w:rPr>
    </w:lvl>
  </w:abstractNum>
  <w:num w:numId="1" w16cid:durableId="83631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D1"/>
    <w:rsid w:val="0038736C"/>
    <w:rsid w:val="00536BD1"/>
    <w:rsid w:val="009F4F19"/>
    <w:rsid w:val="00DE59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D99A"/>
  <w15:docId w15:val="{28032C5D-2869-4F0A-9EEE-C3BAA465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60"/>
      <w:ind w:left="1542" w:hanging="360"/>
    </w:pPr>
  </w:style>
  <w:style w:type="paragraph" w:customStyle="1" w:styleId="TableParagraph">
    <w:name w:val="Table Paragraph"/>
    <w:basedOn w:val="Normal"/>
    <w:uiPriority w:val="1"/>
    <w:qFormat/>
    <w:pPr>
      <w:ind w:left="348"/>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dhs/compass/Pages/resources-individuals.aspx" TargetMode="External"/><Relationship Id="rId13" Type="http://schemas.openxmlformats.org/officeDocument/2006/relationships/hyperlink" Target="mailto:odds.questions@odhsoha.oregon.go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www.fcc.gov/encyclopedia/trs-providers"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fcc.gov/encyclopedia/trs-provider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hs/idd/pages/exceptions.aspx"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oregonrelay.com/" TargetMode="External"/><Relationship Id="rId23" Type="http://schemas.openxmlformats.org/officeDocument/2006/relationships/customXml" Target="../customXml/item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egon.gov/odhs/compass/Pages/resources-individuals.aspx" TargetMode="External"/><Relationship Id="rId14" Type="http://schemas.openxmlformats.org/officeDocument/2006/relationships/hyperlink" Target="mailto:dd.directorsoffice@odhsoha.oregon.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_x002f_Topic xmlns="309c63cb-761d-436f-b64f-5f2e6963d98a">
      <Value>Resources</Value>
    </Page_x002f_Topi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8E081F-E6B9-493E-BC0A-CB7B5790CB73}"/>
</file>

<file path=customXml/itemProps2.xml><?xml version="1.0" encoding="utf-8"?>
<ds:datastoreItem xmlns:ds="http://schemas.openxmlformats.org/officeDocument/2006/customXml" ds:itemID="{3E166CF8-0754-4C11-8357-0B5790A18EC4}"/>
</file>

<file path=customXml/itemProps3.xml><?xml version="1.0" encoding="utf-8"?>
<ds:datastoreItem xmlns:ds="http://schemas.openxmlformats.org/officeDocument/2006/customXml" ds:itemID="{40007D99-60AC-40F8-9794-852EB5A819CB}"/>
</file>

<file path=docProps/app.xml><?xml version="1.0" encoding="utf-8"?>
<Properties xmlns="http://schemas.openxmlformats.org/officeDocument/2006/extended-properties" xmlns:vt="http://schemas.openxmlformats.org/officeDocument/2006/docPropsVTypes">
  <Template>Normal</Template>
  <TotalTime>4</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Postal letter adult</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ODDS Postal Letter Adult - Somali</dc:title>
  <dc:creator>Mayhall-Rastrelli Tom P</dc:creator>
  <cp:lastModifiedBy>Sara Woodcock (she, her)</cp:lastModifiedBy>
  <cp:revision>5</cp:revision>
  <cp:lastPrinted>2025-01-25T08:38:00Z</cp:lastPrinted>
  <dcterms:created xsi:type="dcterms:W3CDTF">2025-01-26T22:43:00Z</dcterms:created>
  <dcterms:modified xsi:type="dcterms:W3CDTF">2025-03-07T22:11:00Z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适用于 Microsoft 365</vt:lpwstr>
  </property>
  <property fmtid="{D5CDD505-2E9C-101B-9397-08002B2CF9AE}" pid="4" name="LastSaved">
    <vt:filetime>2025-01-25T00:00:00Z</vt:filetime>
  </property>
  <property fmtid="{D5CDD505-2E9C-101B-9397-08002B2CF9AE}" pid="5" name="Producer">
    <vt:lpwstr>Microsoft® Word 适用于 Microsoft 365</vt:lpwstr>
  </property>
  <property fmtid="{D5CDD505-2E9C-101B-9397-08002B2CF9AE}" pid="6" name="MSIP_Label_ebdd6eeb-0dd0-4927-947e-a759f08fcf55_Enabled">
    <vt:lpwstr>true</vt:lpwstr>
  </property>
  <property fmtid="{D5CDD505-2E9C-101B-9397-08002B2CF9AE}" pid="7" name="MSIP_Label_ebdd6eeb-0dd0-4927-947e-a759f08fcf55_SetDate">
    <vt:lpwstr>2025-01-30T16:46:21Z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c41c7764-8512-4f94-b97a-1b3982f1b528</vt:lpwstr>
  </property>
  <property fmtid="{D5CDD505-2E9C-101B-9397-08002B2CF9AE}" pid="12" name="MSIP_Label_ebdd6eeb-0dd0-4927-947e-a759f08fcf55_ContentBits">
    <vt:lpwstr>0</vt:lpwstr>
  </property>
  <property fmtid="{D5CDD505-2E9C-101B-9397-08002B2CF9AE}" pid="13" name="ContentTypeId">
    <vt:lpwstr>0x01010083EABBD30B250A4396FB36836BF18AD9</vt:lpwstr>
  </property>
</Properties>
</file>