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19150" w14:textId="76B3F370" w:rsidR="00E76474" w:rsidRPr="00DB0E04" w:rsidRDefault="00E76474" w:rsidP="00E76474">
      <w:pPr>
        <w:pStyle w:val="Heading1"/>
        <w:jc w:val="center"/>
        <w:rPr>
          <w:rFonts w:ascii="Noto Sans bold" w:hAnsi="Noto Sans bold" w:hint="eastAsia"/>
        </w:rPr>
      </w:pPr>
      <w:r w:rsidRPr="00DB0E04">
        <w:rPr>
          <w:rFonts w:ascii="Noto Sans bold" w:hAnsi="Noto Sans bold"/>
          <w:noProof/>
        </w:rPr>
        <w:drawing>
          <wp:anchor distT="0" distB="0" distL="114300" distR="114300" simplePos="0" relativeHeight="251658240" behindDoc="1" locked="0" layoutInCell="1" allowOverlap="1" wp14:anchorId="0D641548" wp14:editId="14C4D8C2">
            <wp:simplePos x="0" y="0"/>
            <wp:positionH relativeFrom="column">
              <wp:posOffset>4376312</wp:posOffset>
            </wp:positionH>
            <wp:positionV relativeFrom="paragraph">
              <wp:posOffset>-400050</wp:posOffset>
            </wp:positionV>
            <wp:extent cx="2240064" cy="628650"/>
            <wp:effectExtent l="0" t="0" r="0" b="0"/>
            <wp:wrapNone/>
            <wp:docPr id="1810369878" name="Picture 4" descr="Oregon Department of Human Services, Aging and People with Disabilities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0369878" name="Picture 4" descr="Oregon Department of Human Services, Aging and People with Disabilities logo">
                      <a:extLst>
                        <a:ext uri="{C183D7F6-B498-43B3-948B-1728B52AA6E4}">
                          <adec:decorative xmlns:adec="http://schemas.microsoft.com/office/drawing/2017/decorative" val="0"/>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4401" cy="62986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B0E04">
        <w:rPr>
          <w:rFonts w:ascii="Noto Sans bold" w:hAnsi="Noto Sans bold"/>
        </w:rPr>
        <w:t>Section 212 Agreements Information Form</w:t>
      </w:r>
    </w:p>
    <w:p w14:paraId="124098BC" w14:textId="6EC202B2" w:rsidR="00E76474" w:rsidRDefault="00E76474" w:rsidP="00E76474">
      <w:r>
        <w:t xml:space="preserve">Complete and return this form, including the required criteria approval and signatures on the following pages, to </w:t>
      </w:r>
      <w:hyperlink r:id="rId12" w:history="1">
        <w:r w:rsidR="004F4169" w:rsidRPr="00A940B3">
          <w:rPr>
            <w:rStyle w:val="Hyperlink"/>
          </w:rPr>
          <w:t>sua.email@odhsoha.oregon.gov</w:t>
        </w:r>
      </w:hyperlink>
      <w:r>
        <w:t xml:space="preserve">. </w:t>
      </w:r>
    </w:p>
    <w:p w14:paraId="78ADA5D9" w14:textId="50A94EA7" w:rsidR="00E76474" w:rsidRPr="008C05D7" w:rsidRDefault="00F155D0" w:rsidP="00E35BB0">
      <w:pPr>
        <w:pStyle w:val="Heading2"/>
        <w:rPr>
          <w:rStyle w:val="Strong"/>
          <w:b w:val="0"/>
          <w:bCs w:val="0"/>
        </w:rPr>
      </w:pPr>
      <w:r w:rsidRPr="008C05D7">
        <w:rPr>
          <w:rStyle w:val="Strong"/>
          <w:b w:val="0"/>
          <w:bCs w:val="0"/>
        </w:rPr>
        <w:t xml:space="preserve">Agency and </w:t>
      </w:r>
      <w:r w:rsidR="00411B64" w:rsidRPr="008C05D7">
        <w:rPr>
          <w:rStyle w:val="Strong"/>
          <w:b w:val="0"/>
          <w:bCs w:val="0"/>
        </w:rPr>
        <w:t>agreement i</w:t>
      </w:r>
      <w:r w:rsidR="00E76474" w:rsidRPr="008C05D7">
        <w:rPr>
          <w:rStyle w:val="Strong"/>
          <w:b w:val="0"/>
          <w:bCs w:val="0"/>
        </w:rPr>
        <w:t>nformation</w:t>
      </w:r>
    </w:p>
    <w:p w14:paraId="38C05F7B" w14:textId="537A1027" w:rsidR="00E76474" w:rsidRDefault="00E76474" w:rsidP="00E76474">
      <w:r>
        <w:t xml:space="preserve">Name of Agency: </w:t>
      </w:r>
      <w:r w:rsidR="00856853">
        <w:fldChar w:fldCharType="begin">
          <w:ffData>
            <w:name w:val="Text2"/>
            <w:enabled/>
            <w:calcOnExit w:val="0"/>
            <w:statusText w:type="text" w:val="Enter the name of the agency"/>
            <w:textInput/>
          </w:ffData>
        </w:fldChar>
      </w:r>
      <w:bookmarkStart w:id="0" w:name="Text2"/>
      <w:r w:rsidR="00856853">
        <w:instrText xml:space="preserve"> FORMTEXT </w:instrText>
      </w:r>
      <w:r w:rsidR="00856853">
        <w:fldChar w:fldCharType="separate"/>
      </w:r>
      <w:r w:rsidR="00856853">
        <w:rPr>
          <w:noProof/>
        </w:rPr>
        <w:t> </w:t>
      </w:r>
      <w:r w:rsidR="00856853">
        <w:rPr>
          <w:noProof/>
        </w:rPr>
        <w:t> </w:t>
      </w:r>
      <w:r w:rsidR="00856853">
        <w:rPr>
          <w:noProof/>
        </w:rPr>
        <w:t> </w:t>
      </w:r>
      <w:r w:rsidR="00856853">
        <w:rPr>
          <w:noProof/>
        </w:rPr>
        <w:t> </w:t>
      </w:r>
      <w:r w:rsidR="00856853">
        <w:rPr>
          <w:noProof/>
        </w:rPr>
        <w:t> </w:t>
      </w:r>
      <w:r w:rsidR="00856853">
        <w:fldChar w:fldCharType="end"/>
      </w:r>
      <w:bookmarkEnd w:id="0"/>
    </w:p>
    <w:p w14:paraId="471BD005" w14:textId="0393D9D8" w:rsidR="00E76474" w:rsidRDefault="00E76474" w:rsidP="00E76474">
      <w:r>
        <w:t>Address:</w:t>
      </w:r>
      <w:r w:rsidR="004F4169">
        <w:t xml:space="preserve"> </w:t>
      </w:r>
      <w:r w:rsidR="00856853">
        <w:fldChar w:fldCharType="begin">
          <w:ffData>
            <w:name w:val="Text3"/>
            <w:enabled/>
            <w:calcOnExit w:val="0"/>
            <w:statusText w:type="text" w:val="Enter the address of the agency"/>
            <w:textInput/>
          </w:ffData>
        </w:fldChar>
      </w:r>
      <w:bookmarkStart w:id="1" w:name="Text3"/>
      <w:r w:rsidR="00856853">
        <w:instrText xml:space="preserve"> FORMTEXT </w:instrText>
      </w:r>
      <w:r w:rsidR="00856853">
        <w:fldChar w:fldCharType="separate"/>
      </w:r>
      <w:r w:rsidR="00856853">
        <w:rPr>
          <w:noProof/>
        </w:rPr>
        <w:t> </w:t>
      </w:r>
      <w:r w:rsidR="00856853">
        <w:rPr>
          <w:noProof/>
        </w:rPr>
        <w:t> </w:t>
      </w:r>
      <w:r w:rsidR="00856853">
        <w:rPr>
          <w:noProof/>
        </w:rPr>
        <w:t> </w:t>
      </w:r>
      <w:r w:rsidR="00856853">
        <w:rPr>
          <w:noProof/>
        </w:rPr>
        <w:t> </w:t>
      </w:r>
      <w:r w:rsidR="00856853">
        <w:rPr>
          <w:noProof/>
        </w:rPr>
        <w:t> </w:t>
      </w:r>
      <w:r w:rsidR="00856853">
        <w:fldChar w:fldCharType="end"/>
      </w:r>
      <w:bookmarkEnd w:id="1"/>
    </w:p>
    <w:p w14:paraId="11081D98" w14:textId="7A321859" w:rsidR="00E76474" w:rsidRDefault="00E76474" w:rsidP="00E76474">
      <w:r>
        <w:t xml:space="preserve">Agency Contact for Section 212 Activities:     </w:t>
      </w:r>
    </w:p>
    <w:p w14:paraId="7F641885" w14:textId="3632599B" w:rsidR="00E76474" w:rsidRDefault="00E76474" w:rsidP="00E76474">
      <w:r>
        <w:t xml:space="preserve">Name: </w:t>
      </w:r>
      <w:r w:rsidR="00856853">
        <w:fldChar w:fldCharType="begin">
          <w:ffData>
            <w:name w:val="Text4"/>
            <w:enabled/>
            <w:calcOnExit w:val="0"/>
            <w:statusText w:type="text" w:val="Enter the name of the agency contact for Section 212 activities"/>
            <w:textInput/>
          </w:ffData>
        </w:fldChar>
      </w:r>
      <w:bookmarkStart w:id="2" w:name="Text4"/>
      <w:r w:rsidR="00856853">
        <w:instrText xml:space="preserve"> FORMTEXT </w:instrText>
      </w:r>
      <w:r w:rsidR="00856853">
        <w:fldChar w:fldCharType="separate"/>
      </w:r>
      <w:r w:rsidR="00856853">
        <w:rPr>
          <w:noProof/>
        </w:rPr>
        <w:t> </w:t>
      </w:r>
      <w:r w:rsidR="00856853">
        <w:rPr>
          <w:noProof/>
        </w:rPr>
        <w:t> </w:t>
      </w:r>
      <w:r w:rsidR="00856853">
        <w:rPr>
          <w:noProof/>
        </w:rPr>
        <w:t> </w:t>
      </w:r>
      <w:r w:rsidR="00856853">
        <w:rPr>
          <w:noProof/>
        </w:rPr>
        <w:t> </w:t>
      </w:r>
      <w:r w:rsidR="00856853">
        <w:rPr>
          <w:noProof/>
        </w:rPr>
        <w:t> </w:t>
      </w:r>
      <w:r w:rsidR="00856853">
        <w:fldChar w:fldCharType="end"/>
      </w:r>
      <w:bookmarkEnd w:id="2"/>
    </w:p>
    <w:p w14:paraId="3E0DB162" w14:textId="7C50A848" w:rsidR="00E76474" w:rsidRDefault="00E76474" w:rsidP="00E76474">
      <w:r>
        <w:t>Email:</w:t>
      </w:r>
      <w:r w:rsidR="000602B5">
        <w:t xml:space="preserve"> </w:t>
      </w:r>
      <w:r w:rsidR="00856853">
        <w:fldChar w:fldCharType="begin">
          <w:ffData>
            <w:name w:val="Text5"/>
            <w:enabled/>
            <w:calcOnExit w:val="0"/>
            <w:statusText w:type="text" w:val="Enter the email address for the agency contact for section 212 activities"/>
            <w:textInput/>
          </w:ffData>
        </w:fldChar>
      </w:r>
      <w:bookmarkStart w:id="3" w:name="Text5"/>
      <w:r w:rsidR="00856853">
        <w:instrText xml:space="preserve"> FORMTEXT </w:instrText>
      </w:r>
      <w:r w:rsidR="00856853">
        <w:fldChar w:fldCharType="separate"/>
      </w:r>
      <w:r w:rsidR="00856853">
        <w:rPr>
          <w:noProof/>
        </w:rPr>
        <w:t> </w:t>
      </w:r>
      <w:r w:rsidR="00856853">
        <w:rPr>
          <w:noProof/>
        </w:rPr>
        <w:t> </w:t>
      </w:r>
      <w:r w:rsidR="00856853">
        <w:rPr>
          <w:noProof/>
        </w:rPr>
        <w:t> </w:t>
      </w:r>
      <w:r w:rsidR="00856853">
        <w:rPr>
          <w:noProof/>
        </w:rPr>
        <w:t> </w:t>
      </w:r>
      <w:r w:rsidR="00856853">
        <w:rPr>
          <w:noProof/>
        </w:rPr>
        <w:t> </w:t>
      </w:r>
      <w:r w:rsidR="00856853">
        <w:fldChar w:fldCharType="end"/>
      </w:r>
      <w:bookmarkEnd w:id="3"/>
      <w:r>
        <w:t xml:space="preserve">            Phone number:</w:t>
      </w:r>
      <w:r w:rsidR="000602B5">
        <w:t xml:space="preserve"> </w:t>
      </w:r>
      <w:r w:rsidR="00856853">
        <w:fldChar w:fldCharType="begin">
          <w:ffData>
            <w:name w:val="Text6"/>
            <w:enabled/>
            <w:calcOnExit w:val="0"/>
            <w:statusText w:type="text" w:val="Enter the phone number for the agency contact for section 212 activities"/>
            <w:textInput/>
          </w:ffData>
        </w:fldChar>
      </w:r>
      <w:bookmarkStart w:id="4" w:name="Text6"/>
      <w:r w:rsidR="00856853">
        <w:instrText xml:space="preserve"> FORMTEXT </w:instrText>
      </w:r>
      <w:r w:rsidR="00856853">
        <w:fldChar w:fldCharType="separate"/>
      </w:r>
      <w:r w:rsidR="00856853">
        <w:rPr>
          <w:noProof/>
        </w:rPr>
        <w:t> </w:t>
      </w:r>
      <w:r w:rsidR="00856853">
        <w:rPr>
          <w:noProof/>
        </w:rPr>
        <w:t> </w:t>
      </w:r>
      <w:r w:rsidR="00856853">
        <w:rPr>
          <w:noProof/>
        </w:rPr>
        <w:t> </w:t>
      </w:r>
      <w:r w:rsidR="00856853">
        <w:rPr>
          <w:noProof/>
        </w:rPr>
        <w:t> </w:t>
      </w:r>
      <w:r w:rsidR="00856853">
        <w:rPr>
          <w:noProof/>
        </w:rPr>
        <w:t> </w:t>
      </w:r>
      <w:r w:rsidR="00856853">
        <w:fldChar w:fldCharType="end"/>
      </w:r>
      <w:bookmarkEnd w:id="4"/>
      <w:r>
        <w:t xml:space="preserve">     </w:t>
      </w:r>
    </w:p>
    <w:p w14:paraId="2E5ADB3D" w14:textId="77777777" w:rsidR="00E76474" w:rsidRPr="001A4D43" w:rsidRDefault="00E76474" w:rsidP="001A4D43">
      <w:pPr>
        <w:rPr>
          <w:rStyle w:val="Strong"/>
        </w:rPr>
      </w:pPr>
      <w:r w:rsidRPr="001A4D43">
        <w:rPr>
          <w:rStyle w:val="Strong"/>
        </w:rPr>
        <w:t>Information Related to Prospective Agreement(s)</w:t>
      </w:r>
    </w:p>
    <w:p w14:paraId="6E997671" w14:textId="29B2EF49" w:rsidR="00E76474" w:rsidRDefault="00E76474" w:rsidP="00E76474">
      <w:r>
        <w:t>Name of entity*:</w:t>
      </w:r>
      <w:r w:rsidR="000602B5">
        <w:t xml:space="preserve"> </w:t>
      </w:r>
      <w:r w:rsidR="00856853">
        <w:fldChar w:fldCharType="begin">
          <w:ffData>
            <w:name w:val="Text7"/>
            <w:enabled/>
            <w:calcOnExit w:val="0"/>
            <w:statusText w:type="text" w:val="Enter the name of the entity the prospective agreement is with."/>
            <w:textInput/>
          </w:ffData>
        </w:fldChar>
      </w:r>
      <w:bookmarkStart w:id="5" w:name="Text7"/>
      <w:r w:rsidR="00856853">
        <w:instrText xml:space="preserve"> FORMTEXT </w:instrText>
      </w:r>
      <w:r w:rsidR="00856853">
        <w:fldChar w:fldCharType="separate"/>
      </w:r>
      <w:r w:rsidR="00856853">
        <w:rPr>
          <w:noProof/>
        </w:rPr>
        <w:t> </w:t>
      </w:r>
      <w:r w:rsidR="00856853">
        <w:rPr>
          <w:noProof/>
        </w:rPr>
        <w:t> </w:t>
      </w:r>
      <w:r w:rsidR="00856853">
        <w:rPr>
          <w:noProof/>
        </w:rPr>
        <w:t> </w:t>
      </w:r>
      <w:r w:rsidR="00856853">
        <w:rPr>
          <w:noProof/>
        </w:rPr>
        <w:t> </w:t>
      </w:r>
      <w:r w:rsidR="00856853">
        <w:rPr>
          <w:noProof/>
        </w:rPr>
        <w:t> </w:t>
      </w:r>
      <w:r w:rsidR="00856853">
        <w:fldChar w:fldCharType="end"/>
      </w:r>
      <w:bookmarkEnd w:id="5"/>
    </w:p>
    <w:p w14:paraId="1061D19A" w14:textId="250D79F2" w:rsidR="00E76474" w:rsidRDefault="00E76474" w:rsidP="000602B5">
      <w:pPr>
        <w:spacing w:after="0"/>
      </w:pPr>
      <w:r>
        <w:t>Type of entity:</w:t>
      </w:r>
      <w:r w:rsidR="000602B5">
        <w:t xml:space="preserve"> </w:t>
      </w:r>
      <w:r w:rsidR="00856853">
        <w:fldChar w:fldCharType="begin">
          <w:ffData>
            <w:name w:val="Text8"/>
            <w:enabled/>
            <w:calcOnExit w:val="0"/>
            <w:statusText w:type="text" w:val="Enter the type of entity"/>
            <w:textInput/>
          </w:ffData>
        </w:fldChar>
      </w:r>
      <w:bookmarkStart w:id="6" w:name="Text8"/>
      <w:r w:rsidR="00856853">
        <w:instrText xml:space="preserve"> FORMTEXT </w:instrText>
      </w:r>
      <w:r w:rsidR="00856853">
        <w:fldChar w:fldCharType="separate"/>
      </w:r>
      <w:r w:rsidR="00856853">
        <w:rPr>
          <w:noProof/>
        </w:rPr>
        <w:t> </w:t>
      </w:r>
      <w:r w:rsidR="00856853">
        <w:rPr>
          <w:noProof/>
        </w:rPr>
        <w:t> </w:t>
      </w:r>
      <w:r w:rsidR="00856853">
        <w:rPr>
          <w:noProof/>
        </w:rPr>
        <w:t> </w:t>
      </w:r>
      <w:r w:rsidR="00856853">
        <w:rPr>
          <w:noProof/>
        </w:rPr>
        <w:t> </w:t>
      </w:r>
      <w:r w:rsidR="00856853">
        <w:rPr>
          <w:noProof/>
        </w:rPr>
        <w:t> </w:t>
      </w:r>
      <w:r w:rsidR="00856853">
        <w:fldChar w:fldCharType="end"/>
      </w:r>
      <w:bookmarkEnd w:id="6"/>
    </w:p>
    <w:p w14:paraId="13B2C0DD" w14:textId="794C8CF5" w:rsidR="00E76474" w:rsidRDefault="00E76474" w:rsidP="00E76474">
      <w:r>
        <w:t xml:space="preserve">*If a non-disclosure agreement prevents you from disclosing the name of the entity, please ensure you </w:t>
      </w:r>
      <w:r w:rsidRPr="00E76474">
        <w:rPr>
          <w:rFonts w:cs="Noto Sans"/>
        </w:rPr>
        <w:t>disclose the type of entity</w:t>
      </w:r>
      <w:r>
        <w:t>.</w:t>
      </w:r>
    </w:p>
    <w:p w14:paraId="4B9D8F70" w14:textId="2BD38B03" w:rsidR="00E76474" w:rsidRDefault="00E76474" w:rsidP="00E76474">
      <w:r>
        <w:t>Specific services OR types of services to be provided:</w:t>
      </w:r>
      <w:r w:rsidR="000602B5">
        <w:t xml:space="preserve"> </w:t>
      </w:r>
      <w:r w:rsidR="00856853">
        <w:fldChar w:fldCharType="begin">
          <w:ffData>
            <w:name w:val="Text14"/>
            <w:enabled/>
            <w:calcOnExit w:val="0"/>
            <w:statusText w:type="text" w:val="Enter the specific services or types of services to be provided"/>
            <w:textInput/>
          </w:ffData>
        </w:fldChar>
      </w:r>
      <w:bookmarkStart w:id="7" w:name="Text14"/>
      <w:r w:rsidR="00856853">
        <w:instrText xml:space="preserve"> FORMTEXT </w:instrText>
      </w:r>
      <w:r w:rsidR="00856853">
        <w:fldChar w:fldCharType="separate"/>
      </w:r>
      <w:r w:rsidR="00856853">
        <w:rPr>
          <w:noProof/>
        </w:rPr>
        <w:t> </w:t>
      </w:r>
      <w:r w:rsidR="00856853">
        <w:rPr>
          <w:noProof/>
        </w:rPr>
        <w:t> </w:t>
      </w:r>
      <w:r w:rsidR="00856853">
        <w:rPr>
          <w:noProof/>
        </w:rPr>
        <w:t> </w:t>
      </w:r>
      <w:r w:rsidR="00856853">
        <w:rPr>
          <w:noProof/>
        </w:rPr>
        <w:t> </w:t>
      </w:r>
      <w:r w:rsidR="00856853">
        <w:rPr>
          <w:noProof/>
        </w:rPr>
        <w:t> </w:t>
      </w:r>
      <w:r w:rsidR="00856853">
        <w:fldChar w:fldCharType="end"/>
      </w:r>
      <w:bookmarkEnd w:id="7"/>
    </w:p>
    <w:p w14:paraId="6386E4A7" w14:textId="66B13D84" w:rsidR="002F7CE3" w:rsidRDefault="002F7CE3" w:rsidP="002F7CE3">
      <w:r>
        <w:t xml:space="preserve">Estimate of total costs incurred or revenue generated: </w:t>
      </w:r>
      <w:r w:rsidR="00856853">
        <w:fldChar w:fldCharType="begin">
          <w:ffData>
            <w:name w:val="Text11"/>
            <w:enabled/>
            <w:calcOnExit w:val="0"/>
            <w:statusText w:type="text" w:val="Enter an estimate of the total costs incurred or revenue generated"/>
            <w:textInput/>
          </w:ffData>
        </w:fldChar>
      </w:r>
      <w:bookmarkStart w:id="8" w:name="Text11"/>
      <w:r w:rsidR="00856853">
        <w:instrText xml:space="preserve"> FORMTEXT </w:instrText>
      </w:r>
      <w:r w:rsidR="00856853">
        <w:fldChar w:fldCharType="separate"/>
      </w:r>
      <w:r w:rsidR="00856853">
        <w:rPr>
          <w:noProof/>
        </w:rPr>
        <w:t> </w:t>
      </w:r>
      <w:r w:rsidR="00856853">
        <w:rPr>
          <w:noProof/>
        </w:rPr>
        <w:t> </w:t>
      </w:r>
      <w:r w:rsidR="00856853">
        <w:rPr>
          <w:noProof/>
        </w:rPr>
        <w:t> </w:t>
      </w:r>
      <w:r w:rsidR="00856853">
        <w:rPr>
          <w:noProof/>
        </w:rPr>
        <w:t> </w:t>
      </w:r>
      <w:r w:rsidR="00856853">
        <w:rPr>
          <w:noProof/>
        </w:rPr>
        <w:t> </w:t>
      </w:r>
      <w:r w:rsidR="00856853">
        <w:fldChar w:fldCharType="end"/>
      </w:r>
      <w:bookmarkEnd w:id="8"/>
      <w:r>
        <w:t xml:space="preserve"> </w:t>
      </w:r>
    </w:p>
    <w:p w14:paraId="48FEB568" w14:textId="129B7D03" w:rsidR="002F7CE3" w:rsidRDefault="002F7CE3" w:rsidP="002F7CE3">
      <w:r>
        <w:t xml:space="preserve">Duration of the agreement(s): </w:t>
      </w:r>
      <w:r w:rsidR="00856853">
        <w:fldChar w:fldCharType="begin">
          <w:ffData>
            <w:name w:val="Text12"/>
            <w:enabled/>
            <w:calcOnExit w:val="0"/>
            <w:statusText w:type="text" w:val="Enter the duration of the agreement/agreements"/>
            <w:textInput/>
          </w:ffData>
        </w:fldChar>
      </w:r>
      <w:bookmarkStart w:id="9" w:name="Text12"/>
      <w:r w:rsidR="00856853">
        <w:instrText xml:space="preserve"> FORMTEXT </w:instrText>
      </w:r>
      <w:r w:rsidR="00856853">
        <w:fldChar w:fldCharType="separate"/>
      </w:r>
      <w:r w:rsidR="00856853">
        <w:rPr>
          <w:noProof/>
        </w:rPr>
        <w:t> </w:t>
      </w:r>
      <w:r w:rsidR="00856853">
        <w:rPr>
          <w:noProof/>
        </w:rPr>
        <w:t> </w:t>
      </w:r>
      <w:r w:rsidR="00856853">
        <w:rPr>
          <w:noProof/>
        </w:rPr>
        <w:t> </w:t>
      </w:r>
      <w:r w:rsidR="00856853">
        <w:rPr>
          <w:noProof/>
        </w:rPr>
        <w:t> </w:t>
      </w:r>
      <w:r w:rsidR="00856853">
        <w:rPr>
          <w:noProof/>
        </w:rPr>
        <w:t> </w:t>
      </w:r>
      <w:r w:rsidR="00856853">
        <w:fldChar w:fldCharType="end"/>
      </w:r>
      <w:bookmarkEnd w:id="9"/>
    </w:p>
    <w:p w14:paraId="47C4CA04" w14:textId="0893F933" w:rsidR="002F7CE3" w:rsidRDefault="002F7CE3" w:rsidP="00E76474">
      <w:r>
        <w:t xml:space="preserve">Agreement number(s) (if assigned):  </w:t>
      </w:r>
      <w:r w:rsidR="00856853">
        <w:fldChar w:fldCharType="begin">
          <w:ffData>
            <w:name w:val="Text13"/>
            <w:enabled/>
            <w:calcOnExit w:val="0"/>
            <w:statusText w:type="text" w:val="Enter the agreement number or numbers, if assigned"/>
            <w:textInput/>
          </w:ffData>
        </w:fldChar>
      </w:r>
      <w:bookmarkStart w:id="10" w:name="Text13"/>
      <w:r w:rsidR="00856853">
        <w:instrText xml:space="preserve"> FORMTEXT </w:instrText>
      </w:r>
      <w:r w:rsidR="00856853">
        <w:fldChar w:fldCharType="separate"/>
      </w:r>
      <w:r w:rsidR="00856853">
        <w:rPr>
          <w:noProof/>
        </w:rPr>
        <w:t> </w:t>
      </w:r>
      <w:r w:rsidR="00856853">
        <w:rPr>
          <w:noProof/>
        </w:rPr>
        <w:t> </w:t>
      </w:r>
      <w:r w:rsidR="00856853">
        <w:rPr>
          <w:noProof/>
        </w:rPr>
        <w:t> </w:t>
      </w:r>
      <w:r w:rsidR="00856853">
        <w:rPr>
          <w:noProof/>
        </w:rPr>
        <w:t> </w:t>
      </w:r>
      <w:r w:rsidR="00856853">
        <w:rPr>
          <w:noProof/>
        </w:rPr>
        <w:t> </w:t>
      </w:r>
      <w:r w:rsidR="00856853">
        <w:fldChar w:fldCharType="end"/>
      </w:r>
      <w:bookmarkEnd w:id="10"/>
    </w:p>
    <w:p w14:paraId="76949B85" w14:textId="08D44D18" w:rsidR="00E76474" w:rsidRDefault="00E76474" w:rsidP="00E76474">
      <w:r>
        <w:t xml:space="preserve">Will multiple AAAs have contractual obligations under this agreement or these agreements?    </w:t>
      </w:r>
      <w:sdt>
        <w:sdtPr>
          <w:id w:val="1249775641"/>
          <w14:checkbox>
            <w14:checked w14:val="0"/>
            <w14:checkedState w14:val="2612" w14:font="MS Gothic"/>
            <w14:uncheckedState w14:val="2610" w14:font="MS Gothic"/>
          </w14:checkbox>
        </w:sdtPr>
        <w:sdtContent>
          <w:r w:rsidR="00381C70">
            <w:rPr>
              <w:rFonts w:ascii="MS Gothic" w:eastAsia="MS Gothic" w:hAnsi="MS Gothic" w:hint="eastAsia"/>
            </w:rPr>
            <w:t>☐</w:t>
          </w:r>
        </w:sdtContent>
      </w:sdt>
      <w:r>
        <w:t xml:space="preserve"> NO    </w:t>
      </w:r>
      <w:sdt>
        <w:sdtPr>
          <w:id w:val="1543554518"/>
          <w14:checkbox>
            <w14:checked w14:val="0"/>
            <w14:checkedState w14:val="2612" w14:font="MS Gothic"/>
            <w14:uncheckedState w14:val="2610" w14:font="MS Gothic"/>
          </w14:checkbox>
        </w:sdtPr>
        <w:sdtContent>
          <w:r w:rsidR="00381C70">
            <w:rPr>
              <w:rFonts w:ascii="MS Gothic" w:eastAsia="MS Gothic" w:hAnsi="MS Gothic" w:hint="eastAsia"/>
            </w:rPr>
            <w:t>☐</w:t>
          </w:r>
        </w:sdtContent>
      </w:sdt>
      <w:r>
        <w:t xml:space="preserve"> YES</w:t>
      </w:r>
    </w:p>
    <w:p w14:paraId="3E1F235F" w14:textId="77777777" w:rsidR="00E76474" w:rsidRDefault="00E76474" w:rsidP="000602B5">
      <w:pPr>
        <w:spacing w:after="0"/>
        <w:ind w:firstLine="720"/>
      </w:pPr>
      <w:r>
        <w:t xml:space="preserve">If </w:t>
      </w:r>
      <w:r w:rsidRPr="00E76474">
        <w:rPr>
          <w:b/>
          <w:bCs/>
        </w:rPr>
        <w:t>YES</w:t>
      </w:r>
      <w:r>
        <w:t>, please identify the AAAs and describe the obligations of each:</w:t>
      </w:r>
    </w:p>
    <w:p w14:paraId="4B9CB646" w14:textId="4EF3FFB9" w:rsidR="00E76474" w:rsidRDefault="00E76474" w:rsidP="00E76474">
      <w:r>
        <w:t xml:space="preserve">     </w:t>
      </w:r>
      <w:r w:rsidR="000602B5">
        <w:tab/>
      </w:r>
      <w:r w:rsidR="00CE4C1E">
        <w:fldChar w:fldCharType="begin">
          <w:ffData>
            <w:name w:val="Text9"/>
            <w:enabled/>
            <w:calcOnExit w:val="0"/>
            <w:statusText w:type="text" w:val="If Multiple AAAs will have contractual obligations under this agreement, identify the agencies and describe the obligations of each"/>
            <w:textInput/>
          </w:ffData>
        </w:fldChar>
      </w:r>
      <w:bookmarkStart w:id="11" w:name="Text9"/>
      <w:r w:rsidR="00CE4C1E">
        <w:instrText xml:space="preserve"> FORMTEXT </w:instrText>
      </w:r>
      <w:r w:rsidR="00CE4C1E">
        <w:fldChar w:fldCharType="separate"/>
      </w:r>
      <w:r w:rsidR="00CE4C1E">
        <w:rPr>
          <w:noProof/>
        </w:rPr>
        <w:t> </w:t>
      </w:r>
      <w:r w:rsidR="00CE4C1E">
        <w:rPr>
          <w:noProof/>
        </w:rPr>
        <w:t> </w:t>
      </w:r>
      <w:r w:rsidR="00CE4C1E">
        <w:rPr>
          <w:noProof/>
        </w:rPr>
        <w:t> </w:t>
      </w:r>
      <w:r w:rsidR="00CE4C1E">
        <w:rPr>
          <w:noProof/>
        </w:rPr>
        <w:t> </w:t>
      </w:r>
      <w:r w:rsidR="00CE4C1E">
        <w:rPr>
          <w:noProof/>
        </w:rPr>
        <w:t> </w:t>
      </w:r>
      <w:r w:rsidR="00CE4C1E">
        <w:fldChar w:fldCharType="end"/>
      </w:r>
      <w:bookmarkEnd w:id="11"/>
    </w:p>
    <w:p w14:paraId="56096F33" w14:textId="11A3D34C" w:rsidR="00E76474" w:rsidRDefault="00E76474" w:rsidP="000602B5">
      <w:pPr>
        <w:spacing w:after="0"/>
      </w:pPr>
      <w:r>
        <w:t xml:space="preserve">Will Older Americans Act funds or resources (e.g., administrative overhead, data systems, staffing) be used in implementing the agreement(s)?   </w:t>
      </w:r>
      <w:sdt>
        <w:sdtPr>
          <w:id w:val="1469934471"/>
          <w14:checkbox>
            <w14:checked w14:val="0"/>
            <w14:checkedState w14:val="2612" w14:font="MS Gothic"/>
            <w14:uncheckedState w14:val="2610" w14:font="MS Gothic"/>
          </w14:checkbox>
        </w:sdtPr>
        <w:sdtContent>
          <w:r w:rsidR="00D9624D">
            <w:rPr>
              <w:rFonts w:ascii="MS Gothic" w:eastAsia="MS Gothic" w:hAnsi="MS Gothic" w:hint="eastAsia"/>
            </w:rPr>
            <w:t>☐</w:t>
          </w:r>
        </w:sdtContent>
      </w:sdt>
      <w:r>
        <w:t xml:space="preserve"> NO    </w:t>
      </w:r>
      <w:sdt>
        <w:sdtPr>
          <w:id w:val="1297410874"/>
          <w14:checkbox>
            <w14:checked w14:val="0"/>
            <w14:checkedState w14:val="2612" w14:font="MS Gothic"/>
            <w14:uncheckedState w14:val="2610" w14:font="MS Gothic"/>
          </w14:checkbox>
        </w:sdtPr>
        <w:sdtContent>
          <w:r w:rsidR="00D9624D">
            <w:rPr>
              <w:rFonts w:ascii="MS Gothic" w:eastAsia="MS Gothic" w:hAnsi="MS Gothic" w:hint="eastAsia"/>
            </w:rPr>
            <w:t>☐</w:t>
          </w:r>
        </w:sdtContent>
      </w:sdt>
      <w:r>
        <w:t xml:space="preserve"> YES</w:t>
      </w:r>
    </w:p>
    <w:p w14:paraId="05DF07C7" w14:textId="21F34D63" w:rsidR="002F7CE3" w:rsidRDefault="00E76474" w:rsidP="00E76474">
      <w:pPr>
        <w:ind w:firstLine="720"/>
        <w:sectPr w:rsidR="002F7CE3" w:rsidSect="004F4169">
          <w:footerReference w:type="default" r:id="rId13"/>
          <w:pgSz w:w="12240" w:h="15840"/>
          <w:pgMar w:top="1080" w:right="1080" w:bottom="1080" w:left="1080" w:header="720" w:footer="720" w:gutter="0"/>
          <w:cols w:space="720"/>
          <w:docGrid w:linePitch="360"/>
        </w:sectPr>
      </w:pPr>
      <w:r>
        <w:t xml:space="preserve">If </w:t>
      </w:r>
      <w:r w:rsidRPr="00E76474">
        <w:rPr>
          <w:b/>
          <w:bCs/>
        </w:rPr>
        <w:t>YES</w:t>
      </w:r>
      <w:r>
        <w:t>, estimated OAA costs incurred:</w:t>
      </w:r>
      <w:r w:rsidR="000602B5">
        <w:t xml:space="preserve"> </w:t>
      </w:r>
      <w:r w:rsidR="00CE4C1E">
        <w:fldChar w:fldCharType="begin">
          <w:ffData>
            <w:name w:val="Text10"/>
            <w:enabled/>
            <w:calcOnExit w:val="0"/>
            <w:statusText w:type="text" w:val="If Older Americans Act funds or resources will be used in implementing the agreements, enter the estimated OAA costs incurred"/>
            <w:textInput/>
          </w:ffData>
        </w:fldChar>
      </w:r>
      <w:bookmarkStart w:id="12" w:name="Text10"/>
      <w:r w:rsidR="00CE4C1E">
        <w:instrText xml:space="preserve"> FORMTEXT </w:instrText>
      </w:r>
      <w:r w:rsidR="00CE4C1E">
        <w:fldChar w:fldCharType="separate"/>
      </w:r>
      <w:r w:rsidR="00CE4C1E">
        <w:rPr>
          <w:noProof/>
        </w:rPr>
        <w:t> </w:t>
      </w:r>
      <w:r w:rsidR="00CE4C1E">
        <w:rPr>
          <w:noProof/>
        </w:rPr>
        <w:t> </w:t>
      </w:r>
      <w:r w:rsidR="00CE4C1E">
        <w:rPr>
          <w:noProof/>
        </w:rPr>
        <w:t> </w:t>
      </w:r>
      <w:r w:rsidR="00CE4C1E">
        <w:rPr>
          <w:noProof/>
        </w:rPr>
        <w:t> </w:t>
      </w:r>
      <w:r w:rsidR="00CE4C1E">
        <w:rPr>
          <w:noProof/>
        </w:rPr>
        <w:t> </w:t>
      </w:r>
      <w:r w:rsidR="00CE4C1E">
        <w:fldChar w:fldCharType="end"/>
      </w:r>
      <w:bookmarkEnd w:id="12"/>
      <w:r>
        <w:t xml:space="preserve">   </w:t>
      </w:r>
    </w:p>
    <w:p w14:paraId="2282A54A" w14:textId="77777777" w:rsidR="00E76474" w:rsidRDefault="00E76474" w:rsidP="00E76474">
      <w:pPr>
        <w:pStyle w:val="Heading2"/>
      </w:pPr>
      <w:r>
        <w:lastRenderedPageBreak/>
        <w:t>Approval Criteria</w:t>
      </w:r>
    </w:p>
    <w:p w14:paraId="0D83EBC9" w14:textId="00A438A3" w:rsidR="00E76474" w:rsidRDefault="003E2901" w:rsidP="003E2901">
      <w:pPr>
        <w:pStyle w:val="Heading3"/>
        <w:rPr>
          <w:rFonts w:hint="eastAsia"/>
        </w:rPr>
      </w:pPr>
      <w:r w:rsidRPr="003E2901">
        <w:rPr>
          <w:b w:val="0"/>
        </w:rPr>
        <w:t>1.</w:t>
      </w:r>
      <w:r>
        <w:t xml:space="preserve"> </w:t>
      </w:r>
      <w:r w:rsidR="00E76474">
        <w:t>Pre-approved categories of agreements</w:t>
      </w:r>
    </w:p>
    <w:p w14:paraId="5AF454AE" w14:textId="710E2527" w:rsidR="00E76474" w:rsidRDefault="00E76474" w:rsidP="00E76474">
      <w:pPr>
        <w:pStyle w:val="ListParagraph"/>
        <w:numPr>
          <w:ilvl w:val="1"/>
          <w:numId w:val="1"/>
        </w:numPr>
      </w:pPr>
      <w:r>
        <w:t>Is this proposed agreement/are these proposed agreements (check all that apply):</w:t>
      </w:r>
      <w:r w:rsidR="000602B5">
        <w:t xml:space="preserve"> </w:t>
      </w:r>
    </w:p>
    <w:p w14:paraId="1510DC36" w14:textId="2FA3F29A" w:rsidR="00E76474" w:rsidRDefault="00000000" w:rsidP="000602B5">
      <w:pPr>
        <w:ind w:firstLine="720"/>
      </w:pPr>
      <w:sdt>
        <w:sdtPr>
          <w:id w:val="350773579"/>
          <w14:checkbox>
            <w14:checked w14:val="0"/>
            <w14:checkedState w14:val="2612" w14:font="MS Gothic"/>
            <w14:uncheckedState w14:val="2610" w14:font="MS Gothic"/>
          </w14:checkbox>
        </w:sdtPr>
        <w:sdtContent>
          <w:r w:rsidR="0012354B">
            <w:rPr>
              <w:rFonts w:ascii="MS Gothic" w:eastAsia="MS Gothic" w:hAnsi="MS Gothic" w:hint="eastAsia"/>
            </w:rPr>
            <w:t>☐</w:t>
          </w:r>
        </w:sdtContent>
      </w:sdt>
      <w:r w:rsidR="000602B5">
        <w:t xml:space="preserve">  </w:t>
      </w:r>
      <w:r w:rsidR="00E76474">
        <w:t>With a local, state, or federal governmental entity or entities?</w:t>
      </w:r>
    </w:p>
    <w:p w14:paraId="67CE3ED1" w14:textId="45105912" w:rsidR="000602B5" w:rsidRDefault="00000000" w:rsidP="000602B5">
      <w:pPr>
        <w:ind w:firstLine="720"/>
      </w:pPr>
      <w:sdt>
        <w:sdtPr>
          <w:id w:val="1621108144"/>
          <w14:checkbox>
            <w14:checked w14:val="0"/>
            <w14:checkedState w14:val="2612" w14:font="MS Gothic"/>
            <w14:uncheckedState w14:val="2610" w14:font="MS Gothic"/>
          </w14:checkbox>
        </w:sdtPr>
        <w:sdtContent>
          <w:r w:rsidR="005241DF">
            <w:rPr>
              <w:rFonts w:ascii="MS Gothic" w:eastAsia="MS Gothic" w:hAnsi="MS Gothic" w:hint="eastAsia"/>
            </w:rPr>
            <w:t>☐</w:t>
          </w:r>
        </w:sdtContent>
      </w:sdt>
      <w:r w:rsidR="000602B5">
        <w:t xml:space="preserve">  </w:t>
      </w:r>
      <w:r w:rsidR="00E76474">
        <w:t>With other AAAs?</w:t>
      </w:r>
    </w:p>
    <w:p w14:paraId="2B2365F7" w14:textId="48638675" w:rsidR="00E76474" w:rsidRDefault="00E76474" w:rsidP="000602B5">
      <w:pPr>
        <w:pStyle w:val="ListParagraph"/>
        <w:numPr>
          <w:ilvl w:val="1"/>
          <w:numId w:val="1"/>
        </w:numPr>
      </w:pPr>
      <w:r>
        <w:t>Has any AAA associated with this agreement received an audit report within the previous twelve months with financial findings attributed to or associated with the AAA, resulting in significant findings requiring a management response?</w:t>
      </w:r>
    </w:p>
    <w:p w14:paraId="080B8A27" w14:textId="325FBD8A" w:rsidR="00E76474" w:rsidRDefault="00000000" w:rsidP="00ED1A45">
      <w:pPr>
        <w:ind w:left="1080" w:hanging="360"/>
      </w:pPr>
      <w:sdt>
        <w:sdtPr>
          <w:id w:val="467243578"/>
          <w14:checkbox>
            <w14:checked w14:val="0"/>
            <w14:checkedState w14:val="2612" w14:font="MS Gothic"/>
            <w14:uncheckedState w14:val="2610" w14:font="MS Gothic"/>
          </w14:checkbox>
        </w:sdtPr>
        <w:sdtContent>
          <w:r w:rsidR="009F293A">
            <w:rPr>
              <w:rFonts w:ascii="MS Gothic" w:eastAsia="MS Gothic" w:hAnsi="MS Gothic" w:hint="eastAsia"/>
            </w:rPr>
            <w:t>☐</w:t>
          </w:r>
        </w:sdtContent>
      </w:sdt>
      <w:r w:rsidR="000602B5">
        <w:t xml:space="preserve">  </w:t>
      </w:r>
      <w:r w:rsidR="00E76474">
        <w:t xml:space="preserve">Yes. (Please complete all sections of the Form and await approval before </w:t>
      </w:r>
      <w:r w:rsidR="000602B5">
        <w:t>e</w:t>
      </w:r>
      <w:r w:rsidR="00E76474">
        <w:t>ntering into agreement.)</w:t>
      </w:r>
    </w:p>
    <w:p w14:paraId="3DBFB057" w14:textId="2366FB3D" w:rsidR="00E76474" w:rsidRDefault="00000000" w:rsidP="00ED1A45">
      <w:pPr>
        <w:ind w:left="1080" w:hanging="360"/>
      </w:pPr>
      <w:sdt>
        <w:sdtPr>
          <w:id w:val="1521732740"/>
          <w14:checkbox>
            <w14:checked w14:val="0"/>
            <w14:checkedState w14:val="2612" w14:font="MS Gothic"/>
            <w14:uncheckedState w14:val="2610" w14:font="MS Gothic"/>
          </w14:checkbox>
        </w:sdtPr>
        <w:sdtContent>
          <w:r w:rsidR="009F293A">
            <w:rPr>
              <w:rFonts w:ascii="MS Gothic" w:eastAsia="MS Gothic" w:hAnsi="MS Gothic" w:hint="eastAsia"/>
            </w:rPr>
            <w:t>☐</w:t>
          </w:r>
        </w:sdtContent>
      </w:sdt>
      <w:r w:rsidR="00913940">
        <w:t xml:space="preserve">  </w:t>
      </w:r>
      <w:r w:rsidR="00E76474">
        <w:t>No. (If you checked any items under 1.a, your agreement is categorically pre-approved; please skip #2 – Risk Assessment and complete</w:t>
      </w:r>
      <w:r w:rsidR="00DA62CF">
        <w:t xml:space="preserve"> the</w:t>
      </w:r>
      <w:r w:rsidR="00E76474">
        <w:t xml:space="preserve"> Assurances</w:t>
      </w:r>
      <w:r w:rsidR="00DA62CF">
        <w:t xml:space="preserve"> and Signatures section</w:t>
      </w:r>
      <w:r w:rsidR="00E76474">
        <w:t>.)</w:t>
      </w:r>
    </w:p>
    <w:p w14:paraId="7DDCDFF4" w14:textId="237445CA" w:rsidR="00E76474" w:rsidRDefault="002F154D" w:rsidP="002F154D">
      <w:pPr>
        <w:pStyle w:val="Heading3"/>
        <w:rPr>
          <w:rFonts w:hint="eastAsia"/>
        </w:rPr>
      </w:pPr>
      <w:r w:rsidRPr="002F154D">
        <w:rPr>
          <w:b w:val="0"/>
        </w:rPr>
        <w:t>2.</w:t>
      </w:r>
      <w:r>
        <w:t xml:space="preserve"> </w:t>
      </w:r>
      <w:r w:rsidR="00E76474">
        <w:t>Risk Assessment</w:t>
      </w:r>
    </w:p>
    <w:p w14:paraId="1D88987E" w14:textId="77777777" w:rsidR="00E76474" w:rsidRDefault="00E76474" w:rsidP="00E76474">
      <w:r>
        <w:t xml:space="preserve">To </w:t>
      </w:r>
      <w:proofErr w:type="gramStart"/>
      <w:r>
        <w:t>assess for</w:t>
      </w:r>
      <w:proofErr w:type="gramEnd"/>
      <w:r>
        <w:t xml:space="preserve"> any potential risks associated with the proposed agreement(s), complete the following Potential Risks and Entity Research sections. </w:t>
      </w:r>
    </w:p>
    <w:p w14:paraId="499CAC1B" w14:textId="77777777" w:rsidR="00ED1A45" w:rsidRDefault="00ED1A45" w:rsidP="00ED1A45">
      <w:pPr>
        <w:pStyle w:val="Heading4"/>
        <w:rPr>
          <w:rFonts w:hint="eastAsia"/>
        </w:rPr>
      </w:pPr>
      <w:r>
        <w:t>Potential Risks</w:t>
      </w:r>
    </w:p>
    <w:p w14:paraId="1C4ECF33" w14:textId="448BFE04" w:rsidR="00E76474" w:rsidRDefault="00E76474" w:rsidP="00ED1A45">
      <w:r>
        <w:t xml:space="preserve">Mark any of the potential risks that are relevant to this application for prior approval: </w:t>
      </w:r>
    </w:p>
    <w:p w14:paraId="166F9E90" w14:textId="726FE842" w:rsidR="00E76474" w:rsidRDefault="00000000" w:rsidP="00ED1A45">
      <w:pPr>
        <w:ind w:left="1080" w:hanging="360"/>
      </w:pPr>
      <w:sdt>
        <w:sdtPr>
          <w:id w:val="-2084820402"/>
          <w14:checkbox>
            <w14:checked w14:val="0"/>
            <w14:checkedState w14:val="2612" w14:font="MS Gothic"/>
            <w14:uncheckedState w14:val="2610" w14:font="MS Gothic"/>
          </w14:checkbox>
        </w:sdtPr>
        <w:sdtContent>
          <w:r w:rsidR="00ED1A45">
            <w:rPr>
              <w:rFonts w:ascii="MS Gothic" w:eastAsia="MS Gothic" w:hAnsi="MS Gothic" w:hint="eastAsia"/>
            </w:rPr>
            <w:t>☐</w:t>
          </w:r>
        </w:sdtContent>
      </w:sdt>
      <w:r w:rsidR="00ED1A45">
        <w:t xml:space="preserve">  </w:t>
      </w:r>
      <w:r w:rsidR="00E76474">
        <w:t xml:space="preserve">The AAA has failed to complete and submit a required audit in a timely manner, unless an exception </w:t>
      </w:r>
      <w:proofErr w:type="gramStart"/>
      <w:r w:rsidR="00E76474">
        <w:t>was</w:t>
      </w:r>
      <w:proofErr w:type="gramEnd"/>
      <w:r w:rsidR="00E76474">
        <w:t xml:space="preserve"> approved</w:t>
      </w:r>
      <w:r w:rsidR="0062065E">
        <w:t>.</w:t>
      </w:r>
      <w:r w:rsidR="00E76474">
        <w:t xml:space="preserve"> </w:t>
      </w:r>
    </w:p>
    <w:p w14:paraId="5322B548" w14:textId="3E702532" w:rsidR="00E76474" w:rsidRDefault="00000000" w:rsidP="00ED1A45">
      <w:pPr>
        <w:ind w:left="1080" w:hanging="360"/>
      </w:pPr>
      <w:sdt>
        <w:sdtPr>
          <w:id w:val="-1420565283"/>
          <w14:checkbox>
            <w14:checked w14:val="0"/>
            <w14:checkedState w14:val="2612" w14:font="MS Gothic"/>
            <w14:uncheckedState w14:val="2610" w14:font="MS Gothic"/>
          </w14:checkbox>
        </w:sdtPr>
        <w:sdtContent>
          <w:r w:rsidR="00FF333B">
            <w:rPr>
              <w:rFonts w:ascii="MS Gothic" w:eastAsia="MS Gothic" w:hAnsi="MS Gothic" w:hint="eastAsia"/>
            </w:rPr>
            <w:t>☐</w:t>
          </w:r>
        </w:sdtContent>
      </w:sdt>
      <w:r w:rsidR="00E76474">
        <w:tab/>
        <w:t>There has been turnover of AAA leadership or vacancies in key positions (such as CEO/Executive Director, COO/Operations Director, CFO/Fiscal Director, or other key staff) within the last 12 months</w:t>
      </w:r>
      <w:r w:rsidR="0062065E">
        <w:t>.</w:t>
      </w:r>
    </w:p>
    <w:p w14:paraId="7591631E" w14:textId="6028E491" w:rsidR="00E76474" w:rsidRDefault="00000000" w:rsidP="00ED1A45">
      <w:pPr>
        <w:ind w:left="1080" w:hanging="360"/>
      </w:pPr>
      <w:sdt>
        <w:sdtPr>
          <w:id w:val="183555388"/>
          <w14:checkbox>
            <w14:checked w14:val="0"/>
            <w14:checkedState w14:val="2612" w14:font="MS Gothic"/>
            <w14:uncheckedState w14:val="2610" w14:font="MS Gothic"/>
          </w14:checkbox>
        </w:sdtPr>
        <w:sdtContent>
          <w:r w:rsidR="009F293A">
            <w:rPr>
              <w:rFonts w:ascii="MS Gothic" w:eastAsia="MS Gothic" w:hAnsi="MS Gothic" w:hint="eastAsia"/>
            </w:rPr>
            <w:t>☐</w:t>
          </w:r>
        </w:sdtContent>
      </w:sdt>
      <w:r w:rsidR="00E76474">
        <w:tab/>
        <w:t>The state (or other compliance entity) has recently audited the AAA and made significant financial audit findings attributed to or associated with the AAA and requiring a management response</w:t>
      </w:r>
      <w:r w:rsidR="0062065E">
        <w:t>.</w:t>
      </w:r>
      <w:r w:rsidR="00E76474">
        <w:t xml:space="preserve"> </w:t>
      </w:r>
    </w:p>
    <w:p w14:paraId="65947F8A" w14:textId="1A6B1D98" w:rsidR="00E76474" w:rsidRDefault="00000000" w:rsidP="00ED1A45">
      <w:pPr>
        <w:ind w:left="1080" w:hanging="360"/>
      </w:pPr>
      <w:sdt>
        <w:sdtPr>
          <w:id w:val="1041937209"/>
          <w14:checkbox>
            <w14:checked w14:val="0"/>
            <w14:checkedState w14:val="2612" w14:font="MS Gothic"/>
            <w14:uncheckedState w14:val="2610" w14:font="MS Gothic"/>
          </w14:checkbox>
        </w:sdtPr>
        <w:sdtContent>
          <w:r w:rsidR="0012354B">
            <w:rPr>
              <w:rFonts w:ascii="MS Gothic" w:eastAsia="MS Gothic" w:hAnsi="MS Gothic" w:hint="eastAsia"/>
            </w:rPr>
            <w:t>☐</w:t>
          </w:r>
        </w:sdtContent>
      </w:sdt>
      <w:r w:rsidR="00E76474">
        <w:tab/>
        <w:t>The AAA is involved in contracts to provide multiple services across multiple jurisdictions/state lines</w:t>
      </w:r>
      <w:r w:rsidR="0062065E">
        <w:t>.</w:t>
      </w:r>
      <w:r w:rsidR="00E76474">
        <w:t xml:space="preserve"> </w:t>
      </w:r>
    </w:p>
    <w:p w14:paraId="0CEDC4E7" w14:textId="6A5FD367" w:rsidR="00E76474" w:rsidRDefault="00000000" w:rsidP="00ED1A45">
      <w:pPr>
        <w:ind w:left="1080" w:hanging="360"/>
      </w:pPr>
      <w:sdt>
        <w:sdtPr>
          <w:id w:val="-254288263"/>
          <w14:checkbox>
            <w14:checked w14:val="0"/>
            <w14:checkedState w14:val="2612" w14:font="MS Gothic"/>
            <w14:uncheckedState w14:val="2610" w14:font="MS Gothic"/>
          </w14:checkbox>
        </w:sdtPr>
        <w:sdtContent>
          <w:r w:rsidR="00ED1A45">
            <w:rPr>
              <w:rFonts w:ascii="MS Gothic" w:eastAsia="MS Gothic" w:hAnsi="MS Gothic" w:hint="eastAsia"/>
            </w:rPr>
            <w:t>☐</w:t>
          </w:r>
        </w:sdtContent>
      </w:sdt>
      <w:r w:rsidR="00E76474">
        <w:tab/>
        <w:t>There are conflicts of interest</w:t>
      </w:r>
      <w:r w:rsidR="00B856C1">
        <w:rPr>
          <w:rStyle w:val="FootnoteReference"/>
        </w:rPr>
        <w:footnoteReference w:id="1"/>
      </w:r>
      <w:r w:rsidR="00E76474">
        <w:t xml:space="preserve"> involving the AAA that have not been removed or remedied</w:t>
      </w:r>
      <w:r w:rsidR="0062065E">
        <w:t>.</w:t>
      </w:r>
    </w:p>
    <w:p w14:paraId="18A77763" w14:textId="059C0B14" w:rsidR="00E76474" w:rsidRDefault="00000000" w:rsidP="00ED1A45">
      <w:pPr>
        <w:ind w:left="1080" w:hanging="360"/>
      </w:pPr>
      <w:sdt>
        <w:sdtPr>
          <w:id w:val="284559610"/>
          <w14:checkbox>
            <w14:checked w14:val="0"/>
            <w14:checkedState w14:val="2612" w14:font="MS Gothic"/>
            <w14:uncheckedState w14:val="2610" w14:font="MS Gothic"/>
          </w14:checkbox>
        </w:sdtPr>
        <w:sdtContent>
          <w:r w:rsidR="00ED1A45">
            <w:rPr>
              <w:rFonts w:ascii="MS Gothic" w:eastAsia="MS Gothic" w:hAnsi="MS Gothic" w:hint="eastAsia"/>
            </w:rPr>
            <w:t>☐</w:t>
          </w:r>
        </w:sdtContent>
      </w:sdt>
      <w:r w:rsidR="00E76474">
        <w:tab/>
        <w:t>The proposed agreement to deliver services represents more than 25% percent of the AAA’s portion of the agency’s total annual allocation</w:t>
      </w:r>
      <w:r w:rsidR="0062065E">
        <w:t>.</w:t>
      </w:r>
      <w:r w:rsidR="00E76474">
        <w:t xml:space="preserve"> </w:t>
      </w:r>
    </w:p>
    <w:p w14:paraId="6B9BBD8B" w14:textId="77777777" w:rsidR="00E76474" w:rsidRDefault="00E76474" w:rsidP="0062065E">
      <w:pPr>
        <w:pStyle w:val="Heading4"/>
        <w:rPr>
          <w:rFonts w:hint="eastAsia"/>
        </w:rPr>
      </w:pPr>
      <w:r>
        <w:t>Entity Research</w:t>
      </w:r>
    </w:p>
    <w:p w14:paraId="50C3809F" w14:textId="77777777" w:rsidR="00E76474" w:rsidRDefault="00E76474" w:rsidP="00E76474">
      <w:r>
        <w:t xml:space="preserve">AAAs must do at minimum the following research on the proposed contracting entity and notify the SUA of any negative results: </w:t>
      </w:r>
    </w:p>
    <w:p w14:paraId="772A28CD" w14:textId="32F38901" w:rsidR="00E76474" w:rsidRDefault="00000000" w:rsidP="00E269E5">
      <w:pPr>
        <w:ind w:left="1080" w:hanging="360"/>
      </w:pPr>
      <w:sdt>
        <w:sdtPr>
          <w:id w:val="-564717808"/>
          <w14:checkbox>
            <w14:checked w14:val="0"/>
            <w14:checkedState w14:val="2612" w14:font="MS Gothic"/>
            <w14:uncheckedState w14:val="2610" w14:font="MS Gothic"/>
          </w14:checkbox>
        </w:sdtPr>
        <w:sdtContent>
          <w:r w:rsidR="009F293A">
            <w:rPr>
              <w:rFonts w:ascii="MS Gothic" w:eastAsia="MS Gothic" w:hAnsi="MS Gothic" w:hint="eastAsia"/>
            </w:rPr>
            <w:t>☐</w:t>
          </w:r>
        </w:sdtContent>
      </w:sdt>
      <w:r w:rsidR="00E76474">
        <w:tab/>
      </w:r>
      <w:proofErr w:type="gramStart"/>
      <w:r w:rsidR="00E76474">
        <w:t>Search</w:t>
      </w:r>
      <w:proofErr w:type="gramEnd"/>
      <w:r w:rsidR="00E76474">
        <w:t xml:space="preserve"> the entity name and/or Unique Entity ID (UEID) on </w:t>
      </w:r>
      <w:hyperlink r:id="rId14" w:history="1">
        <w:r w:rsidR="00E76474" w:rsidRPr="00D248F1">
          <w:rPr>
            <w:rStyle w:val="Hyperlink"/>
          </w:rPr>
          <w:t>SAM.gov</w:t>
        </w:r>
      </w:hyperlink>
      <w:r w:rsidR="00E76474">
        <w:t xml:space="preserve">. If the entity is not in </w:t>
      </w:r>
      <w:hyperlink r:id="rId15" w:history="1">
        <w:r w:rsidR="00E76474" w:rsidRPr="00D248F1">
          <w:rPr>
            <w:rStyle w:val="Hyperlink"/>
          </w:rPr>
          <w:t>SAM.gov</w:t>
        </w:r>
      </w:hyperlink>
      <w:r w:rsidR="00E76474">
        <w:t>,</w:t>
      </w:r>
    </w:p>
    <w:p w14:paraId="276C46E5" w14:textId="352AA8A8" w:rsidR="00E76474" w:rsidRDefault="00E76474" w:rsidP="0059069E">
      <w:pPr>
        <w:pStyle w:val="ListParagraph"/>
        <w:numPr>
          <w:ilvl w:val="0"/>
          <w:numId w:val="5"/>
        </w:numPr>
      </w:pPr>
      <w:r>
        <w:t xml:space="preserve">Perform a web search on </w:t>
      </w:r>
      <w:proofErr w:type="gramStart"/>
      <w:r>
        <w:t>potential</w:t>
      </w:r>
      <w:proofErr w:type="gramEnd"/>
      <w:r>
        <w:t xml:space="preserve"> fraudulent activity and/or business authenticity of the entity</w:t>
      </w:r>
      <w:r w:rsidR="00A97FD2">
        <w:t>,</w:t>
      </w:r>
    </w:p>
    <w:p w14:paraId="7FE893EF" w14:textId="6BCC96F5" w:rsidR="00E76474" w:rsidRDefault="00000000" w:rsidP="00E269E5">
      <w:pPr>
        <w:ind w:left="1080" w:hanging="360"/>
      </w:pPr>
      <w:sdt>
        <w:sdtPr>
          <w:id w:val="1679536306"/>
          <w14:checkbox>
            <w14:checked w14:val="0"/>
            <w14:checkedState w14:val="2612" w14:font="MS Gothic"/>
            <w14:uncheckedState w14:val="2610" w14:font="MS Gothic"/>
          </w14:checkbox>
        </w:sdtPr>
        <w:sdtContent>
          <w:r w:rsidR="009F293A">
            <w:rPr>
              <w:rFonts w:ascii="MS Gothic" w:eastAsia="MS Gothic" w:hAnsi="MS Gothic" w:hint="eastAsia"/>
            </w:rPr>
            <w:t>☐</w:t>
          </w:r>
        </w:sdtContent>
      </w:sdt>
      <w:r w:rsidR="00E76474">
        <w:tab/>
        <w:t xml:space="preserve">Perform a business license search for the entity through the </w:t>
      </w:r>
      <w:hyperlink r:id="rId16" w:history="1">
        <w:r w:rsidR="00E76474" w:rsidRPr="00AF0616">
          <w:rPr>
            <w:rStyle w:val="Hyperlink"/>
          </w:rPr>
          <w:t>Oregon Secretary of State website</w:t>
        </w:r>
      </w:hyperlink>
      <w:r w:rsidR="00E76474">
        <w:t>,</w:t>
      </w:r>
    </w:p>
    <w:p w14:paraId="18802260" w14:textId="58DC3E7B" w:rsidR="00E76474" w:rsidRDefault="00000000" w:rsidP="00E269E5">
      <w:pPr>
        <w:ind w:left="1080" w:hanging="360"/>
      </w:pPr>
      <w:sdt>
        <w:sdtPr>
          <w:id w:val="-1299603356"/>
          <w14:checkbox>
            <w14:checked w14:val="0"/>
            <w14:checkedState w14:val="2612" w14:font="MS Gothic"/>
            <w14:uncheckedState w14:val="2610" w14:font="MS Gothic"/>
          </w14:checkbox>
        </w:sdtPr>
        <w:sdtContent>
          <w:r w:rsidR="009F293A">
            <w:rPr>
              <w:rFonts w:ascii="MS Gothic" w:eastAsia="MS Gothic" w:hAnsi="MS Gothic" w:hint="eastAsia"/>
            </w:rPr>
            <w:t>☐</w:t>
          </w:r>
        </w:sdtContent>
      </w:sdt>
      <w:r w:rsidR="00E76474">
        <w:tab/>
        <w:t xml:space="preserve">Search for the entity in the </w:t>
      </w:r>
      <w:hyperlink r:id="rId17" w:history="1">
        <w:r w:rsidR="00E76474" w:rsidRPr="007C738C">
          <w:rPr>
            <w:rStyle w:val="Hyperlink"/>
          </w:rPr>
          <w:t>Health &amp; Human Services Exclusion Database</w:t>
        </w:r>
      </w:hyperlink>
      <w:r w:rsidR="00E269E5">
        <w:t>.</w:t>
      </w:r>
    </w:p>
    <w:p w14:paraId="21CDB081" w14:textId="77777777" w:rsidR="00FF333B" w:rsidRDefault="00E76474" w:rsidP="002A28BF">
      <w:pPr>
        <w:spacing w:line="276" w:lineRule="auto"/>
        <w:rPr>
          <w:b/>
          <w:bCs/>
        </w:rPr>
        <w:sectPr w:rsidR="00FF333B" w:rsidSect="005241DF">
          <w:type w:val="continuous"/>
          <w:pgSz w:w="12240" w:h="15840"/>
          <w:pgMar w:top="1080" w:right="1080" w:bottom="1080" w:left="1080" w:header="720" w:footer="432" w:gutter="0"/>
          <w:cols w:space="720"/>
          <w:formProt w:val="0"/>
          <w:docGrid w:linePitch="360"/>
        </w:sectPr>
      </w:pPr>
      <w:r w:rsidRPr="00E269E5">
        <w:rPr>
          <w:b/>
          <w:bCs/>
        </w:rPr>
        <w:t>If you check-marked any of the items in the “Potential Risks” list of section #2, please provide an attachment</w:t>
      </w:r>
      <w:r>
        <w:t xml:space="preserve"> describing, for each potential risk that has been checked, either (a) why the AAA does not believe the criteria presents a risk in the case of the proposed agreement(s) or (b) how the AAA intends to mitigate any actual risk. </w:t>
      </w:r>
      <w:r w:rsidRPr="00E269E5">
        <w:rPr>
          <w:b/>
          <w:bCs/>
        </w:rPr>
        <w:t>The SUA may request further discussion or documentation prior to making a final determination about the agreement(s).</w:t>
      </w:r>
    </w:p>
    <w:p w14:paraId="2E9EEAB6" w14:textId="00E8753E" w:rsidR="00E76474" w:rsidRDefault="006470CC" w:rsidP="006470CC">
      <w:pPr>
        <w:pStyle w:val="Heading3"/>
        <w:rPr>
          <w:rFonts w:hint="eastAsia"/>
        </w:rPr>
      </w:pPr>
      <w:r w:rsidRPr="006470CC">
        <w:rPr>
          <w:b w:val="0"/>
        </w:rPr>
        <w:t>3.</w:t>
      </w:r>
      <w:r>
        <w:t xml:space="preserve"> </w:t>
      </w:r>
      <w:r w:rsidR="00E76474">
        <w:t>Assurances</w:t>
      </w:r>
      <w:r w:rsidR="00237342">
        <w:t xml:space="preserve"> and </w:t>
      </w:r>
      <w:r w:rsidR="00521E28">
        <w:t>S</w:t>
      </w:r>
      <w:r w:rsidR="00237342">
        <w:t>ignatures</w:t>
      </w:r>
    </w:p>
    <w:p w14:paraId="219F14EC" w14:textId="56ABCA89" w:rsidR="00E76474" w:rsidRDefault="00E76474" w:rsidP="002A28BF">
      <w:pPr>
        <w:spacing w:line="276" w:lineRule="auto"/>
      </w:pPr>
      <w:r>
        <w:t>By signing below and submitting this form, the AAA attests to the truth of the following assurances:</w:t>
      </w:r>
    </w:p>
    <w:p w14:paraId="6EF25C2D" w14:textId="30E5D64F" w:rsidR="00E76474" w:rsidRDefault="00E76474" w:rsidP="002A28BF">
      <w:pPr>
        <w:pStyle w:val="ListParagraph"/>
        <w:numPr>
          <w:ilvl w:val="0"/>
          <w:numId w:val="3"/>
        </w:numPr>
        <w:spacing w:line="276" w:lineRule="auto"/>
      </w:pPr>
      <w:r>
        <w:t xml:space="preserve">All conflict of interest requirements under </w:t>
      </w:r>
      <w:hyperlink r:id="rId18" w:history="1">
        <w:r w:rsidRPr="00042EE5">
          <w:rPr>
            <w:rStyle w:val="Hyperlink"/>
          </w:rPr>
          <w:t>45 CFR 1321.67</w:t>
        </w:r>
      </w:hyperlink>
      <w:r>
        <w:t xml:space="preserve"> and contained in the Oregon State Unit on Aging (SUA) Conflict of Interest Policy have been met.</w:t>
      </w:r>
    </w:p>
    <w:p w14:paraId="62C71E43" w14:textId="5E97BB1F" w:rsidR="00E76474" w:rsidRDefault="00E76474" w:rsidP="002A28BF">
      <w:pPr>
        <w:pStyle w:val="ListParagraph"/>
        <w:numPr>
          <w:ilvl w:val="0"/>
          <w:numId w:val="3"/>
        </w:numPr>
        <w:spacing w:line="276" w:lineRule="auto"/>
      </w:pPr>
      <w:r>
        <w:t>All required assurances and conflict of interest policies required by the SUA’s policies and procedures will be memorialized in writing as a component of finalizing the proposed contract(s) or commercial relationship(s).</w:t>
      </w:r>
    </w:p>
    <w:p w14:paraId="0BE0CA2F" w14:textId="61DA8BD7" w:rsidR="00E76474" w:rsidRDefault="00E76474" w:rsidP="002A28BF">
      <w:pPr>
        <w:pStyle w:val="ListParagraph"/>
        <w:numPr>
          <w:ilvl w:val="0"/>
          <w:numId w:val="3"/>
        </w:numPr>
        <w:spacing w:line="276" w:lineRule="auto"/>
      </w:pPr>
      <w:r>
        <w:t>Section 212(a) assurances.</w:t>
      </w:r>
    </w:p>
    <w:p w14:paraId="49B91862" w14:textId="35B5FDC9" w:rsidR="00E76474" w:rsidRDefault="00E76474" w:rsidP="002A28BF">
      <w:pPr>
        <w:pStyle w:val="ListParagraph"/>
        <w:numPr>
          <w:ilvl w:val="1"/>
          <w:numId w:val="3"/>
        </w:numPr>
        <w:spacing w:line="276" w:lineRule="auto"/>
      </w:pPr>
      <w:r>
        <w:lastRenderedPageBreak/>
        <w:t xml:space="preserve">If funds provided under the Older Americans Act (OAA) are initially used to pay part or </w:t>
      </w:r>
      <w:proofErr w:type="gramStart"/>
      <w:r>
        <w:t>all of</w:t>
      </w:r>
      <w:proofErr w:type="gramEnd"/>
      <w:r>
        <w:t xml:space="preserve"> a cost incurred by the AAA in developing and carrying out an agreement, the agreement will guarantee that the cost is reimbursed to the </w:t>
      </w:r>
      <w:proofErr w:type="gramStart"/>
      <w:r>
        <w:t>AAA;</w:t>
      </w:r>
      <w:proofErr w:type="gramEnd"/>
    </w:p>
    <w:p w14:paraId="5CE940FD" w14:textId="77450BF7" w:rsidR="00E76474" w:rsidRDefault="00E76474" w:rsidP="002A28BF">
      <w:pPr>
        <w:pStyle w:val="ListParagraph"/>
        <w:numPr>
          <w:ilvl w:val="1"/>
          <w:numId w:val="3"/>
        </w:numPr>
        <w:spacing w:line="276" w:lineRule="auto"/>
      </w:pPr>
      <w:r>
        <w:t xml:space="preserve">If an agreement provides </w:t>
      </w:r>
      <w:proofErr w:type="gramStart"/>
      <w:r>
        <w:t>for the provision of one or more services,</w:t>
      </w:r>
      <w:proofErr w:type="gramEnd"/>
      <w:r>
        <w:t xml:space="preserve"> of the type provided under the OAA by or on behalf of the AAA, to an individual or entity seeking to receive such services:</w:t>
      </w:r>
    </w:p>
    <w:p w14:paraId="7B6F1E7F" w14:textId="745A0D25" w:rsidR="00E76474" w:rsidRDefault="00E76474" w:rsidP="002A28BF">
      <w:pPr>
        <w:pStyle w:val="ListParagraph"/>
        <w:numPr>
          <w:ilvl w:val="2"/>
          <w:numId w:val="4"/>
        </w:numPr>
        <w:spacing w:line="276" w:lineRule="auto"/>
      </w:pPr>
      <w:r>
        <w:t xml:space="preserve">The individuals and entities will only be required to purchase such services at their fair market </w:t>
      </w:r>
      <w:proofErr w:type="gramStart"/>
      <w:r>
        <w:t>rate;</w:t>
      </w:r>
      <w:proofErr w:type="gramEnd"/>
    </w:p>
    <w:p w14:paraId="70F1E040" w14:textId="71DE4F6B" w:rsidR="00E76474" w:rsidRDefault="00E76474" w:rsidP="002A28BF">
      <w:pPr>
        <w:pStyle w:val="ListParagraph"/>
        <w:numPr>
          <w:ilvl w:val="2"/>
          <w:numId w:val="4"/>
        </w:numPr>
        <w:spacing w:line="276" w:lineRule="auto"/>
      </w:pPr>
      <w:r>
        <w:t xml:space="preserve">All costs incurred by the AAA in providing such services (and not otherwise reimbursed), are reimbursed to the </w:t>
      </w:r>
      <w:proofErr w:type="gramStart"/>
      <w:r>
        <w:t>AAA;</w:t>
      </w:r>
      <w:proofErr w:type="gramEnd"/>
    </w:p>
    <w:p w14:paraId="0A34E9AB" w14:textId="1F2895E6" w:rsidR="00E76474" w:rsidRDefault="00E76474" w:rsidP="002A28BF">
      <w:pPr>
        <w:pStyle w:val="ListParagraph"/>
        <w:numPr>
          <w:ilvl w:val="2"/>
          <w:numId w:val="4"/>
        </w:numPr>
        <w:spacing w:line="276" w:lineRule="auto"/>
      </w:pPr>
      <w:r>
        <w:t>The AAA will report the rates for providing such services under the agreement in accordance with sections 212(b) and 212(c) of the OAA, and the rates will be consistent with the prevailing market rate for provision of such services in the relevant geographic area as determined by the SUA or AAA (as applicable); and</w:t>
      </w:r>
    </w:p>
    <w:p w14:paraId="680AA6C9" w14:textId="77777777" w:rsidR="00BA0D0D" w:rsidRDefault="00E76474" w:rsidP="002A28BF">
      <w:pPr>
        <w:pStyle w:val="ListParagraph"/>
        <w:numPr>
          <w:ilvl w:val="2"/>
          <w:numId w:val="4"/>
        </w:numPr>
        <w:spacing w:line="276" w:lineRule="auto"/>
      </w:pPr>
      <w:r>
        <w:t>Any amount of payment to the AAA under the agreement that exceeds reimbursement of the AAA’s costs will be used to provide, or support the provision of, OAA services.</w:t>
      </w:r>
    </w:p>
    <w:p w14:paraId="150E3EF2" w14:textId="59A347E9" w:rsidR="00E76474" w:rsidRDefault="00E76474" w:rsidP="002A28BF">
      <w:pPr>
        <w:pStyle w:val="ListParagraph"/>
        <w:numPr>
          <w:ilvl w:val="0"/>
          <w:numId w:val="3"/>
        </w:numPr>
        <w:spacing w:line="276" w:lineRule="auto"/>
      </w:pPr>
      <w:r>
        <w:t>Section 212(b) assurances. The prospective contract(s) or commercial relationship(s) for which the AAA is seeking approval will not:</w:t>
      </w:r>
    </w:p>
    <w:p w14:paraId="5E917572" w14:textId="2253370D" w:rsidR="00E76474" w:rsidRDefault="00E76474" w:rsidP="002A28BF">
      <w:pPr>
        <w:pStyle w:val="ListParagraph"/>
        <w:numPr>
          <w:ilvl w:val="1"/>
          <w:numId w:val="3"/>
        </w:numPr>
        <w:spacing w:line="276" w:lineRule="auto"/>
      </w:pPr>
      <w:r>
        <w:t xml:space="preserve">Be made without the prior approval of </w:t>
      </w:r>
      <w:proofErr w:type="gramStart"/>
      <w:r>
        <w:t>the SUA</w:t>
      </w:r>
      <w:proofErr w:type="gramEnd"/>
      <w:r>
        <w:t>, after timely submission of all relevant documents related to the agreement including information on all costs incurred;</w:t>
      </w:r>
      <w:r w:rsidR="00435D36">
        <w:rPr>
          <w:rStyle w:val="FootnoteReference"/>
        </w:rPr>
        <w:footnoteReference w:id="2"/>
      </w:r>
      <w:r>
        <w:t xml:space="preserve"> </w:t>
      </w:r>
    </w:p>
    <w:p w14:paraId="0D5384B6" w14:textId="36F03BC6" w:rsidR="00E76474" w:rsidRDefault="00E76474" w:rsidP="002A28BF">
      <w:pPr>
        <w:pStyle w:val="ListParagraph"/>
        <w:numPr>
          <w:ilvl w:val="1"/>
          <w:numId w:val="4"/>
        </w:numPr>
        <w:spacing w:line="276" w:lineRule="auto"/>
      </w:pPr>
      <w:r>
        <w:t xml:space="preserve">Directly or indirectly provide for, or have the effect of, paying, reimbursing, subsidizing, or otherwise compensating an individual or entity in an amount that exceeds the fair market value of the services subject to such </w:t>
      </w:r>
      <w:proofErr w:type="gramStart"/>
      <w:r>
        <w:t>agreement;</w:t>
      </w:r>
      <w:proofErr w:type="gramEnd"/>
    </w:p>
    <w:p w14:paraId="5816FBFA" w14:textId="39133753" w:rsidR="00E76474" w:rsidRDefault="00E76474" w:rsidP="002A28BF">
      <w:pPr>
        <w:pStyle w:val="ListParagraph"/>
        <w:numPr>
          <w:ilvl w:val="1"/>
          <w:numId w:val="4"/>
        </w:numPr>
        <w:spacing w:line="276" w:lineRule="auto"/>
      </w:pPr>
      <w:r>
        <w:t>Result in the displacement of services otherwise available to an older individual with greatest social need, an older individual with greatest economic need, or an older individual who is at risk for institutional placement; or</w:t>
      </w:r>
    </w:p>
    <w:p w14:paraId="4A5A761A" w14:textId="77777777" w:rsidR="00BA0D0D" w:rsidRDefault="00E76474" w:rsidP="002A28BF">
      <w:pPr>
        <w:pStyle w:val="ListParagraph"/>
        <w:numPr>
          <w:ilvl w:val="1"/>
          <w:numId w:val="4"/>
        </w:numPr>
        <w:spacing w:line="276" w:lineRule="auto"/>
      </w:pPr>
      <w:r>
        <w:lastRenderedPageBreak/>
        <w:t>In any other way compromise, undermine, or be inconsistent with the objective of servicing the needs of older individuals, as determined by the Assistant Secretary for Aging, U.S. Department of Health and Human Services.</w:t>
      </w:r>
    </w:p>
    <w:p w14:paraId="5E75BC39" w14:textId="46DDE9AD" w:rsidR="00E76474" w:rsidRDefault="00E76474" w:rsidP="002A28BF">
      <w:pPr>
        <w:pStyle w:val="ListParagraph"/>
        <w:numPr>
          <w:ilvl w:val="0"/>
          <w:numId w:val="3"/>
        </w:numPr>
        <w:spacing w:line="276" w:lineRule="auto"/>
      </w:pPr>
      <w:r>
        <w:t>Section 306(a) assurances. The AAA will:</w:t>
      </w:r>
    </w:p>
    <w:p w14:paraId="65C2C680" w14:textId="27D35706" w:rsidR="00E76474" w:rsidRDefault="00E76474" w:rsidP="002A28BF">
      <w:pPr>
        <w:pStyle w:val="ListParagraph"/>
        <w:numPr>
          <w:ilvl w:val="1"/>
          <w:numId w:val="3"/>
        </w:numPr>
        <w:spacing w:line="276" w:lineRule="auto"/>
      </w:pPr>
      <w:r>
        <w:t xml:space="preserve">Maintain the integrity and public purpose of services provided, and service providers, under the OAA in all contractual and commercial </w:t>
      </w:r>
      <w:proofErr w:type="gramStart"/>
      <w:r>
        <w:t>relationships;</w:t>
      </w:r>
      <w:proofErr w:type="gramEnd"/>
    </w:p>
    <w:p w14:paraId="7C45F6A3" w14:textId="137E9B35" w:rsidR="00E76474" w:rsidRDefault="00E76474" w:rsidP="002A28BF">
      <w:pPr>
        <w:pStyle w:val="ListParagraph"/>
        <w:numPr>
          <w:ilvl w:val="1"/>
          <w:numId w:val="3"/>
        </w:numPr>
        <w:spacing w:line="276" w:lineRule="auto"/>
      </w:pPr>
      <w:r>
        <w:t xml:space="preserve">Disclose the identity of each nongovernmental entity with which they have a contract or commercial relationship relating to providing any service to older individuals and the nature of such contract or such </w:t>
      </w:r>
      <w:proofErr w:type="gramStart"/>
      <w:r>
        <w:t>relationship;</w:t>
      </w:r>
      <w:proofErr w:type="gramEnd"/>
    </w:p>
    <w:p w14:paraId="2313B8C3" w14:textId="0A132024" w:rsidR="00E76474" w:rsidRDefault="00E76474" w:rsidP="002A28BF">
      <w:pPr>
        <w:pStyle w:val="ListParagraph"/>
        <w:numPr>
          <w:ilvl w:val="1"/>
          <w:numId w:val="3"/>
        </w:numPr>
        <w:spacing w:line="276" w:lineRule="auto"/>
      </w:pPr>
      <w:r>
        <w:t xml:space="preserve">Demonstrate that a loss or diminution in the quantity or quality of the services provided, or to be provided, under the OAA by such agency has not resulted and will not result from such contract or such </w:t>
      </w:r>
      <w:proofErr w:type="gramStart"/>
      <w:r>
        <w:t>relationship;</w:t>
      </w:r>
      <w:proofErr w:type="gramEnd"/>
    </w:p>
    <w:p w14:paraId="46A3D9E5" w14:textId="398B06D7" w:rsidR="00E76474" w:rsidRDefault="00E76474" w:rsidP="002A28BF">
      <w:pPr>
        <w:pStyle w:val="ListParagraph"/>
        <w:numPr>
          <w:ilvl w:val="1"/>
          <w:numId w:val="3"/>
        </w:numPr>
        <w:spacing w:line="276" w:lineRule="auto"/>
      </w:pPr>
      <w:r>
        <w:t xml:space="preserve">Demonstrate that the quantity or quality of the services to be provided under the OAA by such agency will be enhanced </w:t>
      </w:r>
      <w:proofErr w:type="gramStart"/>
      <w:r>
        <w:t>as a result of</w:t>
      </w:r>
      <w:proofErr w:type="gramEnd"/>
      <w:r>
        <w:t xml:space="preserve"> such contract or such </w:t>
      </w:r>
      <w:proofErr w:type="gramStart"/>
      <w:r>
        <w:t>relationship;</w:t>
      </w:r>
      <w:proofErr w:type="gramEnd"/>
    </w:p>
    <w:p w14:paraId="16EB03DB" w14:textId="4440352E" w:rsidR="00E76474" w:rsidRDefault="00E76474" w:rsidP="002A28BF">
      <w:pPr>
        <w:pStyle w:val="ListParagraph"/>
        <w:numPr>
          <w:ilvl w:val="1"/>
          <w:numId w:val="3"/>
        </w:numPr>
        <w:spacing w:line="276" w:lineRule="auto"/>
      </w:pPr>
      <w:r>
        <w:t xml:space="preserve">If requested, disclose all sources and expenditures of funds such agency receives or </w:t>
      </w:r>
      <w:proofErr w:type="gramStart"/>
      <w:r>
        <w:t>expends</w:t>
      </w:r>
      <w:proofErr w:type="gramEnd"/>
      <w:r>
        <w:t xml:space="preserve"> to provide services to older individuals; and</w:t>
      </w:r>
    </w:p>
    <w:p w14:paraId="409D5FCC" w14:textId="77777777" w:rsidR="00BA0D0D" w:rsidRDefault="00E76474" w:rsidP="002A28BF">
      <w:pPr>
        <w:pStyle w:val="ListParagraph"/>
        <w:numPr>
          <w:ilvl w:val="1"/>
          <w:numId w:val="3"/>
        </w:numPr>
        <w:spacing w:line="276" w:lineRule="auto"/>
      </w:pPr>
      <w:r>
        <w:t>Avoid giving preference in receiving services under this title to particular older individuals as a result of a contract or commercial relationship that is not carried out to implement this title; and use funds provided under this title to provide benefits and services to older individuals, giving priority to older individuals identified in section 306(a)(4)(A)(i), and in compliance with these assurances and the limitations specified in section 212.</w:t>
      </w:r>
    </w:p>
    <w:p w14:paraId="29D5C94D" w14:textId="77777777" w:rsidR="00BA0D0D" w:rsidRDefault="00E76474" w:rsidP="002A28BF">
      <w:pPr>
        <w:pStyle w:val="ListParagraph"/>
        <w:numPr>
          <w:ilvl w:val="0"/>
          <w:numId w:val="3"/>
        </w:numPr>
        <w:spacing w:line="276" w:lineRule="auto"/>
      </w:pPr>
      <w:r>
        <w:t>The AAA will annually disclose the information required by section 306(a)(13) and section 212 to the SUA, including:</w:t>
      </w:r>
    </w:p>
    <w:p w14:paraId="69859B5A" w14:textId="77777777" w:rsidR="00BA0D0D" w:rsidRDefault="00E76474" w:rsidP="002A28BF">
      <w:pPr>
        <w:pStyle w:val="ListParagraph"/>
        <w:numPr>
          <w:ilvl w:val="1"/>
          <w:numId w:val="3"/>
        </w:numPr>
        <w:spacing w:line="276" w:lineRule="auto"/>
      </w:pPr>
      <w:r>
        <w:t>The name and type of entity of any parties to contracts or commercial relationships with the AAA; and</w:t>
      </w:r>
    </w:p>
    <w:p w14:paraId="497AFA24" w14:textId="77777777" w:rsidR="00BA0D0D" w:rsidRDefault="00E76474" w:rsidP="002A28BF">
      <w:pPr>
        <w:pStyle w:val="ListParagraph"/>
        <w:numPr>
          <w:ilvl w:val="1"/>
          <w:numId w:val="3"/>
        </w:numPr>
        <w:spacing w:line="276" w:lineRule="auto"/>
      </w:pPr>
      <w:r>
        <w:t>The services the AAA provides as a party to those contracts or commercial relationships.</w:t>
      </w:r>
    </w:p>
    <w:p w14:paraId="22C31096" w14:textId="0B608852" w:rsidR="002A28BF" w:rsidRDefault="00E76474" w:rsidP="002A28BF">
      <w:pPr>
        <w:pStyle w:val="ListParagraph"/>
        <w:numPr>
          <w:ilvl w:val="0"/>
          <w:numId w:val="3"/>
        </w:numPr>
        <w:spacing w:line="276" w:lineRule="auto"/>
      </w:pPr>
      <w:r>
        <w:t>The AAA attests that it will comply with SUA data use policies, including maintaining confidentiality and compliance with the Health Insurance Portability and Accountability Act (HIPAA) and other state and federal laws related to privacy and confidentiality.</w:t>
      </w:r>
    </w:p>
    <w:p w14:paraId="667181AF" w14:textId="77777777" w:rsidR="0065332A" w:rsidRDefault="0065332A" w:rsidP="0065332A">
      <w:pPr>
        <w:pStyle w:val="ListParagraph"/>
        <w:spacing w:line="276" w:lineRule="auto"/>
      </w:pPr>
    </w:p>
    <w:p w14:paraId="7F912EFF" w14:textId="77777777" w:rsidR="0065332A" w:rsidRDefault="0065332A" w:rsidP="003E2901">
      <w:pPr>
        <w:pStyle w:val="Heading3"/>
        <w:rPr>
          <w:rFonts w:hint="eastAsia"/>
        </w:rPr>
      </w:pPr>
    </w:p>
    <w:p w14:paraId="47721B73" w14:textId="77777777" w:rsidR="005D7D41" w:rsidRPr="005D7D41" w:rsidRDefault="005D7D41" w:rsidP="005D7D41">
      <w:pPr>
        <w:sectPr w:rsidR="005D7D41" w:rsidRPr="005D7D41" w:rsidSect="005241DF">
          <w:type w:val="continuous"/>
          <w:pgSz w:w="12240" w:h="15840"/>
          <w:pgMar w:top="1080" w:right="1080" w:bottom="1080" w:left="1080" w:header="720" w:footer="432" w:gutter="0"/>
          <w:cols w:space="720"/>
          <w:docGrid w:linePitch="360"/>
        </w:sectPr>
      </w:pPr>
    </w:p>
    <w:p w14:paraId="744A42BC" w14:textId="668E8CFE" w:rsidR="002A3AF4" w:rsidRDefault="00E76474" w:rsidP="008577AE">
      <w:r w:rsidRPr="00CF5380">
        <w:rPr>
          <w:rStyle w:val="Strong"/>
        </w:rPr>
        <w:lastRenderedPageBreak/>
        <w:t>Signatures</w:t>
      </w:r>
    </w:p>
    <w:p w14:paraId="67247842" w14:textId="1E9D7A64" w:rsidR="001434F3" w:rsidRDefault="001C0709" w:rsidP="001C0709">
      <w:pPr>
        <w:tabs>
          <w:tab w:val="left" w:pos="5505"/>
        </w:tabs>
      </w:pPr>
      <w:r>
        <w:tab/>
      </w:r>
      <w:r w:rsidR="00935833">
        <w:fldChar w:fldCharType="begin">
          <w:ffData>
            <w:name w:val="Text15"/>
            <w:enabled/>
            <w:calcOnExit w:val="0"/>
            <w:statusText w:type="text" w:val="Enter the name of the Submitting AAA Authorized Signer"/>
            <w:textInput/>
          </w:ffData>
        </w:fldChar>
      </w:r>
      <w:bookmarkStart w:id="13" w:name="Text15"/>
      <w:r w:rsidR="00935833">
        <w:instrText xml:space="preserve"> FORMTEXT </w:instrText>
      </w:r>
      <w:r w:rsidR="00935833">
        <w:fldChar w:fldCharType="separate"/>
      </w:r>
      <w:r w:rsidR="00935833">
        <w:rPr>
          <w:noProof/>
        </w:rPr>
        <w:t> </w:t>
      </w:r>
      <w:r w:rsidR="00935833">
        <w:rPr>
          <w:noProof/>
        </w:rPr>
        <w:t> </w:t>
      </w:r>
      <w:r w:rsidR="00935833">
        <w:rPr>
          <w:noProof/>
        </w:rPr>
        <w:t> </w:t>
      </w:r>
      <w:r w:rsidR="00935833">
        <w:rPr>
          <w:noProof/>
        </w:rPr>
        <w:t> </w:t>
      </w:r>
      <w:r w:rsidR="00935833">
        <w:rPr>
          <w:noProof/>
        </w:rPr>
        <w:t> </w:t>
      </w:r>
      <w:r w:rsidR="00935833">
        <w:fldChar w:fldCharType="end"/>
      </w:r>
      <w:bookmarkEnd w:id="13"/>
    </w:p>
    <w:p w14:paraId="36736295" w14:textId="50990042" w:rsidR="00A730C1" w:rsidRDefault="00D335AB" w:rsidP="00A730C1">
      <w:pPr>
        <w:tabs>
          <w:tab w:val="left" w:pos="1178"/>
        </w:tabs>
      </w:pPr>
      <w:r w:rsidRPr="00460BCE">
        <w:rPr>
          <w:noProof/>
        </w:rPr>
        <mc:AlternateContent>
          <mc:Choice Requires="wps">
            <w:drawing>
              <wp:anchor distT="0" distB="0" distL="0" distR="0" simplePos="0" relativeHeight="251658242" behindDoc="1" locked="0" layoutInCell="1" allowOverlap="1" wp14:anchorId="3A9EA35D" wp14:editId="54AEB0C8">
                <wp:simplePos x="0" y="0"/>
                <wp:positionH relativeFrom="margin">
                  <wp:posOffset>3419475</wp:posOffset>
                </wp:positionH>
                <wp:positionV relativeFrom="paragraph">
                  <wp:posOffset>10160</wp:posOffset>
                </wp:positionV>
                <wp:extent cx="3257550" cy="115570"/>
                <wp:effectExtent l="0" t="0" r="0" b="0"/>
                <wp:wrapNone/>
                <wp:docPr id="1622124192" name="Freeform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7550" cy="115570"/>
                        </a:xfrm>
                        <a:custGeom>
                          <a:avLst/>
                          <a:gdLst>
                            <a:gd name="T0" fmla="+- 0 828 828"/>
                            <a:gd name="T1" fmla="*/ T0 w 9124"/>
                            <a:gd name="T2" fmla="+- 0 9951 828"/>
                            <a:gd name="T3" fmla="*/ T2 w 9124"/>
                          </a:gdLst>
                          <a:ahLst/>
                          <a:cxnLst>
                            <a:cxn ang="0">
                              <a:pos x="T1" y="0"/>
                            </a:cxn>
                            <a:cxn ang="0">
                              <a:pos x="T3" y="0"/>
                            </a:cxn>
                          </a:cxnLst>
                          <a:rect l="0" t="0" r="r" b="b"/>
                          <a:pathLst>
                            <a:path w="9124">
                              <a:moveTo>
                                <a:pt x="0" y="0"/>
                              </a:moveTo>
                              <a:lnTo>
                                <a:pt x="9123" y="0"/>
                              </a:lnTo>
                            </a:path>
                          </a:pathLst>
                        </a:custGeom>
                        <a:noFill/>
                        <a:ln w="55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DAEF4" id="Freeform 4" o:spid="_x0000_s1026" alt="&quot;&quot;" style="position:absolute;margin-left:269.25pt;margin-top:.8pt;width:256.5pt;height:9.1pt;z-index:-25165312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9124,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" path="m,l9123,e" filled="f" strokeweight=".15494mm">
                <v:path arrowok="t" o:connecttype="custom" o:connectlocs="0,0;3257193,0" o:connectangles="0,0"/>
                <w10:wrap anchorx="margin"/>
              </v:shape>
            </w:pict>
          </mc:Fallback>
        </mc:AlternateContent>
      </w:r>
      <w:r w:rsidRPr="00460BCE">
        <w:rPr>
          <w:noProof/>
        </w:rPr>
        <mc:AlternateContent>
          <mc:Choice Requires="wps">
            <w:drawing>
              <wp:anchor distT="0" distB="0" distL="0" distR="0" simplePos="0" relativeHeight="251658241" behindDoc="1" locked="0" layoutInCell="1" allowOverlap="1" wp14:anchorId="4785668A" wp14:editId="63BB9B4A">
                <wp:simplePos x="0" y="0"/>
                <wp:positionH relativeFrom="margin">
                  <wp:posOffset>0</wp:posOffset>
                </wp:positionH>
                <wp:positionV relativeFrom="paragraph">
                  <wp:posOffset>0</wp:posOffset>
                </wp:positionV>
                <wp:extent cx="3257550" cy="115570"/>
                <wp:effectExtent l="0" t="0" r="0" b="0"/>
                <wp:wrapNone/>
                <wp:docPr id="1787682433" name="Freeform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57550" cy="115570"/>
                        </a:xfrm>
                        <a:custGeom>
                          <a:avLst/>
                          <a:gdLst>
                            <a:gd name="T0" fmla="+- 0 828 828"/>
                            <a:gd name="T1" fmla="*/ T0 w 9124"/>
                            <a:gd name="T2" fmla="+- 0 9951 828"/>
                            <a:gd name="T3" fmla="*/ T2 w 9124"/>
                          </a:gdLst>
                          <a:ahLst/>
                          <a:cxnLst>
                            <a:cxn ang="0">
                              <a:pos x="T1" y="0"/>
                            </a:cxn>
                            <a:cxn ang="0">
                              <a:pos x="T3" y="0"/>
                            </a:cxn>
                          </a:cxnLst>
                          <a:rect l="0" t="0" r="r" b="b"/>
                          <a:pathLst>
                            <a:path w="9124">
                              <a:moveTo>
                                <a:pt x="0" y="0"/>
                              </a:moveTo>
                              <a:lnTo>
                                <a:pt x="9123" y="0"/>
                              </a:lnTo>
                            </a:path>
                          </a:pathLst>
                        </a:custGeom>
                        <a:noFill/>
                        <a:ln w="55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EBA59B" id="Freeform 4" o:spid="_x0000_s1026" alt="&quot;&quot;" style="position:absolute;margin-left:0;margin-top:0;width:256.5pt;height:9.1pt;z-index:-25165516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9124,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" path="m,l9123,e" filled="f" strokeweight=".15494mm">
                <v:path arrowok="t" o:connecttype="custom" o:connectlocs="0,0;3257193,0" o:connectangles="0,0"/>
                <w10:wrap anchorx="margin"/>
              </v:shape>
            </w:pict>
          </mc:Fallback>
        </mc:AlternateContent>
      </w:r>
      <w:r w:rsidR="004B7AFD">
        <w:t xml:space="preserve">  </w:t>
      </w:r>
      <w:r>
        <w:t xml:space="preserve">Submitting AAA Authorized Signature </w:t>
      </w:r>
      <w:r w:rsidR="001C0709">
        <w:tab/>
        <w:t xml:space="preserve">       Printed Name</w:t>
      </w:r>
    </w:p>
    <w:p w14:paraId="71A95E1C" w14:textId="75241E50" w:rsidR="001434F3" w:rsidRDefault="00935833" w:rsidP="004B7AFD">
      <w:pPr>
        <w:tabs>
          <w:tab w:val="left" w:pos="7110"/>
        </w:tabs>
      </w:pPr>
      <w:r>
        <w:fldChar w:fldCharType="begin">
          <w:ffData>
            <w:name w:val="Text16"/>
            <w:enabled/>
            <w:calcOnExit w:val="0"/>
            <w:statusText w:type="text" w:val="Enter the authorized signer's title"/>
            <w:textInput/>
          </w:ffData>
        </w:fldChar>
      </w:r>
      <w:bookmarkStart w:id="14" w:name="Text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rsidR="00637175" w:rsidRPr="00460BCE">
        <w:rPr>
          <w:noProof/>
        </w:rPr>
        <mc:AlternateContent>
          <mc:Choice Requires="wps">
            <w:drawing>
              <wp:anchor distT="0" distB="0" distL="0" distR="0" simplePos="0" relativeHeight="251658243" behindDoc="1" locked="0" layoutInCell="1" allowOverlap="1" wp14:anchorId="1E248AE0" wp14:editId="7B79F3AD">
                <wp:simplePos x="0" y="0"/>
                <wp:positionH relativeFrom="margin">
                  <wp:align>left</wp:align>
                </wp:positionH>
                <wp:positionV relativeFrom="paragraph">
                  <wp:posOffset>342443</wp:posOffset>
                </wp:positionV>
                <wp:extent cx="4008729" cy="115240"/>
                <wp:effectExtent l="0" t="0" r="0" b="0"/>
                <wp:wrapNone/>
                <wp:docPr id="565199247" name="Freeform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008729" cy="115240"/>
                        </a:xfrm>
                        <a:custGeom>
                          <a:avLst/>
                          <a:gdLst>
                            <a:gd name="T0" fmla="+- 0 828 828"/>
                            <a:gd name="T1" fmla="*/ T0 w 9124"/>
                            <a:gd name="T2" fmla="+- 0 9951 828"/>
                            <a:gd name="T3" fmla="*/ T2 w 9124"/>
                          </a:gdLst>
                          <a:ahLst/>
                          <a:cxnLst>
                            <a:cxn ang="0">
                              <a:pos x="T1" y="0"/>
                            </a:cxn>
                            <a:cxn ang="0">
                              <a:pos x="T3" y="0"/>
                            </a:cxn>
                          </a:cxnLst>
                          <a:rect l="0" t="0" r="r" b="b"/>
                          <a:pathLst>
                            <a:path w="9124">
                              <a:moveTo>
                                <a:pt x="0" y="0"/>
                              </a:moveTo>
                              <a:lnTo>
                                <a:pt x="9123" y="0"/>
                              </a:lnTo>
                            </a:path>
                          </a:pathLst>
                        </a:custGeom>
                        <a:noFill/>
                        <a:ln w="55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1EAA0" id="Freeform 4" o:spid="_x0000_s1026" alt="&quot;&quot;" style="position:absolute;margin-left:0;margin-top:26.95pt;width:315.65pt;height:9.05pt;z-index:-251651072;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9124,1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" path="m,l9123,e" filled="f" strokeweight=".15494mm">
                <v:path arrowok="t" o:connecttype="custom" o:connectlocs="0,0;4008290,0" o:connectangles="0,0"/>
                <w10:wrap anchorx="margin"/>
              </v:shape>
            </w:pict>
          </mc:Fallback>
        </mc:AlternateContent>
      </w:r>
      <w:r w:rsidR="00637175" w:rsidRPr="00460BCE">
        <w:rPr>
          <w:noProof/>
        </w:rPr>
        <mc:AlternateContent>
          <mc:Choice Requires="wps">
            <w:drawing>
              <wp:anchor distT="0" distB="0" distL="0" distR="0" simplePos="0" relativeHeight="251658244" behindDoc="1" locked="0" layoutInCell="1" allowOverlap="1" wp14:anchorId="1DFFBD3D" wp14:editId="18BF0270">
                <wp:simplePos x="0" y="0"/>
                <wp:positionH relativeFrom="margin">
                  <wp:posOffset>4429125</wp:posOffset>
                </wp:positionH>
                <wp:positionV relativeFrom="paragraph">
                  <wp:posOffset>336517</wp:posOffset>
                </wp:positionV>
                <wp:extent cx="2286000" cy="95250"/>
                <wp:effectExtent l="0" t="0" r="0" b="0"/>
                <wp:wrapNone/>
                <wp:docPr id="310407308" name="Freeform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0" cy="95250"/>
                        </a:xfrm>
                        <a:custGeom>
                          <a:avLst/>
                          <a:gdLst>
                            <a:gd name="T0" fmla="+- 0 828 828"/>
                            <a:gd name="T1" fmla="*/ T0 w 9124"/>
                            <a:gd name="T2" fmla="+- 0 9951 828"/>
                            <a:gd name="T3" fmla="*/ T2 w 9124"/>
                          </a:gdLst>
                          <a:ahLst/>
                          <a:cxnLst>
                            <a:cxn ang="0">
                              <a:pos x="T1" y="0"/>
                            </a:cxn>
                            <a:cxn ang="0">
                              <a:pos x="T3" y="0"/>
                            </a:cxn>
                          </a:cxnLst>
                          <a:rect l="0" t="0" r="r" b="b"/>
                          <a:pathLst>
                            <a:path w="9124">
                              <a:moveTo>
                                <a:pt x="0" y="0"/>
                              </a:moveTo>
                              <a:lnTo>
                                <a:pt x="9123" y="0"/>
                              </a:lnTo>
                            </a:path>
                          </a:pathLst>
                        </a:custGeom>
                        <a:noFill/>
                        <a:ln w="5578">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7AA9B" id="Freeform 4" o:spid="_x0000_s1026" alt="&quot;&quot;" style="position:absolute;margin-left:348.75pt;margin-top:26.5pt;width:180pt;height:7.5pt;z-index:-251649024;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coordsize="9124,952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" path="m,l9123,e" filled="f" strokeweight=".15494mm">
                <v:path arrowok="t" o:connecttype="custom" o:connectlocs="0,0;2285749,0" o:connectangles="0,0"/>
                <w10:wrap anchorx="margin"/>
              </v:shape>
            </w:pict>
          </mc:Fallback>
        </mc:AlternateContent>
      </w:r>
      <w:r w:rsidR="004B7AFD">
        <w:tab/>
      </w:r>
      <w:r>
        <w:fldChar w:fldCharType="begin">
          <w:ffData>
            <w:name w:val="Text17"/>
            <w:enabled/>
            <w:calcOnExit w:val="0"/>
            <w:statusText w:type="text" w:val="Enter the date"/>
            <w:textInput/>
          </w:ffData>
        </w:fldChar>
      </w:r>
      <w:bookmarkStart w:id="15" w:name="Text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3F6D742" w14:textId="3835C61B" w:rsidR="00637175" w:rsidRDefault="004B7AFD" w:rsidP="00A730C1">
      <w:pPr>
        <w:tabs>
          <w:tab w:val="left" w:pos="1178"/>
        </w:tabs>
      </w:pPr>
      <w:r>
        <w:t xml:space="preserve">  Title</w:t>
      </w:r>
      <w:r>
        <w:tab/>
      </w:r>
      <w:r>
        <w:tab/>
      </w:r>
      <w:r>
        <w:tab/>
      </w:r>
      <w:r>
        <w:tab/>
      </w:r>
      <w:r>
        <w:tab/>
      </w:r>
      <w:r>
        <w:tab/>
      </w:r>
      <w:r>
        <w:tab/>
      </w:r>
      <w:r>
        <w:tab/>
      </w:r>
      <w:r>
        <w:tab/>
      </w:r>
      <w:r>
        <w:tab/>
        <w:t>Date</w:t>
      </w:r>
    </w:p>
    <w:p w14:paraId="52D55C98" w14:textId="5BFC5AAD" w:rsidR="00DD14D6" w:rsidRDefault="00DD14D6" w:rsidP="00A730C1">
      <w:pPr>
        <w:tabs>
          <w:tab w:val="left" w:pos="1178"/>
        </w:tabs>
      </w:pPr>
      <w:r>
        <w:t>Any AAAs included in the agreement(s) described in this form:</w:t>
      </w:r>
    </w:p>
    <w:p w14:paraId="6B23DC58" w14:textId="51E459A4" w:rsidR="00DD14D6" w:rsidRPr="00A730C1" w:rsidRDefault="00935833" w:rsidP="00A730C1">
      <w:pPr>
        <w:tabs>
          <w:tab w:val="left" w:pos="1178"/>
        </w:tabs>
      </w:pPr>
      <w:r>
        <w:fldChar w:fldCharType="begin">
          <w:ffData>
            <w:name w:val="Text18"/>
            <w:enabled/>
            <w:calcOnExit w:val="0"/>
            <w:statusText w:type="text" w:val="List any area agencies on aging included in the agreement/agreements described in this form"/>
            <w:textInput/>
          </w:ffData>
        </w:fldChar>
      </w:r>
      <w:bookmarkStart w:id="16" w:name="Text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sectPr w:rsidR="00DD14D6" w:rsidRPr="00A730C1" w:rsidSect="005241DF">
      <w:type w:val="continuous"/>
      <w:pgSz w:w="12240" w:h="15840"/>
      <w:pgMar w:top="1080" w:right="1080" w:bottom="1080" w:left="108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926311" w14:textId="77777777" w:rsidR="00C104A6" w:rsidRDefault="00C104A6" w:rsidP="00E76474">
      <w:pPr>
        <w:spacing w:after="0" w:line="240" w:lineRule="auto"/>
      </w:pPr>
      <w:r>
        <w:separator/>
      </w:r>
    </w:p>
  </w:endnote>
  <w:endnote w:type="continuationSeparator" w:id="0">
    <w:p w14:paraId="287A7A89" w14:textId="77777777" w:rsidR="00C104A6" w:rsidRDefault="00C104A6" w:rsidP="00E764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Noto Sans">
    <w:panose1 w:val="020B0502040504020204"/>
    <w:charset w:val="00"/>
    <w:family w:val="swiss"/>
    <w:pitch w:val="variable"/>
    <w:sig w:usb0="E00082FF" w:usb1="400078FF" w:usb2="00000021" w:usb3="00000000" w:csb0="0000019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Noto Sans bold">
    <w:altName w:val="Cambria"/>
    <w:panose1 w:val="020B0802040504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3300422"/>
      <w:docPartObj>
        <w:docPartGallery w:val="Page Numbers (Bottom of Page)"/>
        <w:docPartUnique/>
      </w:docPartObj>
    </w:sdtPr>
    <w:sdtContent>
      <w:sdt>
        <w:sdtPr>
          <w:id w:val="-1769616900"/>
          <w:docPartObj>
            <w:docPartGallery w:val="Page Numbers (Top of Page)"/>
            <w:docPartUnique/>
          </w:docPartObj>
        </w:sdtPr>
        <w:sdtContent>
          <w:p w14:paraId="39881F08" w14:textId="5E4F722E" w:rsidR="00913940" w:rsidRDefault="00913940" w:rsidP="00913940">
            <w:pPr>
              <w:pStyle w:val="Footer"/>
            </w:pPr>
            <w:r>
              <w:t>(</w:t>
            </w:r>
            <w:r w:rsidR="00910157">
              <w:t>May 2026</w:t>
            </w:r>
            <w:r>
              <w:t>)</w:t>
            </w:r>
            <w:r>
              <w:tab/>
            </w:r>
            <w:r>
              <w:tab/>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BF1A7" w14:textId="77777777" w:rsidR="00C104A6" w:rsidRDefault="00C104A6" w:rsidP="00E76474">
      <w:pPr>
        <w:spacing w:after="0" w:line="240" w:lineRule="auto"/>
      </w:pPr>
      <w:r>
        <w:separator/>
      </w:r>
    </w:p>
  </w:footnote>
  <w:footnote w:type="continuationSeparator" w:id="0">
    <w:p w14:paraId="3419338D" w14:textId="77777777" w:rsidR="00C104A6" w:rsidRDefault="00C104A6" w:rsidP="00E76474">
      <w:pPr>
        <w:spacing w:after="0" w:line="240" w:lineRule="auto"/>
      </w:pPr>
      <w:r>
        <w:continuationSeparator/>
      </w:r>
    </w:p>
  </w:footnote>
  <w:footnote w:id="1">
    <w:p w14:paraId="793DF50D" w14:textId="25E16BCF" w:rsidR="00B856C1" w:rsidRDefault="00B856C1">
      <w:pPr>
        <w:pStyle w:val="FootnoteText"/>
      </w:pPr>
      <w:r>
        <w:rPr>
          <w:rStyle w:val="FootnoteReference"/>
        </w:rPr>
        <w:footnoteRef/>
      </w:r>
      <w:r>
        <w:t xml:space="preserve"> </w:t>
      </w:r>
      <w:hyperlink r:id="rId1" w:history="1">
        <w:r w:rsidR="00A40CD9" w:rsidRPr="00A40CD9">
          <w:rPr>
            <w:rStyle w:val="Hyperlink"/>
            <w:sz w:val="24"/>
            <w:szCs w:val="24"/>
          </w:rPr>
          <w:t>45 CFR 1321.67</w:t>
        </w:r>
      </w:hyperlink>
    </w:p>
  </w:footnote>
  <w:footnote w:id="2">
    <w:p w14:paraId="6D73AAC9" w14:textId="59D51982" w:rsidR="00435D36" w:rsidRDefault="00435D36" w:rsidP="00435D36">
      <w:pPr>
        <w:pStyle w:val="FootnoteText"/>
      </w:pPr>
      <w:r>
        <w:rPr>
          <w:rStyle w:val="FootnoteReference"/>
        </w:rPr>
        <w:footnoteRef/>
      </w:r>
      <w:r>
        <w:t xml:space="preserve"> </w:t>
      </w:r>
      <w:r w:rsidRPr="00435D36">
        <w:rPr>
          <w:sz w:val="24"/>
          <w:szCs w:val="24"/>
        </w:rPr>
        <w:t xml:space="preserve">Submission of this form and any subsequent documentation requested by the SUA </w:t>
      </w:r>
      <w:r w:rsidR="002A28BF">
        <w:rPr>
          <w:sz w:val="24"/>
          <w:szCs w:val="24"/>
        </w:rPr>
        <w:t xml:space="preserve"> </w:t>
      </w:r>
      <w:r w:rsidRPr="00435D36">
        <w:rPr>
          <w:sz w:val="24"/>
          <w:szCs w:val="24"/>
        </w:rPr>
        <w:t>constitutes satisfaction of the obligation to submit all relevant documents related to the agreement, including information on all costs estimated to be incurred.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6B06D0"/>
    <w:multiLevelType w:val="multilevel"/>
    <w:tmpl w:val="26A858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 w15:restartNumberingAfterBreak="0">
    <w:nsid w:val="1B6D5F32"/>
    <w:multiLevelType w:val="hybridMultilevel"/>
    <w:tmpl w:val="94CAB4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8C71704"/>
    <w:multiLevelType w:val="multilevel"/>
    <w:tmpl w:val="DD6E59DA"/>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upp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abstractNum w:abstractNumId="3" w15:restartNumberingAfterBreak="0">
    <w:nsid w:val="35845308"/>
    <w:multiLevelType w:val="multilevel"/>
    <w:tmpl w:val="26A8583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righ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4" w15:restartNumberingAfterBreak="0">
    <w:nsid w:val="727257DE"/>
    <w:multiLevelType w:val="multilevel"/>
    <w:tmpl w:val="DD6E59DA"/>
    <w:lvl w:ilvl="0">
      <w:start w:val="1"/>
      <w:numFmt w:val="lowerLetter"/>
      <w:lvlText w:val="%1."/>
      <w:lvlJc w:val="left"/>
      <w:pPr>
        <w:ind w:left="720" w:hanging="360"/>
      </w:pPr>
      <w:rPr>
        <w:rFonts w:hint="default"/>
      </w:rPr>
    </w:lvl>
    <w:lvl w:ilvl="1">
      <w:start w:val="1"/>
      <w:numFmt w:val="decimal"/>
      <w:lvlText w:val="%2."/>
      <w:lvlJc w:val="left"/>
      <w:pPr>
        <w:ind w:left="1080" w:hanging="360"/>
      </w:pPr>
      <w:rPr>
        <w:rFonts w:hint="default"/>
      </w:rPr>
    </w:lvl>
    <w:lvl w:ilvl="2">
      <w:start w:val="1"/>
      <w:numFmt w:val="lowerRoman"/>
      <w:lvlText w:val="%3."/>
      <w:lvlJc w:val="right"/>
      <w:pPr>
        <w:ind w:left="1440" w:hanging="360"/>
      </w:pPr>
      <w:rPr>
        <w:rFonts w:hint="default"/>
      </w:rPr>
    </w:lvl>
    <w:lvl w:ilvl="3">
      <w:start w:val="1"/>
      <w:numFmt w:val="upperLetter"/>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right"/>
      <w:pPr>
        <w:ind w:left="3600" w:hanging="360"/>
      </w:pPr>
      <w:rPr>
        <w:rFonts w:hint="default"/>
      </w:rPr>
    </w:lvl>
  </w:abstractNum>
  <w:num w:numId="1" w16cid:durableId="1930501697">
    <w:abstractNumId w:val="0"/>
  </w:num>
  <w:num w:numId="2" w16cid:durableId="636909523">
    <w:abstractNumId w:val="3"/>
  </w:num>
  <w:num w:numId="3" w16cid:durableId="1230506712">
    <w:abstractNumId w:val="2"/>
  </w:num>
  <w:num w:numId="4" w16cid:durableId="1674262984">
    <w:abstractNumId w:val="4"/>
  </w:num>
  <w:num w:numId="5" w16cid:durableId="2563952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6474"/>
    <w:rsid w:val="00042EE5"/>
    <w:rsid w:val="000602B5"/>
    <w:rsid w:val="0008198A"/>
    <w:rsid w:val="000A1B25"/>
    <w:rsid w:val="000F1957"/>
    <w:rsid w:val="00111C84"/>
    <w:rsid w:val="0012354B"/>
    <w:rsid w:val="001434F3"/>
    <w:rsid w:val="0018462E"/>
    <w:rsid w:val="001A4D43"/>
    <w:rsid w:val="001B35E7"/>
    <w:rsid w:val="001B67FC"/>
    <w:rsid w:val="001C0709"/>
    <w:rsid w:val="00202337"/>
    <w:rsid w:val="00237342"/>
    <w:rsid w:val="00246B55"/>
    <w:rsid w:val="002A28BF"/>
    <w:rsid w:val="002A39FC"/>
    <w:rsid w:val="002A3AF4"/>
    <w:rsid w:val="002D3E5D"/>
    <w:rsid w:val="002F154D"/>
    <w:rsid w:val="002F7CE3"/>
    <w:rsid w:val="0033714C"/>
    <w:rsid w:val="00381C70"/>
    <w:rsid w:val="00397D0F"/>
    <w:rsid w:val="003E2901"/>
    <w:rsid w:val="00403FCF"/>
    <w:rsid w:val="00411B64"/>
    <w:rsid w:val="00435D36"/>
    <w:rsid w:val="004B7AFD"/>
    <w:rsid w:val="004C7E86"/>
    <w:rsid w:val="004D67F4"/>
    <w:rsid w:val="004F4169"/>
    <w:rsid w:val="00521E28"/>
    <w:rsid w:val="005241DF"/>
    <w:rsid w:val="00536E6A"/>
    <w:rsid w:val="0059069E"/>
    <w:rsid w:val="005954DF"/>
    <w:rsid w:val="005D7D41"/>
    <w:rsid w:val="00617B59"/>
    <w:rsid w:val="0062065E"/>
    <w:rsid w:val="00620B37"/>
    <w:rsid w:val="00637175"/>
    <w:rsid w:val="006470CC"/>
    <w:rsid w:val="0065332A"/>
    <w:rsid w:val="006F43D9"/>
    <w:rsid w:val="007379DA"/>
    <w:rsid w:val="00750FC5"/>
    <w:rsid w:val="007A314D"/>
    <w:rsid w:val="007C738C"/>
    <w:rsid w:val="007D278F"/>
    <w:rsid w:val="0081331D"/>
    <w:rsid w:val="00824024"/>
    <w:rsid w:val="00856853"/>
    <w:rsid w:val="008577AE"/>
    <w:rsid w:val="008C05D7"/>
    <w:rsid w:val="008D56E1"/>
    <w:rsid w:val="00910157"/>
    <w:rsid w:val="009102E2"/>
    <w:rsid w:val="00913940"/>
    <w:rsid w:val="00920B96"/>
    <w:rsid w:val="00935833"/>
    <w:rsid w:val="00941F13"/>
    <w:rsid w:val="00950B62"/>
    <w:rsid w:val="00991BB4"/>
    <w:rsid w:val="009F293A"/>
    <w:rsid w:val="00A00E94"/>
    <w:rsid w:val="00A40CD9"/>
    <w:rsid w:val="00A730C1"/>
    <w:rsid w:val="00A97FD2"/>
    <w:rsid w:val="00AD5EA2"/>
    <w:rsid w:val="00AF0616"/>
    <w:rsid w:val="00B2046C"/>
    <w:rsid w:val="00B60DA4"/>
    <w:rsid w:val="00B668C2"/>
    <w:rsid w:val="00B856C1"/>
    <w:rsid w:val="00BA0D0D"/>
    <w:rsid w:val="00C104A6"/>
    <w:rsid w:val="00C540EE"/>
    <w:rsid w:val="00CB7418"/>
    <w:rsid w:val="00CE4C1E"/>
    <w:rsid w:val="00CF5380"/>
    <w:rsid w:val="00D07016"/>
    <w:rsid w:val="00D248F1"/>
    <w:rsid w:val="00D335AB"/>
    <w:rsid w:val="00D9624D"/>
    <w:rsid w:val="00DA62CF"/>
    <w:rsid w:val="00DB0E04"/>
    <w:rsid w:val="00DD14D6"/>
    <w:rsid w:val="00DD6E75"/>
    <w:rsid w:val="00E239A1"/>
    <w:rsid w:val="00E269E5"/>
    <w:rsid w:val="00E35BB0"/>
    <w:rsid w:val="00E76474"/>
    <w:rsid w:val="00EC4DD1"/>
    <w:rsid w:val="00ED1A45"/>
    <w:rsid w:val="00F13E78"/>
    <w:rsid w:val="00F155D0"/>
    <w:rsid w:val="00F6181B"/>
    <w:rsid w:val="00F95D39"/>
    <w:rsid w:val="00FF3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6804A"/>
  <w15:chartTrackingRefBased/>
  <w15:docId w15:val="{5D73342E-3642-4802-A5C2-868B600F8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474"/>
    <w:rPr>
      <w:rFonts w:ascii="Noto Sans" w:hAnsi="Noto Sans"/>
    </w:rPr>
  </w:style>
  <w:style w:type="paragraph" w:styleId="Heading1">
    <w:name w:val="heading 1"/>
    <w:basedOn w:val="Normal"/>
    <w:next w:val="Normal"/>
    <w:link w:val="Heading1Char"/>
    <w:uiPriority w:val="9"/>
    <w:qFormat/>
    <w:rsid w:val="000F1957"/>
    <w:pPr>
      <w:keepNext/>
      <w:keepLines/>
      <w:spacing w:before="360" w:after="80"/>
      <w:outlineLvl w:val="0"/>
    </w:pPr>
    <w:rPr>
      <w:rFonts w:asciiTheme="majorHAnsi" w:eastAsiaTheme="majorEastAsia" w:hAnsiTheme="majorHAnsi" w:cstheme="majorBidi"/>
      <w:color w:val="2E3192"/>
      <w:sz w:val="40"/>
      <w:szCs w:val="40"/>
    </w:rPr>
  </w:style>
  <w:style w:type="paragraph" w:styleId="Heading2">
    <w:name w:val="heading 2"/>
    <w:basedOn w:val="Normal"/>
    <w:next w:val="Normal"/>
    <w:link w:val="Heading2Char"/>
    <w:uiPriority w:val="9"/>
    <w:unhideWhenUsed/>
    <w:qFormat/>
    <w:rsid w:val="000F1957"/>
    <w:pPr>
      <w:keepNext/>
      <w:keepLines/>
      <w:shd w:val="clear" w:color="auto" w:fill="EBEFF1"/>
      <w:spacing w:before="160" w:after="80"/>
      <w:outlineLvl w:val="1"/>
    </w:pPr>
    <w:rPr>
      <w:rFonts w:asciiTheme="majorHAnsi" w:eastAsiaTheme="majorEastAsia" w:hAnsiTheme="majorHAnsi" w:cstheme="majorBidi"/>
      <w:color w:val="2E3192"/>
      <w:sz w:val="32"/>
      <w:szCs w:val="32"/>
    </w:rPr>
  </w:style>
  <w:style w:type="paragraph" w:styleId="Heading3">
    <w:name w:val="heading 3"/>
    <w:basedOn w:val="Normal"/>
    <w:next w:val="Normal"/>
    <w:link w:val="Heading3Char"/>
    <w:uiPriority w:val="9"/>
    <w:unhideWhenUsed/>
    <w:qFormat/>
    <w:rsid w:val="000F1957"/>
    <w:pPr>
      <w:keepNext/>
      <w:keepLines/>
      <w:spacing w:before="160" w:after="80"/>
      <w:outlineLvl w:val="2"/>
    </w:pPr>
    <w:rPr>
      <w:rFonts w:ascii="Noto Sans bold" w:eastAsiaTheme="majorEastAsia" w:hAnsi="Noto Sans bold" w:cstheme="majorBidi"/>
      <w:b/>
      <w:color w:val="2E3192"/>
      <w:szCs w:val="28"/>
    </w:rPr>
  </w:style>
  <w:style w:type="paragraph" w:styleId="Heading4">
    <w:name w:val="heading 4"/>
    <w:basedOn w:val="Normal"/>
    <w:next w:val="Normal"/>
    <w:link w:val="Heading4Char"/>
    <w:uiPriority w:val="9"/>
    <w:unhideWhenUsed/>
    <w:rsid w:val="00E269E5"/>
    <w:pPr>
      <w:keepNext/>
      <w:keepLines/>
      <w:spacing w:before="80" w:after="40"/>
      <w:outlineLvl w:val="3"/>
    </w:pPr>
    <w:rPr>
      <w:rFonts w:ascii="Noto Sans bold" w:eastAsiaTheme="majorEastAsia" w:hAnsi="Noto Sans bold" w:cstheme="majorBidi"/>
      <w:iCs/>
      <w:color w:val="000000" w:themeColor="text1"/>
    </w:rPr>
  </w:style>
  <w:style w:type="paragraph" w:styleId="Heading5">
    <w:name w:val="heading 5"/>
    <w:basedOn w:val="Normal"/>
    <w:next w:val="Normal"/>
    <w:link w:val="Heading5Char"/>
    <w:uiPriority w:val="9"/>
    <w:semiHidden/>
    <w:unhideWhenUsed/>
    <w:rsid w:val="00E7647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647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647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647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647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957"/>
    <w:rPr>
      <w:rFonts w:asciiTheme="majorHAnsi" w:eastAsiaTheme="majorEastAsia" w:hAnsiTheme="majorHAnsi" w:cstheme="majorBidi"/>
      <w:color w:val="2E3192"/>
      <w:sz w:val="40"/>
      <w:szCs w:val="40"/>
    </w:rPr>
  </w:style>
  <w:style w:type="character" w:customStyle="1" w:styleId="Heading2Char">
    <w:name w:val="Heading 2 Char"/>
    <w:basedOn w:val="DefaultParagraphFont"/>
    <w:link w:val="Heading2"/>
    <w:uiPriority w:val="9"/>
    <w:rsid w:val="000F1957"/>
    <w:rPr>
      <w:rFonts w:asciiTheme="majorHAnsi" w:eastAsiaTheme="majorEastAsia" w:hAnsiTheme="majorHAnsi" w:cstheme="majorBidi"/>
      <w:color w:val="2E3192"/>
      <w:sz w:val="32"/>
      <w:szCs w:val="32"/>
      <w:shd w:val="clear" w:color="auto" w:fill="EBEFF1"/>
    </w:rPr>
  </w:style>
  <w:style w:type="character" w:customStyle="1" w:styleId="Heading3Char">
    <w:name w:val="Heading 3 Char"/>
    <w:basedOn w:val="DefaultParagraphFont"/>
    <w:link w:val="Heading3"/>
    <w:uiPriority w:val="9"/>
    <w:rsid w:val="000F1957"/>
    <w:rPr>
      <w:rFonts w:ascii="Noto Sans bold" w:eastAsiaTheme="majorEastAsia" w:hAnsi="Noto Sans bold" w:cstheme="majorBidi"/>
      <w:b/>
      <w:color w:val="2E3192"/>
      <w:szCs w:val="28"/>
    </w:rPr>
  </w:style>
  <w:style w:type="character" w:customStyle="1" w:styleId="Heading4Char">
    <w:name w:val="Heading 4 Char"/>
    <w:basedOn w:val="DefaultParagraphFont"/>
    <w:link w:val="Heading4"/>
    <w:uiPriority w:val="9"/>
    <w:rsid w:val="00E269E5"/>
    <w:rPr>
      <w:rFonts w:ascii="Noto Sans bold" w:eastAsiaTheme="majorEastAsia" w:hAnsi="Noto Sans bold" w:cstheme="majorBidi"/>
      <w:iCs/>
      <w:color w:val="000000" w:themeColor="text1"/>
    </w:rPr>
  </w:style>
  <w:style w:type="character" w:customStyle="1" w:styleId="Heading5Char">
    <w:name w:val="Heading 5 Char"/>
    <w:basedOn w:val="DefaultParagraphFont"/>
    <w:link w:val="Heading5"/>
    <w:uiPriority w:val="9"/>
    <w:semiHidden/>
    <w:rsid w:val="00E7647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64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64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64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6474"/>
    <w:rPr>
      <w:rFonts w:eastAsiaTheme="majorEastAsia" w:cstheme="majorBidi"/>
      <w:color w:val="272727" w:themeColor="text1" w:themeTint="D8"/>
    </w:rPr>
  </w:style>
  <w:style w:type="paragraph" w:styleId="Title">
    <w:name w:val="Title"/>
    <w:basedOn w:val="Normal"/>
    <w:next w:val="Normal"/>
    <w:link w:val="TitleChar"/>
    <w:uiPriority w:val="10"/>
    <w:qFormat/>
    <w:rsid w:val="00E764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64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647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64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6474"/>
    <w:pPr>
      <w:spacing w:before="160"/>
      <w:jc w:val="center"/>
    </w:pPr>
    <w:rPr>
      <w:i/>
      <w:iCs/>
      <w:color w:val="404040" w:themeColor="text1" w:themeTint="BF"/>
    </w:rPr>
  </w:style>
  <w:style w:type="character" w:customStyle="1" w:styleId="QuoteChar">
    <w:name w:val="Quote Char"/>
    <w:basedOn w:val="DefaultParagraphFont"/>
    <w:link w:val="Quote"/>
    <w:uiPriority w:val="29"/>
    <w:rsid w:val="00E76474"/>
    <w:rPr>
      <w:i/>
      <w:iCs/>
      <w:color w:val="404040" w:themeColor="text1" w:themeTint="BF"/>
    </w:rPr>
  </w:style>
  <w:style w:type="paragraph" w:styleId="ListParagraph">
    <w:name w:val="List Paragraph"/>
    <w:basedOn w:val="Normal"/>
    <w:uiPriority w:val="34"/>
    <w:qFormat/>
    <w:rsid w:val="00E76474"/>
    <w:pPr>
      <w:ind w:left="720"/>
      <w:contextualSpacing/>
    </w:pPr>
  </w:style>
  <w:style w:type="character" w:styleId="IntenseEmphasis">
    <w:name w:val="Intense Emphasis"/>
    <w:basedOn w:val="DefaultParagraphFont"/>
    <w:uiPriority w:val="21"/>
    <w:qFormat/>
    <w:rsid w:val="00E76474"/>
    <w:rPr>
      <w:i/>
      <w:iCs/>
      <w:color w:val="0F4761" w:themeColor="accent1" w:themeShade="BF"/>
    </w:rPr>
  </w:style>
  <w:style w:type="paragraph" w:styleId="IntenseQuote">
    <w:name w:val="Intense Quote"/>
    <w:basedOn w:val="Normal"/>
    <w:next w:val="Normal"/>
    <w:link w:val="IntenseQuoteChar"/>
    <w:uiPriority w:val="30"/>
    <w:qFormat/>
    <w:rsid w:val="00E764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6474"/>
    <w:rPr>
      <w:i/>
      <w:iCs/>
      <w:color w:val="0F4761" w:themeColor="accent1" w:themeShade="BF"/>
    </w:rPr>
  </w:style>
  <w:style w:type="character" w:styleId="IntenseReference">
    <w:name w:val="Intense Reference"/>
    <w:basedOn w:val="DefaultParagraphFont"/>
    <w:uiPriority w:val="32"/>
    <w:qFormat/>
    <w:rsid w:val="00E76474"/>
    <w:rPr>
      <w:b/>
      <w:bCs/>
      <w:smallCaps/>
      <w:color w:val="0F4761" w:themeColor="accent1" w:themeShade="BF"/>
      <w:spacing w:val="5"/>
    </w:rPr>
  </w:style>
  <w:style w:type="character" w:styleId="Hyperlink">
    <w:name w:val="Hyperlink"/>
    <w:basedOn w:val="DefaultParagraphFont"/>
    <w:uiPriority w:val="99"/>
    <w:unhideWhenUsed/>
    <w:rsid w:val="004F4169"/>
    <w:rPr>
      <w:color w:val="467886" w:themeColor="hyperlink"/>
      <w:u w:val="single"/>
    </w:rPr>
  </w:style>
  <w:style w:type="character" w:styleId="UnresolvedMention">
    <w:name w:val="Unresolved Mention"/>
    <w:basedOn w:val="DefaultParagraphFont"/>
    <w:uiPriority w:val="99"/>
    <w:semiHidden/>
    <w:unhideWhenUsed/>
    <w:rsid w:val="004F4169"/>
    <w:rPr>
      <w:color w:val="605E5C"/>
      <w:shd w:val="clear" w:color="auto" w:fill="E1DFDD"/>
    </w:rPr>
  </w:style>
  <w:style w:type="paragraph" w:styleId="Header">
    <w:name w:val="header"/>
    <w:basedOn w:val="Normal"/>
    <w:link w:val="HeaderChar"/>
    <w:uiPriority w:val="99"/>
    <w:unhideWhenUsed/>
    <w:rsid w:val="00913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940"/>
    <w:rPr>
      <w:rFonts w:ascii="Noto Sans" w:hAnsi="Noto Sans"/>
    </w:rPr>
  </w:style>
  <w:style w:type="paragraph" w:styleId="Footer">
    <w:name w:val="footer"/>
    <w:basedOn w:val="Normal"/>
    <w:link w:val="FooterChar"/>
    <w:uiPriority w:val="99"/>
    <w:unhideWhenUsed/>
    <w:rsid w:val="00913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940"/>
    <w:rPr>
      <w:rFonts w:ascii="Noto Sans" w:hAnsi="Noto Sans"/>
    </w:rPr>
  </w:style>
  <w:style w:type="paragraph" w:styleId="FootnoteText">
    <w:name w:val="footnote text"/>
    <w:basedOn w:val="Normal"/>
    <w:link w:val="FootnoteTextChar"/>
    <w:uiPriority w:val="99"/>
    <w:semiHidden/>
    <w:unhideWhenUsed/>
    <w:rsid w:val="00D0701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07016"/>
    <w:rPr>
      <w:rFonts w:ascii="Noto Sans" w:hAnsi="Noto Sans"/>
      <w:sz w:val="20"/>
      <w:szCs w:val="20"/>
    </w:rPr>
  </w:style>
  <w:style w:type="character" w:styleId="FootnoteReference">
    <w:name w:val="footnote reference"/>
    <w:basedOn w:val="DefaultParagraphFont"/>
    <w:uiPriority w:val="99"/>
    <w:semiHidden/>
    <w:unhideWhenUsed/>
    <w:rsid w:val="00D07016"/>
    <w:rPr>
      <w:vertAlign w:val="superscript"/>
    </w:rPr>
  </w:style>
  <w:style w:type="character" w:styleId="Strong">
    <w:name w:val="Strong"/>
    <w:basedOn w:val="DefaultParagraphFont"/>
    <w:uiPriority w:val="22"/>
    <w:qFormat/>
    <w:rsid w:val="000F19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ecfr.gov/current/title-45/subtitle-B/chapter-XIII/subchapter-C/part-1321/subpart-C/section-1321.6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ua.email@odhsoha.oregon.gov" TargetMode="External"/><Relationship Id="rId17" Type="http://schemas.openxmlformats.org/officeDocument/2006/relationships/hyperlink" Target="https://exclusions.oig.hhs.gov/" TargetMode="External"/><Relationship Id="rId2" Type="http://schemas.openxmlformats.org/officeDocument/2006/relationships/customXml" Target="../customXml/item2.xml"/><Relationship Id="rId16" Type="http://schemas.openxmlformats.org/officeDocument/2006/relationships/hyperlink" Target="https://sos.oregon.gov/business/Pages/find.asp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sam.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m.gov/"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ecfr.gov/current/title-45/subtitle-B/chapter-XIII/subchapter-C/part-1321/subpart-C/section-1321.6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57793A573FA24A999BFD6F01BF9242" ma:contentTypeVersion="6" ma:contentTypeDescription="Create a new document." ma:contentTypeScope="" ma:versionID="84d7fe15d6bed1339d345968622690f7">
  <xsd:schema xmlns:xsd="http://www.w3.org/2001/XMLSchema" xmlns:xs="http://www.w3.org/2001/XMLSchema" xmlns:p="http://schemas.microsoft.com/office/2006/metadata/properties" xmlns:ns1="http://schemas.microsoft.com/sharepoint/v3" xmlns:ns2="b5921b60-9b2e-4daa-8c80-faaf819f1b87" xmlns:ns3="49e1b1f5-4598-4f10-9cb7-32cc96214367" targetNamespace="http://schemas.microsoft.com/office/2006/metadata/properties" ma:root="true" ma:fieldsID="ab3bd5f389ba078ba416d2722464ee67" ns1:_="" ns2:_="" ns3:_="">
    <xsd:import namespace="http://schemas.microsoft.com/sharepoint/v3"/>
    <xsd:import namespace="b5921b60-9b2e-4daa-8c80-faaf819f1b87"/>
    <xsd:import namespace="49e1b1f5-4598-4f10-9cb7-32cc96214367"/>
    <xsd:element name="properties">
      <xsd:complexType>
        <xsd:sequence>
          <xsd:element name="documentManagement">
            <xsd:complexType>
              <xsd:all>
                <xsd:element ref="ns1:PublishingStartDate" minOccurs="0"/>
                <xsd:element ref="ns1:PublishingExpirationDate" minOccurs="0"/>
                <xsd:element ref="ns2:Category" minOccurs="0"/>
                <xsd:element ref="ns2:Subcategory" minOccurs="0"/>
                <xsd:element ref="ns3:SharedWithUser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5921b60-9b2e-4daa-8c80-faaf819f1b87" elementFormDefault="qualified">
    <xsd:import namespace="http://schemas.microsoft.com/office/2006/documentManagement/types"/>
    <xsd:import namespace="http://schemas.microsoft.com/office/infopath/2007/PartnerControls"/>
    <xsd:element name="Category" ma:index="11" nillable="true" ma:displayName="Category" ma:format="Dropdown" ma:internalName="Category">
      <xsd:simpleType>
        <xsd:restriction base="dms:Choice">
          <xsd:enumeration value="Area Plans"/>
          <xsd:enumeration value="Family Caregiver"/>
          <xsd:enumeration value="Gatekeeper"/>
          <xsd:enumeration value="Grant Award Letters"/>
          <xsd:enumeration value="Healthy Aging"/>
          <xsd:enumeration value="Legal"/>
          <xsd:enumeration value="Nutrition"/>
          <xsd:enumeration value="OPI"/>
          <xsd:enumeration value="Power Hour"/>
        </xsd:restriction>
      </xsd:simpleType>
    </xsd:element>
    <xsd:element name="Subcategory" ma:index="12" nillable="true" ma:displayName="Subcategory" ma:description="Use only with Category=Grant Awards" ma:format="Dropdown" ma:internalName="Subcategory">
      <xsd:simpleType>
        <xsd:restriction base="dms:Choice">
          <xsd:enumeration value="NSIP"/>
          <xsd:enumeration value="Special/Disaster"/>
          <xsd:enumeration value="Title III"/>
          <xsd:enumeration value="Title VII"/>
        </xsd:restriction>
      </xsd:simpleType>
    </xsd:element>
    <xsd:element name="Date" ma:index="14" nillable="true" ma:displayName="Date" ma:description="Use when Category=Grant Award Letter"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9e1b1f5-4598-4f10-9cb7-32cc9621436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ubcategory xmlns="b5921b60-9b2e-4daa-8c80-faaf819f1b87" xsi:nil="true"/>
    <Category xmlns="b5921b60-9b2e-4daa-8c80-faaf819f1b87" xsi:nil="true"/>
    <PublishingStartDate xmlns="http://schemas.microsoft.com/sharepoint/v3" xsi:nil="true"/>
    <PublishingExpirationDate xmlns="http://schemas.microsoft.com/sharepoint/v3" xsi:nil="true"/>
    <Date xmlns="b5921b60-9b2e-4daa-8c80-faaf819f1b8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29C083-155D-4EC7-B273-7DCA09BFC8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5921b60-9b2e-4daa-8c80-faaf819f1b87"/>
    <ds:schemaRef ds:uri="49e1b1f5-4598-4f10-9cb7-32cc96214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CB4580-9E35-470A-96BF-E59B2732A860}">
  <ds:schemaRefs>
    <ds:schemaRef ds:uri="http://schemas.microsoft.com/office/2006/metadata/properties"/>
    <ds:schemaRef ds:uri="http://schemas.microsoft.com/office/infopath/2007/PartnerControls"/>
    <ds:schemaRef ds:uri="b5921b60-9b2e-4daa-8c80-faaf819f1b87"/>
    <ds:schemaRef ds:uri="http://schemas.microsoft.com/sharepoint/v3"/>
  </ds:schemaRefs>
</ds:datastoreItem>
</file>

<file path=customXml/itemProps3.xml><?xml version="1.0" encoding="utf-8"?>
<ds:datastoreItem xmlns:ds="http://schemas.openxmlformats.org/officeDocument/2006/customXml" ds:itemID="{E92DDD13-46AF-4822-BB20-50DCBD239835}">
  <ds:schemaRefs>
    <ds:schemaRef ds:uri="http://schemas.openxmlformats.org/officeDocument/2006/bibliography"/>
  </ds:schemaRefs>
</ds:datastoreItem>
</file>

<file path=customXml/itemProps4.xml><?xml version="1.0" encoding="utf-8"?>
<ds:datastoreItem xmlns:ds="http://schemas.openxmlformats.org/officeDocument/2006/customXml" ds:itemID="{E7CFCB0B-3385-47E8-9365-EA6789605AB2}">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1074</TotalTime>
  <Pages>6</Pages>
  <Words>1409</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Section 212 Agreements information form</vt:lpstr>
    </vt:vector>
  </TitlesOfParts>
  <Company/>
  <LinksUpToDate>false</LinksUpToDate>
  <CharactersWithSpaces>9423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 Agreements information form</dc:title>
  <dc:subject/>
  <dc:creator>Melinda Meeds (she/ella)</dc:creator>
  <cp:keywords/>
  <dc:description/>
  <cp:lastModifiedBy>Vanessa Vanderzee (she/they)</cp:lastModifiedBy>
  <cp:revision>82</cp:revision>
  <dcterms:created xsi:type="dcterms:W3CDTF">2026-05-07T00:30:00Z</dcterms:created>
  <dcterms:modified xsi:type="dcterms:W3CDTF">2026-05-13T21:26:00Z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0x0101003C57793A573FA24A999BFD6F01BF9242</vt:lpwstr>
  </property>
</Properties>
</file>