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FDBFF" w14:textId="033736C8" w:rsidR="00120E8E" w:rsidRPr="003850CE" w:rsidRDefault="0056297B" w:rsidP="008100AD">
      <w:pPr>
        <w:jc w:val="center"/>
        <w:rPr>
          <w:b/>
          <w:sz w:val="34"/>
          <w:szCs w:val="34"/>
        </w:rPr>
      </w:pPr>
      <w:r w:rsidRPr="003850CE">
        <w:rPr>
          <w:b/>
          <w:sz w:val="34"/>
          <w:szCs w:val="34"/>
        </w:rPr>
        <w:t xml:space="preserve">Request to utilize OAA Title IIIB funds for program coordination and development during the </w:t>
      </w:r>
      <w:r w:rsidR="006976E0" w:rsidRPr="003850CE">
        <w:rPr>
          <w:rFonts w:ascii="Arial Narrow" w:hAnsi="Arial Narrow"/>
          <w:sz w:val="34"/>
          <w:szCs w:val="34"/>
        </w:rPr>
        <w:fldChar w:fldCharType="begin">
          <w:ffData>
            <w:name w:val="Text11"/>
            <w:enabled/>
            <w:calcOnExit w:val="0"/>
            <w:statusText w:type="text" w:val="Enter here"/>
            <w:textInput/>
          </w:ffData>
        </w:fldChar>
      </w:r>
      <w:bookmarkStart w:id="0" w:name="Text11"/>
      <w:r w:rsidR="006976E0" w:rsidRPr="003850CE">
        <w:rPr>
          <w:rFonts w:ascii="Arial Narrow" w:hAnsi="Arial Narrow"/>
          <w:sz w:val="34"/>
          <w:szCs w:val="34"/>
        </w:rPr>
        <w:instrText xml:space="preserve"> FORMTEXT </w:instrText>
      </w:r>
      <w:r w:rsidR="006976E0" w:rsidRPr="003850CE">
        <w:rPr>
          <w:rFonts w:ascii="Arial Narrow" w:hAnsi="Arial Narrow"/>
          <w:sz w:val="34"/>
          <w:szCs w:val="34"/>
        </w:rPr>
      </w:r>
      <w:r w:rsidR="006976E0" w:rsidRPr="003850CE">
        <w:rPr>
          <w:rFonts w:ascii="Arial Narrow" w:hAnsi="Arial Narrow"/>
          <w:sz w:val="34"/>
          <w:szCs w:val="34"/>
        </w:rPr>
        <w:fldChar w:fldCharType="separate"/>
      </w:r>
      <w:r w:rsidR="006976E0" w:rsidRPr="003850CE">
        <w:rPr>
          <w:rFonts w:ascii="Arial Narrow" w:hAnsi="Arial Narrow"/>
          <w:noProof/>
          <w:sz w:val="34"/>
          <w:szCs w:val="34"/>
        </w:rPr>
        <w:t> </w:t>
      </w:r>
      <w:r w:rsidR="006976E0" w:rsidRPr="003850CE">
        <w:rPr>
          <w:rFonts w:ascii="Arial Narrow" w:hAnsi="Arial Narrow"/>
          <w:noProof/>
          <w:sz w:val="34"/>
          <w:szCs w:val="34"/>
        </w:rPr>
        <w:t> </w:t>
      </w:r>
      <w:r w:rsidR="006976E0" w:rsidRPr="003850CE">
        <w:rPr>
          <w:rFonts w:ascii="Arial Narrow" w:hAnsi="Arial Narrow"/>
          <w:noProof/>
          <w:sz w:val="34"/>
          <w:szCs w:val="34"/>
        </w:rPr>
        <w:t> </w:t>
      </w:r>
      <w:r w:rsidR="006976E0" w:rsidRPr="003850CE">
        <w:rPr>
          <w:rFonts w:ascii="Arial Narrow" w:hAnsi="Arial Narrow"/>
          <w:noProof/>
          <w:sz w:val="34"/>
          <w:szCs w:val="34"/>
        </w:rPr>
        <w:t> </w:t>
      </w:r>
      <w:r w:rsidR="006976E0" w:rsidRPr="003850CE">
        <w:rPr>
          <w:rFonts w:ascii="Arial Narrow" w:hAnsi="Arial Narrow"/>
          <w:noProof/>
          <w:sz w:val="34"/>
          <w:szCs w:val="34"/>
        </w:rPr>
        <w:t> </w:t>
      </w:r>
      <w:r w:rsidR="006976E0" w:rsidRPr="003850CE">
        <w:rPr>
          <w:rFonts w:ascii="Arial Narrow" w:hAnsi="Arial Narrow"/>
          <w:sz w:val="34"/>
          <w:szCs w:val="34"/>
        </w:rPr>
        <w:fldChar w:fldCharType="end"/>
      </w:r>
      <w:bookmarkEnd w:id="0"/>
      <w:r w:rsidR="006976E0" w:rsidRPr="003850CE">
        <w:rPr>
          <w:rFonts w:ascii="Arial Narrow" w:hAnsi="Arial Narrow"/>
          <w:sz w:val="34"/>
          <w:szCs w:val="34"/>
        </w:rPr>
        <w:t xml:space="preserve"> </w:t>
      </w:r>
      <w:r w:rsidR="008100AD" w:rsidRPr="003850CE">
        <w:rPr>
          <w:b/>
          <w:sz w:val="34"/>
          <w:szCs w:val="34"/>
        </w:rPr>
        <w:t>biennial period</w:t>
      </w:r>
    </w:p>
    <w:p w14:paraId="17977CA3" w14:textId="77777777" w:rsidR="0065261C" w:rsidRDefault="0065261C" w:rsidP="007C5389">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7969"/>
      </w:tblGrid>
      <w:tr w:rsidR="00691342" w:rsidRPr="00D52D91" w14:paraId="6CAAFAB2" w14:textId="77777777" w:rsidTr="00315EA4">
        <w:tc>
          <w:tcPr>
            <w:tcW w:w="2245" w:type="dxa"/>
            <w:shd w:val="clear" w:color="auto" w:fill="D9D9D9"/>
            <w:vAlign w:val="bottom"/>
          </w:tcPr>
          <w:p w14:paraId="29953921" w14:textId="4F3AA34E" w:rsidR="00691342" w:rsidRPr="00B622EF" w:rsidRDefault="00EA2278" w:rsidP="00661628">
            <w:pPr>
              <w:rPr>
                <w:color w:val="FF0000"/>
              </w:rPr>
            </w:pPr>
            <w:r w:rsidRPr="00BF4276">
              <w:rPr>
                <w:color w:val="C00000"/>
              </w:rPr>
              <w:t>CSSU</w:t>
            </w:r>
            <w:r w:rsidR="00691342" w:rsidRPr="00BF4276">
              <w:rPr>
                <w:color w:val="C00000"/>
              </w:rPr>
              <w:t xml:space="preserve"> use only</w:t>
            </w:r>
          </w:p>
        </w:tc>
        <w:tc>
          <w:tcPr>
            <w:tcW w:w="7969" w:type="dxa"/>
            <w:shd w:val="clear" w:color="auto" w:fill="D9D9D9"/>
            <w:vAlign w:val="bottom"/>
          </w:tcPr>
          <w:p w14:paraId="5CBD7E81" w14:textId="406372F0" w:rsidR="00691342" w:rsidRPr="00890E08" w:rsidRDefault="00691342" w:rsidP="00661628">
            <w:pPr>
              <w:rPr>
                <w:color w:val="C00000"/>
              </w:rPr>
            </w:pPr>
            <w:r w:rsidRPr="00890E08">
              <w:rPr>
                <w:color w:val="C00000"/>
              </w:rPr>
              <w:t xml:space="preserve">Approved  </w:t>
            </w:r>
            <w:r w:rsidRPr="00890E08">
              <w:rPr>
                <w:color w:val="C00000"/>
              </w:rPr>
              <w:fldChar w:fldCharType="begin">
                <w:ffData>
                  <w:name w:val="Check1"/>
                  <w:enabled/>
                  <w:calcOnExit w:val="0"/>
                  <w:checkBox>
                    <w:sizeAuto/>
                    <w:default w:val="0"/>
                    <w:checked w:val="0"/>
                  </w:checkBox>
                </w:ffData>
              </w:fldChar>
            </w:r>
            <w:r w:rsidRPr="00890E08">
              <w:rPr>
                <w:color w:val="C00000"/>
              </w:rPr>
              <w:instrText xml:space="preserve"> FORMCHECKBOX </w:instrText>
            </w:r>
            <w:r w:rsidR="00000000">
              <w:rPr>
                <w:color w:val="C00000"/>
              </w:rPr>
            </w:r>
            <w:r w:rsidR="00000000">
              <w:rPr>
                <w:color w:val="C00000"/>
              </w:rPr>
              <w:fldChar w:fldCharType="separate"/>
            </w:r>
            <w:r w:rsidRPr="00890E08">
              <w:rPr>
                <w:color w:val="C00000"/>
              </w:rPr>
              <w:fldChar w:fldCharType="end"/>
            </w:r>
            <w:r w:rsidRPr="00890E08">
              <w:rPr>
                <w:color w:val="C00000"/>
              </w:rPr>
              <w:t xml:space="preserve"> Y </w:t>
            </w:r>
            <w:r w:rsidRPr="00890E08">
              <w:rPr>
                <w:color w:val="C00000"/>
              </w:rPr>
              <w:fldChar w:fldCharType="begin">
                <w:ffData>
                  <w:name w:val="Check2"/>
                  <w:enabled/>
                  <w:calcOnExit w:val="0"/>
                  <w:checkBox>
                    <w:sizeAuto/>
                    <w:default w:val="0"/>
                    <w:checked w:val="0"/>
                  </w:checkBox>
                </w:ffData>
              </w:fldChar>
            </w:r>
            <w:r w:rsidRPr="00890E08">
              <w:rPr>
                <w:color w:val="C00000"/>
              </w:rPr>
              <w:instrText xml:space="preserve"> FORMCHECKBOX </w:instrText>
            </w:r>
            <w:r w:rsidR="00000000">
              <w:rPr>
                <w:color w:val="C00000"/>
              </w:rPr>
            </w:r>
            <w:r w:rsidR="00000000">
              <w:rPr>
                <w:color w:val="C00000"/>
              </w:rPr>
              <w:fldChar w:fldCharType="separate"/>
            </w:r>
            <w:r w:rsidRPr="00890E08">
              <w:rPr>
                <w:color w:val="C00000"/>
              </w:rPr>
              <w:fldChar w:fldCharType="end"/>
            </w:r>
            <w:r w:rsidRPr="00890E08">
              <w:rPr>
                <w:color w:val="C00000"/>
              </w:rPr>
              <w:t xml:space="preserve"> N  Date:  </w:t>
            </w:r>
            <w:r w:rsidRPr="00890E08">
              <w:rPr>
                <w:color w:val="C00000"/>
              </w:rPr>
              <w:fldChar w:fldCharType="begin">
                <w:ffData>
                  <w:name w:val="Text17"/>
                  <w:enabled/>
                  <w:calcOnExit w:val="0"/>
                  <w:textInput/>
                </w:ffData>
              </w:fldChar>
            </w:r>
            <w:r w:rsidRPr="00890E08">
              <w:rPr>
                <w:color w:val="C00000"/>
              </w:rPr>
              <w:instrText xml:space="preserve"> FORMTEXT </w:instrText>
            </w:r>
            <w:r w:rsidRPr="00890E08">
              <w:rPr>
                <w:color w:val="C00000"/>
              </w:rPr>
            </w:r>
            <w:r w:rsidRPr="00890E08">
              <w:rPr>
                <w:color w:val="C00000"/>
              </w:rPr>
              <w:fldChar w:fldCharType="separate"/>
            </w:r>
            <w:r w:rsidRPr="00890E08">
              <w:rPr>
                <w:color w:val="C00000"/>
              </w:rPr>
              <w:t> </w:t>
            </w:r>
            <w:r w:rsidRPr="00890E08">
              <w:rPr>
                <w:color w:val="C00000"/>
              </w:rPr>
              <w:t> </w:t>
            </w:r>
            <w:r w:rsidRPr="00890E08">
              <w:rPr>
                <w:color w:val="C00000"/>
              </w:rPr>
              <w:t> </w:t>
            </w:r>
            <w:r w:rsidRPr="00890E08">
              <w:rPr>
                <w:color w:val="C00000"/>
              </w:rPr>
              <w:t> </w:t>
            </w:r>
            <w:r w:rsidRPr="00890E08">
              <w:rPr>
                <w:color w:val="C00000"/>
              </w:rPr>
              <w:t> </w:t>
            </w:r>
            <w:r w:rsidRPr="00890E08">
              <w:rPr>
                <w:color w:val="C00000"/>
              </w:rPr>
              <w:fldChar w:fldCharType="end"/>
            </w:r>
            <w:r w:rsidRPr="00890E08">
              <w:rPr>
                <w:color w:val="C00000"/>
              </w:rPr>
              <w:t xml:space="preserve">    </w:t>
            </w:r>
            <w:r w:rsidR="00EA2278" w:rsidRPr="00890E08">
              <w:rPr>
                <w:color w:val="C00000"/>
              </w:rPr>
              <w:t>CSSU</w:t>
            </w:r>
            <w:r w:rsidRPr="00890E08">
              <w:rPr>
                <w:color w:val="C00000"/>
              </w:rPr>
              <w:t xml:space="preserve"> Initials:  </w:t>
            </w:r>
            <w:r w:rsidRPr="00890E08">
              <w:rPr>
                <w:color w:val="C00000"/>
              </w:rPr>
              <w:fldChar w:fldCharType="begin">
                <w:ffData>
                  <w:name w:val="Text18"/>
                  <w:enabled/>
                  <w:calcOnExit w:val="0"/>
                  <w:textInput/>
                </w:ffData>
              </w:fldChar>
            </w:r>
            <w:r w:rsidRPr="00890E08">
              <w:rPr>
                <w:color w:val="C00000"/>
              </w:rPr>
              <w:instrText xml:space="preserve"> FORMTEXT </w:instrText>
            </w:r>
            <w:r w:rsidRPr="00890E08">
              <w:rPr>
                <w:color w:val="C00000"/>
              </w:rPr>
            </w:r>
            <w:r w:rsidRPr="00890E08">
              <w:rPr>
                <w:color w:val="C00000"/>
              </w:rPr>
              <w:fldChar w:fldCharType="separate"/>
            </w:r>
            <w:r w:rsidRPr="00890E08">
              <w:rPr>
                <w:color w:val="C00000"/>
              </w:rPr>
              <w:t> </w:t>
            </w:r>
            <w:r w:rsidRPr="00890E08">
              <w:rPr>
                <w:color w:val="C00000"/>
              </w:rPr>
              <w:t> </w:t>
            </w:r>
            <w:r w:rsidRPr="00890E08">
              <w:rPr>
                <w:color w:val="C00000"/>
              </w:rPr>
              <w:t> </w:t>
            </w:r>
            <w:r w:rsidRPr="00890E08">
              <w:rPr>
                <w:color w:val="C00000"/>
              </w:rPr>
              <w:t> </w:t>
            </w:r>
            <w:r w:rsidRPr="00890E08">
              <w:rPr>
                <w:color w:val="C00000"/>
              </w:rPr>
              <w:t> </w:t>
            </w:r>
            <w:r w:rsidRPr="00890E08">
              <w:rPr>
                <w:color w:val="C00000"/>
              </w:rPr>
              <w:fldChar w:fldCharType="end"/>
            </w:r>
          </w:p>
        </w:tc>
      </w:tr>
    </w:tbl>
    <w:p w14:paraId="766064B7" w14:textId="77777777" w:rsidR="008E7117" w:rsidRPr="00605F7A" w:rsidRDefault="008E7117" w:rsidP="008E7117">
      <w:pPr>
        <w:tabs>
          <w:tab w:val="left" w:pos="-140"/>
        </w:tabs>
        <w:ind w:hanging="140"/>
        <w:rPr>
          <w:rFonts w:ascii="Arial Narrow" w:hAnsi="Arial Narrow"/>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4078"/>
        <w:gridCol w:w="3417"/>
      </w:tblGrid>
      <w:tr w:rsidR="008E7117" w14:paraId="5FAD82E5" w14:textId="77777777" w:rsidTr="00547C52">
        <w:tc>
          <w:tcPr>
            <w:tcW w:w="2768" w:type="dxa"/>
            <w:shd w:val="clear" w:color="auto" w:fill="auto"/>
          </w:tcPr>
          <w:p w14:paraId="6B04A99A" w14:textId="77777777" w:rsidR="008E7117" w:rsidRPr="00315EA4" w:rsidRDefault="008E7117" w:rsidP="00B622EF">
            <w:pPr>
              <w:rPr>
                <w:rFonts w:cs="Arial"/>
              </w:rPr>
            </w:pPr>
            <w:r w:rsidRPr="00315EA4">
              <w:rPr>
                <w:rFonts w:cs="Arial"/>
              </w:rPr>
              <w:t xml:space="preserve">Date: </w:t>
            </w:r>
            <w:r w:rsidRPr="00315EA4">
              <w:rPr>
                <w:rFonts w:cs="Arial"/>
                <w:b/>
              </w:rPr>
              <w:t xml:space="preserve"> </w:t>
            </w:r>
            <w:r w:rsidRPr="00315EA4">
              <w:rPr>
                <w:rFonts w:cs="Arial"/>
              </w:rPr>
              <w:fldChar w:fldCharType="begin">
                <w:ffData>
                  <w:name w:val="Text10"/>
                  <w:enabled/>
                  <w:calcOnExit w:val="0"/>
                  <w:textInput/>
                </w:ffData>
              </w:fldChar>
            </w:r>
            <w:r w:rsidRPr="00315EA4">
              <w:rPr>
                <w:rFonts w:cs="Arial"/>
              </w:rPr>
              <w:instrText xml:space="preserve"> FORMTEXT </w:instrText>
            </w:r>
            <w:r w:rsidRPr="00315EA4">
              <w:rPr>
                <w:rFonts w:cs="Arial"/>
              </w:rPr>
            </w:r>
            <w:r w:rsidRPr="00315EA4">
              <w:rPr>
                <w:rFonts w:cs="Arial"/>
              </w:rPr>
              <w:fldChar w:fldCharType="separate"/>
            </w:r>
            <w:r w:rsidR="00B622EF" w:rsidRPr="00315EA4">
              <w:rPr>
                <w:rFonts w:cs="Arial"/>
              </w:rPr>
              <w:t> </w:t>
            </w:r>
            <w:r w:rsidR="00B622EF" w:rsidRPr="00315EA4">
              <w:rPr>
                <w:rFonts w:cs="Arial"/>
              </w:rPr>
              <w:t> </w:t>
            </w:r>
            <w:r w:rsidR="00B622EF" w:rsidRPr="00315EA4">
              <w:rPr>
                <w:rFonts w:cs="Arial"/>
              </w:rPr>
              <w:t> </w:t>
            </w:r>
            <w:r w:rsidR="00B622EF" w:rsidRPr="00315EA4">
              <w:rPr>
                <w:rFonts w:cs="Arial"/>
              </w:rPr>
              <w:t> </w:t>
            </w:r>
            <w:r w:rsidR="00B622EF" w:rsidRPr="00315EA4">
              <w:rPr>
                <w:rFonts w:cs="Arial"/>
              </w:rPr>
              <w:t> </w:t>
            </w:r>
            <w:r w:rsidRPr="00315EA4">
              <w:rPr>
                <w:rFonts w:cs="Arial"/>
              </w:rPr>
              <w:fldChar w:fldCharType="end"/>
            </w:r>
          </w:p>
        </w:tc>
        <w:tc>
          <w:tcPr>
            <w:tcW w:w="7672" w:type="dxa"/>
            <w:gridSpan w:val="2"/>
            <w:shd w:val="clear" w:color="auto" w:fill="auto"/>
          </w:tcPr>
          <w:p w14:paraId="2CEB7328" w14:textId="77777777" w:rsidR="008E7117" w:rsidRPr="00315EA4" w:rsidRDefault="008E7117" w:rsidP="00DD47B7">
            <w:pPr>
              <w:rPr>
                <w:rFonts w:cs="Arial"/>
              </w:rPr>
            </w:pPr>
            <w:r w:rsidRPr="00315EA4">
              <w:rPr>
                <w:rFonts w:cs="Arial"/>
              </w:rPr>
              <w:t xml:space="preserve">AAA: </w:t>
            </w:r>
            <w:r w:rsidRPr="00315EA4">
              <w:rPr>
                <w:rFonts w:cs="Arial"/>
              </w:rPr>
              <w:fldChar w:fldCharType="begin">
                <w:ffData>
                  <w:name w:val="Text11"/>
                  <w:enabled/>
                  <w:calcOnExit w:val="0"/>
                  <w:textInput/>
                </w:ffData>
              </w:fldChar>
            </w:r>
            <w:r w:rsidRPr="00315EA4">
              <w:rPr>
                <w:rFonts w:cs="Arial"/>
              </w:rPr>
              <w:instrText xml:space="preserve"> FORMTEXT </w:instrText>
            </w:r>
            <w:r w:rsidRPr="00315EA4">
              <w:rPr>
                <w:rFonts w:cs="Arial"/>
              </w:rPr>
            </w:r>
            <w:r w:rsidRPr="00315EA4">
              <w:rPr>
                <w:rFonts w:cs="Arial"/>
              </w:rPr>
              <w:fldChar w:fldCharType="separate"/>
            </w:r>
            <w:r w:rsidR="00DD47B7" w:rsidRPr="00315EA4">
              <w:rPr>
                <w:rFonts w:cs="Arial"/>
              </w:rPr>
              <w:t> </w:t>
            </w:r>
            <w:r w:rsidR="00DD47B7" w:rsidRPr="00315EA4">
              <w:rPr>
                <w:rFonts w:cs="Arial"/>
              </w:rPr>
              <w:t> </w:t>
            </w:r>
            <w:r w:rsidR="00DD47B7" w:rsidRPr="00315EA4">
              <w:rPr>
                <w:rFonts w:cs="Arial"/>
              </w:rPr>
              <w:t> </w:t>
            </w:r>
            <w:r w:rsidR="00DD47B7" w:rsidRPr="00315EA4">
              <w:rPr>
                <w:rFonts w:cs="Arial"/>
              </w:rPr>
              <w:t> </w:t>
            </w:r>
            <w:r w:rsidR="00DD47B7" w:rsidRPr="00315EA4">
              <w:rPr>
                <w:rFonts w:cs="Arial"/>
              </w:rPr>
              <w:t> </w:t>
            </w:r>
            <w:r w:rsidRPr="00315EA4">
              <w:rPr>
                <w:rFonts w:cs="Arial"/>
              </w:rPr>
              <w:fldChar w:fldCharType="end"/>
            </w:r>
          </w:p>
        </w:tc>
      </w:tr>
      <w:tr w:rsidR="008E7117" w14:paraId="43198368" w14:textId="77777777" w:rsidTr="00547C52">
        <w:tc>
          <w:tcPr>
            <w:tcW w:w="6968" w:type="dxa"/>
            <w:gridSpan w:val="2"/>
            <w:shd w:val="clear" w:color="auto" w:fill="auto"/>
          </w:tcPr>
          <w:p w14:paraId="1E838254" w14:textId="77777777" w:rsidR="008E7117" w:rsidRPr="00315EA4" w:rsidRDefault="008E7117" w:rsidP="0067480C">
            <w:pPr>
              <w:rPr>
                <w:rFonts w:cs="Arial"/>
              </w:rPr>
            </w:pPr>
            <w:r w:rsidRPr="00315EA4">
              <w:rPr>
                <w:rFonts w:cs="Arial"/>
              </w:rPr>
              <w:t xml:space="preserve">Contact Name: </w:t>
            </w:r>
            <w:r w:rsidRPr="00315EA4">
              <w:rPr>
                <w:rFonts w:cs="Arial"/>
              </w:rPr>
              <w:fldChar w:fldCharType="begin">
                <w:ffData>
                  <w:name w:val="Text12"/>
                  <w:enabled/>
                  <w:calcOnExit w:val="0"/>
                  <w:textInput/>
                </w:ffData>
              </w:fldChar>
            </w:r>
            <w:r w:rsidRPr="00315EA4">
              <w:rPr>
                <w:rFonts w:cs="Arial"/>
              </w:rPr>
              <w:instrText xml:space="preserve"> FORMTEXT </w:instrText>
            </w:r>
            <w:r w:rsidRPr="00315EA4">
              <w:rPr>
                <w:rFonts w:cs="Arial"/>
              </w:rPr>
            </w:r>
            <w:r w:rsidRPr="00315EA4">
              <w:rPr>
                <w:rFonts w:cs="Arial"/>
              </w:rPr>
              <w:fldChar w:fldCharType="separate"/>
            </w:r>
            <w:r w:rsidR="0067480C" w:rsidRPr="00315EA4">
              <w:rPr>
                <w:rFonts w:cs="Arial"/>
              </w:rPr>
              <w:t> </w:t>
            </w:r>
            <w:r w:rsidR="0067480C" w:rsidRPr="00315EA4">
              <w:rPr>
                <w:rFonts w:cs="Arial"/>
              </w:rPr>
              <w:t> </w:t>
            </w:r>
            <w:r w:rsidR="0067480C" w:rsidRPr="00315EA4">
              <w:rPr>
                <w:rFonts w:cs="Arial"/>
              </w:rPr>
              <w:t> </w:t>
            </w:r>
            <w:r w:rsidR="0067480C" w:rsidRPr="00315EA4">
              <w:rPr>
                <w:rFonts w:cs="Arial"/>
              </w:rPr>
              <w:t> </w:t>
            </w:r>
            <w:r w:rsidR="0067480C" w:rsidRPr="00315EA4">
              <w:rPr>
                <w:rFonts w:cs="Arial"/>
              </w:rPr>
              <w:t> </w:t>
            </w:r>
            <w:r w:rsidRPr="00315EA4">
              <w:rPr>
                <w:rFonts w:cs="Arial"/>
              </w:rPr>
              <w:fldChar w:fldCharType="end"/>
            </w:r>
          </w:p>
        </w:tc>
        <w:tc>
          <w:tcPr>
            <w:tcW w:w="3472" w:type="dxa"/>
            <w:tcBorders>
              <w:bottom w:val="single" w:sz="4" w:space="0" w:color="auto"/>
            </w:tcBorders>
            <w:shd w:val="clear" w:color="auto" w:fill="auto"/>
          </w:tcPr>
          <w:p w14:paraId="362BA303" w14:textId="28DA7B92" w:rsidR="008E7117" w:rsidRPr="00315EA4" w:rsidRDefault="008E7117" w:rsidP="0067480C">
            <w:pPr>
              <w:rPr>
                <w:rFonts w:cs="Arial"/>
              </w:rPr>
            </w:pPr>
            <w:r w:rsidRPr="00315EA4">
              <w:rPr>
                <w:rFonts w:cs="Arial"/>
              </w:rPr>
              <w:t>Tele</w:t>
            </w:r>
            <w:r w:rsidR="00EA2278" w:rsidRPr="00315EA4">
              <w:rPr>
                <w:rFonts w:cs="Arial"/>
              </w:rPr>
              <w:t>phone</w:t>
            </w:r>
            <w:r w:rsidRPr="00315EA4">
              <w:rPr>
                <w:rFonts w:cs="Arial"/>
              </w:rPr>
              <w:t>:</w:t>
            </w:r>
            <w:r w:rsidRPr="00315EA4">
              <w:rPr>
                <w:rFonts w:cs="Arial"/>
                <w:b/>
              </w:rPr>
              <w:t xml:space="preserve"> </w:t>
            </w:r>
            <w:r w:rsidRPr="00315EA4">
              <w:rPr>
                <w:rFonts w:cs="Arial"/>
              </w:rPr>
              <w:fldChar w:fldCharType="begin">
                <w:ffData>
                  <w:name w:val="Text14"/>
                  <w:enabled/>
                  <w:calcOnExit w:val="0"/>
                  <w:textInput/>
                </w:ffData>
              </w:fldChar>
            </w:r>
            <w:r w:rsidRPr="00315EA4">
              <w:rPr>
                <w:rFonts w:cs="Arial"/>
              </w:rPr>
              <w:instrText xml:space="preserve"> FORMTEXT </w:instrText>
            </w:r>
            <w:r w:rsidRPr="00315EA4">
              <w:rPr>
                <w:rFonts w:cs="Arial"/>
              </w:rPr>
            </w:r>
            <w:r w:rsidRPr="00315EA4">
              <w:rPr>
                <w:rFonts w:cs="Arial"/>
              </w:rPr>
              <w:fldChar w:fldCharType="separate"/>
            </w:r>
            <w:r w:rsidR="0067480C" w:rsidRPr="00315EA4">
              <w:rPr>
                <w:rFonts w:cs="Arial"/>
              </w:rPr>
              <w:t> </w:t>
            </w:r>
            <w:r w:rsidR="0067480C" w:rsidRPr="00315EA4">
              <w:rPr>
                <w:rFonts w:cs="Arial"/>
              </w:rPr>
              <w:t> </w:t>
            </w:r>
            <w:r w:rsidR="0067480C" w:rsidRPr="00315EA4">
              <w:rPr>
                <w:rFonts w:cs="Arial"/>
              </w:rPr>
              <w:t> </w:t>
            </w:r>
            <w:r w:rsidR="0067480C" w:rsidRPr="00315EA4">
              <w:rPr>
                <w:rFonts w:cs="Arial"/>
              </w:rPr>
              <w:t> </w:t>
            </w:r>
            <w:r w:rsidR="0067480C" w:rsidRPr="00315EA4">
              <w:rPr>
                <w:rFonts w:cs="Arial"/>
              </w:rPr>
              <w:t> </w:t>
            </w:r>
            <w:r w:rsidRPr="00315EA4">
              <w:rPr>
                <w:rFonts w:cs="Arial"/>
              </w:rPr>
              <w:fldChar w:fldCharType="end"/>
            </w:r>
          </w:p>
        </w:tc>
      </w:tr>
      <w:tr w:rsidR="008E7117" w14:paraId="62D28DD4" w14:textId="77777777" w:rsidTr="00547C52">
        <w:tc>
          <w:tcPr>
            <w:tcW w:w="6968" w:type="dxa"/>
            <w:gridSpan w:val="2"/>
            <w:shd w:val="clear" w:color="auto" w:fill="auto"/>
          </w:tcPr>
          <w:p w14:paraId="44D2F40A" w14:textId="77777777" w:rsidR="008E7117" w:rsidRPr="00315EA4" w:rsidRDefault="008E7117" w:rsidP="0067480C">
            <w:pPr>
              <w:rPr>
                <w:rFonts w:cs="Arial"/>
              </w:rPr>
            </w:pPr>
            <w:r w:rsidRPr="00315EA4">
              <w:rPr>
                <w:rFonts w:cs="Arial"/>
              </w:rPr>
              <w:t xml:space="preserve">Email: </w:t>
            </w:r>
            <w:r w:rsidRPr="00315EA4">
              <w:rPr>
                <w:rFonts w:cs="Arial"/>
              </w:rPr>
              <w:fldChar w:fldCharType="begin">
                <w:ffData>
                  <w:name w:val="Text16"/>
                  <w:enabled/>
                  <w:calcOnExit w:val="0"/>
                  <w:textInput/>
                </w:ffData>
              </w:fldChar>
            </w:r>
            <w:r w:rsidRPr="00315EA4">
              <w:rPr>
                <w:rFonts w:cs="Arial"/>
              </w:rPr>
              <w:instrText xml:space="preserve"> FORMTEXT </w:instrText>
            </w:r>
            <w:r w:rsidRPr="00315EA4">
              <w:rPr>
                <w:rFonts w:cs="Arial"/>
              </w:rPr>
            </w:r>
            <w:r w:rsidRPr="00315EA4">
              <w:rPr>
                <w:rFonts w:cs="Arial"/>
              </w:rPr>
              <w:fldChar w:fldCharType="separate"/>
            </w:r>
            <w:r w:rsidR="0067480C" w:rsidRPr="00315EA4">
              <w:rPr>
                <w:rFonts w:cs="Arial"/>
              </w:rPr>
              <w:t> </w:t>
            </w:r>
            <w:r w:rsidR="0067480C" w:rsidRPr="00315EA4">
              <w:rPr>
                <w:rFonts w:cs="Arial"/>
              </w:rPr>
              <w:t> </w:t>
            </w:r>
            <w:r w:rsidR="0067480C" w:rsidRPr="00315EA4">
              <w:rPr>
                <w:rFonts w:cs="Arial"/>
              </w:rPr>
              <w:t> </w:t>
            </w:r>
            <w:r w:rsidR="0067480C" w:rsidRPr="00315EA4">
              <w:rPr>
                <w:rFonts w:cs="Arial"/>
              </w:rPr>
              <w:t> </w:t>
            </w:r>
            <w:r w:rsidR="0067480C" w:rsidRPr="00315EA4">
              <w:rPr>
                <w:rFonts w:cs="Arial"/>
              </w:rPr>
              <w:t> </w:t>
            </w:r>
            <w:r w:rsidRPr="00315EA4">
              <w:rPr>
                <w:rFonts w:cs="Arial"/>
              </w:rPr>
              <w:fldChar w:fldCharType="end"/>
            </w:r>
          </w:p>
        </w:tc>
        <w:tc>
          <w:tcPr>
            <w:tcW w:w="3472" w:type="dxa"/>
            <w:tcBorders>
              <w:right w:val="single" w:sz="4" w:space="0" w:color="auto"/>
            </w:tcBorders>
            <w:shd w:val="clear" w:color="auto" w:fill="auto"/>
          </w:tcPr>
          <w:p w14:paraId="6BE8F381" w14:textId="77777777" w:rsidR="008E7117" w:rsidRPr="00315EA4" w:rsidRDefault="008E7117" w:rsidP="0067480C">
            <w:pPr>
              <w:rPr>
                <w:rFonts w:cs="Arial"/>
              </w:rPr>
            </w:pPr>
            <w:r w:rsidRPr="00315EA4">
              <w:rPr>
                <w:rFonts w:cs="Arial"/>
              </w:rPr>
              <w:t xml:space="preserve">Contract # </w:t>
            </w:r>
            <w:r w:rsidRPr="00315EA4">
              <w:rPr>
                <w:rFonts w:cs="Arial"/>
              </w:rPr>
              <w:fldChar w:fldCharType="begin">
                <w:ffData>
                  <w:name w:val="Text19"/>
                  <w:enabled/>
                  <w:calcOnExit w:val="0"/>
                  <w:textInput/>
                </w:ffData>
              </w:fldChar>
            </w:r>
            <w:r w:rsidRPr="00315EA4">
              <w:rPr>
                <w:rFonts w:cs="Arial"/>
              </w:rPr>
              <w:instrText xml:space="preserve"> FORMTEXT </w:instrText>
            </w:r>
            <w:r w:rsidRPr="00315EA4">
              <w:rPr>
                <w:rFonts w:cs="Arial"/>
              </w:rPr>
            </w:r>
            <w:r w:rsidRPr="00315EA4">
              <w:rPr>
                <w:rFonts w:cs="Arial"/>
              </w:rPr>
              <w:fldChar w:fldCharType="separate"/>
            </w:r>
            <w:r w:rsidR="0067480C" w:rsidRPr="00315EA4">
              <w:rPr>
                <w:rFonts w:cs="Arial"/>
              </w:rPr>
              <w:t> </w:t>
            </w:r>
            <w:r w:rsidR="0067480C" w:rsidRPr="00315EA4">
              <w:rPr>
                <w:rFonts w:cs="Arial"/>
              </w:rPr>
              <w:t> </w:t>
            </w:r>
            <w:r w:rsidR="0067480C" w:rsidRPr="00315EA4">
              <w:rPr>
                <w:rFonts w:cs="Arial"/>
              </w:rPr>
              <w:t> </w:t>
            </w:r>
            <w:r w:rsidR="0067480C" w:rsidRPr="00315EA4">
              <w:rPr>
                <w:rFonts w:cs="Arial"/>
              </w:rPr>
              <w:t> </w:t>
            </w:r>
            <w:r w:rsidR="0067480C" w:rsidRPr="00315EA4">
              <w:rPr>
                <w:rFonts w:cs="Arial"/>
              </w:rPr>
              <w:t> </w:t>
            </w:r>
            <w:r w:rsidRPr="00315EA4">
              <w:rPr>
                <w:rFonts w:cs="Arial"/>
              </w:rPr>
              <w:fldChar w:fldCharType="end"/>
            </w:r>
          </w:p>
        </w:tc>
      </w:tr>
    </w:tbl>
    <w:p w14:paraId="4297E27F" w14:textId="5F799266" w:rsidR="008E7117" w:rsidRDefault="00D210F1" w:rsidP="00B622EF">
      <w:pPr>
        <w:widowControl w:val="0"/>
        <w:tabs>
          <w:tab w:val="left" w:pos="360"/>
        </w:tabs>
        <w:autoSpaceDE w:val="0"/>
        <w:autoSpaceDN w:val="0"/>
        <w:adjustRightInd w:val="0"/>
        <w:ind w:left="720" w:hanging="810"/>
        <w:jc w:val="center"/>
        <w:rPr>
          <w:rStyle w:val="Hyperlink"/>
          <w:rFonts w:ascii="Arial Narrow" w:hAnsi="Arial Narrow"/>
          <w:szCs w:val="28"/>
        </w:rPr>
      </w:pPr>
      <w:r w:rsidRPr="001323D3">
        <w:rPr>
          <w:szCs w:val="28"/>
        </w:rPr>
        <w:t xml:space="preserve">Submit to </w:t>
      </w:r>
      <w:r w:rsidR="00EA2278">
        <w:rPr>
          <w:szCs w:val="28"/>
        </w:rPr>
        <w:t>CSSU</w:t>
      </w:r>
      <w:r w:rsidRPr="001323D3">
        <w:rPr>
          <w:szCs w:val="28"/>
        </w:rPr>
        <w:t xml:space="preserve"> </w:t>
      </w:r>
      <w:r w:rsidR="00FA3BBF">
        <w:rPr>
          <w:szCs w:val="28"/>
        </w:rPr>
        <w:t>at</w:t>
      </w:r>
      <w:r w:rsidRPr="009862F2">
        <w:rPr>
          <w:szCs w:val="28"/>
        </w:rPr>
        <w:t xml:space="preserve"> </w:t>
      </w:r>
      <w:hyperlink r:id="rId11" w:history="1">
        <w:r w:rsidR="00EA2278" w:rsidRPr="00EA2278">
          <w:rPr>
            <w:rStyle w:val="Hyperlink"/>
            <w:rFonts w:cs="Arial"/>
            <w:szCs w:val="28"/>
          </w:rPr>
          <w:t>SUA.Email@odhsoha.oregon.gov</w:t>
        </w:r>
      </w:hyperlink>
      <w:r w:rsidR="00EA2278">
        <w:rPr>
          <w:rFonts w:ascii="Arial Narrow" w:hAnsi="Arial Narrow"/>
          <w:szCs w:val="28"/>
        </w:rPr>
        <w:t xml:space="preserve"> </w:t>
      </w:r>
    </w:p>
    <w:p w14:paraId="57D8EBDD" w14:textId="47E6832F" w:rsidR="00B622EF" w:rsidRDefault="00B622EF" w:rsidP="00B622EF">
      <w:pPr>
        <w:widowControl w:val="0"/>
        <w:tabs>
          <w:tab w:val="left" w:pos="360"/>
        </w:tabs>
        <w:autoSpaceDE w:val="0"/>
        <w:autoSpaceDN w:val="0"/>
        <w:adjustRightInd w:val="0"/>
        <w:ind w:left="720" w:hanging="810"/>
        <w:jc w:val="center"/>
      </w:pPr>
    </w:p>
    <w:p w14:paraId="2833C853" w14:textId="080B66F6" w:rsidR="00AB4171" w:rsidRDefault="005D1DF0" w:rsidP="005441AE">
      <w:pPr>
        <w:autoSpaceDE w:val="0"/>
        <w:autoSpaceDN w:val="0"/>
        <w:adjustRightInd w:val="0"/>
        <w:spacing w:before="80"/>
        <w:rPr>
          <w:rFonts w:cs="Arial"/>
          <w:szCs w:val="24"/>
        </w:rPr>
      </w:pPr>
      <w:r w:rsidRPr="003158B8">
        <w:rPr>
          <w:rFonts w:cs="Arial"/>
          <w:noProof/>
          <w:szCs w:val="24"/>
        </w:rPr>
        <mc:AlternateContent>
          <mc:Choice Requires="wps">
            <w:drawing>
              <wp:anchor distT="45720" distB="45720" distL="114300" distR="114300" simplePos="0" relativeHeight="251665408" behindDoc="0" locked="0" layoutInCell="1" allowOverlap="1" wp14:anchorId="4B6EFABB" wp14:editId="632FD1FC">
                <wp:simplePos x="0" y="0"/>
                <wp:positionH relativeFrom="column">
                  <wp:posOffset>45720</wp:posOffset>
                </wp:positionH>
                <wp:positionV relativeFrom="paragraph">
                  <wp:posOffset>237490</wp:posOffset>
                </wp:positionV>
                <wp:extent cx="800100" cy="342900"/>
                <wp:effectExtent l="0" t="0" r="0" b="0"/>
                <wp:wrapNone/>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w="9525">
                          <a:noFill/>
                          <a:miter lim="800000"/>
                          <a:headEnd/>
                          <a:tailEnd/>
                        </a:ln>
                      </wps:spPr>
                      <wps:txbx>
                        <w:txbxContent>
                          <w:p w14:paraId="23EDC0EE" w14:textId="5F3FF14A" w:rsidR="003158B8" w:rsidRPr="001456BD" w:rsidRDefault="003158B8">
                            <w:pPr>
                              <w:rPr>
                                <w:b/>
                                <w:bCs/>
                                <w:color w:val="FFFFFF" w:themeColor="background1"/>
                                <w:sz w:val="32"/>
                                <w:szCs w:val="32"/>
                              </w:rPr>
                            </w:pPr>
                            <w:r w:rsidRPr="001456BD">
                              <w:rPr>
                                <w:b/>
                                <w:bCs/>
                                <w:color w:val="FFFFFF" w:themeColor="background1"/>
                                <w:sz w:val="32"/>
                                <w:szCs w:val="32"/>
                              </w:rPr>
                              <w:t>STOP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6EFABB" id="_x0000_t202" coordsize="21600,21600" o:spt="202" path="m,l,21600r21600,l21600,xe">
                <v:stroke joinstyle="miter"/>
                <v:path gradientshapeok="t" o:connecttype="rect"/>
              </v:shapetype>
              <v:shape id="Text Box 2" o:spid="_x0000_s1026" type="#_x0000_t202" alt="&quot;&quot;" style="position:absolute;margin-left:3.6pt;margin-top:18.7pt;width:63pt;height:2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" filled="f" stroked="f">
                <v:textbox>
                  <w:txbxContent>
                    <w:p w14:paraId="23EDC0EE" w14:textId="5F3FF14A" w:rsidR="003158B8" w:rsidRPr="001456BD" w:rsidRDefault="003158B8">
                      <w:pPr>
                        <w:rPr>
                          <w:b/>
                          <w:bCs/>
                          <w:color w:val="FFFFFF" w:themeColor="background1"/>
                          <w:sz w:val="32"/>
                          <w:szCs w:val="32"/>
                        </w:rPr>
                      </w:pPr>
                      <w:r w:rsidRPr="001456BD">
                        <w:rPr>
                          <w:b/>
                          <w:bCs/>
                          <w:color w:val="FFFFFF" w:themeColor="background1"/>
                          <w:sz w:val="32"/>
                          <w:szCs w:val="32"/>
                        </w:rPr>
                        <w:t>STOP</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025EB3A" wp14:editId="3C9789AD">
                <wp:simplePos x="0" y="0"/>
                <wp:positionH relativeFrom="column">
                  <wp:posOffset>93345</wp:posOffset>
                </wp:positionH>
                <wp:positionV relativeFrom="paragraph">
                  <wp:posOffset>113665</wp:posOffset>
                </wp:positionV>
                <wp:extent cx="666750" cy="581025"/>
                <wp:effectExtent l="0" t="0" r="19050" b="28575"/>
                <wp:wrapNone/>
                <wp:docPr id="4" name="Octagon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6750" cy="581025"/>
                        </a:xfrm>
                        <a:prstGeom prst="octagon">
                          <a:avLst/>
                        </a:prstGeom>
                        <a:solidFill>
                          <a:srgbClr val="C0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AC76207"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4" o:spid="_x0000_s1026" type="#_x0000_t10" alt="&quot;&quot;" style="position:absolute;margin-left:7.35pt;margin-top:8.95pt;width:52.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" fillcolor="#c00000" strokecolor="black [3213]" strokeweight="2pt"/>
            </w:pict>
          </mc:Fallback>
        </mc:AlternateContent>
      </w:r>
      <w:r w:rsidR="00557389" w:rsidRPr="00AB4171">
        <w:rPr>
          <w:rFonts w:cs="Arial"/>
          <w:noProof/>
          <w:szCs w:val="24"/>
        </w:rPr>
        <mc:AlternateContent>
          <mc:Choice Requires="wps">
            <w:drawing>
              <wp:anchor distT="45720" distB="45720" distL="114300" distR="114300" simplePos="0" relativeHeight="251662336" behindDoc="1" locked="0" layoutInCell="1" allowOverlap="1" wp14:anchorId="46613E7A" wp14:editId="1C897AD5">
                <wp:simplePos x="0" y="0"/>
                <wp:positionH relativeFrom="column">
                  <wp:posOffset>845820</wp:posOffset>
                </wp:positionH>
                <wp:positionV relativeFrom="paragraph">
                  <wp:posOffset>34925</wp:posOffset>
                </wp:positionV>
                <wp:extent cx="5648325" cy="723900"/>
                <wp:effectExtent l="0" t="0" r="9525"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723900"/>
                        </a:xfrm>
                        <a:prstGeom prst="rect">
                          <a:avLst/>
                        </a:prstGeom>
                        <a:solidFill>
                          <a:srgbClr val="FFFFFF"/>
                        </a:solidFill>
                        <a:ln w="9525">
                          <a:noFill/>
                          <a:miter lim="800000"/>
                          <a:headEnd/>
                          <a:tailEnd/>
                        </a:ln>
                      </wps:spPr>
                      <wps:txbx>
                        <w:txbxContent>
                          <w:p w14:paraId="1F0A06C5" w14:textId="64156EB3" w:rsidR="00AB4171" w:rsidRPr="00BD781B" w:rsidRDefault="00AB4171">
                            <w:pPr>
                              <w:rPr>
                                <w:b/>
                                <w:bCs/>
                              </w:rPr>
                            </w:pPr>
                            <w:r w:rsidRPr="00BD781B">
                              <w:rPr>
                                <w:b/>
                                <w:bCs/>
                              </w:rPr>
                              <w:t xml:space="preserve">Before submitting this form, review the regulatory requirements </w:t>
                            </w:r>
                            <w:r w:rsidR="00616D4E">
                              <w:rPr>
                                <w:b/>
                                <w:bCs/>
                              </w:rPr>
                              <w:t>on Page 2</w:t>
                            </w:r>
                            <w:r w:rsidRPr="00BD781B">
                              <w:rPr>
                                <w:b/>
                                <w:bCs/>
                              </w:rPr>
                              <w:t xml:space="preserve">. Submission of this form serves as an attestation that </w:t>
                            </w:r>
                            <w:r w:rsidR="00C713F9">
                              <w:rPr>
                                <w:b/>
                                <w:bCs/>
                              </w:rPr>
                              <w:t xml:space="preserve">your request complies with the </w:t>
                            </w:r>
                            <w:r w:rsidR="00616D4E">
                              <w:rPr>
                                <w:b/>
                                <w:bCs/>
                              </w:rPr>
                              <w:t>regulations</w:t>
                            </w:r>
                            <w:r w:rsidR="00C713F9">
                              <w:rPr>
                                <w:b/>
                                <w:bCs/>
                              </w:rPr>
                              <w:t xml:space="preserve"> as stated.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13E7A" id="_x0000_s1027" type="#_x0000_t202" alt="&quot;&quot;" style="position:absolute;margin-left:66.6pt;margin-top:2.75pt;width:444.75pt;height:5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" stroked="f">
                <v:textbox>
                  <w:txbxContent>
                    <w:p w14:paraId="1F0A06C5" w14:textId="64156EB3" w:rsidR="00AB4171" w:rsidRPr="00BD781B" w:rsidRDefault="00AB4171">
                      <w:pPr>
                        <w:rPr>
                          <w:b/>
                          <w:bCs/>
                        </w:rPr>
                      </w:pPr>
                      <w:r w:rsidRPr="00BD781B">
                        <w:rPr>
                          <w:b/>
                          <w:bCs/>
                        </w:rPr>
                        <w:t xml:space="preserve">Before submitting this form, review the regulatory requirements </w:t>
                      </w:r>
                      <w:r w:rsidR="00616D4E">
                        <w:rPr>
                          <w:b/>
                          <w:bCs/>
                        </w:rPr>
                        <w:t>on Page 2</w:t>
                      </w:r>
                      <w:r w:rsidRPr="00BD781B">
                        <w:rPr>
                          <w:b/>
                          <w:bCs/>
                        </w:rPr>
                        <w:t xml:space="preserve">. Submission of this form serves as an attestation that </w:t>
                      </w:r>
                      <w:r w:rsidR="00C713F9">
                        <w:rPr>
                          <w:b/>
                          <w:bCs/>
                        </w:rPr>
                        <w:t xml:space="preserve">your request complies with the </w:t>
                      </w:r>
                      <w:r w:rsidR="00616D4E">
                        <w:rPr>
                          <w:b/>
                          <w:bCs/>
                        </w:rPr>
                        <w:t>regulations</w:t>
                      </w:r>
                      <w:r w:rsidR="00C713F9">
                        <w:rPr>
                          <w:b/>
                          <w:bCs/>
                        </w:rPr>
                        <w:t xml:space="preserve"> as stated.</w:t>
                      </w:r>
                    </w:p>
                  </w:txbxContent>
                </v:textbox>
              </v:shape>
            </w:pict>
          </mc:Fallback>
        </mc:AlternateContent>
      </w:r>
      <w:r w:rsidR="0084554E">
        <w:rPr>
          <w:noProof/>
        </w:rPr>
        <mc:AlternateContent>
          <mc:Choice Requires="wps">
            <w:drawing>
              <wp:anchor distT="0" distB="0" distL="114300" distR="114300" simplePos="0" relativeHeight="251657216" behindDoc="0" locked="0" layoutInCell="1" allowOverlap="1" wp14:anchorId="302395B2" wp14:editId="5C740E4E">
                <wp:simplePos x="0" y="0"/>
                <wp:positionH relativeFrom="margin">
                  <wp:align>left</wp:align>
                </wp:positionH>
                <wp:positionV relativeFrom="paragraph">
                  <wp:posOffset>39415</wp:posOffset>
                </wp:positionV>
                <wp:extent cx="6578600" cy="0"/>
                <wp:effectExtent l="0" t="19050" r="50800" b="38100"/>
                <wp:wrapNone/>
                <wp:docPr id="2" name="Line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AA0E4BB" id="Line 183" o:spid="_x0000_s1026" alt="&quot;&quot;"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1pt" to="5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" strokeweight="4.5pt">
                <v:stroke linestyle="thinThick"/>
                <w10:wrap anchorx="margin"/>
              </v:line>
            </w:pict>
          </mc:Fallback>
        </mc:AlternateContent>
      </w:r>
    </w:p>
    <w:p w14:paraId="33D110C2" w14:textId="3F7010D1" w:rsidR="00AB4171" w:rsidRDefault="00AB4171" w:rsidP="005441AE">
      <w:pPr>
        <w:autoSpaceDE w:val="0"/>
        <w:autoSpaceDN w:val="0"/>
        <w:adjustRightInd w:val="0"/>
        <w:spacing w:before="80"/>
        <w:rPr>
          <w:rFonts w:cs="Arial"/>
          <w:szCs w:val="24"/>
        </w:rPr>
      </w:pPr>
    </w:p>
    <w:p w14:paraId="2657AEE2" w14:textId="77777777" w:rsidR="00AB4171" w:rsidRDefault="00AB4171" w:rsidP="005441AE">
      <w:pPr>
        <w:autoSpaceDE w:val="0"/>
        <w:autoSpaceDN w:val="0"/>
        <w:adjustRightInd w:val="0"/>
        <w:spacing w:before="80"/>
        <w:rPr>
          <w:rFonts w:cs="Arial"/>
          <w:i/>
          <w:iCs/>
          <w:color w:val="000000"/>
          <w:sz w:val="16"/>
          <w:szCs w:val="16"/>
        </w:rPr>
      </w:pPr>
    </w:p>
    <w:p w14:paraId="2CB35856" w14:textId="3182F626" w:rsidR="00AB4171" w:rsidRDefault="00D04D18" w:rsidP="005441AE">
      <w:pPr>
        <w:autoSpaceDE w:val="0"/>
        <w:autoSpaceDN w:val="0"/>
        <w:adjustRightInd w:val="0"/>
        <w:spacing w:before="80"/>
        <w:rPr>
          <w:rFonts w:cs="Arial"/>
          <w:i/>
          <w:iCs/>
          <w:color w:val="000000"/>
          <w:sz w:val="16"/>
          <w:szCs w:val="16"/>
        </w:rPr>
      </w:pPr>
      <w:r>
        <w:rPr>
          <w:noProof/>
        </w:rPr>
        <mc:AlternateContent>
          <mc:Choice Requires="wps">
            <w:drawing>
              <wp:anchor distT="0" distB="0" distL="114300" distR="114300" simplePos="0" relativeHeight="251659264" behindDoc="0" locked="0" layoutInCell="1" allowOverlap="1" wp14:anchorId="0FA1D073" wp14:editId="5AE76A6E">
                <wp:simplePos x="0" y="0"/>
                <wp:positionH relativeFrom="column">
                  <wp:posOffset>-5080</wp:posOffset>
                </wp:positionH>
                <wp:positionV relativeFrom="paragraph">
                  <wp:posOffset>96520</wp:posOffset>
                </wp:positionV>
                <wp:extent cx="6578600" cy="0"/>
                <wp:effectExtent l="33655" t="30480" r="36195" b="36195"/>
                <wp:wrapNone/>
                <wp:docPr id="3" name="Line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32C3CB7" id="Line 18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6pt" to="517.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" strokeweight="4.5pt">
                <v:stroke linestyle="thinThick"/>
              </v:line>
            </w:pict>
          </mc:Fallback>
        </mc:AlternateContent>
      </w:r>
    </w:p>
    <w:p w14:paraId="459D07AC" w14:textId="0D33D24E" w:rsidR="0084554E" w:rsidRDefault="001F5F45" w:rsidP="00261A5B">
      <w:pPr>
        <w:pStyle w:val="ListParagraph"/>
        <w:numPr>
          <w:ilvl w:val="0"/>
          <w:numId w:val="4"/>
        </w:numPr>
        <w:spacing w:before="240"/>
      </w:pPr>
      <w:r>
        <w:t>Estimated</w:t>
      </w:r>
      <w:r w:rsidR="00445098">
        <w:t xml:space="preserve"> </w:t>
      </w:r>
      <w:r w:rsidR="00445098" w:rsidRPr="008100AD">
        <w:rPr>
          <w:b/>
          <w:bCs/>
        </w:rPr>
        <w:t>B</w:t>
      </w:r>
      <w:r w:rsidRPr="008100AD">
        <w:rPr>
          <w:b/>
          <w:bCs/>
        </w:rPr>
        <w:t>ien</w:t>
      </w:r>
      <w:r w:rsidRPr="009711AF">
        <w:rPr>
          <w:b/>
        </w:rPr>
        <w:t>nial</w:t>
      </w:r>
      <w:r>
        <w:t xml:space="preserve"> Amount:  </w:t>
      </w:r>
      <w:r w:rsidR="00315EA4" w:rsidRPr="00315EA4">
        <w:rPr>
          <w:rFonts w:cs="Arial"/>
        </w:rPr>
        <w:fldChar w:fldCharType="begin">
          <w:ffData>
            <w:name w:val="Text10"/>
            <w:enabled/>
            <w:calcOnExit w:val="0"/>
            <w:textInput/>
          </w:ffData>
        </w:fldChar>
      </w:r>
      <w:r w:rsidR="00315EA4" w:rsidRPr="00315EA4">
        <w:rPr>
          <w:rFonts w:cs="Arial"/>
        </w:rPr>
        <w:instrText xml:space="preserve"> FORMTEXT </w:instrText>
      </w:r>
      <w:r w:rsidR="00315EA4" w:rsidRPr="00315EA4">
        <w:rPr>
          <w:rFonts w:cs="Arial"/>
        </w:rPr>
      </w:r>
      <w:r w:rsidR="00315EA4" w:rsidRPr="00315EA4">
        <w:rPr>
          <w:rFonts w:cs="Arial"/>
        </w:rPr>
        <w:fldChar w:fldCharType="separate"/>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fldChar w:fldCharType="end"/>
      </w:r>
    </w:p>
    <w:p w14:paraId="343C1BE4" w14:textId="77777777" w:rsidR="00261A5B" w:rsidRDefault="00261A5B" w:rsidP="00261A5B">
      <w:pPr>
        <w:pStyle w:val="ListParagraph"/>
        <w:spacing w:before="240"/>
        <w:ind w:left="446"/>
      </w:pPr>
    </w:p>
    <w:p w14:paraId="0106BB78" w14:textId="137A034C" w:rsidR="0084554E" w:rsidRDefault="00BD4411" w:rsidP="00261A5B">
      <w:pPr>
        <w:pStyle w:val="ListParagraph"/>
        <w:numPr>
          <w:ilvl w:val="0"/>
          <w:numId w:val="4"/>
        </w:numPr>
      </w:pPr>
      <w:r w:rsidRPr="009711AF">
        <w:rPr>
          <w:b/>
        </w:rPr>
        <w:t>Planned activities</w:t>
      </w:r>
      <w:r>
        <w:t xml:space="preserve"> </w:t>
      </w:r>
      <w:r w:rsidR="00043F5C">
        <w:t xml:space="preserve">to be </w:t>
      </w:r>
      <w:r>
        <w:t>supported by above amount</w:t>
      </w:r>
      <w:r w:rsidR="0084554E">
        <w:t xml:space="preserve">: </w:t>
      </w:r>
      <w:r w:rsidR="00315EA4" w:rsidRPr="00315EA4">
        <w:rPr>
          <w:rFonts w:cs="Arial"/>
        </w:rPr>
        <w:fldChar w:fldCharType="begin">
          <w:ffData>
            <w:name w:val="Text12"/>
            <w:enabled/>
            <w:calcOnExit w:val="0"/>
            <w:textInput/>
          </w:ffData>
        </w:fldChar>
      </w:r>
      <w:r w:rsidR="00315EA4" w:rsidRPr="00315EA4">
        <w:rPr>
          <w:rFonts w:cs="Arial"/>
        </w:rPr>
        <w:instrText xml:space="preserve"> FORMTEXT </w:instrText>
      </w:r>
      <w:r w:rsidR="00315EA4" w:rsidRPr="00315EA4">
        <w:rPr>
          <w:rFonts w:cs="Arial"/>
        </w:rPr>
      </w:r>
      <w:r w:rsidR="00315EA4" w:rsidRPr="00315EA4">
        <w:rPr>
          <w:rFonts w:cs="Arial"/>
        </w:rPr>
        <w:fldChar w:fldCharType="separate"/>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fldChar w:fldCharType="end"/>
      </w:r>
    </w:p>
    <w:p w14:paraId="7A52A290" w14:textId="77777777" w:rsidR="00261A5B" w:rsidRDefault="00261A5B" w:rsidP="00261A5B">
      <w:pPr>
        <w:pStyle w:val="ListParagraph"/>
        <w:ind w:left="446"/>
      </w:pPr>
    </w:p>
    <w:p w14:paraId="4F336274" w14:textId="3AF625FC" w:rsidR="0084554E" w:rsidRDefault="0084554E" w:rsidP="00261A5B">
      <w:pPr>
        <w:pStyle w:val="ListParagraph"/>
        <w:numPr>
          <w:ilvl w:val="0"/>
          <w:numId w:val="4"/>
        </w:numPr>
      </w:pPr>
      <w:r>
        <w:t xml:space="preserve">Estimated amount </w:t>
      </w:r>
      <w:r w:rsidRPr="009711AF">
        <w:rPr>
          <w:b/>
        </w:rPr>
        <w:t xml:space="preserve">used for </w:t>
      </w:r>
      <w:r w:rsidR="0019437A" w:rsidRPr="009711AF">
        <w:rPr>
          <w:b/>
        </w:rPr>
        <w:t>salary/OPE</w:t>
      </w:r>
      <w:r>
        <w:t xml:space="preserve">: </w:t>
      </w:r>
      <w:r w:rsidR="00315EA4" w:rsidRPr="00315EA4">
        <w:rPr>
          <w:rFonts w:cs="Arial"/>
        </w:rPr>
        <w:fldChar w:fldCharType="begin">
          <w:ffData>
            <w:name w:val="Text12"/>
            <w:enabled/>
            <w:calcOnExit w:val="0"/>
            <w:textInput/>
          </w:ffData>
        </w:fldChar>
      </w:r>
      <w:r w:rsidR="00315EA4" w:rsidRPr="00315EA4">
        <w:rPr>
          <w:rFonts w:cs="Arial"/>
        </w:rPr>
        <w:instrText xml:space="preserve"> FORMTEXT </w:instrText>
      </w:r>
      <w:r w:rsidR="00315EA4" w:rsidRPr="00315EA4">
        <w:rPr>
          <w:rFonts w:cs="Arial"/>
        </w:rPr>
      </w:r>
      <w:r w:rsidR="00315EA4" w:rsidRPr="00315EA4">
        <w:rPr>
          <w:rFonts w:cs="Arial"/>
        </w:rPr>
        <w:fldChar w:fldCharType="separate"/>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fldChar w:fldCharType="end"/>
      </w:r>
    </w:p>
    <w:p w14:paraId="0154CFFD" w14:textId="77777777" w:rsidR="00261A5B" w:rsidRDefault="00261A5B" w:rsidP="00261A5B">
      <w:pPr>
        <w:pStyle w:val="ListParagraph"/>
        <w:ind w:left="446"/>
      </w:pPr>
    </w:p>
    <w:p w14:paraId="2DBBDA34" w14:textId="5163A759" w:rsidR="00EA1405" w:rsidRDefault="009711AF" w:rsidP="00261A5B">
      <w:pPr>
        <w:ind w:left="86"/>
      </w:pPr>
      <w:r>
        <w:t xml:space="preserve">d) </w:t>
      </w:r>
      <w:r w:rsidR="0084554E" w:rsidRPr="00043F5C">
        <w:rPr>
          <w:b/>
        </w:rPr>
        <w:t>H</w:t>
      </w:r>
      <w:r w:rsidR="00553DC3" w:rsidRPr="00043F5C">
        <w:rPr>
          <w:b/>
        </w:rPr>
        <w:t xml:space="preserve">ow </w:t>
      </w:r>
      <w:r w:rsidR="0084554E" w:rsidRPr="00043F5C">
        <w:rPr>
          <w:b/>
        </w:rPr>
        <w:t>will</w:t>
      </w:r>
      <w:r w:rsidR="0084554E">
        <w:t xml:space="preserve"> </w:t>
      </w:r>
      <w:r w:rsidR="00242079">
        <w:rPr>
          <w:b/>
        </w:rPr>
        <w:t>your agency</w:t>
      </w:r>
      <w:r w:rsidR="00553DC3" w:rsidRPr="00043F5C">
        <w:rPr>
          <w:b/>
        </w:rPr>
        <w:t xml:space="preserve"> </w:t>
      </w:r>
      <w:r w:rsidR="00242079">
        <w:rPr>
          <w:b/>
        </w:rPr>
        <w:t>be able to demonstrate</w:t>
      </w:r>
      <w:r w:rsidR="00EA1405">
        <w:rPr>
          <w:b/>
        </w:rPr>
        <w:t>*</w:t>
      </w:r>
      <w:r w:rsidR="00242079">
        <w:rPr>
          <w:b/>
        </w:rPr>
        <w:t xml:space="preserve"> </w:t>
      </w:r>
      <w:r w:rsidR="00242079" w:rsidRPr="00242079">
        <w:t>that using the funds for this purpose</w:t>
      </w:r>
      <w:r w:rsidR="00242079">
        <w:rPr>
          <w:b/>
        </w:rPr>
        <w:t xml:space="preserve"> resulted in</w:t>
      </w:r>
      <w:r w:rsidR="00553DC3" w:rsidRPr="00043F5C">
        <w:rPr>
          <w:b/>
        </w:rPr>
        <w:t xml:space="preserve"> a direct and positive impact on the enhancement of services</w:t>
      </w:r>
      <w:r w:rsidR="0084554E">
        <w:t xml:space="preserve">?  </w:t>
      </w:r>
      <w:r w:rsidR="00315EA4" w:rsidRPr="00315EA4">
        <w:rPr>
          <w:rFonts w:cs="Arial"/>
        </w:rPr>
        <w:fldChar w:fldCharType="begin">
          <w:ffData>
            <w:name w:val="Text12"/>
            <w:enabled/>
            <w:calcOnExit w:val="0"/>
            <w:textInput/>
          </w:ffData>
        </w:fldChar>
      </w:r>
      <w:r w:rsidR="00315EA4" w:rsidRPr="00315EA4">
        <w:rPr>
          <w:rFonts w:cs="Arial"/>
        </w:rPr>
        <w:instrText xml:space="preserve"> FORMTEXT </w:instrText>
      </w:r>
      <w:r w:rsidR="00315EA4" w:rsidRPr="00315EA4">
        <w:rPr>
          <w:rFonts w:cs="Arial"/>
        </w:rPr>
      </w:r>
      <w:r w:rsidR="00315EA4" w:rsidRPr="00315EA4">
        <w:rPr>
          <w:rFonts w:cs="Arial"/>
        </w:rPr>
        <w:fldChar w:fldCharType="separate"/>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fldChar w:fldCharType="end"/>
      </w:r>
      <w:r w:rsidR="00EA1405">
        <w:t xml:space="preserve">  </w:t>
      </w:r>
    </w:p>
    <w:p w14:paraId="26E056B2" w14:textId="13B70F78" w:rsidR="0056297B" w:rsidRDefault="00EA1405" w:rsidP="00261A5B">
      <w:pPr>
        <w:ind w:left="720"/>
      </w:pPr>
      <w:r>
        <w:rPr>
          <w:b/>
        </w:rPr>
        <w:t>*</w:t>
      </w:r>
      <w:r w:rsidRPr="00EA1405">
        <w:t>Note:</w:t>
      </w:r>
      <w:r>
        <w:t xml:space="preserve"> At the conclusion of the biennium, (</w:t>
      </w:r>
      <w:r w:rsidRPr="00EA1405">
        <w:rPr>
          <w:b/>
        </w:rPr>
        <w:t>due September 30</w:t>
      </w:r>
      <w:r>
        <w:rPr>
          <w:b/>
          <w:vertAlign w:val="superscript"/>
        </w:rPr>
        <w:t xml:space="preserve"> </w:t>
      </w:r>
      <w:r>
        <w:t xml:space="preserve">of that year), a summary of </w:t>
      </w:r>
      <w:r w:rsidR="009711AF">
        <w:t xml:space="preserve">the actual </w:t>
      </w:r>
      <w:r>
        <w:t xml:space="preserve">activities </w:t>
      </w:r>
      <w:r w:rsidR="009711AF">
        <w:t xml:space="preserve">and </w:t>
      </w:r>
      <w:r>
        <w:t xml:space="preserve">explanation of </w:t>
      </w:r>
      <w:r w:rsidR="009711AF">
        <w:t xml:space="preserve">how the AAA </w:t>
      </w:r>
    </w:p>
    <w:p w14:paraId="1AAEC6B3" w14:textId="473AF188" w:rsidR="0065261C" w:rsidRDefault="009711AF" w:rsidP="00261A5B">
      <w:pPr>
        <w:ind w:left="720"/>
      </w:pPr>
      <w:r>
        <w:t>concurred that use of these funds had a direct and positive impact to enhance services to Older Oregonians</w:t>
      </w:r>
      <w:r w:rsidR="00EA1405">
        <w:t xml:space="preserve"> </w:t>
      </w:r>
      <w:r>
        <w:t xml:space="preserve">is to be </w:t>
      </w:r>
      <w:r w:rsidR="00EA1405">
        <w:t xml:space="preserve">submitted to </w:t>
      </w:r>
      <w:hyperlink r:id="rId12" w:history="1">
        <w:r w:rsidR="00315EA4" w:rsidRPr="003D1484">
          <w:rPr>
            <w:rStyle w:val="Hyperlink"/>
          </w:rPr>
          <w:t>SUA.Email@odhsoha.oregon.gov</w:t>
        </w:r>
      </w:hyperlink>
      <w:r w:rsidR="00315EA4">
        <w:t xml:space="preserve"> </w:t>
      </w:r>
    </w:p>
    <w:p w14:paraId="3E097CC8" w14:textId="77777777" w:rsidR="00261A5B" w:rsidRPr="00EA1405" w:rsidRDefault="00261A5B" w:rsidP="00261A5B">
      <w:pPr>
        <w:ind w:left="720"/>
        <w:rPr>
          <w:b/>
        </w:rPr>
      </w:pPr>
    </w:p>
    <w:p w14:paraId="0D04EC40" w14:textId="7EA79CBA" w:rsidR="00B622EF" w:rsidRDefault="00242079" w:rsidP="00261A5B">
      <w:pPr>
        <w:pStyle w:val="ListParagraph"/>
        <w:numPr>
          <w:ilvl w:val="0"/>
          <w:numId w:val="5"/>
        </w:numPr>
      </w:pPr>
      <w:r w:rsidRPr="00B622EF">
        <w:rPr>
          <w:b/>
        </w:rPr>
        <w:t xml:space="preserve">Have </w:t>
      </w:r>
      <w:r w:rsidR="00261A5B" w:rsidRPr="00B622EF">
        <w:rPr>
          <w:b/>
        </w:rPr>
        <w:t>constituents</w:t>
      </w:r>
      <w:r w:rsidR="00261A5B">
        <w:t xml:space="preserve"> in your Planning and Service Area </w:t>
      </w:r>
      <w:r w:rsidR="00B622EF">
        <w:t>had opportunity to review and comment</w:t>
      </w:r>
      <w:r w:rsidR="00261A5B">
        <w:t xml:space="preserve"> on </w:t>
      </w:r>
      <w:r w:rsidR="00B622EF">
        <w:t>this proposal</w:t>
      </w:r>
      <w:r w:rsidR="00261A5B">
        <w:t>?</w:t>
      </w:r>
      <w:r w:rsidR="004208A9">
        <w:t xml:space="preserve">  </w:t>
      </w:r>
      <w:sdt>
        <w:sdtPr>
          <w:rPr>
            <w:rFonts w:ascii="MS Gothic" w:eastAsia="MS Gothic" w:hAnsi="MS Gothic"/>
          </w:rPr>
          <w:id w:val="1078782979"/>
          <w14:checkbox>
            <w14:checked w14:val="0"/>
            <w14:checkedState w14:val="2612" w14:font="MS Gothic"/>
            <w14:uncheckedState w14:val="2610" w14:font="MS Gothic"/>
          </w14:checkbox>
        </w:sdtPr>
        <w:sdtContent>
          <w:r w:rsidR="00315EA4">
            <w:rPr>
              <w:rFonts w:ascii="MS Gothic" w:eastAsia="MS Gothic" w:hAnsi="MS Gothic" w:hint="eastAsia"/>
            </w:rPr>
            <w:t>☐</w:t>
          </w:r>
        </w:sdtContent>
      </w:sdt>
      <w:r w:rsidR="004208A9">
        <w:t xml:space="preserve">Y   </w:t>
      </w:r>
      <w:sdt>
        <w:sdtPr>
          <w:rPr>
            <w:rFonts w:ascii="MS Gothic" w:eastAsia="MS Gothic" w:hAnsi="MS Gothic"/>
          </w:rPr>
          <w:id w:val="-1758508605"/>
          <w14:checkbox>
            <w14:checked w14:val="0"/>
            <w14:checkedState w14:val="2612" w14:font="MS Gothic"/>
            <w14:uncheckedState w14:val="2610" w14:font="MS Gothic"/>
          </w14:checkbox>
        </w:sdtPr>
        <w:sdtContent>
          <w:r w:rsidR="00315EA4">
            <w:rPr>
              <w:rFonts w:ascii="MS Gothic" w:eastAsia="MS Gothic" w:hAnsi="MS Gothic" w:hint="eastAsia"/>
            </w:rPr>
            <w:t>☐</w:t>
          </w:r>
        </w:sdtContent>
      </w:sdt>
      <w:r w:rsidR="00B622EF">
        <w:t>N</w:t>
      </w:r>
    </w:p>
    <w:p w14:paraId="10E7F81E" w14:textId="12BB62F3" w:rsidR="00B622EF" w:rsidRDefault="00B622EF" w:rsidP="00B622EF">
      <w:pPr>
        <w:pStyle w:val="ListParagraph"/>
        <w:ind w:left="446"/>
      </w:pPr>
      <w:r>
        <w:rPr>
          <w:b/>
        </w:rPr>
        <w:t xml:space="preserve">  </w:t>
      </w:r>
      <w:r>
        <w:t xml:space="preserve">If no, why not? </w:t>
      </w:r>
      <w:r w:rsidR="004208A9">
        <w:t xml:space="preserve"> </w:t>
      </w:r>
      <w:r w:rsidR="00315EA4" w:rsidRPr="00315EA4">
        <w:rPr>
          <w:rFonts w:cs="Arial"/>
        </w:rPr>
        <w:fldChar w:fldCharType="begin">
          <w:ffData>
            <w:name w:val="Text12"/>
            <w:enabled/>
            <w:calcOnExit w:val="0"/>
            <w:textInput/>
          </w:ffData>
        </w:fldChar>
      </w:r>
      <w:r w:rsidR="00315EA4" w:rsidRPr="00315EA4">
        <w:rPr>
          <w:rFonts w:cs="Arial"/>
        </w:rPr>
        <w:instrText xml:space="preserve"> FORMTEXT </w:instrText>
      </w:r>
      <w:r w:rsidR="00315EA4" w:rsidRPr="00315EA4">
        <w:rPr>
          <w:rFonts w:cs="Arial"/>
        </w:rPr>
      </w:r>
      <w:r w:rsidR="00315EA4" w:rsidRPr="00315EA4">
        <w:rPr>
          <w:rFonts w:cs="Arial"/>
        </w:rPr>
        <w:fldChar w:fldCharType="separate"/>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fldChar w:fldCharType="end"/>
      </w:r>
    </w:p>
    <w:p w14:paraId="2E265876" w14:textId="60A42CF8" w:rsidR="004208A9" w:rsidRDefault="00B622EF" w:rsidP="00B622EF">
      <w:pPr>
        <w:pStyle w:val="ListParagraph"/>
        <w:ind w:left="446"/>
      </w:pPr>
      <w:r>
        <w:t xml:space="preserve">  If yes, what comments were provided to your agency?</w:t>
      </w:r>
      <w:r w:rsidR="004208A9">
        <w:t xml:space="preserve"> </w:t>
      </w:r>
      <w:r w:rsidR="00315EA4" w:rsidRPr="00315EA4">
        <w:rPr>
          <w:rFonts w:cs="Arial"/>
        </w:rPr>
        <w:fldChar w:fldCharType="begin">
          <w:ffData>
            <w:name w:val="Text12"/>
            <w:enabled/>
            <w:calcOnExit w:val="0"/>
            <w:textInput/>
          </w:ffData>
        </w:fldChar>
      </w:r>
      <w:r w:rsidR="00315EA4" w:rsidRPr="00315EA4">
        <w:rPr>
          <w:rFonts w:cs="Arial"/>
        </w:rPr>
        <w:instrText xml:space="preserve"> FORMTEXT </w:instrText>
      </w:r>
      <w:r w:rsidR="00315EA4" w:rsidRPr="00315EA4">
        <w:rPr>
          <w:rFonts w:cs="Arial"/>
        </w:rPr>
      </w:r>
      <w:r w:rsidR="00315EA4" w:rsidRPr="00315EA4">
        <w:rPr>
          <w:rFonts w:cs="Arial"/>
        </w:rPr>
        <w:fldChar w:fldCharType="separate"/>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t> </w:t>
      </w:r>
      <w:r w:rsidR="00315EA4" w:rsidRPr="00315EA4">
        <w:rPr>
          <w:rFonts w:cs="Arial"/>
        </w:rPr>
        <w:fldChar w:fldCharType="end"/>
      </w:r>
    </w:p>
    <w:p w14:paraId="513FC3A2" w14:textId="1640F5AC" w:rsidR="00487ACC" w:rsidRPr="00487ACC" w:rsidRDefault="00487ACC" w:rsidP="00487ACC">
      <w:pPr>
        <w:rPr>
          <w:rFonts w:ascii="Arial Narrow" w:hAnsi="Arial Narrow"/>
          <w:szCs w:val="28"/>
        </w:rPr>
      </w:pPr>
    </w:p>
    <w:p w14:paraId="167CC21F" w14:textId="77777777" w:rsidR="00450568" w:rsidRDefault="00450568" w:rsidP="00445098">
      <w:pPr>
        <w:ind w:left="420"/>
        <w:jc w:val="center"/>
        <w:rPr>
          <w:b/>
          <w:szCs w:val="28"/>
        </w:rPr>
        <w:sectPr w:rsidR="00450568" w:rsidSect="00B86738">
          <w:headerReference w:type="default" r:id="rId13"/>
          <w:footerReference w:type="default" r:id="rId14"/>
          <w:type w:val="evenPage"/>
          <w:pgSz w:w="12240" w:h="15840" w:code="1"/>
          <w:pgMar w:top="1624" w:right="1008" w:bottom="720" w:left="1008" w:header="720" w:footer="720" w:gutter="0"/>
          <w:cols w:space="720"/>
          <w:docGrid w:linePitch="381"/>
        </w:sectPr>
      </w:pPr>
    </w:p>
    <w:p w14:paraId="551D7677" w14:textId="6D796C93" w:rsidR="00487ACC" w:rsidRDefault="00AB4171" w:rsidP="00445098">
      <w:pPr>
        <w:ind w:left="420"/>
        <w:jc w:val="center"/>
        <w:rPr>
          <w:rFonts w:ascii="Arial Narrow" w:hAnsi="Arial Narrow"/>
          <w:szCs w:val="28"/>
        </w:rPr>
      </w:pPr>
      <w:r w:rsidRPr="00445098">
        <w:rPr>
          <w:b/>
          <w:szCs w:val="28"/>
        </w:rPr>
        <w:lastRenderedPageBreak/>
        <w:t>Regulatory Requirements</w:t>
      </w:r>
    </w:p>
    <w:p w14:paraId="04473340" w14:textId="77777777" w:rsidR="00450568" w:rsidRDefault="00450568" w:rsidP="00445098">
      <w:pPr>
        <w:ind w:left="420"/>
        <w:jc w:val="center"/>
        <w:rPr>
          <w:rFonts w:ascii="Arial Narrow" w:hAnsi="Arial Narrow"/>
          <w:szCs w:val="28"/>
        </w:rPr>
      </w:pPr>
    </w:p>
    <w:p w14:paraId="5F0BFE35" w14:textId="0003A2DA" w:rsidR="006B6D77" w:rsidRDefault="00000000" w:rsidP="00445098">
      <w:pPr>
        <w:autoSpaceDE w:val="0"/>
        <w:autoSpaceDN w:val="0"/>
        <w:rPr>
          <w:rFonts w:cs="Arial"/>
          <w:szCs w:val="28"/>
        </w:rPr>
      </w:pPr>
      <w:hyperlink r:id="rId15" w:anchor="p-1321.3(Program%20development%20and%20coordination%20activities)" w:history="1">
        <w:r w:rsidR="006B6D77" w:rsidRPr="00983C4B">
          <w:rPr>
            <w:rStyle w:val="Hyperlink"/>
            <w:rFonts w:cs="Arial"/>
            <w:szCs w:val="28"/>
          </w:rPr>
          <w:t>45 CFR 1321.3</w:t>
        </w:r>
      </w:hyperlink>
      <w:r w:rsidR="006B6D77" w:rsidRPr="006B6D77">
        <w:rPr>
          <w:rStyle w:val="cf01"/>
          <w:rFonts w:ascii="Arial" w:hAnsi="Arial" w:cs="Arial"/>
          <w:sz w:val="28"/>
          <w:szCs w:val="28"/>
        </w:rPr>
        <w:t xml:space="preserve"> (effective March 15, 2024)</w:t>
      </w:r>
      <w:r w:rsidR="00C969EC" w:rsidRPr="00983C4B">
        <w:rPr>
          <w:rFonts w:cs="Arial"/>
          <w:szCs w:val="28"/>
        </w:rPr>
        <w:t>:</w:t>
      </w:r>
      <w:r w:rsidR="00445098" w:rsidRPr="006B6D77">
        <w:rPr>
          <w:rFonts w:cs="Arial"/>
          <w:color w:val="000000"/>
          <w:szCs w:val="28"/>
        </w:rPr>
        <w:t xml:space="preserve"> </w:t>
      </w:r>
      <w:r w:rsidR="00445098" w:rsidRPr="006B6D77">
        <w:rPr>
          <w:rFonts w:cs="Arial"/>
          <w:i/>
          <w:iCs/>
          <w:szCs w:val="28"/>
        </w:rPr>
        <w:t>Prog</w:t>
      </w:r>
      <w:r w:rsidR="00445098">
        <w:rPr>
          <w:rFonts w:cs="Arial"/>
          <w:i/>
          <w:iCs/>
          <w:szCs w:val="28"/>
        </w:rPr>
        <w:t xml:space="preserve">ram development and coordination activities, </w:t>
      </w:r>
      <w:r w:rsidR="00445098">
        <w:rPr>
          <w:rFonts w:cs="Arial"/>
          <w:szCs w:val="28"/>
        </w:rPr>
        <w:t>as used in this part, means those actions to plan, develop, provide training, and coordinate at a systemic level those programs and activities which primarily benefit and target older adult and family caregiver populations who have the greatest social needs and greatest economic needs, including development of contracts, commercial relationships, or private pay programs.</w:t>
      </w:r>
    </w:p>
    <w:p w14:paraId="1E887AA7" w14:textId="77777777" w:rsidR="00445098" w:rsidRDefault="00445098" w:rsidP="00445098">
      <w:pPr>
        <w:rPr>
          <w:rFonts w:cs="Arial"/>
          <w:color w:val="000000"/>
          <w:szCs w:val="28"/>
        </w:rPr>
      </w:pPr>
    </w:p>
    <w:bookmarkStart w:id="1" w:name="_Hlk178348510"/>
    <w:p w14:paraId="74D62A56" w14:textId="221330CE" w:rsidR="00445098" w:rsidRDefault="00983C4B" w:rsidP="00445098">
      <w:pPr>
        <w:rPr>
          <w:rFonts w:cs="Arial"/>
          <w:color w:val="000000"/>
          <w:szCs w:val="28"/>
        </w:rPr>
      </w:pPr>
      <w:r>
        <w:rPr>
          <w:rStyle w:val="cf01"/>
          <w:rFonts w:ascii="Arial" w:hAnsi="Arial" w:cs="Arial"/>
          <w:sz w:val="28"/>
          <w:szCs w:val="28"/>
        </w:rPr>
        <w:fldChar w:fldCharType="begin"/>
      </w:r>
      <w:r>
        <w:rPr>
          <w:rStyle w:val="cf01"/>
          <w:rFonts w:ascii="Arial" w:hAnsi="Arial" w:cs="Arial"/>
          <w:sz w:val="28"/>
          <w:szCs w:val="28"/>
        </w:rPr>
        <w:instrText>HYPERLINK "https://www.ecfr.gov/current/title-45/subtitle-B/chapter-XIII/subchapter-C/part-1321/subpart-B/section-1321.27" \l "p-1321.27(h)"</w:instrText>
      </w:r>
      <w:r>
        <w:rPr>
          <w:rStyle w:val="cf01"/>
          <w:rFonts w:ascii="Arial" w:hAnsi="Arial" w:cs="Arial"/>
          <w:sz w:val="28"/>
          <w:szCs w:val="28"/>
        </w:rPr>
      </w:r>
      <w:r>
        <w:rPr>
          <w:rStyle w:val="cf01"/>
          <w:rFonts w:ascii="Arial" w:hAnsi="Arial" w:cs="Arial"/>
          <w:sz w:val="28"/>
          <w:szCs w:val="28"/>
        </w:rPr>
        <w:fldChar w:fldCharType="separate"/>
      </w:r>
      <w:r w:rsidR="00FC0A1A" w:rsidRPr="00983C4B">
        <w:rPr>
          <w:rStyle w:val="Hyperlink"/>
          <w:rFonts w:cs="Arial"/>
          <w:szCs w:val="28"/>
        </w:rPr>
        <w:t>45 CFR 1321.27 (h)</w:t>
      </w:r>
      <w:r>
        <w:rPr>
          <w:rStyle w:val="cf01"/>
          <w:rFonts w:ascii="Arial" w:hAnsi="Arial" w:cs="Arial"/>
          <w:sz w:val="28"/>
          <w:szCs w:val="28"/>
        </w:rPr>
        <w:fldChar w:fldCharType="end"/>
      </w:r>
      <w:r w:rsidR="00FC0A1A" w:rsidRPr="001551C4">
        <w:rPr>
          <w:rStyle w:val="cf01"/>
          <w:rFonts w:ascii="Arial" w:hAnsi="Arial" w:cs="Arial"/>
          <w:sz w:val="28"/>
          <w:szCs w:val="28"/>
        </w:rPr>
        <w:t xml:space="preserve"> (effective March 15, 2024)</w:t>
      </w:r>
      <w:bookmarkEnd w:id="1"/>
      <w:r w:rsidR="003F630F" w:rsidRPr="00983C4B">
        <w:rPr>
          <w:rFonts w:cs="Arial"/>
          <w:szCs w:val="28"/>
        </w:rPr>
        <w:t>:</w:t>
      </w:r>
      <w:r w:rsidR="003F630F" w:rsidRPr="001551C4">
        <w:rPr>
          <w:rFonts w:cs="Arial"/>
          <w:szCs w:val="28"/>
        </w:rPr>
        <w:t xml:space="preserve"> To receive a grant under this part, a State agency</w:t>
      </w:r>
      <w:r w:rsidR="003F630F">
        <w:t xml:space="preserve"> shall have an approved State plan as prescribed in section 307 of the Act (</w:t>
      </w:r>
      <w:hyperlink r:id="rId16" w:tgtFrame="_blank" w:history="1">
        <w:r w:rsidR="003F630F">
          <w:rPr>
            <w:rStyle w:val="Hyperlink"/>
          </w:rPr>
          <w:t>42 U.S.C. 3027</w:t>
        </w:r>
      </w:hyperlink>
      <w:r w:rsidR="003F630F">
        <w:t>). In addition to meeting the requirements of section 307, a State plan shall include:…</w:t>
      </w:r>
    </w:p>
    <w:p w14:paraId="572324FE" w14:textId="77777777" w:rsidR="00445098" w:rsidRPr="00616D4E" w:rsidRDefault="00445098" w:rsidP="00445098">
      <w:pPr>
        <w:autoSpaceDE w:val="0"/>
        <w:autoSpaceDN w:val="0"/>
        <w:rPr>
          <w:rFonts w:cs="Arial"/>
          <w:szCs w:val="28"/>
        </w:rPr>
      </w:pPr>
      <w:r w:rsidRPr="00616D4E">
        <w:rPr>
          <w:rFonts w:cs="Arial"/>
          <w:szCs w:val="28"/>
        </w:rPr>
        <w:t>(h) Certification that any program development and coordination activities shall meet the following requirements:</w:t>
      </w:r>
    </w:p>
    <w:p w14:paraId="7A4F18EF" w14:textId="77777777" w:rsidR="00445098" w:rsidRPr="00616D4E" w:rsidRDefault="00445098" w:rsidP="00445098">
      <w:pPr>
        <w:autoSpaceDE w:val="0"/>
        <w:autoSpaceDN w:val="0"/>
        <w:rPr>
          <w:rFonts w:cs="Arial"/>
          <w:szCs w:val="28"/>
        </w:rPr>
      </w:pPr>
      <w:r w:rsidRPr="00616D4E">
        <w:rPr>
          <w:rFonts w:cs="Arial"/>
          <w:szCs w:val="28"/>
        </w:rPr>
        <w:t>(1) The State agency shall not fund program development and coordination activities as a cost of supportive services under area plans until it has first spent 10 percent of the total of its combined allotments under Title III on the administration of area plans;</w:t>
      </w:r>
    </w:p>
    <w:p w14:paraId="477C81E9" w14:textId="77777777" w:rsidR="00445098" w:rsidRPr="00616D4E" w:rsidRDefault="00445098" w:rsidP="00445098">
      <w:pPr>
        <w:autoSpaceDE w:val="0"/>
        <w:autoSpaceDN w:val="0"/>
        <w:rPr>
          <w:rFonts w:cs="Arial"/>
          <w:szCs w:val="28"/>
        </w:rPr>
      </w:pPr>
      <w:r w:rsidRPr="00616D4E">
        <w:rPr>
          <w:rFonts w:cs="Arial"/>
          <w:szCs w:val="28"/>
        </w:rPr>
        <w:t>(2) Program development and coordination activities must only be expended as a cost of State plan administration, area plan administration, and/or Title III, part B supportive services;</w:t>
      </w:r>
    </w:p>
    <w:p w14:paraId="0E908F81" w14:textId="77777777" w:rsidR="00445098" w:rsidRPr="00616D4E" w:rsidRDefault="00445098" w:rsidP="00445098">
      <w:pPr>
        <w:autoSpaceDE w:val="0"/>
        <w:autoSpaceDN w:val="0"/>
        <w:rPr>
          <w:rFonts w:cs="Arial"/>
          <w:szCs w:val="28"/>
        </w:rPr>
      </w:pPr>
      <w:r w:rsidRPr="00616D4E">
        <w:rPr>
          <w:rFonts w:cs="Arial"/>
          <w:szCs w:val="28"/>
        </w:rPr>
        <w:t>(3) State agencies and area agencies on aging shall, consistent with the area plan and budgeting cycles, submit the details of proposals to pay for program development and coordination as a cost of Title III, part B supportive services to the general public for review and comment; and</w:t>
      </w:r>
    </w:p>
    <w:p w14:paraId="5ADE02C1" w14:textId="77777777" w:rsidR="00445098" w:rsidRPr="00616D4E" w:rsidRDefault="00445098" w:rsidP="00445098">
      <w:pPr>
        <w:autoSpaceDE w:val="0"/>
        <w:autoSpaceDN w:val="0"/>
        <w:rPr>
          <w:rFonts w:cs="Arial"/>
          <w:szCs w:val="28"/>
        </w:rPr>
      </w:pPr>
      <w:r w:rsidRPr="00616D4E">
        <w:rPr>
          <w:rFonts w:cs="Arial"/>
          <w:szCs w:val="28"/>
        </w:rPr>
        <w:t>(4) Expenditure by the State agency and area agency on program development and coordination activities are intended to have a direct and positive impact on the enhancement of services for older individuals and family caregivers in the planning and service area.</w:t>
      </w:r>
    </w:p>
    <w:p w14:paraId="49BCACC7" w14:textId="121C9D7A" w:rsidR="00E96478" w:rsidRPr="00E96478" w:rsidRDefault="00E96478" w:rsidP="00445098">
      <w:pPr>
        <w:tabs>
          <w:tab w:val="left" w:pos="1680"/>
        </w:tabs>
        <w:jc w:val="both"/>
        <w:rPr>
          <w:rFonts w:ascii="Arial Narrow" w:hAnsi="Arial Narrow"/>
          <w:szCs w:val="28"/>
        </w:rPr>
      </w:pPr>
    </w:p>
    <w:sectPr w:rsidR="00E96478" w:rsidRPr="00E96478" w:rsidSect="00450568">
      <w:pgSz w:w="12240" w:h="15840" w:code="1"/>
      <w:pgMar w:top="1624" w:right="1008" w:bottom="720" w:left="100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0570" w14:textId="77777777" w:rsidR="00CD7462" w:rsidRDefault="00CD7462">
      <w:r>
        <w:separator/>
      </w:r>
    </w:p>
  </w:endnote>
  <w:endnote w:type="continuationSeparator" w:id="0">
    <w:p w14:paraId="5E2AD8E3" w14:textId="77777777" w:rsidR="00CD7462" w:rsidRDefault="00CD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19FE" w14:textId="0E40836B" w:rsidR="005441AE" w:rsidRPr="008E110E" w:rsidRDefault="005441AE">
    <w:pPr>
      <w:pStyle w:val="Footer"/>
      <w:rPr>
        <w:sz w:val="16"/>
        <w:szCs w:val="16"/>
      </w:rPr>
    </w:pPr>
    <w:r>
      <w:rPr>
        <w:sz w:val="16"/>
        <w:szCs w:val="16"/>
      </w:rPr>
      <w:t xml:space="preserve">Last updated: </w:t>
    </w:r>
    <w:r w:rsidR="005A3FAA">
      <w:rPr>
        <w:sz w:val="16"/>
        <w:szCs w:val="16"/>
      </w:rPr>
      <w:t>9/10/2025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37AC" w14:textId="77777777" w:rsidR="00CD7462" w:rsidRDefault="00CD7462">
      <w:r>
        <w:separator/>
      </w:r>
    </w:p>
  </w:footnote>
  <w:footnote w:type="continuationSeparator" w:id="0">
    <w:p w14:paraId="5081482D" w14:textId="77777777" w:rsidR="00CD7462" w:rsidRDefault="00CD7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38F1" w14:textId="319D6A2D" w:rsidR="00A02F75" w:rsidRPr="00F35F30" w:rsidRDefault="00CD65BB" w:rsidP="00CD65BB">
    <w:pPr>
      <w:spacing w:line="280" w:lineRule="exact"/>
      <w:ind w:left="3600"/>
      <w:rPr>
        <w:rFonts w:ascii="Arial Narrow" w:hAnsi="Arial Narrow" w:cs="Arial"/>
        <w:b/>
        <w:spacing w:val="36"/>
        <w:sz w:val="32"/>
        <w:szCs w:val="32"/>
      </w:rPr>
    </w:pPr>
    <w:r>
      <w:rPr>
        <w:noProof/>
      </w:rPr>
      <w:drawing>
        <wp:anchor distT="0" distB="0" distL="114300" distR="114300" simplePos="0" relativeHeight="251658240" behindDoc="1" locked="0" layoutInCell="1" allowOverlap="1" wp14:anchorId="76758E4E" wp14:editId="0A14F8ED">
          <wp:simplePos x="0" y="0"/>
          <wp:positionH relativeFrom="column">
            <wp:posOffset>-358140</wp:posOffset>
          </wp:positionH>
          <wp:positionV relativeFrom="paragraph">
            <wp:posOffset>-209550</wp:posOffset>
          </wp:positionV>
          <wp:extent cx="2516003" cy="704703"/>
          <wp:effectExtent l="0" t="0" r="0" b="0"/>
          <wp:wrapNone/>
          <wp:docPr id="1563096713" name="Picture 4" descr="Logo for Oregon Department of Human Services Aging and People with Disabilitie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92929" name="Picture 4" descr="Logo for Oregon Department of Human Services Aging and People with Disabilities divi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6003" cy="7047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2F75" w:rsidRPr="00F35F30">
      <w:rPr>
        <w:rFonts w:ascii="Arial Narrow" w:hAnsi="Arial Narrow" w:cs="Arial"/>
        <w:b/>
        <w:spacing w:val="36"/>
        <w:sz w:val="32"/>
        <w:szCs w:val="32"/>
      </w:rPr>
      <w:t>C</w:t>
    </w:r>
    <w:r w:rsidR="00EA2278" w:rsidRPr="00F35F30">
      <w:rPr>
        <w:rFonts w:ascii="Arial Narrow" w:hAnsi="Arial Narrow" w:cs="Arial"/>
        <w:b/>
        <w:spacing w:val="36"/>
        <w:sz w:val="32"/>
        <w:szCs w:val="32"/>
      </w:rPr>
      <w:t>ommunity Services and Supports Unit</w:t>
    </w:r>
  </w:p>
  <w:p w14:paraId="35BD0983" w14:textId="6AD01CC9" w:rsidR="005441AE" w:rsidRPr="00181851" w:rsidRDefault="005441AE" w:rsidP="00A02F75">
    <w:pPr>
      <w:spacing w:line="280" w:lineRule="exact"/>
      <w:ind w:left="3600"/>
      <w:rPr>
        <w:rFonts w:ascii="Arial Narrow" w:hAnsi="Arial Narrow" w:cs="Arial"/>
        <w:b/>
        <w:spacing w:val="36"/>
        <w:szCs w:val="28"/>
      </w:rPr>
    </w:pPr>
    <w:r w:rsidRPr="00181851">
      <w:rPr>
        <w:rFonts w:ascii="Arial Narrow" w:hAnsi="Arial Narrow" w:cs="Arial"/>
        <w:spacing w:val="36"/>
        <w:szCs w:val="28"/>
      </w:rPr>
      <w:t xml:space="preserve">500 Summer St NE, MS E-12 </w:t>
    </w:r>
    <w:r w:rsidRPr="00181851">
      <w:rPr>
        <w:rFonts w:ascii="Arial Narrow" w:hAnsi="Arial Narrow" w:cs="Arial"/>
        <w:spacing w:val="36"/>
        <w:szCs w:val="28"/>
      </w:rPr>
      <w:sym w:font="Wingdings" w:char="F09F"/>
    </w:r>
    <w:r w:rsidR="00EA4787">
      <w:rPr>
        <w:rFonts w:ascii="Arial Narrow" w:hAnsi="Arial Narrow" w:cs="Arial"/>
        <w:spacing w:val="36"/>
        <w:szCs w:val="28"/>
      </w:rPr>
      <w:t xml:space="preserve"> </w:t>
    </w:r>
    <w:r w:rsidRPr="00181851">
      <w:rPr>
        <w:rFonts w:ascii="Arial Narrow" w:hAnsi="Arial Narrow" w:cs="Arial"/>
        <w:spacing w:val="36"/>
        <w:szCs w:val="28"/>
      </w:rPr>
      <w:t>Salem OR 97301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13BA4"/>
    <w:multiLevelType w:val="hybridMultilevel"/>
    <w:tmpl w:val="DACA2EB6"/>
    <w:lvl w:ilvl="0" w:tplc="E668ACF6">
      <w:start w:val="1"/>
      <w:numFmt w:val="low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 w15:restartNumberingAfterBreak="0">
    <w:nsid w:val="44DD094A"/>
    <w:multiLevelType w:val="hybridMultilevel"/>
    <w:tmpl w:val="806089F8"/>
    <w:lvl w:ilvl="0" w:tplc="7C9E43B2">
      <w:start w:val="5"/>
      <w:numFmt w:val="low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15:restartNumberingAfterBreak="0">
    <w:nsid w:val="4F2E5643"/>
    <w:multiLevelType w:val="multilevel"/>
    <w:tmpl w:val="3C480708"/>
    <w:lvl w:ilvl="0">
      <w:start w:val="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01049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13B7F59"/>
    <w:multiLevelType w:val="hybridMultilevel"/>
    <w:tmpl w:val="3C480708"/>
    <w:lvl w:ilvl="0" w:tplc="0F765CCA">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6928143">
    <w:abstractNumId w:val="4"/>
  </w:num>
  <w:num w:numId="2" w16cid:durableId="236668825">
    <w:abstractNumId w:val="2"/>
  </w:num>
  <w:num w:numId="3" w16cid:durableId="58402645">
    <w:abstractNumId w:val="3"/>
  </w:num>
  <w:num w:numId="4" w16cid:durableId="112753084">
    <w:abstractNumId w:val="0"/>
  </w:num>
  <w:num w:numId="5" w16cid:durableId="1813256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B01" w:allStyles="1" w:customStyles="0" w:latentStyles="0" w:stylesInUse="0" w:headingStyles="0" w:numberingStyles="0" w:tableStyles="0" w:directFormattingOnRuns="1" w:directFormattingOnParagraphs="1" w:directFormattingOnNumbering="0" w:directFormattingOnTables="1" w:clearFormatting="1" w:top3HeadingStyles="0" w:visibleStyles="0" w:alternateStyleNames="0"/>
  <w:documentProtection w:edit="forms" w:enforcement="1"/>
  <w:defaultTabStop w:val="720"/>
  <w:characterSpacingControl w:val="doNotCompress"/>
  <w:savePreviewPicture/>
  <w:hdrShapeDefaults>
    <o:shapedefaults v:ext="edit" spidmax="2050" fillcolor="white">
      <v:fill color="white"/>
      <v:stroke dashstyle="1 1"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C5"/>
    <w:rsid w:val="00024257"/>
    <w:rsid w:val="00024FB4"/>
    <w:rsid w:val="00027699"/>
    <w:rsid w:val="0003274D"/>
    <w:rsid w:val="00034651"/>
    <w:rsid w:val="00034B96"/>
    <w:rsid w:val="00043F5C"/>
    <w:rsid w:val="00055A4C"/>
    <w:rsid w:val="0006138D"/>
    <w:rsid w:val="00065D11"/>
    <w:rsid w:val="00072DD9"/>
    <w:rsid w:val="00074392"/>
    <w:rsid w:val="0008653A"/>
    <w:rsid w:val="000A6FCD"/>
    <w:rsid w:val="000B1927"/>
    <w:rsid w:val="000C0D99"/>
    <w:rsid w:val="000D6E04"/>
    <w:rsid w:val="000D7324"/>
    <w:rsid w:val="000F5E65"/>
    <w:rsid w:val="0010305B"/>
    <w:rsid w:val="00120E8E"/>
    <w:rsid w:val="00123D62"/>
    <w:rsid w:val="001323D3"/>
    <w:rsid w:val="00144FC2"/>
    <w:rsid w:val="001456BD"/>
    <w:rsid w:val="00146047"/>
    <w:rsid w:val="001473EF"/>
    <w:rsid w:val="001512D7"/>
    <w:rsid w:val="001551C4"/>
    <w:rsid w:val="00156F39"/>
    <w:rsid w:val="00157DDF"/>
    <w:rsid w:val="001724DF"/>
    <w:rsid w:val="00174014"/>
    <w:rsid w:val="00181851"/>
    <w:rsid w:val="0019437A"/>
    <w:rsid w:val="001A6594"/>
    <w:rsid w:val="001D1B61"/>
    <w:rsid w:val="001F5F45"/>
    <w:rsid w:val="00201B3E"/>
    <w:rsid w:val="002216CD"/>
    <w:rsid w:val="00236A4D"/>
    <w:rsid w:val="00242079"/>
    <w:rsid w:val="00245D9D"/>
    <w:rsid w:val="00250276"/>
    <w:rsid w:val="00261A5B"/>
    <w:rsid w:val="002651AB"/>
    <w:rsid w:val="00297D8F"/>
    <w:rsid w:val="002A1C9F"/>
    <w:rsid w:val="002A594B"/>
    <w:rsid w:val="002B2973"/>
    <w:rsid w:val="002E6CB1"/>
    <w:rsid w:val="003158B8"/>
    <w:rsid w:val="00315EA4"/>
    <w:rsid w:val="00321780"/>
    <w:rsid w:val="00344761"/>
    <w:rsid w:val="00345195"/>
    <w:rsid w:val="0035262F"/>
    <w:rsid w:val="00356549"/>
    <w:rsid w:val="00356A8D"/>
    <w:rsid w:val="003730F5"/>
    <w:rsid w:val="003752FA"/>
    <w:rsid w:val="003850CE"/>
    <w:rsid w:val="00386889"/>
    <w:rsid w:val="003B4F73"/>
    <w:rsid w:val="003F630F"/>
    <w:rsid w:val="004208A9"/>
    <w:rsid w:val="004208D7"/>
    <w:rsid w:val="00426D4E"/>
    <w:rsid w:val="00434039"/>
    <w:rsid w:val="0044041F"/>
    <w:rsid w:val="00443B01"/>
    <w:rsid w:val="00443C88"/>
    <w:rsid w:val="00445098"/>
    <w:rsid w:val="0044600D"/>
    <w:rsid w:val="00450568"/>
    <w:rsid w:val="00455227"/>
    <w:rsid w:val="00455534"/>
    <w:rsid w:val="00480776"/>
    <w:rsid w:val="00481EB2"/>
    <w:rsid w:val="004822AF"/>
    <w:rsid w:val="0048362D"/>
    <w:rsid w:val="00487ACC"/>
    <w:rsid w:val="00493983"/>
    <w:rsid w:val="00494A47"/>
    <w:rsid w:val="004C64E1"/>
    <w:rsid w:val="0054092B"/>
    <w:rsid w:val="005422F5"/>
    <w:rsid w:val="005441AE"/>
    <w:rsid w:val="00547C52"/>
    <w:rsid w:val="00553DC3"/>
    <w:rsid w:val="00557389"/>
    <w:rsid w:val="0056297B"/>
    <w:rsid w:val="00574E9C"/>
    <w:rsid w:val="00580647"/>
    <w:rsid w:val="005A3FAA"/>
    <w:rsid w:val="005B4BAE"/>
    <w:rsid w:val="005C2C88"/>
    <w:rsid w:val="005D1DF0"/>
    <w:rsid w:val="005D6CB7"/>
    <w:rsid w:val="005E7249"/>
    <w:rsid w:val="005F4B4A"/>
    <w:rsid w:val="0060220E"/>
    <w:rsid w:val="0060549C"/>
    <w:rsid w:val="00605F7A"/>
    <w:rsid w:val="0061640F"/>
    <w:rsid w:val="00616D4E"/>
    <w:rsid w:val="00620718"/>
    <w:rsid w:val="006250BE"/>
    <w:rsid w:val="0065261C"/>
    <w:rsid w:val="00661628"/>
    <w:rsid w:val="0067480C"/>
    <w:rsid w:val="00687F2B"/>
    <w:rsid w:val="00691342"/>
    <w:rsid w:val="006976E0"/>
    <w:rsid w:val="006A4668"/>
    <w:rsid w:val="006B6D77"/>
    <w:rsid w:val="006D2C9B"/>
    <w:rsid w:val="00721F54"/>
    <w:rsid w:val="0072308D"/>
    <w:rsid w:val="00723760"/>
    <w:rsid w:val="00723F88"/>
    <w:rsid w:val="0073238D"/>
    <w:rsid w:val="0074437A"/>
    <w:rsid w:val="007869B1"/>
    <w:rsid w:val="007C5389"/>
    <w:rsid w:val="007D3B09"/>
    <w:rsid w:val="007E0DA4"/>
    <w:rsid w:val="008100AD"/>
    <w:rsid w:val="0084554E"/>
    <w:rsid w:val="00853BFD"/>
    <w:rsid w:val="00855D7B"/>
    <w:rsid w:val="008625F3"/>
    <w:rsid w:val="00877BA4"/>
    <w:rsid w:val="00890E08"/>
    <w:rsid w:val="008C708B"/>
    <w:rsid w:val="008E110E"/>
    <w:rsid w:val="008E7117"/>
    <w:rsid w:val="008F53CE"/>
    <w:rsid w:val="009124A9"/>
    <w:rsid w:val="00913672"/>
    <w:rsid w:val="00921705"/>
    <w:rsid w:val="00931118"/>
    <w:rsid w:val="009417C0"/>
    <w:rsid w:val="0094249A"/>
    <w:rsid w:val="009711AF"/>
    <w:rsid w:val="00983C4B"/>
    <w:rsid w:val="009862F2"/>
    <w:rsid w:val="009A29E8"/>
    <w:rsid w:val="009A6681"/>
    <w:rsid w:val="009B381D"/>
    <w:rsid w:val="009D503F"/>
    <w:rsid w:val="009F4DCC"/>
    <w:rsid w:val="00A01904"/>
    <w:rsid w:val="00A02F75"/>
    <w:rsid w:val="00A11162"/>
    <w:rsid w:val="00A27F45"/>
    <w:rsid w:val="00A443DD"/>
    <w:rsid w:val="00A55AC8"/>
    <w:rsid w:val="00A71925"/>
    <w:rsid w:val="00AA472A"/>
    <w:rsid w:val="00AA55C1"/>
    <w:rsid w:val="00AB4171"/>
    <w:rsid w:val="00AB5E05"/>
    <w:rsid w:val="00AC2038"/>
    <w:rsid w:val="00AC2833"/>
    <w:rsid w:val="00AC2FD0"/>
    <w:rsid w:val="00AD5536"/>
    <w:rsid w:val="00AE1FB8"/>
    <w:rsid w:val="00AE436B"/>
    <w:rsid w:val="00B05C16"/>
    <w:rsid w:val="00B07A8E"/>
    <w:rsid w:val="00B25AFA"/>
    <w:rsid w:val="00B34E8C"/>
    <w:rsid w:val="00B622EF"/>
    <w:rsid w:val="00B86738"/>
    <w:rsid w:val="00B960D7"/>
    <w:rsid w:val="00BA7A8D"/>
    <w:rsid w:val="00BB6779"/>
    <w:rsid w:val="00BC08ED"/>
    <w:rsid w:val="00BD4411"/>
    <w:rsid w:val="00BD781B"/>
    <w:rsid w:val="00BF4276"/>
    <w:rsid w:val="00C00174"/>
    <w:rsid w:val="00C0094A"/>
    <w:rsid w:val="00C1412D"/>
    <w:rsid w:val="00C22CFC"/>
    <w:rsid w:val="00C2518C"/>
    <w:rsid w:val="00C267E8"/>
    <w:rsid w:val="00C26B7B"/>
    <w:rsid w:val="00C3239D"/>
    <w:rsid w:val="00C64C85"/>
    <w:rsid w:val="00C713F9"/>
    <w:rsid w:val="00C83C04"/>
    <w:rsid w:val="00C852BF"/>
    <w:rsid w:val="00C876D9"/>
    <w:rsid w:val="00C91E34"/>
    <w:rsid w:val="00C95F2A"/>
    <w:rsid w:val="00C9699E"/>
    <w:rsid w:val="00C969EC"/>
    <w:rsid w:val="00C96F4C"/>
    <w:rsid w:val="00CD65BB"/>
    <w:rsid w:val="00CD7462"/>
    <w:rsid w:val="00D04D18"/>
    <w:rsid w:val="00D051F7"/>
    <w:rsid w:val="00D210F1"/>
    <w:rsid w:val="00D21273"/>
    <w:rsid w:val="00D40725"/>
    <w:rsid w:val="00D41D81"/>
    <w:rsid w:val="00D455C5"/>
    <w:rsid w:val="00D52D91"/>
    <w:rsid w:val="00D652E3"/>
    <w:rsid w:val="00DB4793"/>
    <w:rsid w:val="00DD47B7"/>
    <w:rsid w:val="00E56B08"/>
    <w:rsid w:val="00E96478"/>
    <w:rsid w:val="00EA1405"/>
    <w:rsid w:val="00EA2278"/>
    <w:rsid w:val="00EA353D"/>
    <w:rsid w:val="00EA4787"/>
    <w:rsid w:val="00EB1FD4"/>
    <w:rsid w:val="00EC06A4"/>
    <w:rsid w:val="00EC3F3F"/>
    <w:rsid w:val="00EC5980"/>
    <w:rsid w:val="00EC7366"/>
    <w:rsid w:val="00EE18F9"/>
    <w:rsid w:val="00EE4651"/>
    <w:rsid w:val="00F07F48"/>
    <w:rsid w:val="00F20A89"/>
    <w:rsid w:val="00F25C34"/>
    <w:rsid w:val="00F26A52"/>
    <w:rsid w:val="00F3315F"/>
    <w:rsid w:val="00F3395A"/>
    <w:rsid w:val="00F35F30"/>
    <w:rsid w:val="00F40C4F"/>
    <w:rsid w:val="00F53BA6"/>
    <w:rsid w:val="00F55A9B"/>
    <w:rsid w:val="00F563E5"/>
    <w:rsid w:val="00F75151"/>
    <w:rsid w:val="00FA3BBF"/>
    <w:rsid w:val="00FC0A1A"/>
    <w:rsid w:val="00FE0C42"/>
    <w:rsid w:val="00FE648A"/>
    <w:rsid w:val="00FE7809"/>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stroke dashstyle="1 1" weight="1.5pt"/>
    </o:shapedefaults>
    <o:shapelayout v:ext="edit">
      <o:idmap v:ext="edit" data="2"/>
    </o:shapelayout>
  </w:shapeDefaults>
  <w:decimalSymbol w:val="."/>
  <w:listSeparator w:val=","/>
  <w14:docId w14:val="492B37CE"/>
  <w15:docId w15:val="{8FE2405F-62E6-485F-B112-F63D50C3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117"/>
    <w:rPr>
      <w:rFonts w:ascii="Arial" w:hAnsi="Arial"/>
      <w:sz w:val="28"/>
    </w:rPr>
  </w:style>
  <w:style w:type="paragraph" w:styleId="Heading1">
    <w:name w:val="heading 1"/>
    <w:basedOn w:val="Normal"/>
    <w:next w:val="Normal"/>
    <w:qFormat/>
    <w:rsid w:val="00065D11"/>
    <w:pPr>
      <w:keepNext/>
      <w:outlineLvl w:val="0"/>
    </w:pPr>
    <w:rPr>
      <w:rFonts w:ascii="TimesNewRoman,Bold" w:hAnsi="TimesNewRoman,Bold"/>
      <w:bCs/>
      <w:sz w:val="32"/>
      <w:szCs w:val="32"/>
    </w:rPr>
  </w:style>
  <w:style w:type="paragraph" w:styleId="Heading2">
    <w:name w:val="heading 2"/>
    <w:basedOn w:val="Normal"/>
    <w:next w:val="Normal"/>
    <w:qFormat/>
    <w:rsid w:val="00065D11"/>
    <w:pPr>
      <w:keepNext/>
      <w:outlineLvl w:val="1"/>
    </w:pPr>
    <w:rPr>
      <w:rFonts w:ascii="TimesNewRoman,BoldItalic" w:hAnsi="TimesNewRoman,BoldItalic"/>
      <w:b/>
      <w:i/>
      <w:i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Title"/>
    <w:next w:val="Normal"/>
    <w:semiHidden/>
    <w:rsid w:val="00065D11"/>
    <w:pPr>
      <w:spacing w:before="120"/>
    </w:pPr>
    <w:rPr>
      <w:bCs w:val="0"/>
      <w:szCs w:val="24"/>
    </w:rPr>
  </w:style>
  <w:style w:type="paragraph" w:styleId="Title">
    <w:name w:val="Title"/>
    <w:basedOn w:val="Normal"/>
    <w:qFormat/>
    <w:rsid w:val="00065D11"/>
    <w:pPr>
      <w:spacing w:before="240" w:after="60"/>
      <w:jc w:val="center"/>
      <w:outlineLvl w:val="0"/>
    </w:pPr>
    <w:rPr>
      <w:rFonts w:cs="Arial"/>
      <w:bCs/>
      <w:kern w:val="28"/>
      <w:sz w:val="32"/>
      <w:szCs w:val="32"/>
    </w:rPr>
  </w:style>
  <w:style w:type="paragraph" w:styleId="BodyText">
    <w:name w:val="Body Text"/>
    <w:basedOn w:val="Normal"/>
    <w:autoRedefine/>
    <w:rsid w:val="00065D11"/>
    <w:pPr>
      <w:outlineLvl w:val="0"/>
    </w:pPr>
    <w:rPr>
      <w:rFonts w:cs="Arial"/>
      <w:b/>
      <w:szCs w:val="28"/>
    </w:rPr>
  </w:style>
  <w:style w:type="paragraph" w:styleId="TOC1">
    <w:name w:val="toc 1"/>
    <w:basedOn w:val="TOAHeading"/>
    <w:next w:val="Normal"/>
    <w:rsid w:val="00065D11"/>
    <w:pPr>
      <w:spacing w:before="360" w:after="360"/>
    </w:pPr>
    <w:rPr>
      <w:bCs/>
      <w:caps/>
      <w:szCs w:val="22"/>
    </w:rPr>
  </w:style>
  <w:style w:type="paragraph" w:styleId="TOC2">
    <w:name w:val="toc 2"/>
    <w:basedOn w:val="Normal"/>
    <w:next w:val="Normal"/>
    <w:autoRedefine/>
    <w:rsid w:val="00065D11"/>
    <w:rPr>
      <w:bCs/>
      <w:szCs w:val="24"/>
    </w:rPr>
  </w:style>
  <w:style w:type="paragraph" w:styleId="TOC3">
    <w:name w:val="toc 3"/>
    <w:basedOn w:val="Normal"/>
    <w:next w:val="Normal"/>
    <w:autoRedefine/>
    <w:rsid w:val="00065D11"/>
    <w:rPr>
      <w:smallCaps/>
      <w:szCs w:val="22"/>
    </w:rPr>
  </w:style>
  <w:style w:type="paragraph" w:styleId="TOC4">
    <w:name w:val="toc 4"/>
    <w:basedOn w:val="Normal"/>
    <w:next w:val="Normal"/>
    <w:autoRedefine/>
    <w:semiHidden/>
    <w:rsid w:val="00065D11"/>
    <w:rPr>
      <w:b/>
      <w:sz w:val="22"/>
      <w:szCs w:val="22"/>
    </w:rPr>
  </w:style>
  <w:style w:type="paragraph" w:styleId="TOC5">
    <w:name w:val="toc 5"/>
    <w:basedOn w:val="Normal"/>
    <w:next w:val="Normal"/>
    <w:autoRedefine/>
    <w:semiHidden/>
    <w:rsid w:val="00065D11"/>
    <w:rPr>
      <w:b/>
      <w:sz w:val="22"/>
      <w:szCs w:val="22"/>
    </w:rPr>
  </w:style>
  <w:style w:type="paragraph" w:styleId="TOC6">
    <w:name w:val="toc 6"/>
    <w:basedOn w:val="Normal"/>
    <w:next w:val="Normal"/>
    <w:autoRedefine/>
    <w:semiHidden/>
    <w:rsid w:val="00065D11"/>
    <w:rPr>
      <w:b/>
      <w:sz w:val="22"/>
      <w:szCs w:val="22"/>
    </w:rPr>
  </w:style>
  <w:style w:type="paragraph" w:styleId="TOC7">
    <w:name w:val="toc 7"/>
    <w:basedOn w:val="Normal"/>
    <w:next w:val="Normal"/>
    <w:autoRedefine/>
    <w:semiHidden/>
    <w:rsid w:val="00065D11"/>
    <w:rPr>
      <w:b/>
      <w:sz w:val="22"/>
      <w:szCs w:val="22"/>
    </w:rPr>
  </w:style>
  <w:style w:type="paragraph" w:styleId="TOC8">
    <w:name w:val="toc 8"/>
    <w:basedOn w:val="Normal"/>
    <w:next w:val="Normal"/>
    <w:autoRedefine/>
    <w:semiHidden/>
    <w:rsid w:val="00065D11"/>
    <w:rPr>
      <w:b/>
      <w:sz w:val="22"/>
      <w:szCs w:val="22"/>
    </w:rPr>
  </w:style>
  <w:style w:type="paragraph" w:styleId="TOC9">
    <w:name w:val="toc 9"/>
    <w:basedOn w:val="Normal"/>
    <w:next w:val="Normal"/>
    <w:autoRedefine/>
    <w:semiHidden/>
    <w:rsid w:val="00065D11"/>
    <w:rPr>
      <w:b/>
      <w:sz w:val="22"/>
      <w:szCs w:val="22"/>
    </w:rPr>
  </w:style>
  <w:style w:type="paragraph" w:styleId="Header">
    <w:name w:val="header"/>
    <w:basedOn w:val="Normal"/>
    <w:rsid w:val="0060220E"/>
    <w:pPr>
      <w:tabs>
        <w:tab w:val="center" w:pos="4320"/>
        <w:tab w:val="right" w:pos="8640"/>
      </w:tabs>
    </w:pPr>
  </w:style>
  <w:style w:type="paragraph" w:styleId="Footer">
    <w:name w:val="footer"/>
    <w:basedOn w:val="Normal"/>
    <w:rsid w:val="0060220E"/>
    <w:pPr>
      <w:tabs>
        <w:tab w:val="center" w:pos="4320"/>
        <w:tab w:val="right" w:pos="8640"/>
      </w:tabs>
    </w:pPr>
  </w:style>
  <w:style w:type="table" w:styleId="TableGrid">
    <w:name w:val="Table Grid"/>
    <w:basedOn w:val="TableNormal"/>
    <w:rsid w:val="00F33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323D3"/>
    <w:rPr>
      <w:color w:val="0000FF"/>
      <w:u w:val="single"/>
    </w:rPr>
  </w:style>
  <w:style w:type="paragraph" w:styleId="BalloonText">
    <w:name w:val="Balloon Text"/>
    <w:basedOn w:val="Normal"/>
    <w:semiHidden/>
    <w:rsid w:val="00074392"/>
    <w:rPr>
      <w:rFonts w:ascii="Tahoma" w:hAnsi="Tahoma" w:cs="Tahoma"/>
      <w:sz w:val="16"/>
      <w:szCs w:val="16"/>
    </w:rPr>
  </w:style>
  <w:style w:type="character" w:styleId="PlaceholderText">
    <w:name w:val="Placeholder Text"/>
    <w:basedOn w:val="DefaultParagraphFont"/>
    <w:uiPriority w:val="99"/>
    <w:semiHidden/>
    <w:rsid w:val="0084554E"/>
    <w:rPr>
      <w:color w:val="808080"/>
    </w:rPr>
  </w:style>
  <w:style w:type="paragraph" w:styleId="ListParagraph">
    <w:name w:val="List Paragraph"/>
    <w:basedOn w:val="Normal"/>
    <w:uiPriority w:val="34"/>
    <w:qFormat/>
    <w:rsid w:val="009711AF"/>
    <w:pPr>
      <w:ind w:left="720"/>
      <w:contextualSpacing/>
    </w:pPr>
  </w:style>
  <w:style w:type="character" w:styleId="UnresolvedMention">
    <w:name w:val="Unresolved Mention"/>
    <w:basedOn w:val="DefaultParagraphFont"/>
    <w:uiPriority w:val="99"/>
    <w:semiHidden/>
    <w:unhideWhenUsed/>
    <w:rsid w:val="00EA2278"/>
    <w:rPr>
      <w:color w:val="605E5C"/>
      <w:shd w:val="clear" w:color="auto" w:fill="E1DFDD"/>
    </w:rPr>
  </w:style>
  <w:style w:type="character" w:styleId="FollowedHyperlink">
    <w:name w:val="FollowedHyperlink"/>
    <w:basedOn w:val="DefaultParagraphFont"/>
    <w:semiHidden/>
    <w:unhideWhenUsed/>
    <w:rsid w:val="00C969EC"/>
    <w:rPr>
      <w:color w:val="800080" w:themeColor="followedHyperlink"/>
      <w:u w:val="single"/>
    </w:rPr>
  </w:style>
  <w:style w:type="character" w:styleId="CommentReference">
    <w:name w:val="annotation reference"/>
    <w:basedOn w:val="DefaultParagraphFont"/>
    <w:semiHidden/>
    <w:unhideWhenUsed/>
    <w:rsid w:val="006250BE"/>
    <w:rPr>
      <w:sz w:val="16"/>
      <w:szCs w:val="16"/>
    </w:rPr>
  </w:style>
  <w:style w:type="paragraph" w:styleId="CommentText">
    <w:name w:val="annotation text"/>
    <w:basedOn w:val="Normal"/>
    <w:link w:val="CommentTextChar"/>
    <w:unhideWhenUsed/>
    <w:rsid w:val="006250BE"/>
    <w:rPr>
      <w:sz w:val="20"/>
    </w:rPr>
  </w:style>
  <w:style w:type="character" w:customStyle="1" w:styleId="CommentTextChar">
    <w:name w:val="Comment Text Char"/>
    <w:basedOn w:val="DefaultParagraphFont"/>
    <w:link w:val="CommentText"/>
    <w:rsid w:val="006250BE"/>
    <w:rPr>
      <w:rFonts w:ascii="Arial" w:hAnsi="Arial"/>
    </w:rPr>
  </w:style>
  <w:style w:type="paragraph" w:styleId="CommentSubject">
    <w:name w:val="annotation subject"/>
    <w:basedOn w:val="CommentText"/>
    <w:next w:val="CommentText"/>
    <w:link w:val="CommentSubjectChar"/>
    <w:semiHidden/>
    <w:unhideWhenUsed/>
    <w:rsid w:val="006250BE"/>
    <w:rPr>
      <w:b/>
      <w:bCs/>
    </w:rPr>
  </w:style>
  <w:style w:type="character" w:customStyle="1" w:styleId="CommentSubjectChar">
    <w:name w:val="Comment Subject Char"/>
    <w:basedOn w:val="CommentTextChar"/>
    <w:link w:val="CommentSubject"/>
    <w:semiHidden/>
    <w:rsid w:val="006250BE"/>
    <w:rPr>
      <w:rFonts w:ascii="Arial" w:hAnsi="Arial"/>
      <w:b/>
      <w:bCs/>
    </w:rPr>
  </w:style>
  <w:style w:type="paragraph" w:styleId="Revision">
    <w:name w:val="Revision"/>
    <w:hidden/>
    <w:uiPriority w:val="99"/>
    <w:semiHidden/>
    <w:rsid w:val="006B6D77"/>
    <w:rPr>
      <w:rFonts w:ascii="Arial" w:hAnsi="Arial"/>
      <w:sz w:val="28"/>
    </w:rPr>
  </w:style>
  <w:style w:type="character" w:customStyle="1" w:styleId="cf01">
    <w:name w:val="cf01"/>
    <w:basedOn w:val="DefaultParagraphFont"/>
    <w:rsid w:val="006B6D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83255">
      <w:bodyDiv w:val="1"/>
      <w:marLeft w:val="0"/>
      <w:marRight w:val="0"/>
      <w:marTop w:val="0"/>
      <w:marBottom w:val="0"/>
      <w:divBdr>
        <w:top w:val="none" w:sz="0" w:space="0" w:color="auto"/>
        <w:left w:val="none" w:sz="0" w:space="0" w:color="auto"/>
        <w:bottom w:val="none" w:sz="0" w:space="0" w:color="auto"/>
        <w:right w:val="none" w:sz="0" w:space="0" w:color="auto"/>
      </w:divBdr>
    </w:div>
    <w:div w:id="616713616">
      <w:bodyDiv w:val="1"/>
      <w:marLeft w:val="0"/>
      <w:marRight w:val="0"/>
      <w:marTop w:val="0"/>
      <w:marBottom w:val="0"/>
      <w:divBdr>
        <w:top w:val="none" w:sz="0" w:space="0" w:color="auto"/>
        <w:left w:val="none" w:sz="0" w:space="0" w:color="auto"/>
        <w:bottom w:val="none" w:sz="0" w:space="0" w:color="auto"/>
        <w:right w:val="none" w:sz="0" w:space="0" w:color="auto"/>
      </w:divBdr>
    </w:div>
    <w:div w:id="914170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A.Email@odhsoha.oregon.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info.gov/link/uscode/42/3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Email@odhsoha.oregon.gov" TargetMode="External"/><Relationship Id="rId5" Type="http://schemas.openxmlformats.org/officeDocument/2006/relationships/numbering" Target="numbering.xml"/><Relationship Id="rId15" Type="http://schemas.openxmlformats.org/officeDocument/2006/relationships/hyperlink" Target="https://www.ecfr.gov/current/title-45/subtitle-B/chapter-XIII/subchapter-C/part-1321/subpart-A/section-1321.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7793A573FA24A999BFD6F01BF9242" ma:contentTypeVersion="6" ma:contentTypeDescription="Create a new document." ma:contentTypeScope="" ma:versionID="84d7fe15d6bed1339d345968622690f7">
  <xsd:schema xmlns:xsd="http://www.w3.org/2001/XMLSchema" xmlns:xs="http://www.w3.org/2001/XMLSchema" xmlns:p="http://schemas.microsoft.com/office/2006/metadata/properties" xmlns:ns1="http://schemas.microsoft.com/sharepoint/v3" xmlns:ns2="b5921b60-9b2e-4daa-8c80-faaf819f1b87" xmlns:ns3="49e1b1f5-4598-4f10-9cb7-32cc96214367" targetNamespace="http://schemas.microsoft.com/office/2006/metadata/properties" ma:root="true" ma:fieldsID="ab3bd5f389ba078ba416d2722464ee67" ns1:_="" ns2:_="" ns3:_="">
    <xsd:import namespace="http://schemas.microsoft.com/sharepoint/v3"/>
    <xsd:import namespace="b5921b60-9b2e-4daa-8c80-faaf819f1b87"/>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3:SharedWithUser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21b60-9b2e-4daa-8c80-faaf819f1b87"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Area Plans"/>
          <xsd:enumeration value="Family Caregiver"/>
          <xsd:enumeration value="Gatekeeper"/>
          <xsd:enumeration value="Grant Award Letters"/>
          <xsd:enumeration value="Healthy Aging"/>
          <xsd:enumeration value="Legal"/>
          <xsd:enumeration value="Nutrition"/>
          <xsd:enumeration value="OPI"/>
          <xsd:enumeration value="Power Hour"/>
        </xsd:restriction>
      </xsd:simpleType>
    </xsd:element>
    <xsd:element name="Subcategory" ma:index="12" nillable="true" ma:displayName="Subcategory" ma:description="Use only with Category=Grant Awards" ma:format="Dropdown" ma:internalName="Subcategory">
      <xsd:simpleType>
        <xsd:restriction base="dms:Choice">
          <xsd:enumeration value="NSIP"/>
          <xsd:enumeration value="Special/Disaster"/>
          <xsd:enumeration value="Title III"/>
          <xsd:enumeration value="Title VII"/>
        </xsd:restriction>
      </xsd:simpleType>
    </xsd:element>
    <xsd:element name="Date" ma:index="14" nillable="true" ma:displayName="Date" ma:description="Use when Category=Grant Award Letter"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category xmlns="b5921b60-9b2e-4daa-8c80-faaf819f1b87" xsi:nil="true"/>
    <PublishingExpirationDate xmlns="http://schemas.microsoft.com/sharepoint/v3" xsi:nil="true"/>
    <PublishingStartDate xmlns="http://schemas.microsoft.com/sharepoint/v3" xsi:nil="true"/>
    <Category xmlns="b5921b60-9b2e-4daa-8c80-faaf819f1b87" xsi:nil="true"/>
    <Date xmlns="b5921b60-9b2e-4daa-8c80-faaf819f1b87" xsi:nil="true"/>
  </documentManagement>
</p:properties>
</file>

<file path=customXml/itemProps1.xml><?xml version="1.0" encoding="utf-8"?>
<ds:datastoreItem xmlns:ds="http://schemas.openxmlformats.org/officeDocument/2006/customXml" ds:itemID="{0B2CC491-0D09-4B86-8A36-23D02095DA76}"/>
</file>

<file path=customXml/itemProps2.xml><?xml version="1.0" encoding="utf-8"?>
<ds:datastoreItem xmlns:ds="http://schemas.openxmlformats.org/officeDocument/2006/customXml" ds:itemID="{FA07C0C2-65FC-421E-A7DF-6384765AB27B}">
  <ds:schemaRefs>
    <ds:schemaRef ds:uri="http://schemas.microsoft.com/sharepoint/v3/contenttype/forms"/>
  </ds:schemaRefs>
</ds:datastoreItem>
</file>

<file path=customXml/itemProps3.xml><?xml version="1.0" encoding="utf-8"?>
<ds:datastoreItem xmlns:ds="http://schemas.openxmlformats.org/officeDocument/2006/customXml" ds:itemID="{EAB9B3B8-A71B-4363-A392-FA39A9C0C4F6}">
  <ds:schemaRefs>
    <ds:schemaRef ds:uri="http://schemas.openxmlformats.org/officeDocument/2006/bibliography"/>
  </ds:schemaRefs>
</ds:datastoreItem>
</file>

<file path=customXml/itemProps4.xml><?xml version="1.0" encoding="utf-8"?>
<ds:datastoreItem xmlns:ds="http://schemas.openxmlformats.org/officeDocument/2006/customXml" ds:itemID="{7467E945-DAB3-4CD6-9844-671E509E0B90}">
  <ds:schemaRefs>
    <ds:schemaRef ds:uri="http://schemas.microsoft.com/office/2006/metadata/properties"/>
    <ds:schemaRef ds:uri="http://schemas.microsoft.com/office/infopath/2007/PartnerControls"/>
    <ds:schemaRef ds:uri="ff90a875-b49c-40de-9556-a35ae4f67e29"/>
    <ds:schemaRef ds:uri="http://schemas.microsoft.com/sharepoint/v3"/>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102</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Explanation for transfer of funds between Titles</vt:lpstr>
    </vt:vector>
  </TitlesOfParts>
  <Company/>
  <LinksUpToDate>false</LinksUpToDate>
  <CharactersWithSpaces>3785</CharactersWithSpaces>
  <SharedDoc>false</SharedDoc>
  <HLinks>
    <vt:vector size="6" baseType="variant">
      <vt:variant>
        <vt:i4>6094972</vt:i4>
      </vt:variant>
      <vt:variant>
        <vt:i4>28</vt:i4>
      </vt:variant>
      <vt:variant>
        <vt:i4>0</vt:i4>
      </vt:variant>
      <vt:variant>
        <vt:i4>5</vt:i4>
      </vt:variant>
      <vt:variant>
        <vt:lpwstr>mailto:sua.email@state.or.us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 Request for Title IIIB Funds</dc:title>
  <dc:subject/>
  <dc:creator>Oregon Department of Human Services</dc:creator>
  <cp:keywords/>
  <dc:description/>
  <cp:lastModifiedBy>Sara Woodcock</cp:lastModifiedBy>
  <cp:revision>39</cp:revision>
  <cp:lastPrinted>2015-10-28T23:17:00Z</cp:lastPrinted>
  <dcterms:created xsi:type="dcterms:W3CDTF">2024-10-02T16:54:00Z</dcterms:created>
  <dcterms:modified xsi:type="dcterms:W3CDTF">2025-09-17T16:11:00Z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PeriodDate">
    <vt:lpwstr/>
  </property>
  <property fmtid="{D5CDD505-2E9C-101B-9397-08002B2CF9AE}" pid="3" name="CopyToStateLib">
    <vt:lpwstr>0</vt:lpwstr>
  </property>
  <property fmtid="{D5CDD505-2E9C-101B-9397-08002B2CF9AE}" pid="4" name="Metadata">
    <vt:lpwstr/>
  </property>
  <property fmtid="{D5CDD505-2E9C-101B-9397-08002B2CF9AE}" pid="5" name="DocumentLocale">
    <vt:lpwstr>en</vt:lpwstr>
  </property>
  <property fmtid="{D5CDD505-2E9C-101B-9397-08002B2CF9AE}" pid="6" name="WorkflowChangePath">
    <vt:lpwstr>329b327f-4280-4d28-9a29-9ff6712d22e5,2;40f221c8-4bdd-4680-868b-ea3c707004bb,6;</vt:lpwstr>
  </property>
  <property fmtid="{D5CDD505-2E9C-101B-9397-08002B2CF9AE}" pid="7" name="ContentTypeId">
    <vt:lpwstr>0x0101003C57793A573FA24A999BFD6F01BF9242</vt:lpwstr>
  </property>
  <property fmtid="{D5CDD505-2E9C-101B-9397-08002B2CF9AE}" pid="8" name="MSIP_Label_ebdd6eeb-0dd0-4927-947e-a759f08fcf55_Enabled">
    <vt:lpwstr>true</vt:lpwstr>
  </property>
  <property fmtid="{D5CDD505-2E9C-101B-9397-08002B2CF9AE}" pid="9" name="MSIP_Label_ebdd6eeb-0dd0-4927-947e-a759f08fcf55_SetDate">
    <vt:lpwstr>2024-08-29T22:55:35Z</vt:lpwstr>
  </property>
  <property fmtid="{D5CDD505-2E9C-101B-9397-08002B2CF9AE}" pid="10" name="MSIP_Label_ebdd6eeb-0dd0-4927-947e-a759f08fcf55_Method">
    <vt:lpwstr>Privileged</vt:lpwstr>
  </property>
  <property fmtid="{D5CDD505-2E9C-101B-9397-08002B2CF9AE}" pid="11" name="MSIP_Label_ebdd6eeb-0dd0-4927-947e-a759f08fcf55_Name">
    <vt:lpwstr>Level 1 - Published (Items)</vt:lpwstr>
  </property>
  <property fmtid="{D5CDD505-2E9C-101B-9397-08002B2CF9AE}" pid="12" name="MSIP_Label_ebdd6eeb-0dd0-4927-947e-a759f08fcf55_SiteId">
    <vt:lpwstr>658e63e8-8d39-499c-8f48-13adc9452f4c</vt:lpwstr>
  </property>
  <property fmtid="{D5CDD505-2E9C-101B-9397-08002B2CF9AE}" pid="13" name="MSIP_Label_ebdd6eeb-0dd0-4927-947e-a759f08fcf55_ActionId">
    <vt:lpwstr>8eaaa634-91f2-4a09-811f-baf3793bf86c</vt:lpwstr>
  </property>
  <property fmtid="{D5CDD505-2E9C-101B-9397-08002B2CF9AE}" pid="14" name="MSIP_Label_ebdd6eeb-0dd0-4927-947e-a759f08fcf55_ContentBits">
    <vt:lpwstr>0</vt:lpwstr>
  </property>
</Properties>
</file>