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02404" w14:textId="77777777" w:rsidR="0080220D" w:rsidRPr="00FA2DD3" w:rsidRDefault="0080220D" w:rsidP="0080220D">
      <w:pPr>
        <w:pStyle w:val="Title"/>
        <w:rPr>
          <w:sz w:val="36"/>
          <w:szCs w:val="36"/>
        </w:rPr>
      </w:pPr>
      <w:r w:rsidRPr="00FA2DD3">
        <w:rPr>
          <w:sz w:val="36"/>
          <w:szCs w:val="36"/>
        </w:rPr>
        <w:t xml:space="preserve">HCBS transformation: </w:t>
      </w:r>
    </w:p>
    <w:p w14:paraId="72627A7A" w14:textId="77777777" w:rsidR="0080220D" w:rsidRPr="00FA2DD3" w:rsidRDefault="0080220D" w:rsidP="0080220D">
      <w:pPr>
        <w:pStyle w:val="Title"/>
        <w:rPr>
          <w:sz w:val="28"/>
          <w:szCs w:val="28"/>
        </w:rPr>
      </w:pPr>
      <w:r w:rsidRPr="00FA2DD3">
        <w:rPr>
          <w:sz w:val="28"/>
          <w:szCs w:val="28"/>
        </w:rPr>
        <w:t>variance Request for additional time to implement HCBS transformation plan</w:t>
      </w:r>
    </w:p>
    <w:p w14:paraId="5664F415" w14:textId="2E7D5409" w:rsidR="00532235" w:rsidRPr="00532235" w:rsidRDefault="009F15C9" w:rsidP="0080220D">
      <w:pPr>
        <w:spacing w:after="600"/>
        <w:rPr>
          <w:rFonts w:cstheme="minorHAnsi"/>
          <w:color w:val="auto"/>
          <w:sz w:val="28"/>
          <w:szCs w:val="28"/>
        </w:rPr>
      </w:pPr>
      <w:r>
        <w:br/>
      </w:r>
      <w:r w:rsidRPr="009F15C9">
        <w:rPr>
          <w:rFonts w:cstheme="minorHAnsi"/>
          <w:sz w:val="28"/>
          <w:szCs w:val="28"/>
        </w:rPr>
        <w:br/>
      </w:r>
      <w:r w:rsidR="00FA2DD3" w:rsidRPr="006D60F1">
        <w:rPr>
          <w:rFonts w:cstheme="minorHAnsi"/>
          <w:b/>
          <w:color w:val="auto"/>
          <w:sz w:val="28"/>
          <w:szCs w:val="28"/>
        </w:rPr>
        <w:t>Provider Name</w:t>
      </w:r>
      <w:r w:rsidR="00FA2DD3" w:rsidRPr="006D60F1">
        <w:rPr>
          <w:rFonts w:cstheme="minorHAnsi"/>
          <w:color w:val="auto"/>
          <w:sz w:val="28"/>
          <w:szCs w:val="28"/>
        </w:rPr>
        <w:t xml:space="preserve">: </w:t>
      </w:r>
      <w:r w:rsidR="00FA2DD3" w:rsidRPr="006D60F1">
        <w:rPr>
          <w:rFonts w:cstheme="minorHAnsi"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2DD3" w:rsidRPr="006D60F1">
        <w:rPr>
          <w:rFonts w:cstheme="minorHAnsi"/>
          <w:color w:val="auto"/>
          <w:sz w:val="28"/>
          <w:szCs w:val="28"/>
        </w:rPr>
        <w:instrText xml:space="preserve"> FORMTEXT </w:instrText>
      </w:r>
      <w:r w:rsidR="00FA2DD3" w:rsidRPr="006D60F1">
        <w:rPr>
          <w:rFonts w:cstheme="minorHAnsi"/>
          <w:color w:val="auto"/>
          <w:sz w:val="28"/>
          <w:szCs w:val="28"/>
        </w:rPr>
      </w:r>
      <w:r w:rsidR="00FA2DD3" w:rsidRPr="006D60F1">
        <w:rPr>
          <w:rFonts w:cstheme="minorHAnsi"/>
          <w:color w:val="auto"/>
          <w:sz w:val="28"/>
          <w:szCs w:val="28"/>
        </w:rPr>
        <w:fldChar w:fldCharType="separate"/>
      </w:r>
      <w:r w:rsidR="00FA2DD3" w:rsidRPr="006D60F1">
        <w:rPr>
          <w:rFonts w:cstheme="minorHAnsi"/>
          <w:noProof/>
          <w:color w:val="auto"/>
          <w:sz w:val="28"/>
          <w:szCs w:val="28"/>
        </w:rPr>
        <w:t> </w:t>
      </w:r>
      <w:r w:rsidR="00FA2DD3" w:rsidRPr="006D60F1">
        <w:rPr>
          <w:rFonts w:cstheme="minorHAnsi"/>
          <w:noProof/>
          <w:color w:val="auto"/>
          <w:sz w:val="28"/>
          <w:szCs w:val="28"/>
        </w:rPr>
        <w:t> </w:t>
      </w:r>
      <w:r w:rsidR="00FA2DD3" w:rsidRPr="006D60F1">
        <w:rPr>
          <w:rFonts w:cstheme="minorHAnsi"/>
          <w:noProof/>
          <w:color w:val="auto"/>
          <w:sz w:val="28"/>
          <w:szCs w:val="28"/>
        </w:rPr>
        <w:t> </w:t>
      </w:r>
      <w:r w:rsidR="00FA2DD3" w:rsidRPr="006D60F1">
        <w:rPr>
          <w:rFonts w:cstheme="minorHAnsi"/>
          <w:noProof/>
          <w:color w:val="auto"/>
          <w:sz w:val="28"/>
          <w:szCs w:val="28"/>
        </w:rPr>
        <w:t> </w:t>
      </w:r>
      <w:r w:rsidR="00FA2DD3" w:rsidRPr="006D60F1">
        <w:rPr>
          <w:rFonts w:cstheme="minorHAnsi"/>
          <w:noProof/>
          <w:color w:val="auto"/>
          <w:sz w:val="28"/>
          <w:szCs w:val="28"/>
        </w:rPr>
        <w:t> </w:t>
      </w:r>
      <w:r w:rsidR="00FA2DD3" w:rsidRPr="006D60F1">
        <w:rPr>
          <w:rFonts w:cstheme="minorHAnsi"/>
          <w:color w:val="auto"/>
          <w:sz w:val="28"/>
          <w:szCs w:val="28"/>
        </w:rPr>
        <w:fldChar w:fldCharType="end"/>
      </w:r>
      <w:bookmarkEnd w:id="0"/>
      <w:r w:rsidRPr="006D60F1">
        <w:rPr>
          <w:rFonts w:cstheme="minorHAnsi"/>
          <w:color w:val="auto"/>
          <w:sz w:val="28"/>
          <w:szCs w:val="28"/>
        </w:rPr>
        <w:br/>
      </w:r>
      <w:r w:rsidRPr="006D60F1">
        <w:rPr>
          <w:rFonts w:cstheme="minorHAnsi"/>
          <w:b/>
          <w:color w:val="auto"/>
          <w:sz w:val="28"/>
          <w:szCs w:val="28"/>
        </w:rPr>
        <w:t>Provider contact (name, email, phone number)</w:t>
      </w:r>
      <w:r w:rsidRPr="006D60F1">
        <w:rPr>
          <w:rFonts w:cstheme="minorHAnsi"/>
          <w:color w:val="auto"/>
          <w:sz w:val="28"/>
          <w:szCs w:val="28"/>
        </w:rPr>
        <w:t xml:space="preserve">: </w:t>
      </w:r>
      <w:r w:rsidRPr="006D60F1">
        <w:rPr>
          <w:rFonts w:cstheme="minorHAnsi"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60F1">
        <w:rPr>
          <w:rFonts w:cstheme="minorHAnsi"/>
          <w:color w:val="auto"/>
          <w:sz w:val="28"/>
          <w:szCs w:val="28"/>
        </w:rPr>
        <w:instrText xml:space="preserve"> FORMTEXT </w:instrText>
      </w:r>
      <w:r w:rsidRPr="006D60F1">
        <w:rPr>
          <w:rFonts w:cstheme="minorHAnsi"/>
          <w:color w:val="auto"/>
          <w:sz w:val="28"/>
          <w:szCs w:val="28"/>
        </w:rPr>
      </w:r>
      <w:r w:rsidRPr="006D60F1">
        <w:rPr>
          <w:rFonts w:cstheme="minorHAnsi"/>
          <w:color w:val="auto"/>
          <w:sz w:val="28"/>
          <w:szCs w:val="28"/>
        </w:rPr>
        <w:fldChar w:fldCharType="separate"/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color w:val="auto"/>
          <w:sz w:val="28"/>
          <w:szCs w:val="28"/>
        </w:rPr>
        <w:fldChar w:fldCharType="end"/>
      </w:r>
      <w:r w:rsidRPr="006D60F1">
        <w:rPr>
          <w:rFonts w:cstheme="minorHAnsi"/>
          <w:color w:val="auto"/>
          <w:sz w:val="28"/>
          <w:szCs w:val="28"/>
        </w:rPr>
        <w:br/>
      </w:r>
      <w:r w:rsidRPr="006D60F1">
        <w:rPr>
          <w:rFonts w:cstheme="minorHAnsi"/>
          <w:b/>
          <w:color w:val="auto"/>
          <w:sz w:val="28"/>
          <w:szCs w:val="28"/>
        </w:rPr>
        <w:t>Date of Request</w:t>
      </w:r>
      <w:r w:rsidRPr="006D60F1">
        <w:rPr>
          <w:rFonts w:cstheme="minorHAnsi"/>
          <w:color w:val="auto"/>
          <w:sz w:val="28"/>
          <w:szCs w:val="28"/>
        </w:rPr>
        <w:t xml:space="preserve">: </w:t>
      </w:r>
      <w:r w:rsidRPr="006D60F1">
        <w:rPr>
          <w:rFonts w:cstheme="minorHAnsi"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60F1">
        <w:rPr>
          <w:rFonts w:cstheme="minorHAnsi"/>
          <w:color w:val="auto"/>
          <w:sz w:val="28"/>
          <w:szCs w:val="28"/>
        </w:rPr>
        <w:instrText xml:space="preserve"> FORMTEXT </w:instrText>
      </w:r>
      <w:r w:rsidRPr="006D60F1">
        <w:rPr>
          <w:rFonts w:cstheme="minorHAnsi"/>
          <w:color w:val="auto"/>
          <w:sz w:val="28"/>
          <w:szCs w:val="28"/>
        </w:rPr>
      </w:r>
      <w:r w:rsidRPr="006D60F1">
        <w:rPr>
          <w:rFonts w:cstheme="minorHAnsi"/>
          <w:color w:val="auto"/>
          <w:sz w:val="28"/>
          <w:szCs w:val="28"/>
        </w:rPr>
        <w:fldChar w:fldCharType="separate"/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color w:val="auto"/>
          <w:sz w:val="28"/>
          <w:szCs w:val="28"/>
        </w:rPr>
        <w:fldChar w:fldCharType="end"/>
      </w:r>
      <w:r w:rsidRPr="006D60F1">
        <w:rPr>
          <w:rFonts w:cstheme="minorHAnsi"/>
          <w:color w:val="auto"/>
          <w:sz w:val="28"/>
          <w:szCs w:val="28"/>
        </w:rPr>
        <w:br/>
      </w:r>
      <w:r w:rsidRPr="006D60F1">
        <w:rPr>
          <w:rFonts w:cstheme="minorHAnsi"/>
          <w:b/>
          <w:color w:val="auto"/>
          <w:sz w:val="28"/>
          <w:szCs w:val="28"/>
        </w:rPr>
        <w:t>Time Period for Variance Request</w:t>
      </w:r>
      <w:r w:rsidRPr="006D60F1">
        <w:rPr>
          <w:rFonts w:cstheme="minorHAnsi"/>
          <w:color w:val="auto"/>
          <w:sz w:val="28"/>
          <w:szCs w:val="28"/>
        </w:rPr>
        <w:t xml:space="preserve">: </w:t>
      </w:r>
      <w:r w:rsidRPr="006D60F1">
        <w:rPr>
          <w:rFonts w:cstheme="minorHAnsi"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60F1">
        <w:rPr>
          <w:rFonts w:cstheme="minorHAnsi"/>
          <w:color w:val="auto"/>
          <w:sz w:val="28"/>
          <w:szCs w:val="28"/>
        </w:rPr>
        <w:instrText xml:space="preserve"> FORMTEXT </w:instrText>
      </w:r>
      <w:r w:rsidRPr="006D60F1">
        <w:rPr>
          <w:rFonts w:cstheme="minorHAnsi"/>
          <w:color w:val="auto"/>
          <w:sz w:val="28"/>
          <w:szCs w:val="28"/>
        </w:rPr>
      </w:r>
      <w:r w:rsidRPr="006D60F1">
        <w:rPr>
          <w:rFonts w:cstheme="minorHAnsi"/>
          <w:color w:val="auto"/>
          <w:sz w:val="28"/>
          <w:szCs w:val="28"/>
        </w:rPr>
        <w:fldChar w:fldCharType="separate"/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color w:val="auto"/>
          <w:sz w:val="28"/>
          <w:szCs w:val="28"/>
        </w:rPr>
        <w:fldChar w:fldCharType="end"/>
      </w:r>
      <w:r w:rsidR="00FA2DD3" w:rsidRPr="006D60F1">
        <w:rPr>
          <w:rFonts w:cstheme="minorHAnsi"/>
          <w:color w:val="auto"/>
          <w:sz w:val="28"/>
          <w:szCs w:val="28"/>
        </w:rPr>
        <w:br/>
      </w:r>
      <w:r w:rsidRPr="006D60F1">
        <w:rPr>
          <w:rFonts w:cstheme="minorHAnsi"/>
          <w:b/>
          <w:color w:val="auto"/>
          <w:sz w:val="28"/>
          <w:szCs w:val="28"/>
        </w:rPr>
        <w:t>Setting assessment #</w:t>
      </w:r>
      <w:r w:rsidRPr="006D60F1">
        <w:rPr>
          <w:rFonts w:cstheme="minorHAnsi"/>
          <w:color w:val="auto"/>
          <w:sz w:val="28"/>
          <w:szCs w:val="28"/>
        </w:rPr>
        <w:t xml:space="preserve">: </w:t>
      </w:r>
      <w:r w:rsidRPr="006D60F1">
        <w:rPr>
          <w:rFonts w:cstheme="minorHAnsi"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60F1">
        <w:rPr>
          <w:rFonts w:cstheme="minorHAnsi"/>
          <w:color w:val="auto"/>
          <w:sz w:val="28"/>
          <w:szCs w:val="28"/>
        </w:rPr>
        <w:instrText xml:space="preserve"> FORMTEXT </w:instrText>
      </w:r>
      <w:r w:rsidRPr="006D60F1">
        <w:rPr>
          <w:rFonts w:cstheme="minorHAnsi"/>
          <w:color w:val="auto"/>
          <w:sz w:val="28"/>
          <w:szCs w:val="28"/>
        </w:rPr>
      </w:r>
      <w:r w:rsidRPr="006D60F1">
        <w:rPr>
          <w:rFonts w:cstheme="minorHAnsi"/>
          <w:color w:val="auto"/>
          <w:sz w:val="28"/>
          <w:szCs w:val="28"/>
        </w:rPr>
        <w:fldChar w:fldCharType="separate"/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color w:val="auto"/>
          <w:sz w:val="28"/>
          <w:szCs w:val="28"/>
        </w:rPr>
        <w:fldChar w:fldCharType="end"/>
      </w:r>
      <w:r w:rsidRPr="006D60F1">
        <w:rPr>
          <w:rFonts w:cstheme="minorHAnsi"/>
          <w:color w:val="auto"/>
          <w:sz w:val="28"/>
          <w:szCs w:val="28"/>
        </w:rPr>
        <w:t xml:space="preserve"> </w:t>
      </w:r>
      <w:r w:rsidRPr="006D60F1">
        <w:rPr>
          <w:rFonts w:cstheme="minorHAnsi"/>
          <w:i/>
          <w:color w:val="auto"/>
          <w:sz w:val="20"/>
          <w:szCs w:val="20"/>
        </w:rPr>
        <w:t>See HCBS status report. Note a separate request must be submitted for each setting.</w:t>
      </w:r>
      <w:r w:rsidRPr="006D60F1">
        <w:rPr>
          <w:rFonts w:cstheme="minorHAnsi"/>
          <w:color w:val="auto"/>
          <w:sz w:val="28"/>
          <w:szCs w:val="28"/>
        </w:rPr>
        <w:br/>
      </w:r>
      <w:r w:rsidRPr="006D60F1">
        <w:rPr>
          <w:rFonts w:cstheme="minorHAnsi"/>
          <w:b/>
          <w:color w:val="auto"/>
          <w:sz w:val="28"/>
          <w:szCs w:val="28"/>
        </w:rPr>
        <w:t>Address and brief description of the setting</w:t>
      </w:r>
      <w:r w:rsidRPr="006D60F1">
        <w:rPr>
          <w:rFonts w:cstheme="minorHAnsi"/>
          <w:color w:val="auto"/>
          <w:sz w:val="28"/>
          <w:szCs w:val="28"/>
        </w:rPr>
        <w:t xml:space="preserve">: </w:t>
      </w:r>
      <w:r w:rsidRPr="006D60F1">
        <w:rPr>
          <w:rFonts w:cstheme="minorHAnsi"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60F1">
        <w:rPr>
          <w:rFonts w:cstheme="minorHAnsi"/>
          <w:color w:val="auto"/>
          <w:sz w:val="28"/>
          <w:szCs w:val="28"/>
        </w:rPr>
        <w:instrText xml:space="preserve"> FORMTEXT </w:instrText>
      </w:r>
      <w:r w:rsidRPr="006D60F1">
        <w:rPr>
          <w:rFonts w:cstheme="minorHAnsi"/>
          <w:color w:val="auto"/>
          <w:sz w:val="28"/>
          <w:szCs w:val="28"/>
        </w:rPr>
      </w:r>
      <w:r w:rsidRPr="006D60F1">
        <w:rPr>
          <w:rFonts w:cstheme="minorHAnsi"/>
          <w:color w:val="auto"/>
          <w:sz w:val="28"/>
          <w:szCs w:val="28"/>
        </w:rPr>
        <w:fldChar w:fldCharType="separate"/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noProof/>
          <w:color w:val="auto"/>
          <w:sz w:val="28"/>
          <w:szCs w:val="28"/>
        </w:rPr>
        <w:t> </w:t>
      </w:r>
      <w:r w:rsidRPr="006D60F1">
        <w:rPr>
          <w:rFonts w:cstheme="minorHAnsi"/>
          <w:color w:val="auto"/>
          <w:sz w:val="28"/>
          <w:szCs w:val="28"/>
        </w:rPr>
        <w:fldChar w:fldCharType="end"/>
      </w:r>
      <w:r w:rsidR="00FA2DD3" w:rsidRPr="009F15C9">
        <w:rPr>
          <w:rFonts w:cstheme="minorHAnsi"/>
          <w:sz w:val="28"/>
          <w:szCs w:val="28"/>
        </w:rPr>
        <w:br/>
      </w:r>
      <w:r w:rsidR="00532235" w:rsidRPr="00532235">
        <w:rPr>
          <w:rFonts w:cstheme="minorHAnsi"/>
          <w:color w:val="auto"/>
          <w:sz w:val="28"/>
          <w:szCs w:val="28"/>
        </w:rPr>
        <w:br/>
      </w:r>
      <w:r w:rsidR="00532235" w:rsidRPr="00532235">
        <w:rPr>
          <w:rFonts w:cstheme="minorHAnsi"/>
          <w:i/>
          <w:color w:val="auto"/>
          <w:sz w:val="24"/>
          <w:szCs w:val="24"/>
        </w:rPr>
        <w:t xml:space="preserve">*To streamline your organization’s variance request, ODDS will auto fill information in the “individual variance request” spreadsheet. Therefore, please notify ODDS as soon as your organization determines it will be requesting a variance for additional time (ensure your notification is prior to completing the variance documentation). You can email this notification to: </w:t>
      </w:r>
      <w:hyperlink r:id="rId9" w:history="1">
        <w:r w:rsidR="00532235" w:rsidRPr="00532235">
          <w:rPr>
            <w:rStyle w:val="Hyperlink"/>
            <w:rFonts w:ascii="Arial" w:hAnsi="Arial" w:cs="Arial"/>
            <w:i/>
            <w:snapToGrid w:val="0"/>
            <w:sz w:val="24"/>
            <w:szCs w:val="24"/>
            <w:u w:color="0563C1"/>
          </w:rPr>
          <w:t>oddsemployment.pathreview@state.or.us</w:t>
        </w:r>
      </w:hyperlink>
      <w:r w:rsidR="00532235">
        <w:rPr>
          <w:rFonts w:ascii="Arial" w:hAnsi="Arial" w:cs="Arial"/>
          <w:i/>
          <w:snapToGrid w:val="0"/>
          <w:color w:val="0563C1"/>
          <w:sz w:val="24"/>
          <w:szCs w:val="24"/>
          <w:u w:val="single" w:color="0563C1"/>
        </w:rPr>
        <w:t>.</w:t>
      </w:r>
    </w:p>
    <w:p w14:paraId="7EA0C217" w14:textId="12B0CD7B" w:rsidR="00403C08" w:rsidRPr="00350FC3" w:rsidRDefault="002E0D38" w:rsidP="0080220D">
      <w:pPr>
        <w:pStyle w:val="Heading1"/>
        <w:rPr>
          <w:rFonts w:cstheme="minorHAnsi"/>
          <w:sz w:val="24"/>
          <w:szCs w:val="24"/>
        </w:rPr>
      </w:pPr>
      <w:r w:rsidRPr="00350FC3">
        <w:rPr>
          <w:rFonts w:cstheme="minorHAnsi"/>
          <w:sz w:val="24"/>
          <w:szCs w:val="24"/>
        </w:rPr>
        <w:t>request</w:t>
      </w:r>
      <w:r w:rsidR="007627DF" w:rsidRPr="00350FC3">
        <w:rPr>
          <w:rFonts w:cstheme="minorHAnsi"/>
          <w:sz w:val="24"/>
          <w:szCs w:val="24"/>
        </w:rPr>
        <w:t xml:space="preserve"> details</w:t>
      </w:r>
    </w:p>
    <w:p w14:paraId="1172C576" w14:textId="77777777" w:rsidR="0080220D" w:rsidRPr="00532235" w:rsidRDefault="000545DA" w:rsidP="0080220D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Please summarize any changes or updates to your Transformation Plan: </w:t>
      </w:r>
    </w:p>
    <w:p w14:paraId="2431FA1E" w14:textId="22B53D13" w:rsidR="0080220D" w:rsidRPr="00532235" w:rsidRDefault="000545DA" w:rsidP="0080220D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>If any ODDS services will be provided at this address, please identify those services:</w:t>
      </w:r>
    </w:p>
    <w:p w14:paraId="094C2602" w14:textId="2854A5E8" w:rsidR="0080220D" w:rsidRPr="00532235" w:rsidRDefault="000545DA" w:rsidP="0080220D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When do you currently plan to end the use of </w:t>
      </w:r>
      <w:r w:rsidR="00BE10A5" w:rsidRPr="00532235">
        <w:rPr>
          <w:rFonts w:cstheme="minorHAnsi"/>
          <w:color w:val="auto"/>
          <w:sz w:val="24"/>
          <w:szCs w:val="24"/>
        </w:rPr>
        <w:t>ODDS</w:t>
      </w:r>
      <w:r w:rsidRPr="00532235">
        <w:rPr>
          <w:rFonts w:cstheme="minorHAnsi"/>
          <w:color w:val="auto"/>
          <w:sz w:val="24"/>
          <w:szCs w:val="24"/>
        </w:rPr>
        <w:t xml:space="preserve"> services in this sheltered work setting? </w:t>
      </w:r>
    </w:p>
    <w:p w14:paraId="2D51242E" w14:textId="178BD083" w:rsidR="00FA2DD3" w:rsidRPr="00532235" w:rsidRDefault="002142E9" w:rsidP="00FA2DD3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What progress has your agency made </w:t>
      </w:r>
      <w:r w:rsidR="005459C1" w:rsidRPr="00532235">
        <w:rPr>
          <w:rFonts w:cstheme="minorHAnsi"/>
          <w:color w:val="auto"/>
          <w:sz w:val="24"/>
          <w:szCs w:val="24"/>
        </w:rPr>
        <w:t>towards implementing your Transformation Plan and</w:t>
      </w:r>
      <w:r w:rsidRPr="00532235">
        <w:rPr>
          <w:rFonts w:cstheme="minorHAnsi"/>
          <w:color w:val="auto"/>
          <w:sz w:val="24"/>
          <w:szCs w:val="24"/>
        </w:rPr>
        <w:t xml:space="preserve"> achieving the goals </w:t>
      </w:r>
      <w:r w:rsidR="005459C1" w:rsidRPr="00532235">
        <w:rPr>
          <w:rFonts w:cstheme="minorHAnsi"/>
          <w:color w:val="auto"/>
          <w:sz w:val="24"/>
          <w:szCs w:val="24"/>
        </w:rPr>
        <w:t>outlined in the</w:t>
      </w:r>
      <w:r w:rsidRPr="00532235">
        <w:rPr>
          <w:rFonts w:cstheme="minorHAnsi"/>
          <w:color w:val="auto"/>
          <w:sz w:val="24"/>
          <w:szCs w:val="24"/>
        </w:rPr>
        <w:t xml:space="preserve"> Plan</w:t>
      </w:r>
      <w:r w:rsidR="00CB561B" w:rsidRPr="00532235">
        <w:rPr>
          <w:rFonts w:cstheme="minorHAnsi"/>
          <w:color w:val="auto"/>
          <w:sz w:val="24"/>
          <w:szCs w:val="24"/>
        </w:rPr>
        <w:t xml:space="preserve">. </w:t>
      </w:r>
      <w:r w:rsidR="008451DB" w:rsidRPr="00532235">
        <w:rPr>
          <w:rFonts w:cstheme="minorHAnsi"/>
          <w:color w:val="auto"/>
          <w:sz w:val="24"/>
          <w:szCs w:val="24"/>
        </w:rPr>
        <w:t>The following milestones were common amongst many provider transformation plans</w:t>
      </w:r>
      <w:r w:rsidR="00CB561B" w:rsidRPr="00532235">
        <w:rPr>
          <w:rFonts w:cstheme="minorHAnsi"/>
          <w:color w:val="auto"/>
          <w:sz w:val="24"/>
          <w:szCs w:val="24"/>
        </w:rPr>
        <w:t xml:space="preserve">: </w:t>
      </w:r>
    </w:p>
    <w:p w14:paraId="2516A0E3" w14:textId="77777777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Are you a VR vendor? </w:t>
      </w:r>
    </w:p>
    <w:p w14:paraId="77F1C9A6" w14:textId="77777777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How many job developers does your organization have? </w:t>
      </w:r>
    </w:p>
    <w:p w14:paraId="34B07896" w14:textId="77777777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>How Many Discovery Specialists does your organization have?</w:t>
      </w:r>
    </w:p>
    <w:p w14:paraId="510F836B" w14:textId="31F404D4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How many placements </w:t>
      </w:r>
      <w:r w:rsidR="002D31EF" w:rsidRPr="00532235">
        <w:rPr>
          <w:rFonts w:cstheme="minorHAnsi"/>
          <w:color w:val="auto"/>
          <w:sz w:val="24"/>
          <w:szCs w:val="24"/>
        </w:rPr>
        <w:t xml:space="preserve">(in competitive integrated employment) </w:t>
      </w:r>
      <w:r w:rsidRPr="00532235">
        <w:rPr>
          <w:rFonts w:cstheme="minorHAnsi"/>
          <w:color w:val="auto"/>
          <w:sz w:val="24"/>
          <w:szCs w:val="24"/>
        </w:rPr>
        <w:t xml:space="preserve">did your organization achieve between 2016 and now? What are your goals from now through 2022? </w:t>
      </w:r>
    </w:p>
    <w:p w14:paraId="5F9AB46D" w14:textId="77777777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How have you communicated changes to individuals and those who support them? </w:t>
      </w:r>
    </w:p>
    <w:p w14:paraId="0FC46997" w14:textId="77777777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lastRenderedPageBreak/>
        <w:t xml:space="preserve">How have you communicated changes to the case management entities? </w:t>
      </w:r>
    </w:p>
    <w:p w14:paraId="5949AB72" w14:textId="74A71BA8" w:rsidR="00FA2DD3" w:rsidRPr="00532235" w:rsidRDefault="00FA2DD3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Has the CDP been updated by the case manager and ISP team to reflect the goals of the person to move out of a sheltered work setting? And/or to obtain competitive integrated employment?  </w:t>
      </w:r>
    </w:p>
    <w:p w14:paraId="49DCF9C3" w14:textId="5222DEFC" w:rsidR="00DB40A1" w:rsidRPr="00532235" w:rsidRDefault="00DB40A1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What other progress have you made towards implementing your HCBS transformation plan for this setting? </w:t>
      </w:r>
    </w:p>
    <w:p w14:paraId="1ED1390C" w14:textId="4774EA04" w:rsidR="00342989" w:rsidRPr="00532235" w:rsidRDefault="00342989" w:rsidP="00FA2DD3">
      <w:pPr>
        <w:pStyle w:val="ListParagraph"/>
        <w:numPr>
          <w:ilvl w:val="1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>What other progress has your organization made towards the criteria outlined in the variance worker guide (see section 4):</w:t>
      </w:r>
    </w:p>
    <w:p w14:paraId="7A431E22" w14:textId="77777777" w:rsidR="00FA2DD3" w:rsidRPr="00532235" w:rsidRDefault="00FA2DD3" w:rsidP="00FA2DD3">
      <w:pPr>
        <w:pStyle w:val="ListParagraph"/>
        <w:rPr>
          <w:rFonts w:cstheme="minorHAnsi"/>
          <w:i/>
          <w:color w:val="auto"/>
          <w:sz w:val="24"/>
          <w:szCs w:val="24"/>
        </w:rPr>
      </w:pPr>
    </w:p>
    <w:p w14:paraId="1DE08354" w14:textId="7FA0E44A" w:rsidR="00FA2DD3" w:rsidRPr="00532235" w:rsidRDefault="00FA2DD3" w:rsidP="00FA2DD3">
      <w:pPr>
        <w:pStyle w:val="ListParagraph"/>
        <w:ind w:left="1080"/>
        <w:rPr>
          <w:rFonts w:cstheme="minorHAnsi"/>
          <w:i/>
          <w:color w:val="auto"/>
          <w:sz w:val="24"/>
          <w:szCs w:val="24"/>
        </w:rPr>
      </w:pPr>
      <w:r w:rsidRPr="00532235">
        <w:rPr>
          <w:rFonts w:cstheme="minorHAnsi"/>
          <w:i/>
          <w:color w:val="auto"/>
          <w:sz w:val="24"/>
          <w:szCs w:val="24"/>
        </w:rPr>
        <w:t>*If your organization has not implemented milestones listed above, please identify your proposed milestone in the Action Plan below.</w:t>
      </w:r>
      <w:r w:rsidRPr="00532235">
        <w:rPr>
          <w:rFonts w:cstheme="minorHAnsi"/>
          <w:color w:val="auto"/>
          <w:sz w:val="24"/>
          <w:szCs w:val="24"/>
        </w:rPr>
        <w:br/>
      </w:r>
    </w:p>
    <w:p w14:paraId="2C3A90D0" w14:textId="1B6D0528" w:rsidR="00FA2DD3" w:rsidRPr="00532235" w:rsidRDefault="00FA2DD3" w:rsidP="00FA2DD3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>I</w:t>
      </w:r>
      <w:r w:rsidR="006E3005" w:rsidRPr="00532235">
        <w:rPr>
          <w:rFonts w:cstheme="minorHAnsi"/>
          <w:color w:val="auto"/>
          <w:sz w:val="24"/>
          <w:szCs w:val="24"/>
        </w:rPr>
        <w:t>n the Action Plan below, p</w:t>
      </w:r>
      <w:r w:rsidR="0071070F" w:rsidRPr="00532235">
        <w:rPr>
          <w:rFonts w:cstheme="minorHAnsi"/>
          <w:color w:val="auto"/>
          <w:sz w:val="24"/>
          <w:szCs w:val="24"/>
        </w:rPr>
        <w:t>lease identify any additional steps your organization will need to take to implement your Transformation Plan</w:t>
      </w:r>
      <w:r w:rsidR="007D5960" w:rsidRPr="00532235">
        <w:rPr>
          <w:rFonts w:cstheme="minorHAnsi"/>
          <w:color w:val="auto"/>
          <w:sz w:val="24"/>
          <w:szCs w:val="24"/>
        </w:rPr>
        <w:t xml:space="preserve"> as well as any barriers and strategies to addressing the barriers</w:t>
      </w:r>
      <w:r w:rsidR="006E3005" w:rsidRPr="00532235">
        <w:rPr>
          <w:rFonts w:cstheme="minorHAnsi"/>
          <w:color w:val="auto"/>
          <w:sz w:val="24"/>
          <w:szCs w:val="24"/>
        </w:rPr>
        <w:t>:</w:t>
      </w:r>
    </w:p>
    <w:tbl>
      <w:tblPr>
        <w:tblStyle w:val="ProposalTable"/>
        <w:tblW w:w="10612" w:type="dxa"/>
        <w:tblInd w:w="-95" w:type="dxa"/>
        <w:tblLook w:val="04A0" w:firstRow="1" w:lastRow="0" w:firstColumn="1" w:lastColumn="0" w:noHBand="0" w:noVBand="1"/>
      </w:tblPr>
      <w:tblGrid>
        <w:gridCol w:w="1568"/>
        <w:gridCol w:w="1982"/>
        <w:gridCol w:w="2227"/>
        <w:gridCol w:w="2610"/>
        <w:gridCol w:w="2225"/>
      </w:tblGrid>
      <w:tr w:rsidR="00FA2DD3" w:rsidRPr="00350FC3" w14:paraId="19C95EB8" w14:textId="77777777" w:rsidTr="00A6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1568" w:type="dxa"/>
          </w:tcPr>
          <w:p w14:paraId="125993C4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Milestone</w:t>
            </w:r>
          </w:p>
        </w:tc>
        <w:tc>
          <w:tcPr>
            <w:tcW w:w="1982" w:type="dxa"/>
          </w:tcPr>
          <w:p w14:paraId="11867BB5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Key Steps to Achieving Milestone</w:t>
            </w:r>
          </w:p>
        </w:tc>
        <w:tc>
          <w:tcPr>
            <w:tcW w:w="2227" w:type="dxa"/>
          </w:tcPr>
          <w:p w14:paraId="6F447663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Date by Which Milestone will be Accomplished</w:t>
            </w:r>
          </w:p>
        </w:tc>
        <w:tc>
          <w:tcPr>
            <w:tcW w:w="2610" w:type="dxa"/>
          </w:tcPr>
          <w:p w14:paraId="307EB78A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Potential Barrier</w:t>
            </w:r>
          </w:p>
        </w:tc>
        <w:tc>
          <w:tcPr>
            <w:tcW w:w="2225" w:type="dxa"/>
          </w:tcPr>
          <w:p w14:paraId="0854017A" w14:textId="77777777" w:rsidR="00FA2DD3" w:rsidRPr="007D5960" w:rsidRDefault="00FA2DD3" w:rsidP="00A632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Strategies to Address Barrier</w:t>
            </w:r>
          </w:p>
        </w:tc>
      </w:tr>
      <w:tr w:rsidR="00FA2DD3" w:rsidRPr="00350FC3" w14:paraId="644C2A42" w14:textId="77777777" w:rsidTr="00A6328B">
        <w:trPr>
          <w:trHeight w:val="405"/>
        </w:trPr>
        <w:tc>
          <w:tcPr>
            <w:tcW w:w="1568" w:type="dxa"/>
          </w:tcPr>
          <w:p w14:paraId="5D437190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14:paraId="7F688E68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92C179A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925778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5" w:type="dxa"/>
          </w:tcPr>
          <w:p w14:paraId="18327F59" w14:textId="77777777" w:rsidR="00FA2DD3" w:rsidRPr="007D5960" w:rsidRDefault="00FA2DD3" w:rsidP="00A6328B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A2DD3" w:rsidRPr="00350FC3" w14:paraId="3E751EB6" w14:textId="77777777" w:rsidTr="00A6328B">
        <w:trPr>
          <w:trHeight w:val="414"/>
        </w:trPr>
        <w:tc>
          <w:tcPr>
            <w:tcW w:w="1568" w:type="dxa"/>
          </w:tcPr>
          <w:p w14:paraId="58FE1744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14:paraId="26CF7E1F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dxa"/>
          </w:tcPr>
          <w:p w14:paraId="01262CC1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08F9226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EE691D4" w14:textId="77777777" w:rsidR="00FA2DD3" w:rsidRPr="007D5960" w:rsidRDefault="00FA2DD3" w:rsidP="00A6328B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A2DD3" w:rsidRPr="00350FC3" w14:paraId="5009B7F6" w14:textId="77777777" w:rsidTr="00A6328B">
        <w:trPr>
          <w:trHeight w:val="414"/>
        </w:trPr>
        <w:tc>
          <w:tcPr>
            <w:tcW w:w="1568" w:type="dxa"/>
          </w:tcPr>
          <w:p w14:paraId="2E280027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14:paraId="4F9A93A9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81F9CC6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FCE44B9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72F6385" w14:textId="77777777" w:rsidR="00FA2DD3" w:rsidRPr="007D5960" w:rsidRDefault="00FA2DD3" w:rsidP="00A6328B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A2DD3" w:rsidRPr="00350FC3" w14:paraId="70172452" w14:textId="77777777" w:rsidTr="00A6328B">
        <w:trPr>
          <w:trHeight w:val="405"/>
        </w:trPr>
        <w:tc>
          <w:tcPr>
            <w:tcW w:w="1568" w:type="dxa"/>
          </w:tcPr>
          <w:p w14:paraId="1FE33F9F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982" w:type="dxa"/>
          </w:tcPr>
          <w:p w14:paraId="6C0C75C6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dxa"/>
          </w:tcPr>
          <w:p w14:paraId="350F23EB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0E1B2EF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D9A3605" w14:textId="77777777" w:rsidR="00FA2DD3" w:rsidRPr="007D5960" w:rsidRDefault="00FA2DD3" w:rsidP="00A6328B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A2DD3" w:rsidRPr="00350FC3" w14:paraId="3AAE4FCD" w14:textId="77777777" w:rsidTr="00A6328B">
        <w:trPr>
          <w:trHeight w:val="414"/>
        </w:trPr>
        <w:tc>
          <w:tcPr>
            <w:tcW w:w="1568" w:type="dxa"/>
          </w:tcPr>
          <w:p w14:paraId="42D95B12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14:paraId="27878FFE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dxa"/>
          </w:tcPr>
          <w:p w14:paraId="16ABBD92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59449A7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5" w:type="dxa"/>
          </w:tcPr>
          <w:p w14:paraId="34DA6DAD" w14:textId="77777777" w:rsidR="00FA2DD3" w:rsidRPr="007D5960" w:rsidRDefault="00FA2DD3" w:rsidP="00A6328B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A2DD3" w:rsidRPr="00350FC3" w14:paraId="1DDA3FB1" w14:textId="77777777" w:rsidTr="00A6328B">
        <w:trPr>
          <w:trHeight w:val="405"/>
        </w:trPr>
        <w:tc>
          <w:tcPr>
            <w:tcW w:w="1568" w:type="dxa"/>
          </w:tcPr>
          <w:p w14:paraId="4C385007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  <w:r w:rsidRPr="00350FC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982" w:type="dxa"/>
          </w:tcPr>
          <w:p w14:paraId="2762ED3E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7" w:type="dxa"/>
          </w:tcPr>
          <w:p w14:paraId="19342F0E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DE32A" w14:textId="77777777" w:rsidR="00FA2DD3" w:rsidRPr="00350FC3" w:rsidRDefault="00FA2DD3" w:rsidP="00A632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5" w:type="dxa"/>
          </w:tcPr>
          <w:p w14:paraId="040062C8" w14:textId="77777777" w:rsidR="00FA2DD3" w:rsidRPr="007D5960" w:rsidRDefault="00FA2DD3" w:rsidP="00A6328B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2C88B329" w14:textId="77777777" w:rsidR="00FA2DD3" w:rsidRPr="00FA2DD3" w:rsidRDefault="00FA2DD3" w:rsidP="00FA2DD3">
      <w:pPr>
        <w:rPr>
          <w:rFonts w:cstheme="minorHAnsi"/>
          <w:sz w:val="24"/>
          <w:szCs w:val="24"/>
        </w:rPr>
      </w:pPr>
    </w:p>
    <w:p w14:paraId="3648ADF7" w14:textId="77777777" w:rsidR="00FA2DD3" w:rsidRPr="00532235" w:rsidRDefault="00CA680F" w:rsidP="00FA2DD3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 xml:space="preserve">What factors contribute to </w:t>
      </w:r>
      <w:r w:rsidR="00BE39A6" w:rsidRPr="00532235">
        <w:rPr>
          <w:rFonts w:cstheme="minorHAnsi"/>
          <w:color w:val="auto"/>
          <w:sz w:val="24"/>
          <w:szCs w:val="24"/>
        </w:rPr>
        <w:t xml:space="preserve">your organization’s ability to </w:t>
      </w:r>
      <w:r w:rsidRPr="00532235">
        <w:rPr>
          <w:rFonts w:cstheme="minorHAnsi"/>
          <w:color w:val="auto"/>
          <w:sz w:val="24"/>
          <w:szCs w:val="24"/>
        </w:rPr>
        <w:t>successfully implement this plan</w:t>
      </w:r>
      <w:r w:rsidR="00BD4E71" w:rsidRPr="00532235">
        <w:rPr>
          <w:rFonts w:cstheme="minorHAnsi"/>
          <w:color w:val="auto"/>
          <w:sz w:val="24"/>
          <w:szCs w:val="24"/>
        </w:rPr>
        <w:t xml:space="preserve">? </w:t>
      </w:r>
      <w:r w:rsidR="00A80607" w:rsidRPr="00532235">
        <w:rPr>
          <w:rFonts w:cstheme="minorHAnsi"/>
          <w:color w:val="auto"/>
          <w:sz w:val="24"/>
          <w:szCs w:val="24"/>
        </w:rPr>
        <w:t xml:space="preserve">(e.g. </w:t>
      </w:r>
      <w:r w:rsidRPr="00532235">
        <w:rPr>
          <w:rFonts w:cstheme="minorHAnsi"/>
          <w:color w:val="auto"/>
          <w:sz w:val="24"/>
          <w:szCs w:val="24"/>
        </w:rPr>
        <w:t>Leadership and Board in agreement</w:t>
      </w:r>
      <w:r w:rsidR="00A80607" w:rsidRPr="00532235">
        <w:rPr>
          <w:rFonts w:cstheme="minorHAnsi"/>
          <w:color w:val="auto"/>
          <w:sz w:val="24"/>
          <w:szCs w:val="24"/>
        </w:rPr>
        <w:t xml:space="preserve">, ways in which leadership is engaged in implementation, </w:t>
      </w:r>
      <w:r w:rsidR="00BE39A6" w:rsidRPr="00532235">
        <w:rPr>
          <w:rFonts w:cstheme="minorHAnsi"/>
          <w:color w:val="auto"/>
          <w:sz w:val="24"/>
          <w:szCs w:val="24"/>
        </w:rPr>
        <w:t xml:space="preserve">training and career paths for employment professionals, support, </w:t>
      </w:r>
      <w:r w:rsidR="00A80607" w:rsidRPr="00532235">
        <w:rPr>
          <w:rFonts w:cstheme="minorHAnsi"/>
          <w:color w:val="auto"/>
          <w:sz w:val="24"/>
          <w:szCs w:val="24"/>
        </w:rPr>
        <w:t>etc.)</w:t>
      </w:r>
      <w:bookmarkStart w:id="1" w:name="_GoBack"/>
      <w:bookmarkEnd w:id="1"/>
    </w:p>
    <w:p w14:paraId="4C807DBF" w14:textId="2D8BD63E" w:rsidR="009F15C9" w:rsidRPr="00532235" w:rsidRDefault="006E3005" w:rsidP="00FA2DD3">
      <w:pPr>
        <w:pStyle w:val="ListParagraph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532235">
        <w:rPr>
          <w:rFonts w:cstheme="minorHAnsi"/>
          <w:color w:val="auto"/>
          <w:sz w:val="24"/>
          <w:szCs w:val="24"/>
        </w:rPr>
        <w:t>What barriers has your organization faced that have made it difficult to implement the goals and timelines in your Transformation Plan? What have you tried that did not work?</w:t>
      </w:r>
      <w:r w:rsidR="005F5A8A" w:rsidRPr="00532235">
        <w:rPr>
          <w:rFonts w:cstheme="minorHAnsi"/>
          <w:color w:val="auto"/>
          <w:sz w:val="24"/>
          <w:szCs w:val="24"/>
        </w:rPr>
        <w:t xml:space="preserve"> Describe why your efforts this time will not be impeded by these barriers. </w:t>
      </w:r>
    </w:p>
    <w:p w14:paraId="6EF89676" w14:textId="4622B528" w:rsidR="007D5960" w:rsidRPr="00FA2DD3" w:rsidRDefault="007D5960" w:rsidP="00842CF5">
      <w:pPr>
        <w:pStyle w:val="ListParagraph"/>
        <w:ind w:left="1800"/>
        <w:rPr>
          <w:rFonts w:cstheme="minorHAnsi"/>
          <w:sz w:val="24"/>
          <w:szCs w:val="24"/>
        </w:rPr>
      </w:pPr>
    </w:p>
    <w:sectPr w:rsidR="007D5960" w:rsidRPr="00FA2DD3">
      <w:headerReference w:type="default" r:id="rId10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657A" w14:textId="77777777" w:rsidR="00B96D34" w:rsidRDefault="00B96D34">
      <w:pPr>
        <w:spacing w:after="0" w:line="240" w:lineRule="auto"/>
      </w:pPr>
      <w:r>
        <w:separator/>
      </w:r>
    </w:p>
  </w:endnote>
  <w:endnote w:type="continuationSeparator" w:id="0">
    <w:p w14:paraId="16665B4C" w14:textId="77777777" w:rsidR="00B96D34" w:rsidRDefault="00B9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1C91" w14:textId="77777777" w:rsidR="00B96D34" w:rsidRDefault="00B96D34">
      <w:pPr>
        <w:spacing w:after="0" w:line="240" w:lineRule="auto"/>
      </w:pPr>
      <w:r>
        <w:separator/>
      </w:r>
    </w:p>
  </w:footnote>
  <w:footnote w:type="continuationSeparator" w:id="0">
    <w:p w14:paraId="7CF37DD5" w14:textId="77777777" w:rsidR="00B96D34" w:rsidRDefault="00B9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5B7E" w14:textId="77777777" w:rsidR="008C45E1" w:rsidRDefault="001E1F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99C9A" wp14:editId="0E7969AF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338328" cy="310896"/>
              <wp:effectExtent l="0" t="0" r="5080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818B8" w14:textId="627DEB88" w:rsidR="008C45E1" w:rsidRDefault="001E1F1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4CAA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99C9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-24.55pt;margin-top:0;width:26.65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" filled="f" stroked="f" strokeweight=".5pt">
              <v:textbox inset="0,0,0,0">
                <w:txbxContent>
                  <w:p w14:paraId="62D818B8" w14:textId="627DEB88" w:rsidR="008C45E1" w:rsidRDefault="001E1F1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D4CAA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E6C0F"/>
    <w:multiLevelType w:val="hybridMultilevel"/>
    <w:tmpl w:val="AB4CF8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680E32"/>
    <w:multiLevelType w:val="hybridMultilevel"/>
    <w:tmpl w:val="6D0E5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72C5"/>
    <w:multiLevelType w:val="hybridMultilevel"/>
    <w:tmpl w:val="2EF25A22"/>
    <w:lvl w:ilvl="0" w:tplc="47980F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F4683"/>
    <w:multiLevelType w:val="hybridMultilevel"/>
    <w:tmpl w:val="93C4604A"/>
    <w:lvl w:ilvl="0" w:tplc="166A669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C7DBA"/>
    <w:multiLevelType w:val="hybridMultilevel"/>
    <w:tmpl w:val="6D0E5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DC"/>
    <w:rsid w:val="000545DA"/>
    <w:rsid w:val="00084C7C"/>
    <w:rsid w:val="000E3AB6"/>
    <w:rsid w:val="001138D0"/>
    <w:rsid w:val="00115CE2"/>
    <w:rsid w:val="001431E8"/>
    <w:rsid w:val="0016737B"/>
    <w:rsid w:val="00175009"/>
    <w:rsid w:val="001A2BD2"/>
    <w:rsid w:val="001B0146"/>
    <w:rsid w:val="001D68DA"/>
    <w:rsid w:val="001E1F17"/>
    <w:rsid w:val="0020063B"/>
    <w:rsid w:val="002142E9"/>
    <w:rsid w:val="002D31EF"/>
    <w:rsid w:val="002E0D38"/>
    <w:rsid w:val="00342989"/>
    <w:rsid w:val="00350FC3"/>
    <w:rsid w:val="00403C08"/>
    <w:rsid w:val="00437B92"/>
    <w:rsid w:val="004B45FB"/>
    <w:rsid w:val="00512495"/>
    <w:rsid w:val="00532235"/>
    <w:rsid w:val="00540403"/>
    <w:rsid w:val="005459C1"/>
    <w:rsid w:val="00586D17"/>
    <w:rsid w:val="00597611"/>
    <w:rsid w:val="005F5A8A"/>
    <w:rsid w:val="0061216C"/>
    <w:rsid w:val="00642C00"/>
    <w:rsid w:val="006536BE"/>
    <w:rsid w:val="00683785"/>
    <w:rsid w:val="006D60F1"/>
    <w:rsid w:val="006E3005"/>
    <w:rsid w:val="0071070F"/>
    <w:rsid w:val="0075668C"/>
    <w:rsid w:val="007627DF"/>
    <w:rsid w:val="00792EF7"/>
    <w:rsid w:val="007D5960"/>
    <w:rsid w:val="0080220D"/>
    <w:rsid w:val="00810F80"/>
    <w:rsid w:val="008260E0"/>
    <w:rsid w:val="00842CF5"/>
    <w:rsid w:val="008451DB"/>
    <w:rsid w:val="00857A1A"/>
    <w:rsid w:val="00892888"/>
    <w:rsid w:val="008C45E1"/>
    <w:rsid w:val="008E302A"/>
    <w:rsid w:val="008F63DC"/>
    <w:rsid w:val="009044A6"/>
    <w:rsid w:val="0091064A"/>
    <w:rsid w:val="00967CBD"/>
    <w:rsid w:val="009F15C9"/>
    <w:rsid w:val="00A435D8"/>
    <w:rsid w:val="00A80607"/>
    <w:rsid w:val="00B96D34"/>
    <w:rsid w:val="00BD4CAA"/>
    <w:rsid w:val="00BD4E71"/>
    <w:rsid w:val="00BE10A5"/>
    <w:rsid w:val="00BE39A6"/>
    <w:rsid w:val="00C2272E"/>
    <w:rsid w:val="00C25C2F"/>
    <w:rsid w:val="00C27D6E"/>
    <w:rsid w:val="00C738F4"/>
    <w:rsid w:val="00CA680F"/>
    <w:rsid w:val="00CB561B"/>
    <w:rsid w:val="00DB075C"/>
    <w:rsid w:val="00DB40A1"/>
    <w:rsid w:val="00E131E9"/>
    <w:rsid w:val="00E65358"/>
    <w:rsid w:val="00EA45FF"/>
    <w:rsid w:val="00EE3D86"/>
    <w:rsid w:val="00EF55B1"/>
    <w:rsid w:val="00F22F4C"/>
    <w:rsid w:val="00F56931"/>
    <w:rsid w:val="00FA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8D5468"/>
  <w15:chartTrackingRefBased/>
  <w15:docId w15:val="{A50A0E85-7B25-4925-8928-06A95335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unhideWhenUsed/>
    <w:qFormat/>
    <w:rsid w:val="00C25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2E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E9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A80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607"/>
    <w:rPr>
      <w:b/>
      <w:bCs/>
      <w:sz w:val="20"/>
      <w:szCs w:val="20"/>
    </w:rPr>
  </w:style>
  <w:style w:type="table" w:customStyle="1" w:styleId="ProjectTable">
    <w:name w:val="Project Table"/>
    <w:basedOn w:val="TableNormal"/>
    <w:uiPriority w:val="99"/>
    <w:rsid w:val="0080220D"/>
    <w:pPr>
      <w:spacing w:before="120" w:after="120" w:line="240" w:lineRule="auto"/>
    </w:pPr>
    <w:rPr>
      <w:rFonts w:eastAsiaTheme="minorEastAsia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semiHidden/>
    <w:unhideWhenUsed/>
    <w:rsid w:val="00532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ddsemployment.pathreview@state.or.us" TargetMode="Externa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74093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33085c7b-aefd-4c2f-a38a-f19c394daab5">Request for Additional Time</Section>
    <Category xmlns="33085c7b-aefd-4c2f-a38a-f19c394daab5">ODDS</Category>
    <Month_x002d_Year xmlns="33085c7b-aefd-4c2f-a38a-f19c394daab5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58E613B9EF048BBF8AF3F88A44DC9" ma:contentTypeVersion="4" ma:contentTypeDescription="Create a new document." ma:contentTypeScope="" ma:versionID="01f4a437b98be70d4882a190a2595fcb">
  <xsd:schema xmlns:xsd="http://www.w3.org/2001/XMLSchema" xmlns:xs="http://www.w3.org/2001/XMLSchema" xmlns:p="http://schemas.microsoft.com/office/2006/metadata/properties" xmlns:ns2="33085c7b-aefd-4c2f-a38a-f19c394daab5" xmlns:ns3="49e1b1f5-4598-4f10-9cb7-32cc96214367" targetNamespace="http://schemas.microsoft.com/office/2006/metadata/properties" ma:root="true" ma:fieldsID="52babb02f0db4c942af9c58d66e1a8e5" ns2:_="" ns3:_="">
    <xsd:import namespace="33085c7b-aefd-4c2f-a38a-f19c394daab5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2:Month_x002d_Year" minOccurs="0"/>
                <xsd:element ref="ns2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5c7b-aefd-4c2f-a38a-f19c394daab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D"/>
          <xsd:enumeration value="HSD"/>
          <xsd:enumeration value="ODDS"/>
          <xsd:enumeration value="ODDS Non-Residential"/>
          <xsd:enumeration value="Oregon Resources"/>
          <xsd:enumeration value="None"/>
          <xsd:enumeration value="Transition Plan"/>
        </xsd:restriction>
      </xsd:simpleType>
    </xsd:element>
    <xsd:element name="Month_x002d_Year" ma:index="10" nillable="true" ma:displayName="Month-Year" ma:internalName="Month_x002d_Year">
      <xsd:simpleType>
        <xsd:restriction base="dms:Text">
          <xsd:maxLength value="255"/>
        </xsd:restriction>
      </xsd:simpleType>
    </xsd:element>
    <xsd:element name="Section" ma:index="11" nillable="true" ma:displayName="Section" ma:format="Dropdown" ma:internalName="Section">
      <xsd:simpleType>
        <xsd:restriction base="dms:Choice">
          <xsd:enumeration value="Approved Plans"/>
          <xsd:enumeration value="Children's Services"/>
          <xsd:enumeration value="Compliance"/>
          <xsd:enumeration value="Fact Sheets"/>
          <xsd:enumeration value="General Information"/>
          <xsd:enumeration value="Heightened Scrutiny"/>
          <xsd:enumeration value="Individually-Based Limitations"/>
          <xsd:enumeration value="Onsite Assessments"/>
          <xsd:enumeration value="Past Plans"/>
          <xsd:enumeration value="Provider Information"/>
          <xsd:enumeration value="Provider Status Reports"/>
          <xsd:enumeration value="Request for Additional Time"/>
          <xsd:enumeration value="Residency Agreements"/>
          <xsd:enumeration value="Training-Technical Assistance"/>
          <xsd:enumeration value="Transmitta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1CBF7-E0C0-4E24-90CA-9C39637A65B4}"/>
</file>

<file path=customXml/itemProps2.xml><?xml version="1.0" encoding="utf-8"?>
<ds:datastoreItem xmlns:ds="http://schemas.openxmlformats.org/officeDocument/2006/customXml" ds:itemID="{F7CCD284-9761-4CFD-BCB4-F38573937BC4}"/>
</file>

<file path=customXml/itemProps3.xml><?xml version="1.0" encoding="utf-8"?>
<ds:datastoreItem xmlns:ds="http://schemas.openxmlformats.org/officeDocument/2006/customXml" ds:itemID="{CFF92AF4-D50E-48E3-8798-6B7120D074A3}"/>
</file>

<file path=customXml/itemProps4.xml><?xml version="1.0" encoding="utf-8"?>
<ds:datastoreItem xmlns:ds="http://schemas.openxmlformats.org/officeDocument/2006/customXml" ds:itemID="{864DD5EF-812B-46F5-A918-4F9DBA0C6B64}"/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Variance: Request for Additional Time for Sheltered Work Settings</dc:title>
  <dc:creator>DD  Emp</dc:creator>
  <cp:keywords/>
  <cp:lastModifiedBy>Enriquez Allison</cp:lastModifiedBy>
  <cp:revision>4</cp:revision>
  <dcterms:created xsi:type="dcterms:W3CDTF">2018-03-06T18:10:00Z</dcterms:created>
  <dcterms:modified xsi:type="dcterms:W3CDTF">2018-03-13T18:20:00Z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WorkflowChangePath">
    <vt:lpwstr>1118bcc1-360c-47a6-9deb-8b1196ef3df8,3;1118bcc1-360c-47a6-9deb-8b1196ef3df8,5;1118bcc1-360c-47a6-9deb-8b1196ef3df8,8;1118bcc1-360c-47a6-9deb-8b1196ef3df8,11;1118bcc1-360c-47a6-9deb-8b1196ef3df8,13;1118bcc1-360c-47a6-9deb-8b1196ef3df8,16;1118bcc1-360c-47a6-9deb-8b1196ef3df8,18;a251e550-66ff-4d0a-b9d7-0576eba3e06d,63;</vt:lpwstr>
  </property>
  <property fmtid="{D5CDD505-2E9C-101B-9397-08002B2CF9AE}" pid="4" name="ContentTypeId">
    <vt:lpwstr>0x0101008C458E613B9EF048BBF8AF3F88A44DC9</vt:lpwstr>
  </property>
  <property fmtid="{D5CDD505-2E9C-101B-9397-08002B2CF9AE}" pid="5" name="URL">
    <vt:lpwstr>https://www.oregon.gov/dhs/SENIORS-DISABILITIES/HCBS/ODDS/HCBS_SW%20Request%20for%20Additional%20Time_Provider%20Variance.docx, HCBS SW Request for Additional Time Provider Variance</vt:lpwstr>
  </property>
</Properties>
</file>