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697D4F" w14:textId="52AA21C1" w:rsidR="009E5069" w:rsidRPr="00613565" w:rsidRDefault="00CD32E7" w:rsidP="009E5069">
      <w:pPr>
        <w:pStyle w:val="SPTitle"/>
      </w:pPr>
      <w:bookmarkStart w:id="0" w:name="_GoBack"/>
      <w:bookmarkEnd w:id="0"/>
      <w:r w:rsidRPr="00613565">
        <w:t xml:space="preserve">SP00535  </w:t>
      </w:r>
      <w:r w:rsidR="009E5069" w:rsidRPr="00613565">
        <w:t xml:space="preserve">(Special Provisions for the 2021 Book) </w:t>
      </w:r>
      <w:r w:rsidR="009E5069" w:rsidRPr="00613565">
        <w:tab/>
        <w:t xml:space="preserve">(Bidding on or after: </w:t>
      </w:r>
      <w:r w:rsidR="00767BC9">
        <w:t>0</w:t>
      </w:r>
      <w:r w:rsidR="00C526D9">
        <w:t>9</w:t>
      </w:r>
      <w:r w:rsidR="009E5069" w:rsidRPr="00613565">
        <w:t>-01-2</w:t>
      </w:r>
      <w:r w:rsidR="0078659A">
        <w:t>1</w:t>
      </w:r>
    </w:p>
    <w:p w14:paraId="4C7CEF7F" w14:textId="4F8F652A" w:rsidR="00700F21" w:rsidRDefault="00B27D36" w:rsidP="00B45E65">
      <w:pPr>
        <w:pStyle w:val="SPTitle"/>
      </w:pPr>
      <w:r w:rsidRPr="00613565">
        <w:tab/>
        <w:t xml:space="preserve">Last updated: </w:t>
      </w:r>
      <w:r w:rsidR="00767BC9">
        <w:t>0</w:t>
      </w:r>
      <w:r w:rsidR="00C526D9">
        <w:t>4</w:t>
      </w:r>
      <w:r w:rsidRPr="00613565">
        <w:t>-</w:t>
      </w:r>
      <w:r w:rsidR="00C526D9">
        <w:t>27</w:t>
      </w:r>
      <w:r w:rsidR="009E5069" w:rsidRPr="00613565">
        <w:t>-2</w:t>
      </w:r>
      <w:r w:rsidR="00CB68D6">
        <w:t>1</w:t>
      </w:r>
    </w:p>
    <w:p w14:paraId="77799304" w14:textId="5F404232" w:rsidR="00C526D9" w:rsidRDefault="00700F21" w:rsidP="00700F21">
      <w:pPr>
        <w:pStyle w:val="SPTitle"/>
      </w:pPr>
      <w:r>
        <w:tab/>
      </w:r>
      <w:r w:rsidR="00C526D9">
        <w:t>This Section requires SP02560</w:t>
      </w:r>
    </w:p>
    <w:p w14:paraId="65703B53" w14:textId="26563A42" w:rsidR="00700F21" w:rsidRDefault="00C526D9" w:rsidP="00700F21">
      <w:pPr>
        <w:pStyle w:val="SPTitle"/>
      </w:pPr>
      <w:r>
        <w:tab/>
      </w:r>
      <w:r w:rsidR="00700F21">
        <w:t xml:space="preserve">Requires </w:t>
      </w:r>
      <w:r>
        <w:t>SP</w:t>
      </w:r>
      <w:r w:rsidR="00700F21">
        <w:t xml:space="preserve">02510 if epoxy coated </w:t>
      </w:r>
    </w:p>
    <w:p w14:paraId="015EC346" w14:textId="1DA0D3AB" w:rsidR="00B45E65" w:rsidRPr="00613565" w:rsidRDefault="00700F21" w:rsidP="00700F21">
      <w:pPr>
        <w:pStyle w:val="SPTitle"/>
      </w:pPr>
      <w:r>
        <w:tab/>
        <w:t>reinforcement is required</w:t>
      </w:r>
      <w:r w:rsidR="00B45E65" w:rsidRPr="00613565">
        <w:rPr>
          <w:i/>
        </w:rPr>
        <w:t>)</w:t>
      </w:r>
    </w:p>
    <w:p w14:paraId="2B760F40" w14:textId="77777777" w:rsidR="00CD32E7" w:rsidRPr="00613565" w:rsidRDefault="00CD32E7">
      <w:pPr>
        <w:rPr>
          <w:szCs w:val="22"/>
        </w:rPr>
      </w:pPr>
    </w:p>
    <w:p w14:paraId="6B33D447" w14:textId="18297154" w:rsidR="00CD32E7" w:rsidRPr="008979F0" w:rsidRDefault="00CD32E7" w:rsidP="001533AD">
      <w:pPr>
        <w:jc w:val="center"/>
        <w:rPr>
          <w:b/>
        </w:rPr>
      </w:pPr>
      <w:r w:rsidRPr="008979F0">
        <w:t>SECTION 00535 - RESIN BONDED ANCHOR SYSTEMS</w:t>
      </w:r>
    </w:p>
    <w:p w14:paraId="3E639ED1" w14:textId="77777777" w:rsidR="00CD32E7" w:rsidRPr="00613565" w:rsidRDefault="00CD32E7">
      <w:pPr>
        <w:rPr>
          <w:szCs w:val="22"/>
        </w:rPr>
      </w:pPr>
    </w:p>
    <w:p w14:paraId="0ED09344" w14:textId="453D317C" w:rsidR="00CD32E7" w:rsidRPr="00613565" w:rsidRDefault="009E5069" w:rsidP="00CD32E7">
      <w:pPr>
        <w:pStyle w:val="Instructions"/>
      </w:pPr>
      <w:r w:rsidRPr="00613565">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72AE5B49" w14:textId="77777777" w:rsidR="00CD32E7" w:rsidRPr="00613565" w:rsidRDefault="00CD32E7">
      <w:pPr>
        <w:rPr>
          <w:szCs w:val="22"/>
        </w:rPr>
      </w:pPr>
    </w:p>
    <w:p w14:paraId="2B0A1293" w14:textId="094F357A" w:rsidR="009E5069" w:rsidRPr="00613565" w:rsidRDefault="00F63CFF" w:rsidP="009E5069">
      <w:r w:rsidRPr="00613565">
        <w:t xml:space="preserve">Replace </w:t>
      </w:r>
      <w:r w:rsidR="009E5069" w:rsidRPr="00613565">
        <w:t xml:space="preserve">Section 00535 of the Standard Specifications </w:t>
      </w:r>
      <w:r w:rsidRPr="00613565">
        <w:t>with the following Section 00535</w:t>
      </w:r>
      <w:r w:rsidR="009E5069" w:rsidRPr="00613565">
        <w:t>:</w:t>
      </w:r>
    </w:p>
    <w:p w14:paraId="59AED909" w14:textId="77777777" w:rsidR="00F85CF1" w:rsidRPr="00613565" w:rsidRDefault="00F85CF1" w:rsidP="006C0879">
      <w:pPr>
        <w:rPr>
          <w:szCs w:val="22"/>
        </w:rPr>
      </w:pPr>
    </w:p>
    <w:p w14:paraId="6DA89673" w14:textId="4104B451" w:rsidR="00F63CFF" w:rsidRPr="00613565" w:rsidRDefault="006B7C73" w:rsidP="00F63CFF">
      <w:pPr>
        <w:pStyle w:val="Heading1"/>
      </w:pPr>
      <w:r>
        <w:t>SECTION 00535 </w:t>
      </w:r>
      <w:r>
        <w:noBreakHyphen/>
        <w:t> POST</w:t>
      </w:r>
      <w:r w:rsidR="002D0475">
        <w:t>-</w:t>
      </w:r>
      <w:r w:rsidR="00F63CFF" w:rsidRPr="00613565">
        <w:t>INSTALLED ANCHOR SYSTEMS</w:t>
      </w:r>
    </w:p>
    <w:p w14:paraId="77A0AE96" w14:textId="77777777" w:rsidR="00F63CFF" w:rsidRPr="00613565" w:rsidRDefault="00F63CFF" w:rsidP="00F63CFF"/>
    <w:p w14:paraId="6A56B796" w14:textId="77777777" w:rsidR="00F63CFF" w:rsidRPr="00613565" w:rsidRDefault="00F63CFF" w:rsidP="00F63CFF">
      <w:pPr>
        <w:pStyle w:val="Heading2"/>
      </w:pPr>
      <w:r w:rsidRPr="00613565">
        <w:t>Description</w:t>
      </w:r>
    </w:p>
    <w:p w14:paraId="1BCDE284" w14:textId="77777777" w:rsidR="00F63CFF" w:rsidRPr="00613565" w:rsidRDefault="00F63CFF" w:rsidP="00F63CFF">
      <w:pPr>
        <w:rPr>
          <w:szCs w:val="22"/>
        </w:rPr>
      </w:pPr>
    </w:p>
    <w:p w14:paraId="4477A072" w14:textId="77777777" w:rsidR="00F63CFF" w:rsidRPr="00613565" w:rsidRDefault="00F63CFF" w:rsidP="00F63CFF">
      <w:pPr>
        <w:rPr>
          <w:szCs w:val="22"/>
        </w:rPr>
      </w:pPr>
      <w:r w:rsidRPr="00613565">
        <w:rPr>
          <w:b/>
          <w:szCs w:val="22"/>
        </w:rPr>
        <w:t>00535.00  Scope</w:t>
      </w:r>
      <w:r w:rsidRPr="00613565">
        <w:rPr>
          <w:szCs w:val="22"/>
        </w:rPr>
        <w:t> </w:t>
      </w:r>
      <w:r w:rsidRPr="00613565">
        <w:rPr>
          <w:szCs w:val="22"/>
        </w:rPr>
        <w:noBreakHyphen/>
        <w:t> This Work consists of drilling and preparing holes in hardened concrete and providing and installing anchor bolts and/or reinforcement using a resin bonded anchor system or a mechanical anchor system as shown.</w:t>
      </w:r>
    </w:p>
    <w:p w14:paraId="3C52FB9F" w14:textId="77777777" w:rsidR="00F63CFF" w:rsidRPr="00613565" w:rsidRDefault="00F63CFF" w:rsidP="00F63CFF">
      <w:pPr>
        <w:rPr>
          <w:szCs w:val="22"/>
        </w:rPr>
      </w:pPr>
    </w:p>
    <w:p w14:paraId="568BE42B" w14:textId="77777777" w:rsidR="00F63CFF" w:rsidRPr="00613565" w:rsidRDefault="00F63CFF" w:rsidP="00F63CFF">
      <w:pPr>
        <w:rPr>
          <w:szCs w:val="22"/>
        </w:rPr>
      </w:pPr>
      <w:r w:rsidRPr="00613565">
        <w:rPr>
          <w:b/>
          <w:szCs w:val="22"/>
        </w:rPr>
        <w:t>00535.01  Required Submittals</w:t>
      </w:r>
      <w:r w:rsidRPr="00613565">
        <w:rPr>
          <w:szCs w:val="22"/>
        </w:rPr>
        <w:t> </w:t>
      </w:r>
      <w:r w:rsidRPr="00613565">
        <w:rPr>
          <w:szCs w:val="22"/>
        </w:rPr>
        <w:noBreakHyphen/>
        <w:t> For resin bonded anchor installation horizontally or upwardly inclined submit personnel qualifications according to 00535.30 at least 21 Calendar Days before starting Work.</w:t>
      </w:r>
    </w:p>
    <w:p w14:paraId="4FBD248E" w14:textId="77777777" w:rsidR="00F63CFF" w:rsidRPr="00613565" w:rsidRDefault="00F63CFF" w:rsidP="00F63CFF">
      <w:pPr>
        <w:rPr>
          <w:szCs w:val="22"/>
        </w:rPr>
      </w:pPr>
    </w:p>
    <w:p w14:paraId="26303ABF" w14:textId="77777777" w:rsidR="00F63CFF" w:rsidRPr="00613565" w:rsidRDefault="00F63CFF" w:rsidP="00F63CFF">
      <w:pPr>
        <w:pStyle w:val="Heading2"/>
      </w:pPr>
      <w:r w:rsidRPr="00613565">
        <w:t>Materials</w:t>
      </w:r>
    </w:p>
    <w:p w14:paraId="234A7F17" w14:textId="77777777" w:rsidR="00F63CFF" w:rsidRPr="00613565" w:rsidRDefault="00F63CFF" w:rsidP="00F63CFF">
      <w:pPr>
        <w:rPr>
          <w:szCs w:val="22"/>
        </w:rPr>
      </w:pPr>
    </w:p>
    <w:p w14:paraId="7BFA56B1" w14:textId="77777777" w:rsidR="00F63CFF" w:rsidRPr="00613565" w:rsidRDefault="00F63CFF" w:rsidP="00F63CFF">
      <w:pPr>
        <w:rPr>
          <w:szCs w:val="22"/>
        </w:rPr>
      </w:pPr>
      <w:r w:rsidRPr="00613565">
        <w:rPr>
          <w:b/>
          <w:szCs w:val="22"/>
        </w:rPr>
        <w:t>00535.10  Materials</w:t>
      </w:r>
      <w:r w:rsidRPr="00613565">
        <w:rPr>
          <w:szCs w:val="22"/>
        </w:rPr>
        <w:t> </w:t>
      </w:r>
      <w:r w:rsidRPr="00613565">
        <w:rPr>
          <w:szCs w:val="22"/>
        </w:rPr>
        <w:noBreakHyphen/>
        <w:t> Provide the Engineer with:</w:t>
      </w:r>
    </w:p>
    <w:p w14:paraId="4DDCAD20" w14:textId="77777777" w:rsidR="00F63CFF" w:rsidRPr="00613565" w:rsidRDefault="00F63CFF" w:rsidP="00F63CFF">
      <w:pPr>
        <w:rPr>
          <w:szCs w:val="22"/>
        </w:rPr>
      </w:pPr>
    </w:p>
    <w:p w14:paraId="25EA82F6" w14:textId="77777777" w:rsidR="00F63CFF" w:rsidRPr="00613565" w:rsidRDefault="00F63CFF" w:rsidP="00F63CFF">
      <w:pPr>
        <w:pStyle w:val="Bullet1"/>
      </w:pPr>
      <w:r w:rsidRPr="00613565">
        <w:t>Certification, according to 00165.35, that the anchor system meets all requirements for the Project.</w:t>
      </w:r>
    </w:p>
    <w:p w14:paraId="30AEE525" w14:textId="77777777" w:rsidR="00F63CFF" w:rsidRPr="00613565" w:rsidRDefault="00F63CFF" w:rsidP="00F63CFF">
      <w:pPr>
        <w:pStyle w:val="Bullet1-After1st"/>
      </w:pPr>
      <w:r w:rsidRPr="00613565">
        <w:t>Mill test certificates verifying the strengths of material used in the manufacture of the anchors.</w:t>
      </w:r>
    </w:p>
    <w:p w14:paraId="409984BF" w14:textId="77777777" w:rsidR="00F63CFF" w:rsidRPr="00613565" w:rsidRDefault="00F63CFF" w:rsidP="00F63CFF">
      <w:pPr>
        <w:rPr>
          <w:szCs w:val="22"/>
        </w:rPr>
      </w:pPr>
    </w:p>
    <w:p w14:paraId="5C867817" w14:textId="77777777" w:rsidR="00F63CFF" w:rsidRPr="00613565" w:rsidRDefault="00F63CFF" w:rsidP="00F63CFF">
      <w:pPr>
        <w:pStyle w:val="Indent1"/>
      </w:pPr>
      <w:r w:rsidRPr="00613565">
        <w:rPr>
          <w:b/>
        </w:rPr>
        <w:t>(a)  Resin Bonded Anchor System</w:t>
      </w:r>
      <w:r w:rsidRPr="00613565">
        <w:t> </w:t>
      </w:r>
      <w:r w:rsidRPr="00613565">
        <w:noBreakHyphen/>
        <w:t> Furnish anchor bolts meeting the requirements of 02560.30 and reinforcing steel meeting the requirements of Section 02510 as shown. High strength anchor bolts meeting the requirements of ASTM A193, Grade B7 may be substituted in place of these specified in 02560.30(b).</w:t>
      </w:r>
    </w:p>
    <w:p w14:paraId="2DB9E8FE" w14:textId="77777777" w:rsidR="00F63CFF" w:rsidRPr="00613565" w:rsidRDefault="00F63CFF" w:rsidP="00F63CFF">
      <w:pPr>
        <w:pStyle w:val="Indent1"/>
      </w:pPr>
    </w:p>
    <w:p w14:paraId="502C1B8F" w14:textId="77777777" w:rsidR="00F63CFF" w:rsidRPr="00613565" w:rsidRDefault="00F63CFF" w:rsidP="00F63CFF">
      <w:pPr>
        <w:pStyle w:val="Indent1"/>
      </w:pPr>
      <w:r w:rsidRPr="00613565">
        <w:t>Furnish a polyester, vinyl ester, or epoxy resin bonding system from the QPL that sustains the minimum pullout force shown. Resin used for installation of the anchor system as shown shall be the same lot used for testing according to 00535.45(a)(1).</w:t>
      </w:r>
    </w:p>
    <w:p w14:paraId="472A1B22" w14:textId="77777777" w:rsidR="00F63CFF" w:rsidRPr="00613565" w:rsidRDefault="00F63CFF" w:rsidP="00F63CFF">
      <w:pPr>
        <w:pStyle w:val="Indent1"/>
      </w:pPr>
    </w:p>
    <w:p w14:paraId="355FCD8E" w14:textId="77777777" w:rsidR="00F63CFF" w:rsidRPr="00613565" w:rsidRDefault="00F63CFF" w:rsidP="00F63CFF">
      <w:pPr>
        <w:pStyle w:val="Indent1"/>
      </w:pPr>
      <w:r w:rsidRPr="00613565">
        <w:t>Unless shown otherwise, do not install anchors larger than 1 inch in diameter using a resin</w:t>
      </w:r>
      <w:r w:rsidRPr="00613565">
        <w:noBreakHyphen/>
        <w:t>bonded anchor system.</w:t>
      </w:r>
    </w:p>
    <w:p w14:paraId="375D9122" w14:textId="77777777" w:rsidR="00F63CFF" w:rsidRPr="00613565" w:rsidRDefault="00F63CFF" w:rsidP="00F63CFF">
      <w:pPr>
        <w:pStyle w:val="Indent1"/>
      </w:pPr>
    </w:p>
    <w:p w14:paraId="1B95A94F" w14:textId="77777777" w:rsidR="00F63CFF" w:rsidRPr="00613565" w:rsidRDefault="00F63CFF" w:rsidP="00F63CFF">
      <w:pPr>
        <w:pStyle w:val="Indent1"/>
      </w:pPr>
      <w:r w:rsidRPr="00613565">
        <w:lastRenderedPageBreak/>
        <w:t>Unless shown otherwise, galvanize all anchors which have any portion of the anchor exposed. Galvanize according to AASHTO M 232 (ASTM A153) or AASHTO M 298 (ASTM B695), Class 50. When within 25 aerial miles of the Pacific Ocean, galvanize according to AASHTO M 232 (ASTM A153) only. Anchors that become completely encased in concrete will not require galvanizing.</w:t>
      </w:r>
    </w:p>
    <w:p w14:paraId="578CFB03" w14:textId="77777777" w:rsidR="00F63CFF" w:rsidRPr="00613565" w:rsidRDefault="00F63CFF" w:rsidP="00F63CFF">
      <w:pPr>
        <w:pStyle w:val="Indent1"/>
      </w:pPr>
    </w:p>
    <w:p w14:paraId="56868E96" w14:textId="77777777" w:rsidR="00F63CFF" w:rsidRPr="00613565" w:rsidRDefault="00F63CFF" w:rsidP="00F63CFF">
      <w:pPr>
        <w:pStyle w:val="Indent1"/>
      </w:pPr>
      <w:r w:rsidRPr="00613565">
        <w:t>Provide thread lengths as shown. If thread lengths are not shown and the anchor is not rebar, provide threads on the resin-bonded end of the anchor for at least 80 percent of the embedment depth shown.</w:t>
      </w:r>
    </w:p>
    <w:p w14:paraId="0318EAEF" w14:textId="77777777" w:rsidR="00F63CFF" w:rsidRPr="00613565" w:rsidRDefault="00F63CFF" w:rsidP="00F63CFF">
      <w:pPr>
        <w:pStyle w:val="Indent1"/>
      </w:pPr>
    </w:p>
    <w:p w14:paraId="6DF98F83" w14:textId="77777777" w:rsidR="00F63CFF" w:rsidRPr="00613565" w:rsidRDefault="00F63CFF" w:rsidP="00F63CFF">
      <w:pPr>
        <w:pStyle w:val="Indent1"/>
      </w:pPr>
      <w:r w:rsidRPr="00613565">
        <w:rPr>
          <w:b/>
        </w:rPr>
        <w:t>(b)  Mechanical Anchor System</w:t>
      </w:r>
      <w:r w:rsidRPr="00613565">
        <w:t> </w:t>
      </w:r>
      <w:r w:rsidRPr="00613565">
        <w:noBreakHyphen/>
        <w:t> Furnish a mechanical anchor system from the QPL that sustains the minimum pullout force and is not longer than the embedment depth shown. Anchors used for installation shall be the same lot used for testing according to 00535.45(a)(2). Unless shown otherwise, provide galvanized mechanical anchors according to AASHTO M 232 (ASTM A153).</w:t>
      </w:r>
    </w:p>
    <w:p w14:paraId="1A0399BE" w14:textId="77777777" w:rsidR="00F63CFF" w:rsidRPr="00613565" w:rsidRDefault="00F63CFF" w:rsidP="00F63CFF">
      <w:pPr>
        <w:rPr>
          <w:szCs w:val="22"/>
        </w:rPr>
      </w:pPr>
    </w:p>
    <w:p w14:paraId="172DCFE3" w14:textId="77777777" w:rsidR="00F63CFF" w:rsidRPr="00613565" w:rsidRDefault="00F63CFF" w:rsidP="00F63CFF">
      <w:pPr>
        <w:pStyle w:val="Heading2"/>
      </w:pPr>
      <w:r w:rsidRPr="00613565">
        <w:t>Labor</w:t>
      </w:r>
    </w:p>
    <w:p w14:paraId="538D0457" w14:textId="77777777" w:rsidR="00F63CFF" w:rsidRPr="00613565" w:rsidRDefault="00F63CFF" w:rsidP="00F63CFF">
      <w:pPr>
        <w:rPr>
          <w:szCs w:val="22"/>
        </w:rPr>
      </w:pPr>
    </w:p>
    <w:p w14:paraId="63EC6561" w14:textId="77777777" w:rsidR="00F63CFF" w:rsidRPr="00613565" w:rsidRDefault="00F63CFF" w:rsidP="00F63CFF">
      <w:pPr>
        <w:rPr>
          <w:szCs w:val="22"/>
        </w:rPr>
      </w:pPr>
      <w:r w:rsidRPr="00613565">
        <w:rPr>
          <w:b/>
          <w:szCs w:val="22"/>
        </w:rPr>
        <w:t>00535.30  Qualified Personnel</w:t>
      </w:r>
      <w:r w:rsidRPr="00613565">
        <w:rPr>
          <w:szCs w:val="22"/>
        </w:rPr>
        <w:t> </w:t>
      </w:r>
      <w:r w:rsidRPr="00613565">
        <w:rPr>
          <w:szCs w:val="22"/>
        </w:rPr>
        <w:noBreakHyphen/>
        <w:t> Provide ACI/CRSI adhesive anchor certified personnel for installation of resin bonded anchors horizontally or upwardly inclined (including vertically overhead). Contact Oregon Chapter of ACI, (503) 753-3075, www.oregonaci.org</w:t>
      </w:r>
    </w:p>
    <w:p w14:paraId="7EFA2A07" w14:textId="77777777" w:rsidR="00F63CFF" w:rsidRPr="00613565" w:rsidRDefault="00F63CFF" w:rsidP="00F63CFF">
      <w:pPr>
        <w:rPr>
          <w:szCs w:val="22"/>
        </w:rPr>
      </w:pPr>
    </w:p>
    <w:p w14:paraId="5E2B4F0B" w14:textId="77777777" w:rsidR="00F63CFF" w:rsidRPr="00613565" w:rsidRDefault="00F63CFF" w:rsidP="00F63CFF">
      <w:pPr>
        <w:pStyle w:val="Heading2"/>
      </w:pPr>
      <w:r w:rsidRPr="00613565">
        <w:t>Construction</w:t>
      </w:r>
    </w:p>
    <w:p w14:paraId="3E84469E" w14:textId="77777777" w:rsidR="00F63CFF" w:rsidRPr="00613565" w:rsidRDefault="00F63CFF" w:rsidP="00F63CFF">
      <w:pPr>
        <w:rPr>
          <w:szCs w:val="22"/>
        </w:rPr>
      </w:pPr>
    </w:p>
    <w:p w14:paraId="7395EB45" w14:textId="64DADA6F" w:rsidR="00F63CFF" w:rsidRPr="00613565" w:rsidRDefault="00F63CFF" w:rsidP="00F63CFF">
      <w:pPr>
        <w:rPr>
          <w:szCs w:val="22"/>
        </w:rPr>
      </w:pPr>
      <w:r w:rsidRPr="00613565">
        <w:rPr>
          <w:b/>
          <w:szCs w:val="22"/>
        </w:rPr>
        <w:t>00535.40  Construction</w:t>
      </w:r>
      <w:r w:rsidRPr="00613565">
        <w:rPr>
          <w:szCs w:val="22"/>
        </w:rPr>
        <w:t> </w:t>
      </w:r>
      <w:r w:rsidRPr="00613565">
        <w:rPr>
          <w:szCs w:val="22"/>
        </w:rPr>
        <w:noBreakHyphen/>
        <w:t> Install the anchor system according to the Manufacturer's Printed Installation Instructions (MPII) and to the embedment depths shown.</w:t>
      </w:r>
    </w:p>
    <w:p w14:paraId="596FA808" w14:textId="77777777" w:rsidR="00F63CFF" w:rsidRPr="00613565" w:rsidRDefault="00F63CFF" w:rsidP="00F63CFF">
      <w:pPr>
        <w:rPr>
          <w:szCs w:val="22"/>
        </w:rPr>
      </w:pPr>
    </w:p>
    <w:p w14:paraId="2B8E1F63" w14:textId="3312C8F1" w:rsidR="00F63CFF" w:rsidRPr="00613565" w:rsidRDefault="00F63CFF" w:rsidP="00F63CFF">
      <w:pPr>
        <w:pStyle w:val="Indent1"/>
      </w:pPr>
      <w:r w:rsidRPr="00613565">
        <w:rPr>
          <w:b/>
        </w:rPr>
        <w:t>(a)  General</w:t>
      </w:r>
      <w:r w:rsidRPr="00613565">
        <w:t> </w:t>
      </w:r>
      <w:r w:rsidRPr="00613565">
        <w:noBreakHyphen/>
        <w:t xml:space="preserve"> Locate existing reinforcing bars. If existing reinforcement is encountered, adjust the hole location to avoid conflicts </w:t>
      </w:r>
      <w:r w:rsidR="00432E64">
        <w:t xml:space="preserve">as shown or </w:t>
      </w:r>
      <w:r w:rsidRPr="00613565">
        <w:t>as directed. Avoid installing anchors in cracked concrete. Patch abandoned holes with a PCC repair material meeting the requirements of Section 02015 and according to the manufacturer’s recommendations.</w:t>
      </w:r>
    </w:p>
    <w:p w14:paraId="0656E2B3" w14:textId="77777777" w:rsidR="00F63CFF" w:rsidRPr="00613565" w:rsidRDefault="00F63CFF" w:rsidP="00F63CFF">
      <w:pPr>
        <w:rPr>
          <w:szCs w:val="22"/>
        </w:rPr>
      </w:pPr>
    </w:p>
    <w:p w14:paraId="4E439650" w14:textId="77777777" w:rsidR="00F63CFF" w:rsidRPr="00613565" w:rsidRDefault="00F63CFF" w:rsidP="00F63CFF">
      <w:pPr>
        <w:pStyle w:val="Indent1"/>
      </w:pPr>
      <w:r w:rsidRPr="00613565">
        <w:t>Clean holes with a nonmetallic brush, compressed air, and water. Remove excess water from the hole. The cleaned hole may be damp, but shall be free of concrete dust, foreign matter, and standing water. Protect drilled and cleaned hole from contamination. If the drilled hole becomes contaminated, as determined by the Engineer, re-clean the hole.</w:t>
      </w:r>
    </w:p>
    <w:p w14:paraId="11EA5820" w14:textId="77777777" w:rsidR="00F63CFF" w:rsidRPr="00613565" w:rsidRDefault="00F63CFF" w:rsidP="00F63CFF">
      <w:pPr>
        <w:pStyle w:val="Indent1"/>
      </w:pPr>
    </w:p>
    <w:p w14:paraId="66438E07" w14:textId="77777777" w:rsidR="00F63CFF" w:rsidRPr="00613565" w:rsidRDefault="00F63CFF" w:rsidP="00F63CFF">
      <w:pPr>
        <w:pStyle w:val="Indent1"/>
      </w:pPr>
      <w:r w:rsidRPr="00613565">
        <w:t>Do not install anchors until concrete has cured for 21 Calendar Days.</w:t>
      </w:r>
    </w:p>
    <w:p w14:paraId="48AC8A8B" w14:textId="77777777" w:rsidR="00F63CFF" w:rsidRPr="00613565" w:rsidRDefault="00F63CFF" w:rsidP="00F63CFF">
      <w:pPr>
        <w:pStyle w:val="Indent1"/>
      </w:pPr>
    </w:p>
    <w:p w14:paraId="1E4BD4D5" w14:textId="77777777" w:rsidR="00F63CFF" w:rsidRPr="00613565" w:rsidRDefault="00F63CFF" w:rsidP="00F63CFF">
      <w:pPr>
        <w:pStyle w:val="Indent1"/>
      </w:pPr>
      <w:r w:rsidRPr="00613565">
        <w:t>Provide components connected to the installed anchors with the same metal type or provide electrical isolation when metal type of the components is dissimilar or unknown.</w:t>
      </w:r>
    </w:p>
    <w:p w14:paraId="5E30BD27" w14:textId="77777777" w:rsidR="00F63CFF" w:rsidRPr="00613565" w:rsidRDefault="00F63CFF" w:rsidP="00F63CFF">
      <w:pPr>
        <w:pStyle w:val="Indent1"/>
      </w:pPr>
    </w:p>
    <w:p w14:paraId="0ED56FD7" w14:textId="77777777" w:rsidR="00F63CFF" w:rsidRPr="00613565" w:rsidRDefault="00F63CFF" w:rsidP="00F63CFF">
      <w:pPr>
        <w:pStyle w:val="Indent1"/>
      </w:pPr>
      <w:r w:rsidRPr="00613565">
        <w:rPr>
          <w:b/>
        </w:rPr>
        <w:t>(b)  Resin Bonded Anchor System</w:t>
      </w:r>
      <w:r w:rsidRPr="00613565">
        <w:t> </w:t>
      </w:r>
      <w:r w:rsidRPr="00613565">
        <w:noBreakHyphen/>
        <w:t> Unless stated otherwise in the manufacturer's instructions, use a drill bit diameter 1/8 inch larger than the nominal anchor diameter for AASHTO M 314 anchors and 5/64 inch larger than the out-to-out diameter for rebar.</w:t>
      </w:r>
    </w:p>
    <w:p w14:paraId="2D304973" w14:textId="77777777" w:rsidR="00F63CFF" w:rsidRPr="00613565" w:rsidRDefault="00F63CFF" w:rsidP="00F63CFF">
      <w:pPr>
        <w:pStyle w:val="Indent1"/>
      </w:pPr>
    </w:p>
    <w:p w14:paraId="307E790D" w14:textId="77777777" w:rsidR="00F63CFF" w:rsidRPr="00613565" w:rsidRDefault="00F63CFF" w:rsidP="00F63CFF">
      <w:pPr>
        <w:pStyle w:val="Indent1"/>
      </w:pPr>
      <w:r w:rsidRPr="00613565">
        <w:t>Install horizontally inclined, upwardly inclined, or vertically overhead resin bonded anchors using a piston plug method.</w:t>
      </w:r>
    </w:p>
    <w:p w14:paraId="7EF6AB01" w14:textId="77777777" w:rsidR="00F63CFF" w:rsidRPr="00613565" w:rsidRDefault="00F63CFF" w:rsidP="00F63CFF">
      <w:pPr>
        <w:pStyle w:val="Indent1"/>
      </w:pPr>
    </w:p>
    <w:p w14:paraId="580B49E9" w14:textId="77777777" w:rsidR="00F63CFF" w:rsidRPr="00613565" w:rsidRDefault="00F63CFF" w:rsidP="00F63CFF">
      <w:pPr>
        <w:pStyle w:val="Indent1"/>
      </w:pPr>
      <w:r w:rsidRPr="00613565">
        <w:t>Do not install resin bonded anchors when the concrete temperature is below 50 °F, unless otherwise advised by the resin manufacturer’s recommendations.</w:t>
      </w:r>
    </w:p>
    <w:p w14:paraId="441F55EC" w14:textId="77777777" w:rsidR="00F63CFF" w:rsidRPr="00613565" w:rsidRDefault="00F63CFF" w:rsidP="00F63CFF">
      <w:pPr>
        <w:pStyle w:val="Indent1"/>
      </w:pPr>
    </w:p>
    <w:p w14:paraId="01301641" w14:textId="77777777" w:rsidR="00F63CFF" w:rsidRPr="00613565" w:rsidRDefault="00F63CFF" w:rsidP="00F63CFF">
      <w:pPr>
        <w:pStyle w:val="Indent1"/>
      </w:pPr>
      <w:r w:rsidRPr="00613565">
        <w:t>For anchors resisting sustained tension loads do not load or torque anchors until 24 hours after the manufacturer’s minimum full cure time.</w:t>
      </w:r>
    </w:p>
    <w:p w14:paraId="2CD27516" w14:textId="77777777" w:rsidR="00F63CFF" w:rsidRPr="00613565" w:rsidRDefault="00F63CFF" w:rsidP="00F63CFF">
      <w:pPr>
        <w:rPr>
          <w:szCs w:val="22"/>
        </w:rPr>
      </w:pPr>
    </w:p>
    <w:p w14:paraId="20E28CAF" w14:textId="3AFACD8F" w:rsidR="00F63CFF" w:rsidRPr="00613565" w:rsidRDefault="00F63CFF" w:rsidP="00F63CFF">
      <w:pPr>
        <w:pStyle w:val="Indent1"/>
      </w:pPr>
      <w:r w:rsidRPr="00613565">
        <w:t xml:space="preserve">For resin bonded anchor system with anchor bolts and nuts, after the resin is fully cured, </w:t>
      </w:r>
      <w:r w:rsidR="00432E64">
        <w:t>mark the position of the nut with a felt tip pen or similar marker. Rotate the nut of each anchor bolt</w:t>
      </w:r>
      <w:r w:rsidRPr="00613565">
        <w:t xml:space="preserve"> past snug-tight</w:t>
      </w:r>
      <w:r w:rsidR="00432E64">
        <w:t xml:space="preserve"> by no more than 1/6 turn</w:t>
      </w:r>
      <w:r w:rsidRPr="00613565">
        <w:t>, unless shown otherwise, to avoid unintended damage.</w:t>
      </w:r>
    </w:p>
    <w:p w14:paraId="2E3BE3B0" w14:textId="77777777" w:rsidR="00F63CFF" w:rsidRPr="00613565" w:rsidRDefault="00F63CFF" w:rsidP="00F63CFF">
      <w:pPr>
        <w:rPr>
          <w:szCs w:val="22"/>
        </w:rPr>
      </w:pPr>
    </w:p>
    <w:p w14:paraId="4A9AAB6B" w14:textId="77777777" w:rsidR="00F63CFF" w:rsidRPr="00613565" w:rsidRDefault="00F63CFF" w:rsidP="00F63CFF">
      <w:pPr>
        <w:rPr>
          <w:szCs w:val="22"/>
        </w:rPr>
      </w:pPr>
      <w:r w:rsidRPr="00613565">
        <w:rPr>
          <w:b/>
          <w:szCs w:val="22"/>
        </w:rPr>
        <w:t>00535.45  Testing</w:t>
      </w:r>
      <w:r w:rsidRPr="00613565">
        <w:rPr>
          <w:szCs w:val="22"/>
        </w:rPr>
        <w:t> </w:t>
      </w:r>
      <w:r w:rsidRPr="00613565">
        <w:rPr>
          <w:szCs w:val="22"/>
        </w:rPr>
        <w:noBreakHyphen/>
        <w:t> Perform demonstration tests and production tests on anchors as specified in the anchor test summary at the frequency in the MFTP.</w:t>
      </w:r>
    </w:p>
    <w:p w14:paraId="2AAF0D37" w14:textId="77777777" w:rsidR="00F63CFF" w:rsidRPr="00613565" w:rsidRDefault="00F63CFF" w:rsidP="00F63CFF">
      <w:pPr>
        <w:rPr>
          <w:szCs w:val="22"/>
        </w:rPr>
      </w:pPr>
    </w:p>
    <w:p w14:paraId="189AB0FA" w14:textId="2847B34A" w:rsidR="00F63CFF" w:rsidRPr="00613565" w:rsidRDefault="00F63CFF" w:rsidP="00F63CFF">
      <w:pPr>
        <w:rPr>
          <w:szCs w:val="22"/>
        </w:rPr>
      </w:pPr>
      <w:r w:rsidRPr="00613565">
        <w:rPr>
          <w:szCs w:val="22"/>
        </w:rPr>
        <w:t>Perform demonstration tests before installing the anchor system and perform production tests during anchor installation</w:t>
      </w:r>
      <w:r w:rsidR="00613565" w:rsidRPr="00613565">
        <w:rPr>
          <w:szCs w:val="22"/>
        </w:rPr>
        <w:t xml:space="preserve"> W</w:t>
      </w:r>
      <w:r w:rsidRPr="00613565">
        <w:rPr>
          <w:szCs w:val="22"/>
        </w:rPr>
        <w:t>ork at agreed upon locations.</w:t>
      </w:r>
    </w:p>
    <w:p w14:paraId="018430EE" w14:textId="77777777" w:rsidR="00F63CFF" w:rsidRPr="00613565" w:rsidRDefault="00F63CFF" w:rsidP="00F63CFF">
      <w:pPr>
        <w:rPr>
          <w:szCs w:val="22"/>
        </w:rPr>
      </w:pPr>
    </w:p>
    <w:p w14:paraId="4755C03A" w14:textId="10534C2C" w:rsidR="00F63CFF" w:rsidRPr="00613565" w:rsidRDefault="00F63CFF" w:rsidP="00F63CFF">
      <w:r w:rsidRPr="00613565">
        <w:t>Do not incorporate demon</w:t>
      </w:r>
      <w:r w:rsidR="00613565" w:rsidRPr="00613565">
        <w:t>stration test anchors into the W</w:t>
      </w:r>
      <w:r w:rsidRPr="00613565">
        <w:t>ork. Do not begin installing the anchor system until the installation process is approved. Test results with the average load meeting or exceeding the minimum pullout force will be acceptable. If any test anchor has a capacity less than 95 percent of the minimum pullout force, the anchor lot will be rejected.</w:t>
      </w:r>
    </w:p>
    <w:p w14:paraId="3FBC3987" w14:textId="77777777" w:rsidR="00F63CFF" w:rsidRPr="00613565" w:rsidRDefault="00F63CFF" w:rsidP="00F63CFF">
      <w:pPr>
        <w:rPr>
          <w:szCs w:val="22"/>
        </w:rPr>
      </w:pPr>
    </w:p>
    <w:p w14:paraId="32F7C7C9" w14:textId="77777777" w:rsidR="00F63CFF" w:rsidRPr="00613565" w:rsidRDefault="00F63CFF" w:rsidP="00F63CFF">
      <w:pPr>
        <w:pStyle w:val="Indent1"/>
      </w:pPr>
      <w:r w:rsidRPr="00613565">
        <w:rPr>
          <w:b/>
        </w:rPr>
        <w:t>(a)  Demonstration Tests</w:t>
      </w:r>
      <w:r w:rsidRPr="00613565">
        <w:t> </w:t>
      </w:r>
      <w:r w:rsidRPr="00613565">
        <w:noBreakHyphen/>
        <w:t> Demonstrate the installation process for each lot of post</w:t>
      </w:r>
      <w:r w:rsidRPr="00613565">
        <w:noBreakHyphen/>
        <w:t>installed anchor system and each anchor type and size.</w:t>
      </w:r>
    </w:p>
    <w:p w14:paraId="66B83864" w14:textId="77777777" w:rsidR="00F63CFF" w:rsidRPr="00613565" w:rsidRDefault="00F63CFF" w:rsidP="00F63CFF">
      <w:pPr>
        <w:rPr>
          <w:szCs w:val="22"/>
        </w:rPr>
      </w:pPr>
    </w:p>
    <w:p w14:paraId="44585461" w14:textId="77777777" w:rsidR="00F63CFF" w:rsidRPr="00613565" w:rsidRDefault="00F63CFF" w:rsidP="00F63CFF">
      <w:pPr>
        <w:pStyle w:val="Indent1"/>
      </w:pPr>
      <w:r w:rsidRPr="00613565">
        <w:t>Install three test anchors using the same materials and methods that will be used for installing the anchor system. One demonstration test includes 3 test anchors.</w:t>
      </w:r>
    </w:p>
    <w:p w14:paraId="0BA9F757" w14:textId="77777777" w:rsidR="00F63CFF" w:rsidRPr="00613565" w:rsidRDefault="00F63CFF" w:rsidP="00F63CFF">
      <w:pPr>
        <w:pStyle w:val="Indent2"/>
      </w:pPr>
    </w:p>
    <w:p w14:paraId="12827FE0" w14:textId="77777777" w:rsidR="00F63CFF" w:rsidRPr="00613565" w:rsidRDefault="00F63CFF" w:rsidP="00F63CFF">
      <w:pPr>
        <w:pStyle w:val="Indent2"/>
      </w:pPr>
      <w:r w:rsidRPr="00613565">
        <w:rPr>
          <w:b/>
        </w:rPr>
        <w:t>(1)  Resin Bonded Anchor System</w:t>
      </w:r>
      <w:r w:rsidRPr="00613565">
        <w:t> </w:t>
      </w:r>
      <w:r w:rsidRPr="00613565">
        <w:noBreakHyphen/>
        <w:t> Test the anchors according to ASTM E488 as confined tension tests up to the minimum pullout force shown. When the pullout force and embedment depth are not shown, install the anchors to the embedment depth and test the anchors using the minimum pullout force in Table 00535-1.</w:t>
      </w:r>
    </w:p>
    <w:p w14:paraId="337081DA" w14:textId="77777777" w:rsidR="00F63CFF" w:rsidRPr="00613565" w:rsidRDefault="00F63CFF" w:rsidP="00F63CFF"/>
    <w:p w14:paraId="7E325AFD" w14:textId="77777777" w:rsidR="00F63CFF" w:rsidRPr="00613565" w:rsidRDefault="00F63CFF" w:rsidP="00F63CFF">
      <w:pPr>
        <w:jc w:val="center"/>
        <w:rPr>
          <w:b/>
        </w:rPr>
      </w:pPr>
      <w:r w:rsidRPr="00613565">
        <w:rPr>
          <w:b/>
        </w:rPr>
        <w:t>Table 00535-1</w:t>
      </w:r>
    </w:p>
    <w:p w14:paraId="6CD99118" w14:textId="77777777" w:rsidR="00F63CFF" w:rsidRPr="00613565" w:rsidRDefault="00F63CFF" w:rsidP="00F63CFF"/>
    <w:tbl>
      <w:tblPr>
        <w:tblW w:w="8550" w:type="dxa"/>
        <w:tblInd w:w="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1260"/>
        <w:gridCol w:w="1260"/>
        <w:gridCol w:w="1350"/>
        <w:gridCol w:w="990"/>
        <w:gridCol w:w="720"/>
        <w:gridCol w:w="1170"/>
        <w:gridCol w:w="990"/>
      </w:tblGrid>
      <w:tr w:rsidR="00F63CFF" w:rsidRPr="00613565" w14:paraId="2D25BACB" w14:textId="77777777" w:rsidTr="00342374">
        <w:tc>
          <w:tcPr>
            <w:tcW w:w="8550" w:type="dxa"/>
            <w:gridSpan w:val="8"/>
            <w:tcBorders>
              <w:top w:val="single" w:sz="2" w:space="0" w:color="808080"/>
              <w:left w:val="single" w:sz="2" w:space="0" w:color="808080"/>
              <w:bottom w:val="single" w:sz="2" w:space="0" w:color="808080"/>
              <w:right w:val="single" w:sz="2" w:space="0" w:color="808080"/>
            </w:tcBorders>
          </w:tcPr>
          <w:p w14:paraId="71A04937" w14:textId="77777777" w:rsidR="00F63CFF" w:rsidRPr="00613565" w:rsidRDefault="00F63CFF" w:rsidP="00342374">
            <w:pPr>
              <w:suppressAutoHyphens/>
              <w:jc w:val="center"/>
              <w:rPr>
                <w:b/>
              </w:rPr>
            </w:pPr>
            <w:r w:rsidRPr="00613565">
              <w:rPr>
                <w:b/>
              </w:rPr>
              <w:t>Minimum Pullout Force</w:t>
            </w:r>
          </w:p>
        </w:tc>
      </w:tr>
      <w:tr w:rsidR="00F63CFF" w:rsidRPr="00613565" w14:paraId="2FFEA805" w14:textId="77777777" w:rsidTr="00342374">
        <w:tc>
          <w:tcPr>
            <w:tcW w:w="81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1B7BC24F" w14:textId="77777777" w:rsidR="00F63CFF" w:rsidRPr="00613565" w:rsidRDefault="00F63CFF" w:rsidP="00342374">
            <w:pPr>
              <w:suppressAutoHyphens/>
            </w:pPr>
          </w:p>
        </w:tc>
        <w:tc>
          <w:tcPr>
            <w:tcW w:w="4860" w:type="dxa"/>
            <w:gridSpan w:val="4"/>
            <w:tcBorders>
              <w:top w:val="single" w:sz="2" w:space="0" w:color="808080"/>
              <w:left w:val="single" w:sz="2" w:space="0" w:color="808080"/>
              <w:bottom w:val="single" w:sz="2" w:space="0" w:color="808080"/>
              <w:right w:val="double" w:sz="2" w:space="0" w:color="808080"/>
            </w:tcBorders>
            <w:tcMar>
              <w:top w:w="29" w:type="dxa"/>
              <w:left w:w="115" w:type="dxa"/>
              <w:bottom w:w="29" w:type="dxa"/>
              <w:right w:w="115" w:type="dxa"/>
            </w:tcMar>
            <w:vAlign w:val="center"/>
          </w:tcPr>
          <w:p w14:paraId="75DA0BE4" w14:textId="77777777" w:rsidR="00F63CFF" w:rsidRPr="00613565" w:rsidRDefault="00F63CFF" w:rsidP="00342374">
            <w:pPr>
              <w:suppressAutoHyphens/>
              <w:jc w:val="center"/>
              <w:rPr>
                <w:b/>
              </w:rPr>
            </w:pPr>
            <w:r w:rsidRPr="00613565">
              <w:rPr>
                <w:b/>
              </w:rPr>
              <w:t>Anchor Bolts</w:t>
            </w:r>
          </w:p>
        </w:tc>
        <w:tc>
          <w:tcPr>
            <w:tcW w:w="2880" w:type="dxa"/>
            <w:gridSpan w:val="3"/>
            <w:tcBorders>
              <w:top w:val="single" w:sz="2" w:space="0" w:color="808080"/>
              <w:left w:val="double" w:sz="2" w:space="0" w:color="808080"/>
              <w:bottom w:val="single" w:sz="2" w:space="0" w:color="808080"/>
              <w:right w:val="single" w:sz="2" w:space="0" w:color="808080"/>
            </w:tcBorders>
            <w:tcMar>
              <w:top w:w="29" w:type="dxa"/>
              <w:left w:w="115" w:type="dxa"/>
              <w:bottom w:w="29" w:type="dxa"/>
              <w:right w:w="115" w:type="dxa"/>
            </w:tcMar>
            <w:vAlign w:val="center"/>
          </w:tcPr>
          <w:p w14:paraId="490716B3" w14:textId="77777777" w:rsidR="00F63CFF" w:rsidRPr="00613565" w:rsidRDefault="00F63CFF" w:rsidP="00342374">
            <w:pPr>
              <w:suppressAutoHyphens/>
              <w:jc w:val="center"/>
              <w:rPr>
                <w:b/>
              </w:rPr>
            </w:pPr>
            <w:r w:rsidRPr="00613565">
              <w:rPr>
                <w:b/>
              </w:rPr>
              <w:t>Rebar</w:t>
            </w:r>
          </w:p>
        </w:tc>
      </w:tr>
      <w:tr w:rsidR="00F63CFF" w:rsidRPr="00613565" w14:paraId="2E1A12D6" w14:textId="77777777" w:rsidTr="00342374">
        <w:tc>
          <w:tcPr>
            <w:tcW w:w="81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57809D3C" w14:textId="77777777" w:rsidR="00F63CFF" w:rsidRPr="00613565" w:rsidRDefault="00F63CFF" w:rsidP="00342374">
            <w:pPr>
              <w:suppressAutoHyphens/>
            </w:pPr>
          </w:p>
        </w:tc>
        <w:tc>
          <w:tcPr>
            <w:tcW w:w="126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7C1CE354" w14:textId="77777777" w:rsidR="00F63CFF" w:rsidRPr="00613565" w:rsidRDefault="00F63CFF" w:rsidP="00342374">
            <w:pPr>
              <w:suppressAutoHyphens/>
              <w:jc w:val="center"/>
              <w:rPr>
                <w:b/>
              </w:rPr>
            </w:pPr>
            <w:r w:rsidRPr="00613565">
              <w:rPr>
                <w:b/>
              </w:rPr>
              <w:t>Grade 36</w:t>
            </w:r>
          </w:p>
        </w:tc>
        <w:tc>
          <w:tcPr>
            <w:tcW w:w="126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7B4A1A3A" w14:textId="77777777" w:rsidR="00F63CFF" w:rsidRPr="00613565" w:rsidRDefault="00F63CFF" w:rsidP="00342374">
            <w:pPr>
              <w:suppressAutoHyphens/>
              <w:jc w:val="center"/>
              <w:rPr>
                <w:b/>
              </w:rPr>
            </w:pPr>
            <w:r w:rsidRPr="00613565">
              <w:rPr>
                <w:b/>
              </w:rPr>
              <w:t>Grade 55</w:t>
            </w:r>
          </w:p>
        </w:tc>
        <w:tc>
          <w:tcPr>
            <w:tcW w:w="1350" w:type="dxa"/>
            <w:tcBorders>
              <w:top w:val="single" w:sz="2" w:space="0" w:color="808080"/>
              <w:left w:val="single" w:sz="2" w:space="0" w:color="808080"/>
              <w:bottom w:val="single" w:sz="2" w:space="0" w:color="808080"/>
              <w:right w:val="double" w:sz="2" w:space="0" w:color="808080"/>
            </w:tcBorders>
            <w:tcMar>
              <w:top w:w="29" w:type="dxa"/>
              <w:left w:w="115" w:type="dxa"/>
              <w:bottom w:w="29" w:type="dxa"/>
              <w:right w:w="115" w:type="dxa"/>
            </w:tcMar>
            <w:vAlign w:val="center"/>
          </w:tcPr>
          <w:p w14:paraId="64DD2811" w14:textId="77777777" w:rsidR="00F63CFF" w:rsidRPr="00613565" w:rsidRDefault="00F63CFF" w:rsidP="00342374">
            <w:pPr>
              <w:suppressAutoHyphens/>
              <w:jc w:val="center"/>
              <w:rPr>
                <w:b/>
              </w:rPr>
            </w:pPr>
            <w:r w:rsidRPr="00613565">
              <w:rPr>
                <w:b/>
              </w:rPr>
              <w:t>Grade 105</w:t>
            </w:r>
          </w:p>
        </w:tc>
        <w:tc>
          <w:tcPr>
            <w:tcW w:w="990" w:type="dxa"/>
            <w:tcBorders>
              <w:top w:val="single" w:sz="2" w:space="0" w:color="808080"/>
              <w:left w:val="double" w:sz="2" w:space="0" w:color="808080"/>
              <w:bottom w:val="single" w:sz="2" w:space="0" w:color="808080"/>
              <w:right w:val="double" w:sz="2" w:space="0" w:color="808080"/>
            </w:tcBorders>
          </w:tcPr>
          <w:p w14:paraId="1356FDE7" w14:textId="77777777" w:rsidR="00F63CFF" w:rsidRPr="00613565" w:rsidRDefault="00F63CFF" w:rsidP="00342374">
            <w:pPr>
              <w:suppressAutoHyphens/>
              <w:jc w:val="center"/>
              <w:rPr>
                <w:b/>
              </w:rPr>
            </w:pPr>
          </w:p>
        </w:tc>
        <w:tc>
          <w:tcPr>
            <w:tcW w:w="2880" w:type="dxa"/>
            <w:gridSpan w:val="3"/>
            <w:tcBorders>
              <w:top w:val="single" w:sz="2" w:space="0" w:color="808080"/>
              <w:left w:val="double" w:sz="2" w:space="0" w:color="808080"/>
              <w:bottom w:val="single" w:sz="2" w:space="0" w:color="808080"/>
              <w:right w:val="single" w:sz="2" w:space="0" w:color="808080"/>
            </w:tcBorders>
            <w:tcMar>
              <w:top w:w="29" w:type="dxa"/>
              <w:left w:w="115" w:type="dxa"/>
              <w:bottom w:w="29" w:type="dxa"/>
              <w:right w:w="115" w:type="dxa"/>
            </w:tcMar>
            <w:vAlign w:val="center"/>
          </w:tcPr>
          <w:p w14:paraId="0B5745B6" w14:textId="77777777" w:rsidR="00F63CFF" w:rsidRPr="00613565" w:rsidRDefault="00F63CFF" w:rsidP="00342374">
            <w:pPr>
              <w:suppressAutoHyphens/>
              <w:jc w:val="center"/>
              <w:rPr>
                <w:b/>
              </w:rPr>
            </w:pPr>
            <w:r w:rsidRPr="00613565">
              <w:rPr>
                <w:b/>
              </w:rPr>
              <w:t>Grade 60</w:t>
            </w:r>
          </w:p>
        </w:tc>
      </w:tr>
      <w:tr w:rsidR="00F63CFF" w:rsidRPr="00613565" w14:paraId="0CD45363" w14:textId="77777777" w:rsidTr="00342374">
        <w:tc>
          <w:tcPr>
            <w:tcW w:w="81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39516CAA" w14:textId="77777777" w:rsidR="00F63CFF" w:rsidRPr="00613565" w:rsidRDefault="00F63CFF" w:rsidP="00342374">
            <w:pPr>
              <w:suppressAutoHyphens/>
              <w:jc w:val="center"/>
            </w:pPr>
            <w:r w:rsidRPr="00613565">
              <w:t xml:space="preserve">Dia. </w:t>
            </w:r>
          </w:p>
          <w:p w14:paraId="03C29632" w14:textId="77777777" w:rsidR="00F63CFF" w:rsidRPr="00613565" w:rsidRDefault="00F63CFF" w:rsidP="00342374">
            <w:pPr>
              <w:suppressAutoHyphens/>
              <w:jc w:val="center"/>
            </w:pPr>
            <w:r w:rsidRPr="00613565">
              <w:t>(inch)</w:t>
            </w:r>
          </w:p>
        </w:tc>
        <w:tc>
          <w:tcPr>
            <w:tcW w:w="3870" w:type="dxa"/>
            <w:gridSpan w:val="3"/>
            <w:tcBorders>
              <w:top w:val="single" w:sz="2" w:space="0" w:color="808080"/>
              <w:left w:val="single" w:sz="2" w:space="0" w:color="808080"/>
              <w:bottom w:val="single" w:sz="2" w:space="0" w:color="808080"/>
              <w:right w:val="double" w:sz="2" w:space="0" w:color="808080"/>
            </w:tcBorders>
            <w:tcMar>
              <w:top w:w="29" w:type="dxa"/>
              <w:left w:w="115" w:type="dxa"/>
              <w:bottom w:w="29" w:type="dxa"/>
              <w:right w:w="115" w:type="dxa"/>
            </w:tcMar>
            <w:vAlign w:val="center"/>
          </w:tcPr>
          <w:p w14:paraId="5B08A6DF" w14:textId="77777777" w:rsidR="00F63CFF" w:rsidRPr="00613565" w:rsidRDefault="00F63CFF" w:rsidP="00342374">
            <w:pPr>
              <w:suppressAutoHyphens/>
              <w:jc w:val="center"/>
            </w:pPr>
            <w:r w:rsidRPr="00613565">
              <w:t xml:space="preserve">Force </w:t>
            </w:r>
          </w:p>
          <w:p w14:paraId="75F6A761" w14:textId="77777777" w:rsidR="00F63CFF" w:rsidRPr="00613565" w:rsidRDefault="00F63CFF" w:rsidP="00342374">
            <w:pPr>
              <w:suppressAutoHyphens/>
              <w:jc w:val="center"/>
            </w:pPr>
            <w:r w:rsidRPr="00613565">
              <w:t>(Pounds)</w:t>
            </w:r>
          </w:p>
        </w:tc>
        <w:tc>
          <w:tcPr>
            <w:tcW w:w="990" w:type="dxa"/>
            <w:tcBorders>
              <w:top w:val="single" w:sz="2" w:space="0" w:color="808080"/>
              <w:left w:val="double" w:sz="2" w:space="0" w:color="808080"/>
              <w:bottom w:val="single" w:sz="2" w:space="0" w:color="808080"/>
              <w:right w:val="double" w:sz="2" w:space="0" w:color="808080"/>
            </w:tcBorders>
          </w:tcPr>
          <w:p w14:paraId="1280236F" w14:textId="77777777" w:rsidR="00F63CFF" w:rsidRPr="00613565" w:rsidRDefault="00F63CFF" w:rsidP="00342374">
            <w:pPr>
              <w:suppressAutoHyphens/>
              <w:jc w:val="center"/>
            </w:pPr>
            <w:r w:rsidRPr="00613565">
              <w:t>Embed Depth</w:t>
            </w:r>
          </w:p>
          <w:p w14:paraId="58DC2214" w14:textId="77777777" w:rsidR="00F63CFF" w:rsidRPr="00613565" w:rsidRDefault="00F63CFF" w:rsidP="00342374">
            <w:pPr>
              <w:suppressAutoHyphens/>
              <w:jc w:val="center"/>
            </w:pPr>
            <w:r w:rsidRPr="00613565">
              <w:t>(inch)*</w:t>
            </w:r>
          </w:p>
        </w:tc>
        <w:tc>
          <w:tcPr>
            <w:tcW w:w="720" w:type="dxa"/>
            <w:tcBorders>
              <w:top w:val="single" w:sz="2" w:space="0" w:color="808080"/>
              <w:left w:val="double" w:sz="2" w:space="0" w:color="808080"/>
              <w:bottom w:val="single" w:sz="2" w:space="0" w:color="808080"/>
              <w:right w:val="single" w:sz="2" w:space="0" w:color="808080"/>
            </w:tcBorders>
            <w:tcMar>
              <w:top w:w="29" w:type="dxa"/>
              <w:left w:w="115" w:type="dxa"/>
              <w:bottom w:w="29" w:type="dxa"/>
              <w:right w:w="115" w:type="dxa"/>
            </w:tcMar>
            <w:vAlign w:val="center"/>
          </w:tcPr>
          <w:p w14:paraId="1014416B" w14:textId="77777777" w:rsidR="00F63CFF" w:rsidRPr="00613565" w:rsidRDefault="00F63CFF" w:rsidP="00342374">
            <w:pPr>
              <w:suppressAutoHyphens/>
              <w:jc w:val="center"/>
            </w:pPr>
            <w:r w:rsidRPr="00613565">
              <w:t>Size</w:t>
            </w:r>
          </w:p>
        </w:tc>
        <w:tc>
          <w:tcPr>
            <w:tcW w:w="117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741E6BC7" w14:textId="77777777" w:rsidR="00F63CFF" w:rsidRPr="00613565" w:rsidRDefault="00F63CFF" w:rsidP="00342374">
            <w:pPr>
              <w:suppressAutoHyphens/>
              <w:jc w:val="center"/>
            </w:pPr>
            <w:r w:rsidRPr="00613565">
              <w:t xml:space="preserve">Force </w:t>
            </w:r>
          </w:p>
          <w:p w14:paraId="4E199D30" w14:textId="77777777" w:rsidR="00F63CFF" w:rsidRPr="00613565" w:rsidRDefault="00F63CFF" w:rsidP="00342374">
            <w:pPr>
              <w:suppressAutoHyphens/>
              <w:jc w:val="center"/>
            </w:pPr>
            <w:r w:rsidRPr="00613565">
              <w:t>(Pounds)</w:t>
            </w:r>
          </w:p>
        </w:tc>
        <w:tc>
          <w:tcPr>
            <w:tcW w:w="990" w:type="dxa"/>
            <w:tcBorders>
              <w:top w:val="single" w:sz="2" w:space="0" w:color="808080"/>
              <w:left w:val="single" w:sz="2" w:space="0" w:color="808080"/>
              <w:bottom w:val="single" w:sz="2" w:space="0" w:color="808080"/>
              <w:right w:val="single" w:sz="2" w:space="0" w:color="808080"/>
            </w:tcBorders>
          </w:tcPr>
          <w:p w14:paraId="47B029DB" w14:textId="77777777" w:rsidR="00F63CFF" w:rsidRPr="00613565" w:rsidRDefault="00F63CFF" w:rsidP="00342374">
            <w:pPr>
              <w:suppressAutoHyphens/>
              <w:jc w:val="center"/>
            </w:pPr>
            <w:r w:rsidRPr="00613565">
              <w:t>Embed.</w:t>
            </w:r>
          </w:p>
          <w:p w14:paraId="4C429438" w14:textId="77777777" w:rsidR="00F63CFF" w:rsidRPr="00613565" w:rsidRDefault="00F63CFF" w:rsidP="00342374">
            <w:pPr>
              <w:suppressAutoHyphens/>
              <w:jc w:val="center"/>
            </w:pPr>
            <w:r w:rsidRPr="00613565">
              <w:t>Depth</w:t>
            </w:r>
          </w:p>
          <w:p w14:paraId="313D0422" w14:textId="77777777" w:rsidR="00F63CFF" w:rsidRPr="00613565" w:rsidRDefault="00F63CFF" w:rsidP="00342374">
            <w:pPr>
              <w:suppressAutoHyphens/>
              <w:jc w:val="center"/>
            </w:pPr>
            <w:r w:rsidRPr="00613565">
              <w:t>(inch)*</w:t>
            </w:r>
          </w:p>
        </w:tc>
      </w:tr>
      <w:tr w:rsidR="00F63CFF" w:rsidRPr="00613565" w14:paraId="57DDB725" w14:textId="77777777" w:rsidTr="00342374">
        <w:tc>
          <w:tcPr>
            <w:tcW w:w="81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488FB7EF" w14:textId="77777777" w:rsidR="00F63CFF" w:rsidRPr="00613565" w:rsidRDefault="00F63CFF" w:rsidP="00342374">
            <w:pPr>
              <w:suppressAutoHyphens/>
              <w:jc w:val="center"/>
            </w:pPr>
            <w:r w:rsidRPr="00613565">
              <w:t>1/2</w:t>
            </w:r>
          </w:p>
        </w:tc>
        <w:tc>
          <w:tcPr>
            <w:tcW w:w="126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4C9023CA" w14:textId="77777777" w:rsidR="00F63CFF" w:rsidRPr="00613565" w:rsidRDefault="00F63CFF" w:rsidP="00342374">
            <w:pPr>
              <w:suppressAutoHyphens/>
              <w:jc w:val="center"/>
            </w:pPr>
            <w:r w:rsidRPr="00613565">
              <w:t>7,400</w:t>
            </w:r>
          </w:p>
        </w:tc>
        <w:tc>
          <w:tcPr>
            <w:tcW w:w="126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50B9DFA9" w14:textId="77777777" w:rsidR="00F63CFF" w:rsidRPr="00613565" w:rsidRDefault="00F63CFF" w:rsidP="00342374">
            <w:pPr>
              <w:suppressAutoHyphens/>
              <w:jc w:val="center"/>
            </w:pPr>
            <w:r w:rsidRPr="00613565">
              <w:t>9,700</w:t>
            </w:r>
          </w:p>
        </w:tc>
        <w:tc>
          <w:tcPr>
            <w:tcW w:w="1350" w:type="dxa"/>
            <w:tcBorders>
              <w:top w:val="single" w:sz="2" w:space="0" w:color="808080"/>
              <w:left w:val="single" w:sz="2" w:space="0" w:color="808080"/>
              <w:bottom w:val="single" w:sz="2" w:space="0" w:color="808080"/>
              <w:right w:val="double" w:sz="2" w:space="0" w:color="808080"/>
            </w:tcBorders>
            <w:tcMar>
              <w:top w:w="29" w:type="dxa"/>
              <w:left w:w="115" w:type="dxa"/>
              <w:bottom w:w="29" w:type="dxa"/>
              <w:right w:w="115" w:type="dxa"/>
            </w:tcMar>
            <w:vAlign w:val="center"/>
          </w:tcPr>
          <w:p w14:paraId="05C64A16" w14:textId="77777777" w:rsidR="00F63CFF" w:rsidRPr="00613565" w:rsidRDefault="00F63CFF" w:rsidP="00342374">
            <w:pPr>
              <w:suppressAutoHyphens/>
              <w:jc w:val="center"/>
            </w:pPr>
            <w:r w:rsidRPr="00613565">
              <w:t>15,300</w:t>
            </w:r>
          </w:p>
        </w:tc>
        <w:tc>
          <w:tcPr>
            <w:tcW w:w="990" w:type="dxa"/>
            <w:tcBorders>
              <w:top w:val="single" w:sz="2" w:space="0" w:color="808080"/>
              <w:left w:val="double" w:sz="2" w:space="0" w:color="808080"/>
              <w:bottom w:val="single" w:sz="2" w:space="0" w:color="808080"/>
              <w:right w:val="double" w:sz="2" w:space="0" w:color="808080"/>
            </w:tcBorders>
          </w:tcPr>
          <w:p w14:paraId="2314F2DA" w14:textId="77777777" w:rsidR="00F63CFF" w:rsidRPr="00613565" w:rsidRDefault="00F63CFF" w:rsidP="00342374">
            <w:pPr>
              <w:suppressAutoHyphens/>
              <w:jc w:val="center"/>
            </w:pPr>
            <w:r w:rsidRPr="00613565">
              <w:t>4.50</w:t>
            </w:r>
          </w:p>
        </w:tc>
        <w:tc>
          <w:tcPr>
            <w:tcW w:w="720" w:type="dxa"/>
            <w:tcBorders>
              <w:top w:val="single" w:sz="2" w:space="0" w:color="808080"/>
              <w:left w:val="double" w:sz="2" w:space="0" w:color="808080"/>
              <w:bottom w:val="single" w:sz="2" w:space="0" w:color="808080"/>
              <w:right w:val="single" w:sz="2" w:space="0" w:color="808080"/>
            </w:tcBorders>
            <w:tcMar>
              <w:top w:w="29" w:type="dxa"/>
              <w:left w:w="115" w:type="dxa"/>
              <w:bottom w:w="29" w:type="dxa"/>
              <w:right w:w="115" w:type="dxa"/>
            </w:tcMar>
            <w:vAlign w:val="center"/>
          </w:tcPr>
          <w:p w14:paraId="75B56C42" w14:textId="77777777" w:rsidR="00F63CFF" w:rsidRPr="00613565" w:rsidRDefault="00F63CFF" w:rsidP="00342374">
            <w:pPr>
              <w:suppressAutoHyphens/>
              <w:jc w:val="center"/>
            </w:pPr>
            <w:r w:rsidRPr="00613565">
              <w:t>3</w:t>
            </w:r>
          </w:p>
        </w:tc>
        <w:tc>
          <w:tcPr>
            <w:tcW w:w="117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4C0722BA" w14:textId="77777777" w:rsidR="00F63CFF" w:rsidRPr="00613565" w:rsidRDefault="00F63CFF" w:rsidP="00342374">
            <w:pPr>
              <w:suppressAutoHyphens/>
              <w:jc w:val="center"/>
            </w:pPr>
            <w:r w:rsidRPr="00613565">
              <w:t>7,900</w:t>
            </w:r>
          </w:p>
        </w:tc>
        <w:tc>
          <w:tcPr>
            <w:tcW w:w="990" w:type="dxa"/>
            <w:tcBorders>
              <w:top w:val="single" w:sz="2" w:space="0" w:color="808080"/>
              <w:left w:val="single" w:sz="2" w:space="0" w:color="808080"/>
              <w:bottom w:val="single" w:sz="2" w:space="0" w:color="808080"/>
              <w:right w:val="single" w:sz="2" w:space="0" w:color="808080"/>
            </w:tcBorders>
          </w:tcPr>
          <w:p w14:paraId="48CC120F" w14:textId="77777777" w:rsidR="00F63CFF" w:rsidRPr="00613565" w:rsidRDefault="00F63CFF" w:rsidP="00342374">
            <w:pPr>
              <w:suppressAutoHyphens/>
              <w:jc w:val="center"/>
            </w:pPr>
            <w:r w:rsidRPr="00613565">
              <w:t>3.25</w:t>
            </w:r>
          </w:p>
        </w:tc>
      </w:tr>
      <w:tr w:rsidR="00F63CFF" w:rsidRPr="00613565" w14:paraId="38A92A1A" w14:textId="77777777" w:rsidTr="00342374">
        <w:tc>
          <w:tcPr>
            <w:tcW w:w="81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6FC7DD48" w14:textId="77777777" w:rsidR="00F63CFF" w:rsidRPr="00613565" w:rsidRDefault="00F63CFF" w:rsidP="00342374">
            <w:pPr>
              <w:suppressAutoHyphens/>
              <w:jc w:val="center"/>
            </w:pPr>
            <w:r w:rsidRPr="00613565">
              <w:t>5/8</w:t>
            </w:r>
          </w:p>
        </w:tc>
        <w:tc>
          <w:tcPr>
            <w:tcW w:w="126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61810100" w14:textId="77777777" w:rsidR="00F63CFF" w:rsidRPr="00613565" w:rsidRDefault="00F63CFF" w:rsidP="00342374">
            <w:pPr>
              <w:suppressAutoHyphens/>
              <w:jc w:val="center"/>
            </w:pPr>
            <w:r w:rsidRPr="00613565">
              <w:t>11,700</w:t>
            </w:r>
          </w:p>
        </w:tc>
        <w:tc>
          <w:tcPr>
            <w:tcW w:w="126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2D1041EE" w14:textId="77777777" w:rsidR="00F63CFF" w:rsidRPr="00613565" w:rsidRDefault="00F63CFF" w:rsidP="00342374">
            <w:pPr>
              <w:suppressAutoHyphens/>
              <w:jc w:val="center"/>
            </w:pPr>
            <w:r w:rsidRPr="00613565">
              <w:t>16,900</w:t>
            </w:r>
          </w:p>
        </w:tc>
        <w:tc>
          <w:tcPr>
            <w:tcW w:w="1350" w:type="dxa"/>
            <w:tcBorders>
              <w:top w:val="single" w:sz="2" w:space="0" w:color="808080"/>
              <w:left w:val="single" w:sz="2" w:space="0" w:color="808080"/>
              <w:bottom w:val="single" w:sz="2" w:space="0" w:color="808080"/>
              <w:right w:val="double" w:sz="2" w:space="0" w:color="808080"/>
            </w:tcBorders>
            <w:tcMar>
              <w:top w:w="29" w:type="dxa"/>
              <w:left w:w="115" w:type="dxa"/>
              <w:bottom w:w="29" w:type="dxa"/>
              <w:right w:w="115" w:type="dxa"/>
            </w:tcMar>
            <w:vAlign w:val="center"/>
          </w:tcPr>
          <w:p w14:paraId="63BE14A3" w14:textId="77777777" w:rsidR="00F63CFF" w:rsidRPr="00613565" w:rsidRDefault="00F63CFF" w:rsidP="00342374">
            <w:pPr>
              <w:suppressAutoHyphens/>
              <w:jc w:val="center"/>
            </w:pPr>
            <w:r w:rsidRPr="00613565">
              <w:t>24,300</w:t>
            </w:r>
          </w:p>
        </w:tc>
        <w:tc>
          <w:tcPr>
            <w:tcW w:w="990" w:type="dxa"/>
            <w:tcBorders>
              <w:top w:val="single" w:sz="2" w:space="0" w:color="808080"/>
              <w:left w:val="double" w:sz="2" w:space="0" w:color="808080"/>
              <w:bottom w:val="single" w:sz="2" w:space="0" w:color="808080"/>
              <w:right w:val="double" w:sz="2" w:space="0" w:color="808080"/>
            </w:tcBorders>
          </w:tcPr>
          <w:p w14:paraId="0E2A8E81" w14:textId="77777777" w:rsidR="00F63CFF" w:rsidRPr="00613565" w:rsidRDefault="00F63CFF" w:rsidP="00342374">
            <w:pPr>
              <w:suppressAutoHyphens/>
              <w:jc w:val="center"/>
            </w:pPr>
            <w:r w:rsidRPr="00613565">
              <w:t>6.00</w:t>
            </w:r>
          </w:p>
        </w:tc>
        <w:tc>
          <w:tcPr>
            <w:tcW w:w="720" w:type="dxa"/>
            <w:tcBorders>
              <w:top w:val="single" w:sz="2" w:space="0" w:color="808080"/>
              <w:left w:val="double" w:sz="2" w:space="0" w:color="808080"/>
              <w:bottom w:val="single" w:sz="2" w:space="0" w:color="808080"/>
              <w:right w:val="single" w:sz="2" w:space="0" w:color="808080"/>
            </w:tcBorders>
            <w:tcMar>
              <w:top w:w="29" w:type="dxa"/>
              <w:left w:w="115" w:type="dxa"/>
              <w:bottom w:w="29" w:type="dxa"/>
              <w:right w:w="115" w:type="dxa"/>
            </w:tcMar>
            <w:vAlign w:val="center"/>
          </w:tcPr>
          <w:p w14:paraId="11A9A3D0" w14:textId="77777777" w:rsidR="00F63CFF" w:rsidRPr="00613565" w:rsidRDefault="00F63CFF" w:rsidP="00342374">
            <w:pPr>
              <w:suppressAutoHyphens/>
              <w:jc w:val="center"/>
            </w:pPr>
            <w:r w:rsidRPr="00613565">
              <w:t>4</w:t>
            </w:r>
          </w:p>
        </w:tc>
        <w:tc>
          <w:tcPr>
            <w:tcW w:w="117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33FE17D6" w14:textId="77777777" w:rsidR="00F63CFF" w:rsidRPr="00613565" w:rsidRDefault="00F63CFF" w:rsidP="00342374">
            <w:pPr>
              <w:suppressAutoHyphens/>
              <w:jc w:val="center"/>
            </w:pPr>
            <w:r w:rsidRPr="00613565">
              <w:t>14,400</w:t>
            </w:r>
          </w:p>
        </w:tc>
        <w:tc>
          <w:tcPr>
            <w:tcW w:w="990" w:type="dxa"/>
            <w:tcBorders>
              <w:top w:val="single" w:sz="2" w:space="0" w:color="808080"/>
              <w:left w:val="single" w:sz="2" w:space="0" w:color="808080"/>
              <w:bottom w:val="single" w:sz="2" w:space="0" w:color="808080"/>
              <w:right w:val="single" w:sz="2" w:space="0" w:color="808080"/>
            </w:tcBorders>
          </w:tcPr>
          <w:p w14:paraId="35E54C34" w14:textId="77777777" w:rsidR="00F63CFF" w:rsidRPr="00613565" w:rsidRDefault="00F63CFF" w:rsidP="00342374">
            <w:pPr>
              <w:suppressAutoHyphens/>
              <w:jc w:val="center"/>
            </w:pPr>
            <w:r w:rsidRPr="00613565">
              <w:t>5.25</w:t>
            </w:r>
          </w:p>
        </w:tc>
      </w:tr>
      <w:tr w:rsidR="00F63CFF" w:rsidRPr="00613565" w14:paraId="012FC07D" w14:textId="77777777" w:rsidTr="00342374">
        <w:tc>
          <w:tcPr>
            <w:tcW w:w="81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4CC0FEA9" w14:textId="77777777" w:rsidR="00F63CFF" w:rsidRPr="00613565" w:rsidRDefault="00F63CFF" w:rsidP="00342374">
            <w:pPr>
              <w:suppressAutoHyphens/>
              <w:jc w:val="center"/>
            </w:pPr>
            <w:r w:rsidRPr="00613565">
              <w:t>3/4</w:t>
            </w:r>
          </w:p>
        </w:tc>
        <w:tc>
          <w:tcPr>
            <w:tcW w:w="126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22F683B8" w14:textId="77777777" w:rsidR="00F63CFF" w:rsidRPr="00613565" w:rsidRDefault="00F63CFF" w:rsidP="00342374">
            <w:pPr>
              <w:suppressAutoHyphens/>
              <w:jc w:val="center"/>
            </w:pPr>
            <w:r w:rsidRPr="00613565">
              <w:t>17,300</w:t>
            </w:r>
          </w:p>
        </w:tc>
        <w:tc>
          <w:tcPr>
            <w:tcW w:w="126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6627FA04" w14:textId="77777777" w:rsidR="00F63CFF" w:rsidRPr="00613565" w:rsidRDefault="00F63CFF" w:rsidP="00342374">
            <w:pPr>
              <w:suppressAutoHyphens/>
              <w:jc w:val="center"/>
            </w:pPr>
            <w:r w:rsidRPr="00613565">
              <w:t>22,500</w:t>
            </w:r>
          </w:p>
        </w:tc>
        <w:tc>
          <w:tcPr>
            <w:tcW w:w="1350" w:type="dxa"/>
            <w:tcBorders>
              <w:top w:val="single" w:sz="2" w:space="0" w:color="808080"/>
              <w:left w:val="single" w:sz="2" w:space="0" w:color="808080"/>
              <w:bottom w:val="single" w:sz="2" w:space="0" w:color="808080"/>
              <w:right w:val="double" w:sz="2" w:space="0" w:color="808080"/>
            </w:tcBorders>
            <w:tcMar>
              <w:top w:w="29" w:type="dxa"/>
              <w:left w:w="115" w:type="dxa"/>
              <w:bottom w:w="29" w:type="dxa"/>
              <w:right w:w="115" w:type="dxa"/>
            </w:tcMar>
            <w:vAlign w:val="center"/>
          </w:tcPr>
          <w:p w14:paraId="26AF52EE" w14:textId="77777777" w:rsidR="00F63CFF" w:rsidRPr="00613565" w:rsidRDefault="00F63CFF" w:rsidP="00342374">
            <w:pPr>
              <w:suppressAutoHyphens/>
              <w:jc w:val="center"/>
            </w:pPr>
            <w:r w:rsidRPr="00613565">
              <w:t>36,000</w:t>
            </w:r>
          </w:p>
        </w:tc>
        <w:tc>
          <w:tcPr>
            <w:tcW w:w="990" w:type="dxa"/>
            <w:tcBorders>
              <w:top w:val="single" w:sz="2" w:space="0" w:color="808080"/>
              <w:left w:val="double" w:sz="2" w:space="0" w:color="808080"/>
              <w:bottom w:val="single" w:sz="2" w:space="0" w:color="808080"/>
              <w:right w:val="double" w:sz="2" w:space="0" w:color="808080"/>
            </w:tcBorders>
          </w:tcPr>
          <w:p w14:paraId="2F0D4862" w14:textId="77777777" w:rsidR="00F63CFF" w:rsidRPr="00613565" w:rsidRDefault="00F63CFF" w:rsidP="00342374">
            <w:pPr>
              <w:suppressAutoHyphens/>
              <w:jc w:val="center"/>
            </w:pPr>
            <w:r w:rsidRPr="00613565">
              <w:t>7.50</w:t>
            </w:r>
          </w:p>
        </w:tc>
        <w:tc>
          <w:tcPr>
            <w:tcW w:w="720" w:type="dxa"/>
            <w:tcBorders>
              <w:top w:val="single" w:sz="2" w:space="0" w:color="808080"/>
              <w:left w:val="double" w:sz="2" w:space="0" w:color="808080"/>
              <w:bottom w:val="single" w:sz="2" w:space="0" w:color="808080"/>
              <w:right w:val="single" w:sz="2" w:space="0" w:color="808080"/>
            </w:tcBorders>
            <w:tcMar>
              <w:top w:w="29" w:type="dxa"/>
              <w:left w:w="115" w:type="dxa"/>
              <w:bottom w:w="29" w:type="dxa"/>
              <w:right w:w="115" w:type="dxa"/>
            </w:tcMar>
            <w:vAlign w:val="center"/>
          </w:tcPr>
          <w:p w14:paraId="2B9E9BDD" w14:textId="77777777" w:rsidR="00F63CFF" w:rsidRPr="00613565" w:rsidRDefault="00F63CFF" w:rsidP="00342374">
            <w:pPr>
              <w:suppressAutoHyphens/>
              <w:jc w:val="center"/>
            </w:pPr>
            <w:r w:rsidRPr="00613565">
              <w:t>5</w:t>
            </w:r>
          </w:p>
        </w:tc>
        <w:tc>
          <w:tcPr>
            <w:tcW w:w="117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7ECE32F7" w14:textId="77777777" w:rsidR="00F63CFF" w:rsidRPr="00613565" w:rsidRDefault="00F63CFF" w:rsidP="00342374">
            <w:pPr>
              <w:suppressAutoHyphens/>
              <w:jc w:val="center"/>
            </w:pPr>
            <w:r w:rsidRPr="00613565">
              <w:t>22,300</w:t>
            </w:r>
          </w:p>
        </w:tc>
        <w:tc>
          <w:tcPr>
            <w:tcW w:w="990" w:type="dxa"/>
            <w:tcBorders>
              <w:top w:val="single" w:sz="2" w:space="0" w:color="808080"/>
              <w:left w:val="single" w:sz="2" w:space="0" w:color="808080"/>
              <w:bottom w:val="single" w:sz="2" w:space="0" w:color="808080"/>
              <w:right w:val="single" w:sz="2" w:space="0" w:color="808080"/>
            </w:tcBorders>
          </w:tcPr>
          <w:p w14:paraId="47862B16" w14:textId="77777777" w:rsidR="00F63CFF" w:rsidRPr="00613565" w:rsidRDefault="00F63CFF" w:rsidP="00342374">
            <w:pPr>
              <w:suppressAutoHyphens/>
              <w:jc w:val="center"/>
            </w:pPr>
            <w:r w:rsidRPr="00613565">
              <w:t>6.50</w:t>
            </w:r>
          </w:p>
        </w:tc>
      </w:tr>
      <w:tr w:rsidR="00F63CFF" w:rsidRPr="00613565" w14:paraId="0CB88496" w14:textId="77777777" w:rsidTr="00342374">
        <w:tc>
          <w:tcPr>
            <w:tcW w:w="81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1FF8388E" w14:textId="77777777" w:rsidR="00F63CFF" w:rsidRPr="00613565" w:rsidRDefault="00F63CFF" w:rsidP="00342374">
            <w:pPr>
              <w:suppressAutoHyphens/>
              <w:jc w:val="center"/>
            </w:pPr>
            <w:r w:rsidRPr="00613565">
              <w:t>7/8</w:t>
            </w:r>
          </w:p>
        </w:tc>
        <w:tc>
          <w:tcPr>
            <w:tcW w:w="126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109E5B75" w14:textId="77777777" w:rsidR="00F63CFF" w:rsidRPr="00613565" w:rsidRDefault="00F63CFF" w:rsidP="00342374">
            <w:pPr>
              <w:suppressAutoHyphens/>
              <w:jc w:val="center"/>
            </w:pPr>
            <w:r w:rsidRPr="00613565">
              <w:t>24,000</w:t>
            </w:r>
          </w:p>
        </w:tc>
        <w:tc>
          <w:tcPr>
            <w:tcW w:w="126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26275B81" w14:textId="77777777" w:rsidR="00F63CFF" w:rsidRPr="00613565" w:rsidRDefault="00F63CFF" w:rsidP="00342374">
            <w:pPr>
              <w:suppressAutoHyphens/>
              <w:jc w:val="center"/>
            </w:pPr>
            <w:r w:rsidRPr="00613565">
              <w:t>31,200</w:t>
            </w:r>
          </w:p>
        </w:tc>
        <w:tc>
          <w:tcPr>
            <w:tcW w:w="1350" w:type="dxa"/>
            <w:tcBorders>
              <w:top w:val="single" w:sz="2" w:space="0" w:color="808080"/>
              <w:left w:val="single" w:sz="2" w:space="0" w:color="808080"/>
              <w:bottom w:val="single" w:sz="2" w:space="0" w:color="808080"/>
              <w:right w:val="double" w:sz="2" w:space="0" w:color="808080"/>
            </w:tcBorders>
            <w:tcMar>
              <w:top w:w="29" w:type="dxa"/>
              <w:left w:w="115" w:type="dxa"/>
              <w:bottom w:w="29" w:type="dxa"/>
              <w:right w:w="115" w:type="dxa"/>
            </w:tcMar>
            <w:vAlign w:val="center"/>
          </w:tcPr>
          <w:p w14:paraId="4EEE2457" w14:textId="77777777" w:rsidR="00F63CFF" w:rsidRPr="00613565" w:rsidRDefault="00F63CFF" w:rsidP="00342374">
            <w:pPr>
              <w:suppressAutoHyphens/>
              <w:jc w:val="center"/>
            </w:pPr>
            <w:r w:rsidRPr="00613565">
              <w:t>49,900</w:t>
            </w:r>
          </w:p>
        </w:tc>
        <w:tc>
          <w:tcPr>
            <w:tcW w:w="990" w:type="dxa"/>
            <w:tcBorders>
              <w:top w:val="single" w:sz="2" w:space="0" w:color="808080"/>
              <w:left w:val="double" w:sz="2" w:space="0" w:color="808080"/>
              <w:bottom w:val="single" w:sz="2" w:space="0" w:color="808080"/>
              <w:right w:val="double" w:sz="2" w:space="0" w:color="808080"/>
            </w:tcBorders>
          </w:tcPr>
          <w:p w14:paraId="20F4EFD7" w14:textId="77777777" w:rsidR="00F63CFF" w:rsidRPr="00613565" w:rsidRDefault="00F63CFF" w:rsidP="00342374">
            <w:pPr>
              <w:suppressAutoHyphens/>
              <w:jc w:val="center"/>
            </w:pPr>
            <w:r w:rsidRPr="00613565">
              <w:t>9.25</w:t>
            </w:r>
          </w:p>
        </w:tc>
        <w:tc>
          <w:tcPr>
            <w:tcW w:w="720" w:type="dxa"/>
            <w:tcBorders>
              <w:top w:val="single" w:sz="2" w:space="0" w:color="808080"/>
              <w:left w:val="double" w:sz="2" w:space="0" w:color="808080"/>
              <w:bottom w:val="single" w:sz="2" w:space="0" w:color="808080"/>
              <w:right w:val="single" w:sz="2" w:space="0" w:color="808080"/>
            </w:tcBorders>
            <w:tcMar>
              <w:top w:w="29" w:type="dxa"/>
              <w:left w:w="115" w:type="dxa"/>
              <w:bottom w:w="29" w:type="dxa"/>
              <w:right w:w="115" w:type="dxa"/>
            </w:tcMar>
            <w:vAlign w:val="center"/>
          </w:tcPr>
          <w:p w14:paraId="6FA1DF2C" w14:textId="77777777" w:rsidR="00F63CFF" w:rsidRPr="00613565" w:rsidRDefault="00F63CFF" w:rsidP="00342374">
            <w:pPr>
              <w:suppressAutoHyphens/>
              <w:jc w:val="center"/>
            </w:pPr>
            <w:r w:rsidRPr="00613565">
              <w:t>6</w:t>
            </w:r>
          </w:p>
        </w:tc>
        <w:tc>
          <w:tcPr>
            <w:tcW w:w="117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2FFB938C" w14:textId="77777777" w:rsidR="00F63CFF" w:rsidRPr="00613565" w:rsidRDefault="00F63CFF" w:rsidP="00342374">
            <w:pPr>
              <w:suppressAutoHyphens/>
              <w:jc w:val="center"/>
            </w:pPr>
            <w:r w:rsidRPr="00613565">
              <w:t>31,700</w:t>
            </w:r>
          </w:p>
        </w:tc>
        <w:tc>
          <w:tcPr>
            <w:tcW w:w="990" w:type="dxa"/>
            <w:tcBorders>
              <w:top w:val="single" w:sz="2" w:space="0" w:color="808080"/>
              <w:left w:val="single" w:sz="2" w:space="0" w:color="808080"/>
              <w:bottom w:val="single" w:sz="2" w:space="0" w:color="808080"/>
              <w:right w:val="single" w:sz="2" w:space="0" w:color="808080"/>
            </w:tcBorders>
          </w:tcPr>
          <w:p w14:paraId="61581F60" w14:textId="77777777" w:rsidR="00F63CFF" w:rsidRPr="00613565" w:rsidRDefault="00F63CFF" w:rsidP="00342374">
            <w:pPr>
              <w:suppressAutoHyphens/>
              <w:jc w:val="center"/>
            </w:pPr>
            <w:r w:rsidRPr="00613565">
              <w:t>7.50</w:t>
            </w:r>
          </w:p>
        </w:tc>
      </w:tr>
      <w:tr w:rsidR="00F63CFF" w:rsidRPr="00613565" w14:paraId="0FF543F0" w14:textId="77777777" w:rsidTr="00342374">
        <w:tc>
          <w:tcPr>
            <w:tcW w:w="81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1DC338C0" w14:textId="77777777" w:rsidR="00F63CFF" w:rsidRPr="00613565" w:rsidRDefault="00F63CFF" w:rsidP="00342374">
            <w:pPr>
              <w:suppressAutoHyphens/>
              <w:jc w:val="center"/>
            </w:pPr>
            <w:r w:rsidRPr="00613565">
              <w:t>1</w:t>
            </w:r>
          </w:p>
        </w:tc>
        <w:tc>
          <w:tcPr>
            <w:tcW w:w="126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6564D173" w14:textId="77777777" w:rsidR="00F63CFF" w:rsidRPr="00613565" w:rsidRDefault="00F63CFF" w:rsidP="00342374">
            <w:pPr>
              <w:suppressAutoHyphens/>
              <w:jc w:val="center"/>
            </w:pPr>
            <w:r w:rsidRPr="00613565">
              <w:t>31,700</w:t>
            </w:r>
          </w:p>
        </w:tc>
        <w:tc>
          <w:tcPr>
            <w:tcW w:w="126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67C40F5A" w14:textId="77777777" w:rsidR="00F63CFF" w:rsidRPr="00613565" w:rsidRDefault="00F63CFF" w:rsidP="00342374">
            <w:pPr>
              <w:suppressAutoHyphens/>
              <w:jc w:val="center"/>
            </w:pPr>
            <w:r w:rsidRPr="00613565">
              <w:t>40,900</w:t>
            </w:r>
          </w:p>
        </w:tc>
        <w:tc>
          <w:tcPr>
            <w:tcW w:w="1350" w:type="dxa"/>
            <w:tcBorders>
              <w:top w:val="single" w:sz="2" w:space="0" w:color="808080"/>
              <w:left w:val="single" w:sz="2" w:space="0" w:color="808080"/>
              <w:bottom w:val="single" w:sz="2" w:space="0" w:color="808080"/>
              <w:right w:val="double" w:sz="2" w:space="0" w:color="808080"/>
            </w:tcBorders>
            <w:tcMar>
              <w:top w:w="29" w:type="dxa"/>
              <w:left w:w="115" w:type="dxa"/>
              <w:bottom w:w="29" w:type="dxa"/>
              <w:right w:w="115" w:type="dxa"/>
            </w:tcMar>
            <w:vAlign w:val="center"/>
          </w:tcPr>
          <w:p w14:paraId="678DE315" w14:textId="77777777" w:rsidR="00F63CFF" w:rsidRPr="00613565" w:rsidRDefault="00F63CFF" w:rsidP="00342374">
            <w:pPr>
              <w:suppressAutoHyphens/>
              <w:jc w:val="center"/>
            </w:pPr>
            <w:r w:rsidRPr="00613565">
              <w:t>65,400</w:t>
            </w:r>
          </w:p>
        </w:tc>
        <w:tc>
          <w:tcPr>
            <w:tcW w:w="990" w:type="dxa"/>
            <w:tcBorders>
              <w:top w:val="single" w:sz="2" w:space="0" w:color="808080"/>
              <w:left w:val="double" w:sz="2" w:space="0" w:color="808080"/>
              <w:bottom w:val="single" w:sz="2" w:space="0" w:color="808080"/>
              <w:right w:val="double" w:sz="2" w:space="0" w:color="808080"/>
            </w:tcBorders>
          </w:tcPr>
          <w:p w14:paraId="494D9257" w14:textId="77777777" w:rsidR="00F63CFF" w:rsidRPr="00613565" w:rsidRDefault="00F63CFF" w:rsidP="00342374">
            <w:pPr>
              <w:suppressAutoHyphens/>
              <w:jc w:val="center"/>
            </w:pPr>
            <w:r w:rsidRPr="00613565">
              <w:t>11.00</w:t>
            </w:r>
          </w:p>
        </w:tc>
        <w:tc>
          <w:tcPr>
            <w:tcW w:w="720" w:type="dxa"/>
            <w:tcBorders>
              <w:top w:val="single" w:sz="2" w:space="0" w:color="808080"/>
              <w:left w:val="double" w:sz="2" w:space="0" w:color="808080"/>
              <w:bottom w:val="single" w:sz="2" w:space="0" w:color="808080"/>
              <w:right w:val="single" w:sz="2" w:space="0" w:color="808080"/>
            </w:tcBorders>
            <w:tcMar>
              <w:top w:w="29" w:type="dxa"/>
              <w:left w:w="115" w:type="dxa"/>
              <w:bottom w:w="29" w:type="dxa"/>
              <w:right w:w="115" w:type="dxa"/>
            </w:tcMar>
            <w:vAlign w:val="center"/>
          </w:tcPr>
          <w:p w14:paraId="3FF3FB28" w14:textId="77777777" w:rsidR="00F63CFF" w:rsidRPr="00613565" w:rsidRDefault="00F63CFF" w:rsidP="00342374">
            <w:pPr>
              <w:suppressAutoHyphens/>
              <w:jc w:val="center"/>
            </w:pPr>
            <w:r w:rsidRPr="00613565">
              <w:t>7</w:t>
            </w:r>
          </w:p>
        </w:tc>
        <w:tc>
          <w:tcPr>
            <w:tcW w:w="117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0DF7086C" w14:textId="77777777" w:rsidR="00F63CFF" w:rsidRPr="00613565" w:rsidRDefault="00F63CFF" w:rsidP="00342374">
            <w:pPr>
              <w:suppressAutoHyphens/>
              <w:jc w:val="center"/>
            </w:pPr>
            <w:r w:rsidRPr="00613565">
              <w:t>43,800</w:t>
            </w:r>
          </w:p>
        </w:tc>
        <w:tc>
          <w:tcPr>
            <w:tcW w:w="990" w:type="dxa"/>
            <w:tcBorders>
              <w:top w:val="single" w:sz="2" w:space="0" w:color="808080"/>
              <w:left w:val="single" w:sz="2" w:space="0" w:color="808080"/>
              <w:bottom w:val="single" w:sz="2" w:space="0" w:color="808080"/>
              <w:right w:val="single" w:sz="2" w:space="0" w:color="808080"/>
            </w:tcBorders>
          </w:tcPr>
          <w:p w14:paraId="590AD75F" w14:textId="77777777" w:rsidR="00F63CFF" w:rsidRPr="00613565" w:rsidRDefault="00F63CFF" w:rsidP="00342374">
            <w:pPr>
              <w:suppressAutoHyphens/>
              <w:jc w:val="center"/>
            </w:pPr>
            <w:r w:rsidRPr="00613565">
              <w:t>8.75</w:t>
            </w:r>
          </w:p>
        </w:tc>
      </w:tr>
      <w:tr w:rsidR="00F63CFF" w:rsidRPr="00613565" w14:paraId="3BD58E1F" w14:textId="77777777" w:rsidTr="00342374">
        <w:tc>
          <w:tcPr>
            <w:tcW w:w="5670" w:type="dxa"/>
            <w:gridSpan w:val="5"/>
            <w:tcBorders>
              <w:top w:val="single" w:sz="2" w:space="0" w:color="808080"/>
              <w:left w:val="single" w:sz="2" w:space="0" w:color="808080"/>
              <w:bottom w:val="single" w:sz="2" w:space="0" w:color="808080"/>
              <w:right w:val="double" w:sz="2" w:space="0" w:color="808080"/>
            </w:tcBorders>
            <w:tcMar>
              <w:top w:w="29" w:type="dxa"/>
              <w:left w:w="115" w:type="dxa"/>
              <w:bottom w:w="29" w:type="dxa"/>
              <w:right w:w="115" w:type="dxa"/>
            </w:tcMar>
            <w:vAlign w:val="center"/>
          </w:tcPr>
          <w:p w14:paraId="4F3BFB4B" w14:textId="77777777" w:rsidR="00F63CFF" w:rsidRPr="00613565" w:rsidRDefault="00F63CFF" w:rsidP="00342374">
            <w:pPr>
              <w:suppressAutoHyphens/>
              <w:jc w:val="center"/>
            </w:pPr>
          </w:p>
        </w:tc>
        <w:tc>
          <w:tcPr>
            <w:tcW w:w="720" w:type="dxa"/>
            <w:tcBorders>
              <w:top w:val="single" w:sz="2" w:space="0" w:color="808080"/>
              <w:left w:val="double" w:sz="2" w:space="0" w:color="808080"/>
              <w:bottom w:val="single" w:sz="2" w:space="0" w:color="808080"/>
              <w:right w:val="single" w:sz="2" w:space="0" w:color="808080"/>
            </w:tcBorders>
            <w:tcMar>
              <w:top w:w="29" w:type="dxa"/>
              <w:left w:w="115" w:type="dxa"/>
              <w:bottom w:w="29" w:type="dxa"/>
              <w:right w:w="115" w:type="dxa"/>
            </w:tcMar>
            <w:vAlign w:val="center"/>
          </w:tcPr>
          <w:p w14:paraId="4B24536C" w14:textId="77777777" w:rsidR="00F63CFF" w:rsidRPr="00613565" w:rsidRDefault="00F63CFF" w:rsidP="00342374">
            <w:pPr>
              <w:suppressAutoHyphens/>
              <w:jc w:val="center"/>
            </w:pPr>
            <w:r w:rsidRPr="00613565">
              <w:t>8</w:t>
            </w:r>
          </w:p>
        </w:tc>
        <w:tc>
          <w:tcPr>
            <w:tcW w:w="1170"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4BA134A5" w14:textId="77777777" w:rsidR="00F63CFF" w:rsidRPr="00613565" w:rsidRDefault="00F63CFF" w:rsidP="00342374">
            <w:pPr>
              <w:suppressAutoHyphens/>
              <w:jc w:val="center"/>
            </w:pPr>
            <w:r w:rsidRPr="00613565">
              <w:t>56,700</w:t>
            </w:r>
          </w:p>
        </w:tc>
        <w:tc>
          <w:tcPr>
            <w:tcW w:w="990" w:type="dxa"/>
            <w:tcBorders>
              <w:top w:val="single" w:sz="2" w:space="0" w:color="808080"/>
              <w:left w:val="single" w:sz="2" w:space="0" w:color="808080"/>
              <w:bottom w:val="single" w:sz="2" w:space="0" w:color="808080"/>
              <w:right w:val="single" w:sz="2" w:space="0" w:color="808080"/>
            </w:tcBorders>
          </w:tcPr>
          <w:p w14:paraId="026D72B0" w14:textId="77777777" w:rsidR="00F63CFF" w:rsidRPr="00613565" w:rsidRDefault="00F63CFF" w:rsidP="00342374">
            <w:pPr>
              <w:suppressAutoHyphens/>
              <w:jc w:val="center"/>
            </w:pPr>
            <w:r w:rsidRPr="00613565">
              <w:t>10.25</w:t>
            </w:r>
          </w:p>
        </w:tc>
      </w:tr>
    </w:tbl>
    <w:p w14:paraId="0ABA2059" w14:textId="77777777" w:rsidR="00F63CFF" w:rsidRPr="00613565" w:rsidRDefault="00F63CFF" w:rsidP="00F63CFF">
      <w:pPr>
        <w:pStyle w:val="Indent1"/>
      </w:pPr>
      <w:r w:rsidRPr="00613565">
        <w:t>*± 1/8 inch</w:t>
      </w:r>
    </w:p>
    <w:p w14:paraId="21779BB9" w14:textId="77777777" w:rsidR="00F63CFF" w:rsidRPr="00613565" w:rsidRDefault="00F63CFF" w:rsidP="00F63CFF">
      <w:pPr>
        <w:pStyle w:val="Indent1"/>
      </w:pPr>
    </w:p>
    <w:p w14:paraId="049DD430" w14:textId="77777777" w:rsidR="00F63CFF" w:rsidRPr="00613565" w:rsidRDefault="00F63CFF" w:rsidP="00F63CFF">
      <w:pPr>
        <w:pStyle w:val="Indent2"/>
      </w:pPr>
      <w:r w:rsidRPr="00613565">
        <w:rPr>
          <w:b/>
        </w:rPr>
        <w:t>(2)  Mechanical Anchor System</w:t>
      </w:r>
      <w:r w:rsidRPr="00613565">
        <w:t> </w:t>
      </w:r>
      <w:r w:rsidRPr="00613565">
        <w:noBreakHyphen/>
        <w:t> Test the anchors according to ASTM E488 as unconfined tension tests up to the minimum pullout force shown.</w:t>
      </w:r>
    </w:p>
    <w:p w14:paraId="35E1EFF5" w14:textId="77777777" w:rsidR="00F63CFF" w:rsidRPr="00613565" w:rsidRDefault="00F63CFF" w:rsidP="00F63CFF">
      <w:pPr>
        <w:pStyle w:val="Indent1"/>
      </w:pPr>
    </w:p>
    <w:p w14:paraId="37BF5E86" w14:textId="77777777" w:rsidR="00F63CFF" w:rsidRPr="00613565" w:rsidRDefault="00F63CFF" w:rsidP="00F63CFF">
      <w:pPr>
        <w:pStyle w:val="Indent1"/>
      </w:pPr>
      <w:r w:rsidRPr="00613565">
        <w:rPr>
          <w:b/>
        </w:rPr>
        <w:t>(b)  Production Tests</w:t>
      </w:r>
      <w:r w:rsidRPr="00613565">
        <w:t> </w:t>
      </w:r>
      <w:r w:rsidRPr="00613565">
        <w:noBreakHyphen/>
        <w:t> Use anchors from the same lot used for the demonstration tests. Perform production tests during installation of the anchor system, after the installation is finished, and for the Resin Bonded Anchor System the resin has cured according to the Manufacturer’s recommendations. One production test includes 1 test anchor. Maintain the test load at the required load level for a minimum of 10 seconds. Test anchors shall not have measurable displacement. If the Engineer suspects improper installations, more testing may be required.</w:t>
      </w:r>
    </w:p>
    <w:p w14:paraId="439A1053" w14:textId="77777777" w:rsidR="00F63CFF" w:rsidRPr="00613565" w:rsidRDefault="00F63CFF" w:rsidP="00F63CFF">
      <w:pPr>
        <w:pStyle w:val="Indent1"/>
      </w:pPr>
    </w:p>
    <w:p w14:paraId="08710B3C" w14:textId="77777777" w:rsidR="00F63CFF" w:rsidRPr="00613565" w:rsidRDefault="00F63CFF" w:rsidP="00F63CFF">
      <w:pPr>
        <w:pStyle w:val="Indent2"/>
      </w:pPr>
      <w:r w:rsidRPr="00613565">
        <w:rPr>
          <w:b/>
        </w:rPr>
        <w:t>(1)  Resin Bonded Anchor System</w:t>
      </w:r>
      <w:r w:rsidRPr="00613565">
        <w:t> </w:t>
      </w:r>
      <w:r w:rsidRPr="00613565">
        <w:noBreakHyphen/>
        <w:t> Test anchors according to ASTM E488 as confined tension tests to 50 percent of the minimum pullout force shown.</w:t>
      </w:r>
    </w:p>
    <w:p w14:paraId="73C8B06B" w14:textId="77777777" w:rsidR="00F63CFF" w:rsidRPr="00613565" w:rsidRDefault="00F63CFF" w:rsidP="00F63CFF">
      <w:pPr>
        <w:pStyle w:val="Indent2"/>
      </w:pPr>
    </w:p>
    <w:p w14:paraId="7524FED7" w14:textId="77777777" w:rsidR="00F63CFF" w:rsidRPr="00613565" w:rsidRDefault="00F63CFF" w:rsidP="00F63CFF">
      <w:pPr>
        <w:pStyle w:val="Indent2"/>
      </w:pPr>
      <w:r w:rsidRPr="00613565">
        <w:t>For bent rebar anchors (#5 or smaller), furnish and test a straight bar at the required location. After the Engineer accepts test results, cold bend the bar to dimensions as shown. For epoxy coated rebar, inspect for damage to coating and repair damaged coated areas according to 00530.45. For threaded rods and larger reinforcing bars, furnish and install a sacrificial straight test anchor at a minimum distance of 1.5 times embedment depth away from the required location.</w:t>
      </w:r>
    </w:p>
    <w:p w14:paraId="2751759E" w14:textId="77777777" w:rsidR="00F63CFF" w:rsidRPr="00613565" w:rsidRDefault="00F63CFF" w:rsidP="00F63CFF">
      <w:pPr>
        <w:pStyle w:val="Indent2"/>
      </w:pPr>
    </w:p>
    <w:p w14:paraId="7B19FD72" w14:textId="77777777" w:rsidR="00F63CFF" w:rsidRPr="00613565" w:rsidRDefault="00F63CFF" w:rsidP="00F63CFF">
      <w:pPr>
        <w:pStyle w:val="Indent2"/>
      </w:pPr>
      <w:r w:rsidRPr="00613565">
        <w:rPr>
          <w:b/>
        </w:rPr>
        <w:t>(2)  Mechanical Anchor System</w:t>
      </w:r>
      <w:r w:rsidRPr="00613565">
        <w:t> </w:t>
      </w:r>
      <w:r w:rsidRPr="00613565">
        <w:noBreakHyphen/>
        <w:t> Test anchors according to ASTM E488 as unconfined tension tests to 40 percent of the minimum pullout force shown.</w:t>
      </w:r>
    </w:p>
    <w:p w14:paraId="2F1CF075" w14:textId="77777777" w:rsidR="00F63CFF" w:rsidRPr="00613565" w:rsidRDefault="00F63CFF" w:rsidP="00F63CFF">
      <w:pPr>
        <w:pStyle w:val="Indent2"/>
      </w:pPr>
    </w:p>
    <w:p w14:paraId="04417DAB" w14:textId="77777777" w:rsidR="00F63CFF" w:rsidRPr="00613565" w:rsidRDefault="00F63CFF" w:rsidP="00F63CFF">
      <w:pPr>
        <w:pStyle w:val="Instructions-Indented"/>
      </w:pPr>
      <w:r w:rsidRPr="00613565">
        <w:t>(Add or delete rows in the table as necessary to list all applicable anchor systems.)</w:t>
      </w:r>
    </w:p>
    <w:p w14:paraId="5F7EAF55" w14:textId="77777777" w:rsidR="00F63CFF" w:rsidRPr="00613565" w:rsidRDefault="00F63CFF" w:rsidP="00F63CFF"/>
    <w:p w14:paraId="1A194226" w14:textId="77777777" w:rsidR="00F63CFF" w:rsidRPr="00613565" w:rsidRDefault="00F63CFF" w:rsidP="00F63CFF">
      <w:pPr>
        <w:pStyle w:val="Indent1"/>
      </w:pPr>
      <w:r w:rsidRPr="00613565">
        <w:rPr>
          <w:b/>
        </w:rPr>
        <w:t>(c)  Anchor Test Summary</w:t>
      </w:r>
      <w:r w:rsidRPr="00613565">
        <w:t> - Test the installed anchors according to Table 00535</w:t>
      </w:r>
      <w:r w:rsidRPr="00613565">
        <w:noBreakHyphen/>
        <w:t>2 and Section 00165.</w:t>
      </w:r>
    </w:p>
    <w:p w14:paraId="560B5F5B" w14:textId="77777777" w:rsidR="00F63CFF" w:rsidRPr="00613565" w:rsidRDefault="00F63CFF" w:rsidP="00F63CFF">
      <w:pPr>
        <w:pStyle w:val="Indent1"/>
        <w:ind w:left="0"/>
      </w:pPr>
    </w:p>
    <w:p w14:paraId="0D55FEB4" w14:textId="77777777" w:rsidR="00F63CFF" w:rsidRPr="00613565" w:rsidRDefault="00F63CFF" w:rsidP="00F63CFF">
      <w:pPr>
        <w:jc w:val="center"/>
        <w:rPr>
          <w:b/>
        </w:rPr>
      </w:pPr>
      <w:r w:rsidRPr="00613565">
        <w:rPr>
          <w:b/>
        </w:rPr>
        <w:t>Table 00535-2</w:t>
      </w:r>
    </w:p>
    <w:p w14:paraId="3718EE4C" w14:textId="77777777" w:rsidR="00F63CFF" w:rsidRPr="00613565" w:rsidRDefault="00F63CFF" w:rsidP="00F63CFF">
      <w:pPr>
        <w:jc w:val="center"/>
        <w:rPr>
          <w:b/>
        </w:rPr>
      </w:pPr>
    </w:p>
    <w:tbl>
      <w:tblPr>
        <w:tblStyle w:val="TableGrid"/>
        <w:tblW w:w="8725" w:type="dxa"/>
        <w:tblInd w:w="26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720"/>
        <w:gridCol w:w="810"/>
        <w:gridCol w:w="985"/>
        <w:gridCol w:w="900"/>
        <w:gridCol w:w="720"/>
        <w:gridCol w:w="900"/>
        <w:gridCol w:w="1260"/>
        <w:gridCol w:w="1080"/>
        <w:gridCol w:w="1350"/>
      </w:tblGrid>
      <w:tr w:rsidR="00F63CFF" w:rsidRPr="00613565" w14:paraId="0973F663" w14:textId="77777777" w:rsidTr="00CB68D6">
        <w:tc>
          <w:tcPr>
            <w:tcW w:w="720" w:type="dxa"/>
            <w:vMerge w:val="restart"/>
          </w:tcPr>
          <w:p w14:paraId="527AA835" w14:textId="77777777" w:rsidR="00F63CFF" w:rsidRPr="00613565" w:rsidRDefault="00F63CFF" w:rsidP="00342374">
            <w:pPr>
              <w:tabs>
                <w:tab w:val="center" w:pos="810"/>
                <w:tab w:val="center" w:pos="2340"/>
                <w:tab w:val="center" w:pos="3780"/>
                <w:tab w:val="center" w:pos="5490"/>
                <w:tab w:val="center" w:pos="7740"/>
              </w:tabs>
              <w:jc w:val="center"/>
            </w:pPr>
            <w:r w:rsidRPr="00613565">
              <w:t>Str.</w:t>
            </w:r>
          </w:p>
          <w:p w14:paraId="4693E7D9" w14:textId="77777777" w:rsidR="00F63CFF" w:rsidRPr="00613565" w:rsidRDefault="00F63CFF" w:rsidP="00342374">
            <w:pPr>
              <w:tabs>
                <w:tab w:val="center" w:pos="810"/>
                <w:tab w:val="center" w:pos="2340"/>
                <w:tab w:val="center" w:pos="3780"/>
                <w:tab w:val="center" w:pos="5490"/>
                <w:tab w:val="center" w:pos="7740"/>
              </w:tabs>
              <w:jc w:val="center"/>
            </w:pPr>
            <w:r w:rsidRPr="00613565">
              <w:t>#</w:t>
            </w:r>
          </w:p>
        </w:tc>
        <w:tc>
          <w:tcPr>
            <w:tcW w:w="810" w:type="dxa"/>
            <w:vMerge w:val="restart"/>
          </w:tcPr>
          <w:p w14:paraId="33324D92" w14:textId="42ACBCBE" w:rsidR="00F63CFF" w:rsidRPr="00613565" w:rsidRDefault="00CB68D6" w:rsidP="00342374">
            <w:pPr>
              <w:tabs>
                <w:tab w:val="center" w:pos="810"/>
                <w:tab w:val="center" w:pos="2340"/>
                <w:tab w:val="center" w:pos="3780"/>
                <w:tab w:val="center" w:pos="5490"/>
                <w:tab w:val="center" w:pos="7740"/>
              </w:tabs>
              <w:jc w:val="center"/>
            </w:pPr>
            <w:r>
              <w:t>Sheet</w:t>
            </w:r>
          </w:p>
          <w:p w14:paraId="2BD6966F" w14:textId="77777777" w:rsidR="00F63CFF" w:rsidRPr="00613565" w:rsidRDefault="00F63CFF" w:rsidP="00342374">
            <w:pPr>
              <w:tabs>
                <w:tab w:val="center" w:pos="810"/>
                <w:tab w:val="center" w:pos="2340"/>
                <w:tab w:val="center" w:pos="3780"/>
                <w:tab w:val="center" w:pos="5490"/>
                <w:tab w:val="center" w:pos="7740"/>
              </w:tabs>
              <w:jc w:val="center"/>
            </w:pPr>
            <w:r w:rsidRPr="00613565">
              <w:t>#</w:t>
            </w:r>
          </w:p>
        </w:tc>
        <w:tc>
          <w:tcPr>
            <w:tcW w:w="4765" w:type="dxa"/>
            <w:gridSpan w:val="5"/>
          </w:tcPr>
          <w:p w14:paraId="6255E33C" w14:textId="77777777" w:rsidR="00F63CFF" w:rsidRPr="00613565" w:rsidRDefault="00F63CFF" w:rsidP="00342374">
            <w:pPr>
              <w:tabs>
                <w:tab w:val="center" w:pos="810"/>
                <w:tab w:val="center" w:pos="2340"/>
                <w:tab w:val="center" w:pos="3780"/>
                <w:tab w:val="center" w:pos="5490"/>
                <w:tab w:val="center" w:pos="7740"/>
              </w:tabs>
              <w:jc w:val="center"/>
            </w:pPr>
            <w:r w:rsidRPr="00613565">
              <w:t>Anchor</w:t>
            </w:r>
          </w:p>
        </w:tc>
        <w:tc>
          <w:tcPr>
            <w:tcW w:w="1080" w:type="dxa"/>
            <w:vMerge w:val="restart"/>
          </w:tcPr>
          <w:p w14:paraId="13FB5682" w14:textId="77777777" w:rsidR="00F63CFF" w:rsidRPr="00613565" w:rsidRDefault="00F63CFF" w:rsidP="00342374">
            <w:pPr>
              <w:tabs>
                <w:tab w:val="center" w:pos="810"/>
                <w:tab w:val="center" w:pos="2340"/>
                <w:tab w:val="center" w:pos="3780"/>
                <w:tab w:val="center" w:pos="5490"/>
                <w:tab w:val="center" w:pos="7740"/>
              </w:tabs>
              <w:jc w:val="center"/>
            </w:pPr>
            <w:r w:rsidRPr="00613565">
              <w:t>Demo.</w:t>
            </w:r>
          </w:p>
          <w:p w14:paraId="2C32674F" w14:textId="77777777" w:rsidR="00F63CFF" w:rsidRPr="00613565" w:rsidRDefault="00F63CFF" w:rsidP="00342374">
            <w:pPr>
              <w:tabs>
                <w:tab w:val="center" w:pos="810"/>
                <w:tab w:val="center" w:pos="2340"/>
                <w:tab w:val="center" w:pos="3780"/>
                <w:tab w:val="center" w:pos="5490"/>
                <w:tab w:val="center" w:pos="7740"/>
              </w:tabs>
              <w:jc w:val="center"/>
            </w:pPr>
            <w:r w:rsidRPr="00613565">
              <w:t>Test</w:t>
            </w:r>
          </w:p>
          <w:p w14:paraId="24B21060" w14:textId="77777777" w:rsidR="00F63CFF" w:rsidRPr="00613565" w:rsidRDefault="00F63CFF" w:rsidP="00342374">
            <w:pPr>
              <w:tabs>
                <w:tab w:val="center" w:pos="810"/>
                <w:tab w:val="center" w:pos="2340"/>
                <w:tab w:val="center" w:pos="3780"/>
                <w:tab w:val="center" w:pos="5490"/>
                <w:tab w:val="center" w:pos="7740"/>
              </w:tabs>
              <w:jc w:val="center"/>
            </w:pPr>
            <w:r w:rsidRPr="00613565">
              <w:t>(yes/no)</w:t>
            </w:r>
          </w:p>
        </w:tc>
        <w:tc>
          <w:tcPr>
            <w:tcW w:w="1350" w:type="dxa"/>
            <w:vMerge w:val="restart"/>
          </w:tcPr>
          <w:p w14:paraId="5E2B0213" w14:textId="77777777" w:rsidR="00F63CFF" w:rsidRPr="00613565" w:rsidRDefault="00F63CFF" w:rsidP="00342374">
            <w:pPr>
              <w:tabs>
                <w:tab w:val="center" w:pos="810"/>
                <w:tab w:val="center" w:pos="2340"/>
                <w:tab w:val="center" w:pos="3780"/>
                <w:tab w:val="center" w:pos="5490"/>
                <w:tab w:val="center" w:pos="7740"/>
              </w:tabs>
              <w:jc w:val="center"/>
            </w:pPr>
            <w:r w:rsidRPr="00613565">
              <w:t>Prod.</w:t>
            </w:r>
          </w:p>
          <w:p w14:paraId="32FB6C85" w14:textId="77777777" w:rsidR="00F63CFF" w:rsidRPr="00613565" w:rsidRDefault="00F63CFF" w:rsidP="00342374">
            <w:pPr>
              <w:tabs>
                <w:tab w:val="center" w:pos="810"/>
                <w:tab w:val="center" w:pos="2340"/>
                <w:tab w:val="center" w:pos="3780"/>
                <w:tab w:val="center" w:pos="5490"/>
                <w:tab w:val="center" w:pos="7740"/>
              </w:tabs>
              <w:jc w:val="center"/>
            </w:pPr>
            <w:r w:rsidRPr="00613565">
              <w:t>Test</w:t>
            </w:r>
          </w:p>
          <w:p w14:paraId="727EE715" w14:textId="77777777" w:rsidR="00F63CFF" w:rsidRPr="00613565" w:rsidRDefault="00F63CFF" w:rsidP="00342374">
            <w:pPr>
              <w:tabs>
                <w:tab w:val="center" w:pos="810"/>
                <w:tab w:val="center" w:pos="2340"/>
                <w:tab w:val="center" w:pos="3780"/>
                <w:tab w:val="center" w:pos="5490"/>
                <w:tab w:val="center" w:pos="7740"/>
              </w:tabs>
              <w:jc w:val="center"/>
            </w:pPr>
            <w:r w:rsidRPr="00613565">
              <w:t>(yes/no)</w:t>
            </w:r>
          </w:p>
        </w:tc>
      </w:tr>
      <w:tr w:rsidR="00F63CFF" w:rsidRPr="00613565" w14:paraId="0F10C87F" w14:textId="77777777" w:rsidTr="00CB68D6">
        <w:tc>
          <w:tcPr>
            <w:tcW w:w="720" w:type="dxa"/>
            <w:vMerge/>
          </w:tcPr>
          <w:p w14:paraId="40BFDADA" w14:textId="77777777" w:rsidR="00F63CFF" w:rsidRPr="00613565" w:rsidRDefault="00F63CFF" w:rsidP="00342374">
            <w:pPr>
              <w:tabs>
                <w:tab w:val="center" w:pos="810"/>
                <w:tab w:val="center" w:pos="2340"/>
                <w:tab w:val="center" w:pos="3780"/>
                <w:tab w:val="center" w:pos="5490"/>
                <w:tab w:val="center" w:pos="7740"/>
              </w:tabs>
              <w:jc w:val="center"/>
            </w:pPr>
          </w:p>
        </w:tc>
        <w:tc>
          <w:tcPr>
            <w:tcW w:w="810" w:type="dxa"/>
            <w:vMerge/>
          </w:tcPr>
          <w:p w14:paraId="1B3BC174" w14:textId="77777777" w:rsidR="00F63CFF" w:rsidRPr="00613565" w:rsidRDefault="00F63CFF" w:rsidP="00342374">
            <w:pPr>
              <w:tabs>
                <w:tab w:val="center" w:pos="810"/>
                <w:tab w:val="center" w:pos="2340"/>
                <w:tab w:val="center" w:pos="3780"/>
                <w:tab w:val="center" w:pos="5490"/>
                <w:tab w:val="center" w:pos="7740"/>
              </w:tabs>
              <w:jc w:val="center"/>
            </w:pPr>
          </w:p>
        </w:tc>
        <w:tc>
          <w:tcPr>
            <w:tcW w:w="985" w:type="dxa"/>
          </w:tcPr>
          <w:p w14:paraId="5E7933F7" w14:textId="77777777" w:rsidR="00F63CFF" w:rsidRPr="00613565" w:rsidRDefault="00F63CFF" w:rsidP="00342374">
            <w:pPr>
              <w:tabs>
                <w:tab w:val="center" w:pos="810"/>
                <w:tab w:val="center" w:pos="2340"/>
                <w:tab w:val="center" w:pos="3780"/>
                <w:tab w:val="center" w:pos="5490"/>
                <w:tab w:val="center" w:pos="7740"/>
              </w:tabs>
              <w:jc w:val="center"/>
            </w:pPr>
            <w:r w:rsidRPr="00613565">
              <w:t>System</w:t>
            </w:r>
          </w:p>
          <w:p w14:paraId="6ACB66BD" w14:textId="77777777" w:rsidR="00F63CFF" w:rsidRPr="00613565" w:rsidRDefault="00F63CFF" w:rsidP="00342374">
            <w:pPr>
              <w:tabs>
                <w:tab w:val="center" w:pos="810"/>
                <w:tab w:val="center" w:pos="2340"/>
                <w:tab w:val="center" w:pos="3780"/>
                <w:tab w:val="center" w:pos="5490"/>
                <w:tab w:val="center" w:pos="7740"/>
              </w:tabs>
              <w:jc w:val="center"/>
            </w:pPr>
            <w:r w:rsidRPr="00613565">
              <w:t>(Mech/Resin)</w:t>
            </w:r>
          </w:p>
        </w:tc>
        <w:tc>
          <w:tcPr>
            <w:tcW w:w="900" w:type="dxa"/>
          </w:tcPr>
          <w:p w14:paraId="183162F7" w14:textId="77777777" w:rsidR="00F63CFF" w:rsidRPr="00613565" w:rsidRDefault="00F63CFF" w:rsidP="00342374">
            <w:pPr>
              <w:tabs>
                <w:tab w:val="center" w:pos="810"/>
                <w:tab w:val="center" w:pos="2340"/>
                <w:tab w:val="center" w:pos="3780"/>
                <w:tab w:val="center" w:pos="5490"/>
                <w:tab w:val="center" w:pos="7740"/>
              </w:tabs>
              <w:jc w:val="center"/>
            </w:pPr>
            <w:r w:rsidRPr="00613565">
              <w:t xml:space="preserve">Type </w:t>
            </w:r>
          </w:p>
          <w:p w14:paraId="39AE4C69" w14:textId="77777777" w:rsidR="00F63CFF" w:rsidRPr="00613565" w:rsidRDefault="00F63CFF" w:rsidP="00342374">
            <w:pPr>
              <w:tabs>
                <w:tab w:val="center" w:pos="810"/>
                <w:tab w:val="center" w:pos="2340"/>
                <w:tab w:val="center" w:pos="3780"/>
                <w:tab w:val="center" w:pos="5490"/>
                <w:tab w:val="center" w:pos="7740"/>
              </w:tabs>
              <w:jc w:val="center"/>
            </w:pPr>
            <w:r w:rsidRPr="00613565">
              <w:t>(bolt/</w:t>
            </w:r>
            <w:r w:rsidRPr="00613565">
              <w:br/>
              <w:t>rebar)</w:t>
            </w:r>
          </w:p>
        </w:tc>
        <w:tc>
          <w:tcPr>
            <w:tcW w:w="720" w:type="dxa"/>
          </w:tcPr>
          <w:p w14:paraId="6EB63833" w14:textId="77777777" w:rsidR="00F63CFF" w:rsidRPr="00613565" w:rsidRDefault="00F63CFF" w:rsidP="00342374">
            <w:pPr>
              <w:tabs>
                <w:tab w:val="center" w:pos="810"/>
                <w:tab w:val="center" w:pos="2340"/>
                <w:tab w:val="center" w:pos="3780"/>
                <w:tab w:val="center" w:pos="5490"/>
                <w:tab w:val="center" w:pos="7740"/>
              </w:tabs>
              <w:jc w:val="center"/>
            </w:pPr>
            <w:r w:rsidRPr="00613565">
              <w:t>Size</w:t>
            </w:r>
          </w:p>
          <w:p w14:paraId="5F96F77C" w14:textId="77777777" w:rsidR="00F63CFF" w:rsidRPr="00613565" w:rsidRDefault="00F63CFF" w:rsidP="00342374">
            <w:pPr>
              <w:tabs>
                <w:tab w:val="center" w:pos="810"/>
                <w:tab w:val="center" w:pos="2340"/>
                <w:tab w:val="center" w:pos="3780"/>
                <w:tab w:val="center" w:pos="5490"/>
                <w:tab w:val="center" w:pos="7740"/>
              </w:tabs>
              <w:jc w:val="center"/>
            </w:pPr>
          </w:p>
        </w:tc>
        <w:tc>
          <w:tcPr>
            <w:tcW w:w="900" w:type="dxa"/>
          </w:tcPr>
          <w:p w14:paraId="3DA12CBC" w14:textId="77777777" w:rsidR="00F63CFF" w:rsidRPr="00613565" w:rsidRDefault="00F63CFF" w:rsidP="00342374">
            <w:pPr>
              <w:tabs>
                <w:tab w:val="center" w:pos="810"/>
                <w:tab w:val="center" w:pos="2340"/>
                <w:tab w:val="center" w:pos="3780"/>
                <w:tab w:val="center" w:pos="5490"/>
                <w:tab w:val="center" w:pos="7740"/>
              </w:tabs>
              <w:jc w:val="center"/>
            </w:pPr>
            <w:r w:rsidRPr="00613565">
              <w:t>Grade</w:t>
            </w:r>
          </w:p>
          <w:p w14:paraId="6B3DF638" w14:textId="77777777" w:rsidR="00F63CFF" w:rsidRPr="00613565" w:rsidRDefault="00F63CFF" w:rsidP="00342374">
            <w:pPr>
              <w:tabs>
                <w:tab w:val="center" w:pos="810"/>
                <w:tab w:val="center" w:pos="2340"/>
                <w:tab w:val="center" w:pos="3780"/>
                <w:tab w:val="center" w:pos="5490"/>
                <w:tab w:val="center" w:pos="7740"/>
              </w:tabs>
              <w:jc w:val="center"/>
            </w:pPr>
          </w:p>
        </w:tc>
        <w:tc>
          <w:tcPr>
            <w:tcW w:w="1260" w:type="dxa"/>
          </w:tcPr>
          <w:p w14:paraId="431BBEF3" w14:textId="77777777" w:rsidR="00F63CFF" w:rsidRPr="00613565" w:rsidRDefault="00F63CFF" w:rsidP="00342374">
            <w:pPr>
              <w:tabs>
                <w:tab w:val="center" w:pos="810"/>
                <w:tab w:val="center" w:pos="2340"/>
                <w:tab w:val="center" w:pos="3780"/>
                <w:tab w:val="center" w:pos="5490"/>
                <w:tab w:val="center" w:pos="7740"/>
              </w:tabs>
              <w:jc w:val="center"/>
            </w:pPr>
            <w:r w:rsidRPr="00613565">
              <w:t>Sustained Tension</w:t>
            </w:r>
            <w:r w:rsidRPr="00613565">
              <w:br/>
              <w:t>(yes/no)</w:t>
            </w:r>
          </w:p>
        </w:tc>
        <w:tc>
          <w:tcPr>
            <w:tcW w:w="1080" w:type="dxa"/>
            <w:vMerge/>
          </w:tcPr>
          <w:p w14:paraId="1A794CD1" w14:textId="77777777" w:rsidR="00F63CFF" w:rsidRPr="00613565" w:rsidRDefault="00F63CFF" w:rsidP="00342374">
            <w:pPr>
              <w:tabs>
                <w:tab w:val="center" w:pos="810"/>
                <w:tab w:val="center" w:pos="2340"/>
                <w:tab w:val="center" w:pos="3780"/>
                <w:tab w:val="center" w:pos="5490"/>
                <w:tab w:val="center" w:pos="7740"/>
              </w:tabs>
              <w:jc w:val="center"/>
            </w:pPr>
          </w:p>
        </w:tc>
        <w:tc>
          <w:tcPr>
            <w:tcW w:w="1350" w:type="dxa"/>
            <w:vMerge/>
          </w:tcPr>
          <w:p w14:paraId="3A84ADEA" w14:textId="77777777" w:rsidR="00F63CFF" w:rsidRPr="00613565" w:rsidRDefault="00F63CFF" w:rsidP="00342374">
            <w:pPr>
              <w:tabs>
                <w:tab w:val="center" w:pos="810"/>
                <w:tab w:val="center" w:pos="2340"/>
                <w:tab w:val="center" w:pos="3780"/>
                <w:tab w:val="center" w:pos="5490"/>
                <w:tab w:val="center" w:pos="7740"/>
              </w:tabs>
              <w:jc w:val="center"/>
            </w:pPr>
          </w:p>
        </w:tc>
      </w:tr>
      <w:tr w:rsidR="00F63CFF" w:rsidRPr="00613565" w14:paraId="5AB22838" w14:textId="77777777" w:rsidTr="00CB68D6">
        <w:tc>
          <w:tcPr>
            <w:tcW w:w="720" w:type="dxa"/>
          </w:tcPr>
          <w:p w14:paraId="11E8657D" w14:textId="77777777" w:rsidR="00F63CFF" w:rsidRPr="00613565" w:rsidRDefault="00F63CFF" w:rsidP="00342374">
            <w:pPr>
              <w:tabs>
                <w:tab w:val="center" w:pos="810"/>
                <w:tab w:val="center" w:pos="2340"/>
                <w:tab w:val="center" w:pos="3780"/>
                <w:tab w:val="center" w:pos="5490"/>
                <w:tab w:val="center" w:pos="7740"/>
              </w:tabs>
            </w:pPr>
          </w:p>
        </w:tc>
        <w:tc>
          <w:tcPr>
            <w:tcW w:w="810" w:type="dxa"/>
          </w:tcPr>
          <w:p w14:paraId="1B8A2C7A" w14:textId="77777777" w:rsidR="00F63CFF" w:rsidRPr="00613565" w:rsidRDefault="00F63CFF" w:rsidP="00342374">
            <w:pPr>
              <w:tabs>
                <w:tab w:val="center" w:pos="810"/>
                <w:tab w:val="center" w:pos="2340"/>
                <w:tab w:val="center" w:pos="3780"/>
                <w:tab w:val="center" w:pos="5490"/>
                <w:tab w:val="center" w:pos="7740"/>
              </w:tabs>
            </w:pPr>
          </w:p>
        </w:tc>
        <w:tc>
          <w:tcPr>
            <w:tcW w:w="985" w:type="dxa"/>
          </w:tcPr>
          <w:p w14:paraId="1ED9036A" w14:textId="77777777" w:rsidR="00F63CFF" w:rsidRPr="00613565" w:rsidRDefault="00F63CFF" w:rsidP="00342374">
            <w:pPr>
              <w:tabs>
                <w:tab w:val="center" w:pos="810"/>
                <w:tab w:val="center" w:pos="2340"/>
                <w:tab w:val="center" w:pos="3780"/>
                <w:tab w:val="center" w:pos="5490"/>
                <w:tab w:val="center" w:pos="7740"/>
              </w:tabs>
            </w:pPr>
          </w:p>
        </w:tc>
        <w:tc>
          <w:tcPr>
            <w:tcW w:w="900" w:type="dxa"/>
          </w:tcPr>
          <w:p w14:paraId="0664AABD" w14:textId="77777777" w:rsidR="00F63CFF" w:rsidRPr="00613565" w:rsidRDefault="00F63CFF" w:rsidP="00342374">
            <w:pPr>
              <w:tabs>
                <w:tab w:val="center" w:pos="810"/>
                <w:tab w:val="center" w:pos="2340"/>
                <w:tab w:val="center" w:pos="3780"/>
                <w:tab w:val="center" w:pos="5490"/>
                <w:tab w:val="center" w:pos="7740"/>
              </w:tabs>
            </w:pPr>
          </w:p>
        </w:tc>
        <w:tc>
          <w:tcPr>
            <w:tcW w:w="720" w:type="dxa"/>
          </w:tcPr>
          <w:p w14:paraId="5EF6D519" w14:textId="77777777" w:rsidR="00F63CFF" w:rsidRPr="00613565" w:rsidRDefault="00F63CFF" w:rsidP="00342374">
            <w:pPr>
              <w:tabs>
                <w:tab w:val="center" w:pos="810"/>
                <w:tab w:val="center" w:pos="2340"/>
                <w:tab w:val="center" w:pos="3780"/>
                <w:tab w:val="center" w:pos="5490"/>
                <w:tab w:val="center" w:pos="7740"/>
              </w:tabs>
            </w:pPr>
          </w:p>
        </w:tc>
        <w:tc>
          <w:tcPr>
            <w:tcW w:w="900" w:type="dxa"/>
          </w:tcPr>
          <w:p w14:paraId="3E5A0204" w14:textId="77777777" w:rsidR="00F63CFF" w:rsidRPr="00613565" w:rsidRDefault="00F63CFF" w:rsidP="00342374">
            <w:pPr>
              <w:tabs>
                <w:tab w:val="center" w:pos="810"/>
                <w:tab w:val="center" w:pos="2340"/>
                <w:tab w:val="center" w:pos="3780"/>
                <w:tab w:val="center" w:pos="5490"/>
                <w:tab w:val="center" w:pos="7740"/>
              </w:tabs>
            </w:pPr>
          </w:p>
        </w:tc>
        <w:tc>
          <w:tcPr>
            <w:tcW w:w="1260" w:type="dxa"/>
          </w:tcPr>
          <w:p w14:paraId="1E0C1671" w14:textId="77777777" w:rsidR="00F63CFF" w:rsidRPr="00613565" w:rsidRDefault="00F63CFF" w:rsidP="00342374">
            <w:pPr>
              <w:tabs>
                <w:tab w:val="center" w:pos="810"/>
                <w:tab w:val="center" w:pos="2340"/>
                <w:tab w:val="center" w:pos="3780"/>
                <w:tab w:val="center" w:pos="5490"/>
                <w:tab w:val="center" w:pos="7740"/>
              </w:tabs>
            </w:pPr>
          </w:p>
        </w:tc>
        <w:tc>
          <w:tcPr>
            <w:tcW w:w="1080" w:type="dxa"/>
          </w:tcPr>
          <w:p w14:paraId="50C5AF5D" w14:textId="77777777" w:rsidR="00F63CFF" w:rsidRPr="00613565" w:rsidRDefault="00F63CFF" w:rsidP="00342374">
            <w:pPr>
              <w:tabs>
                <w:tab w:val="center" w:pos="810"/>
                <w:tab w:val="center" w:pos="2340"/>
                <w:tab w:val="center" w:pos="3780"/>
                <w:tab w:val="center" w:pos="5490"/>
                <w:tab w:val="center" w:pos="7740"/>
              </w:tabs>
            </w:pPr>
          </w:p>
        </w:tc>
        <w:tc>
          <w:tcPr>
            <w:tcW w:w="1350" w:type="dxa"/>
          </w:tcPr>
          <w:p w14:paraId="4AE5531C" w14:textId="77777777" w:rsidR="00F63CFF" w:rsidRPr="00613565" w:rsidRDefault="00F63CFF" w:rsidP="00342374">
            <w:pPr>
              <w:tabs>
                <w:tab w:val="center" w:pos="810"/>
                <w:tab w:val="center" w:pos="2340"/>
                <w:tab w:val="center" w:pos="3780"/>
                <w:tab w:val="center" w:pos="5490"/>
                <w:tab w:val="center" w:pos="7740"/>
              </w:tabs>
            </w:pPr>
          </w:p>
        </w:tc>
      </w:tr>
      <w:tr w:rsidR="00F63CFF" w:rsidRPr="00613565" w14:paraId="516215FF" w14:textId="77777777" w:rsidTr="00CB68D6">
        <w:tc>
          <w:tcPr>
            <w:tcW w:w="720" w:type="dxa"/>
          </w:tcPr>
          <w:p w14:paraId="7FBDDE62" w14:textId="77777777" w:rsidR="00F63CFF" w:rsidRPr="00613565" w:rsidRDefault="00F63CFF" w:rsidP="00342374">
            <w:pPr>
              <w:tabs>
                <w:tab w:val="center" w:pos="810"/>
                <w:tab w:val="center" w:pos="2340"/>
                <w:tab w:val="center" w:pos="3780"/>
                <w:tab w:val="center" w:pos="5490"/>
                <w:tab w:val="center" w:pos="7740"/>
              </w:tabs>
            </w:pPr>
          </w:p>
        </w:tc>
        <w:tc>
          <w:tcPr>
            <w:tcW w:w="810" w:type="dxa"/>
          </w:tcPr>
          <w:p w14:paraId="320940FA" w14:textId="77777777" w:rsidR="00F63CFF" w:rsidRPr="00613565" w:rsidRDefault="00F63CFF" w:rsidP="00342374">
            <w:pPr>
              <w:tabs>
                <w:tab w:val="center" w:pos="810"/>
                <w:tab w:val="center" w:pos="2340"/>
                <w:tab w:val="center" w:pos="3780"/>
                <w:tab w:val="center" w:pos="5490"/>
                <w:tab w:val="center" w:pos="7740"/>
              </w:tabs>
            </w:pPr>
          </w:p>
        </w:tc>
        <w:tc>
          <w:tcPr>
            <w:tcW w:w="985" w:type="dxa"/>
          </w:tcPr>
          <w:p w14:paraId="280E7589" w14:textId="77777777" w:rsidR="00F63CFF" w:rsidRPr="00613565" w:rsidRDefault="00F63CFF" w:rsidP="00342374">
            <w:pPr>
              <w:tabs>
                <w:tab w:val="center" w:pos="810"/>
                <w:tab w:val="center" w:pos="2340"/>
                <w:tab w:val="center" w:pos="3780"/>
                <w:tab w:val="center" w:pos="5490"/>
                <w:tab w:val="center" w:pos="7740"/>
              </w:tabs>
            </w:pPr>
          </w:p>
        </w:tc>
        <w:tc>
          <w:tcPr>
            <w:tcW w:w="900" w:type="dxa"/>
          </w:tcPr>
          <w:p w14:paraId="4DBFE3E2" w14:textId="77777777" w:rsidR="00F63CFF" w:rsidRPr="00613565" w:rsidRDefault="00F63CFF" w:rsidP="00342374">
            <w:pPr>
              <w:tabs>
                <w:tab w:val="center" w:pos="810"/>
                <w:tab w:val="center" w:pos="2340"/>
                <w:tab w:val="center" w:pos="3780"/>
                <w:tab w:val="center" w:pos="5490"/>
                <w:tab w:val="center" w:pos="7740"/>
              </w:tabs>
            </w:pPr>
          </w:p>
        </w:tc>
        <w:tc>
          <w:tcPr>
            <w:tcW w:w="720" w:type="dxa"/>
          </w:tcPr>
          <w:p w14:paraId="55962A25" w14:textId="77777777" w:rsidR="00F63CFF" w:rsidRPr="00613565" w:rsidRDefault="00F63CFF" w:rsidP="00342374">
            <w:pPr>
              <w:tabs>
                <w:tab w:val="center" w:pos="810"/>
                <w:tab w:val="center" w:pos="2340"/>
                <w:tab w:val="center" w:pos="3780"/>
                <w:tab w:val="center" w:pos="5490"/>
                <w:tab w:val="center" w:pos="7740"/>
              </w:tabs>
            </w:pPr>
          </w:p>
        </w:tc>
        <w:tc>
          <w:tcPr>
            <w:tcW w:w="900" w:type="dxa"/>
          </w:tcPr>
          <w:p w14:paraId="7CDBAD7F" w14:textId="77777777" w:rsidR="00F63CFF" w:rsidRPr="00613565" w:rsidRDefault="00F63CFF" w:rsidP="00342374">
            <w:pPr>
              <w:tabs>
                <w:tab w:val="center" w:pos="810"/>
                <w:tab w:val="center" w:pos="2340"/>
                <w:tab w:val="center" w:pos="3780"/>
                <w:tab w:val="center" w:pos="5490"/>
                <w:tab w:val="center" w:pos="7740"/>
              </w:tabs>
            </w:pPr>
          </w:p>
        </w:tc>
        <w:tc>
          <w:tcPr>
            <w:tcW w:w="1260" w:type="dxa"/>
          </w:tcPr>
          <w:p w14:paraId="129BDC19" w14:textId="77777777" w:rsidR="00F63CFF" w:rsidRPr="00613565" w:rsidRDefault="00F63CFF" w:rsidP="00342374">
            <w:pPr>
              <w:tabs>
                <w:tab w:val="center" w:pos="810"/>
                <w:tab w:val="center" w:pos="2340"/>
                <w:tab w:val="center" w:pos="3780"/>
                <w:tab w:val="center" w:pos="5490"/>
                <w:tab w:val="center" w:pos="7740"/>
              </w:tabs>
            </w:pPr>
          </w:p>
        </w:tc>
        <w:tc>
          <w:tcPr>
            <w:tcW w:w="1080" w:type="dxa"/>
          </w:tcPr>
          <w:p w14:paraId="00576169" w14:textId="77777777" w:rsidR="00F63CFF" w:rsidRPr="00613565" w:rsidRDefault="00F63CFF" w:rsidP="00342374">
            <w:pPr>
              <w:tabs>
                <w:tab w:val="center" w:pos="810"/>
                <w:tab w:val="center" w:pos="2340"/>
                <w:tab w:val="center" w:pos="3780"/>
                <w:tab w:val="center" w:pos="5490"/>
                <w:tab w:val="center" w:pos="7740"/>
              </w:tabs>
            </w:pPr>
          </w:p>
        </w:tc>
        <w:tc>
          <w:tcPr>
            <w:tcW w:w="1350" w:type="dxa"/>
          </w:tcPr>
          <w:p w14:paraId="3340A0B5" w14:textId="77777777" w:rsidR="00F63CFF" w:rsidRPr="00613565" w:rsidRDefault="00F63CFF" w:rsidP="00342374">
            <w:pPr>
              <w:tabs>
                <w:tab w:val="center" w:pos="810"/>
                <w:tab w:val="center" w:pos="2340"/>
                <w:tab w:val="center" w:pos="3780"/>
                <w:tab w:val="center" w:pos="5490"/>
                <w:tab w:val="center" w:pos="7740"/>
              </w:tabs>
            </w:pPr>
          </w:p>
        </w:tc>
      </w:tr>
    </w:tbl>
    <w:p w14:paraId="3AF2C27C" w14:textId="77777777" w:rsidR="00F63CFF" w:rsidRPr="00613565" w:rsidRDefault="00F63CFF" w:rsidP="00F63CFF"/>
    <w:p w14:paraId="0E1BE9A3" w14:textId="77777777" w:rsidR="00F63CFF" w:rsidRPr="00613565" w:rsidRDefault="00F63CFF" w:rsidP="00F63CFF">
      <w:pPr>
        <w:pStyle w:val="Indent1"/>
      </w:pPr>
      <w:r w:rsidRPr="00613565">
        <w:t>Replace anchors that fail at no additional cost to the Agency.</w:t>
      </w:r>
    </w:p>
    <w:p w14:paraId="5FDEDCD8" w14:textId="77777777" w:rsidR="00F63CFF" w:rsidRPr="00613565" w:rsidRDefault="00F63CFF" w:rsidP="00F63CFF"/>
    <w:p w14:paraId="03CB2104" w14:textId="77777777" w:rsidR="00F63CFF" w:rsidRPr="00613565" w:rsidRDefault="00F63CFF" w:rsidP="00F63CFF">
      <w:pPr>
        <w:pStyle w:val="Heading2"/>
      </w:pPr>
      <w:r w:rsidRPr="00613565">
        <w:t>Measurement</w:t>
      </w:r>
    </w:p>
    <w:p w14:paraId="22BE4210" w14:textId="77777777" w:rsidR="00F63CFF" w:rsidRPr="00613565" w:rsidRDefault="00F63CFF" w:rsidP="00F63CFF"/>
    <w:p w14:paraId="77F92EB5" w14:textId="77777777" w:rsidR="00F63CFF" w:rsidRPr="00613565" w:rsidRDefault="00F63CFF" w:rsidP="00F63CFF">
      <w:r w:rsidRPr="00613565">
        <w:rPr>
          <w:b/>
        </w:rPr>
        <w:t>00535.80  Measurement</w:t>
      </w:r>
      <w:r w:rsidRPr="00613565">
        <w:t> </w:t>
      </w:r>
      <w:r w:rsidRPr="00613565">
        <w:noBreakHyphen/>
        <w:t> No measurement of quantities will be made for post</w:t>
      </w:r>
      <w:r w:rsidRPr="00613565">
        <w:noBreakHyphen/>
        <w:t>installed anchor systems.</w:t>
      </w:r>
    </w:p>
    <w:p w14:paraId="2D81E039" w14:textId="77777777" w:rsidR="00F63CFF" w:rsidRPr="00613565" w:rsidRDefault="00F63CFF" w:rsidP="00F63CFF"/>
    <w:p w14:paraId="6A83B7F5" w14:textId="77777777" w:rsidR="00F63CFF" w:rsidRPr="00613565" w:rsidRDefault="00F63CFF" w:rsidP="00F63CFF">
      <w:pPr>
        <w:pStyle w:val="Heading2"/>
      </w:pPr>
      <w:r w:rsidRPr="00613565">
        <w:t>Payment</w:t>
      </w:r>
    </w:p>
    <w:p w14:paraId="5A351642" w14:textId="77777777" w:rsidR="00F63CFF" w:rsidRPr="00613565" w:rsidRDefault="00F63CFF" w:rsidP="00F63CFF"/>
    <w:p w14:paraId="41A3BD2A" w14:textId="77777777" w:rsidR="00F63CFF" w:rsidRPr="00613565" w:rsidRDefault="00F63CFF" w:rsidP="00F63CFF">
      <w:r w:rsidRPr="00613565">
        <w:rPr>
          <w:b/>
        </w:rPr>
        <w:t>00535.90  Payment</w:t>
      </w:r>
      <w:r w:rsidRPr="00613565">
        <w:t> </w:t>
      </w:r>
      <w:r w:rsidRPr="00613565">
        <w:noBreakHyphen/>
        <w:t> No separate or additional payment will be made for post</w:t>
      </w:r>
      <w:r w:rsidRPr="00613565">
        <w:noBreakHyphen/>
        <w:t>installed anchor systems. Payment will be included in payment made for the appropriate items under which this Work is required.</w:t>
      </w:r>
    </w:p>
    <w:p w14:paraId="16BEED85" w14:textId="65E8AA7B" w:rsidR="00DC2B44" w:rsidRPr="00613565" w:rsidRDefault="00DC2B44"/>
    <w:p w14:paraId="2B42B64B" w14:textId="5EC20307" w:rsidR="00D95424" w:rsidRPr="00613565" w:rsidRDefault="00D95424"/>
    <w:sectPr w:rsidR="00D95424" w:rsidRPr="00613565">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8A4612" w14:textId="77777777" w:rsidR="00DC2CE0" w:rsidRDefault="00DC2CE0">
      <w:r>
        <w:separator/>
      </w:r>
    </w:p>
  </w:endnote>
  <w:endnote w:type="continuationSeparator" w:id="0">
    <w:p w14:paraId="174064F4" w14:textId="77777777" w:rsidR="00DC2CE0" w:rsidRDefault="00DC2CE0">
      <w:r>
        <w:continuationSeparator/>
      </w:r>
    </w:p>
  </w:endnote>
  <w:endnote w:type="continuationNotice" w:id="1">
    <w:p w14:paraId="3243B627" w14:textId="77777777" w:rsidR="00DC2CE0" w:rsidRDefault="00DC2C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063B5" w14:textId="1B2EF960"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C2CE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60EAD1" w14:textId="77777777" w:rsidR="00DC2CE0" w:rsidRDefault="00DC2CE0">
      <w:r>
        <w:separator/>
      </w:r>
    </w:p>
  </w:footnote>
  <w:footnote w:type="continuationSeparator" w:id="0">
    <w:p w14:paraId="23B09B86" w14:textId="77777777" w:rsidR="00DC2CE0" w:rsidRDefault="00DC2CE0">
      <w:r>
        <w:continuationSeparator/>
      </w:r>
    </w:p>
  </w:footnote>
  <w:footnote w:type="continuationNotice" w:id="1">
    <w:p w14:paraId="612306EF" w14:textId="77777777" w:rsidR="00DC2CE0" w:rsidRDefault="00DC2CE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8AB3D" w14:textId="77777777" w:rsidR="0098321D" w:rsidRDefault="009832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26307"/>
    <w:rsid w:val="000422F2"/>
    <w:rsid w:val="00065F99"/>
    <w:rsid w:val="000766FD"/>
    <w:rsid w:val="000B0527"/>
    <w:rsid w:val="000B4355"/>
    <w:rsid w:val="000C20E2"/>
    <w:rsid w:val="000E3603"/>
    <w:rsid w:val="000E7018"/>
    <w:rsid w:val="001533AD"/>
    <w:rsid w:val="001846F0"/>
    <w:rsid w:val="001A2BA9"/>
    <w:rsid w:val="001D11AF"/>
    <w:rsid w:val="001E3906"/>
    <w:rsid w:val="001E43F2"/>
    <w:rsid w:val="00207091"/>
    <w:rsid w:val="0021168F"/>
    <w:rsid w:val="00237D8A"/>
    <w:rsid w:val="00241B15"/>
    <w:rsid w:val="0029783A"/>
    <w:rsid w:val="002A4E23"/>
    <w:rsid w:val="002D0475"/>
    <w:rsid w:val="002D77E9"/>
    <w:rsid w:val="002E11AB"/>
    <w:rsid w:val="00313841"/>
    <w:rsid w:val="00320EEE"/>
    <w:rsid w:val="00340C83"/>
    <w:rsid w:val="0034366A"/>
    <w:rsid w:val="00390631"/>
    <w:rsid w:val="003A02CF"/>
    <w:rsid w:val="003B596B"/>
    <w:rsid w:val="003B5E05"/>
    <w:rsid w:val="004246C0"/>
    <w:rsid w:val="00432E64"/>
    <w:rsid w:val="00483EB5"/>
    <w:rsid w:val="004B2665"/>
    <w:rsid w:val="004E1BD6"/>
    <w:rsid w:val="004E33E9"/>
    <w:rsid w:val="00545FE8"/>
    <w:rsid w:val="00546999"/>
    <w:rsid w:val="005569A6"/>
    <w:rsid w:val="00567C37"/>
    <w:rsid w:val="005714F5"/>
    <w:rsid w:val="005913EE"/>
    <w:rsid w:val="005A014D"/>
    <w:rsid w:val="005A1C5B"/>
    <w:rsid w:val="005A3C1B"/>
    <w:rsid w:val="005A54C3"/>
    <w:rsid w:val="005B1F2A"/>
    <w:rsid w:val="005C602C"/>
    <w:rsid w:val="005F417C"/>
    <w:rsid w:val="00613565"/>
    <w:rsid w:val="006163DB"/>
    <w:rsid w:val="00630A9C"/>
    <w:rsid w:val="00636879"/>
    <w:rsid w:val="0065644A"/>
    <w:rsid w:val="00661370"/>
    <w:rsid w:val="00682C73"/>
    <w:rsid w:val="0068427A"/>
    <w:rsid w:val="006A0F1E"/>
    <w:rsid w:val="006B7C73"/>
    <w:rsid w:val="006C0879"/>
    <w:rsid w:val="006E4A74"/>
    <w:rsid w:val="00700F21"/>
    <w:rsid w:val="007245EE"/>
    <w:rsid w:val="00725DB1"/>
    <w:rsid w:val="00757944"/>
    <w:rsid w:val="007608CD"/>
    <w:rsid w:val="00765A74"/>
    <w:rsid w:val="00767BC9"/>
    <w:rsid w:val="0078659A"/>
    <w:rsid w:val="00790932"/>
    <w:rsid w:val="007914EF"/>
    <w:rsid w:val="007D3752"/>
    <w:rsid w:val="007E0A0D"/>
    <w:rsid w:val="008649F2"/>
    <w:rsid w:val="0087533B"/>
    <w:rsid w:val="008919DF"/>
    <w:rsid w:val="008979F0"/>
    <w:rsid w:val="008B4601"/>
    <w:rsid w:val="008B7E59"/>
    <w:rsid w:val="008D1D62"/>
    <w:rsid w:val="008E3813"/>
    <w:rsid w:val="008F58C5"/>
    <w:rsid w:val="00924E05"/>
    <w:rsid w:val="00930F35"/>
    <w:rsid w:val="009314C7"/>
    <w:rsid w:val="009349F7"/>
    <w:rsid w:val="009440D5"/>
    <w:rsid w:val="00956C5A"/>
    <w:rsid w:val="00966FD0"/>
    <w:rsid w:val="0098321D"/>
    <w:rsid w:val="009A584F"/>
    <w:rsid w:val="009C1725"/>
    <w:rsid w:val="009E5069"/>
    <w:rsid w:val="00A0685B"/>
    <w:rsid w:val="00A3507D"/>
    <w:rsid w:val="00A52849"/>
    <w:rsid w:val="00A66954"/>
    <w:rsid w:val="00A82B31"/>
    <w:rsid w:val="00AC260B"/>
    <w:rsid w:val="00AD7221"/>
    <w:rsid w:val="00AE2C9E"/>
    <w:rsid w:val="00B02E74"/>
    <w:rsid w:val="00B040E7"/>
    <w:rsid w:val="00B167E3"/>
    <w:rsid w:val="00B27D36"/>
    <w:rsid w:val="00B31BBF"/>
    <w:rsid w:val="00B37E75"/>
    <w:rsid w:val="00B45E65"/>
    <w:rsid w:val="00B863A7"/>
    <w:rsid w:val="00B9443F"/>
    <w:rsid w:val="00BC3F94"/>
    <w:rsid w:val="00BC6E9C"/>
    <w:rsid w:val="00BD495B"/>
    <w:rsid w:val="00BF1D57"/>
    <w:rsid w:val="00C277DF"/>
    <w:rsid w:val="00C345C6"/>
    <w:rsid w:val="00C355BE"/>
    <w:rsid w:val="00C526D9"/>
    <w:rsid w:val="00C85147"/>
    <w:rsid w:val="00C90EE6"/>
    <w:rsid w:val="00CB5C52"/>
    <w:rsid w:val="00CB68D6"/>
    <w:rsid w:val="00CD32E7"/>
    <w:rsid w:val="00CE4BD7"/>
    <w:rsid w:val="00CF25D8"/>
    <w:rsid w:val="00D47A95"/>
    <w:rsid w:val="00D55F9B"/>
    <w:rsid w:val="00D639FD"/>
    <w:rsid w:val="00D95424"/>
    <w:rsid w:val="00DA09E8"/>
    <w:rsid w:val="00DB3DB2"/>
    <w:rsid w:val="00DC0213"/>
    <w:rsid w:val="00DC2B44"/>
    <w:rsid w:val="00DC2CE0"/>
    <w:rsid w:val="00DD5D41"/>
    <w:rsid w:val="00DF6686"/>
    <w:rsid w:val="00E120F4"/>
    <w:rsid w:val="00E25DF8"/>
    <w:rsid w:val="00E562AE"/>
    <w:rsid w:val="00E71EFF"/>
    <w:rsid w:val="00E86E25"/>
    <w:rsid w:val="00E95096"/>
    <w:rsid w:val="00ED62D9"/>
    <w:rsid w:val="00F3015A"/>
    <w:rsid w:val="00F42142"/>
    <w:rsid w:val="00F5401D"/>
    <w:rsid w:val="00F63CFF"/>
    <w:rsid w:val="00F85CF1"/>
    <w:rsid w:val="00FA7BB9"/>
    <w:rsid w:val="00FC5505"/>
    <w:rsid w:val="00FE3402"/>
    <w:rsid w:val="00FE593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67C78D"/>
  <w15:docId w15:val="{FAD9F4EB-07C1-4214-B368-24848B4B7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E25DF8"/>
    <w:pPr>
      <w:tabs>
        <w:tab w:val="left" w:pos="1260"/>
        <w:tab w:val="left" w:pos="1530"/>
      </w:tabs>
      <w:jc w:val="center"/>
    </w:pPr>
  </w:style>
  <w:style w:type="paragraph" w:styleId="ListParagraph">
    <w:name w:val="List Paragraph"/>
    <w:basedOn w:val="Normal"/>
    <w:uiPriority w:val="34"/>
    <w:qFormat/>
    <w:rsid w:val="006C0879"/>
    <w:pPr>
      <w:ind w:left="720"/>
      <w:contextualSpacing/>
    </w:pPr>
  </w:style>
  <w:style w:type="table" w:styleId="TableGrid">
    <w:name w:val="Table Grid"/>
    <w:basedOn w:val="TableNormal"/>
    <w:rsid w:val="006C0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661370"/>
    <w:rPr>
      <w:sz w:val="16"/>
      <w:szCs w:val="16"/>
    </w:rPr>
  </w:style>
  <w:style w:type="paragraph" w:styleId="CommentText">
    <w:name w:val="annotation text"/>
    <w:basedOn w:val="Normal"/>
    <w:link w:val="CommentTextChar"/>
    <w:semiHidden/>
    <w:unhideWhenUsed/>
    <w:rsid w:val="00661370"/>
    <w:rPr>
      <w:sz w:val="20"/>
    </w:rPr>
  </w:style>
  <w:style w:type="character" w:customStyle="1" w:styleId="CommentTextChar">
    <w:name w:val="Comment Text Char"/>
    <w:basedOn w:val="DefaultParagraphFont"/>
    <w:link w:val="CommentText"/>
    <w:semiHidden/>
    <w:rsid w:val="00661370"/>
    <w:rPr>
      <w:rFonts w:ascii="Arial" w:hAnsi="Arial"/>
    </w:rPr>
  </w:style>
  <w:style w:type="paragraph" w:styleId="CommentSubject">
    <w:name w:val="annotation subject"/>
    <w:basedOn w:val="CommentText"/>
    <w:next w:val="CommentText"/>
    <w:link w:val="CommentSubjectChar"/>
    <w:semiHidden/>
    <w:unhideWhenUsed/>
    <w:rsid w:val="00661370"/>
    <w:rPr>
      <w:b/>
      <w:bCs/>
    </w:rPr>
  </w:style>
  <w:style w:type="character" w:customStyle="1" w:styleId="CommentSubjectChar">
    <w:name w:val="Comment Subject Char"/>
    <w:basedOn w:val="CommentTextChar"/>
    <w:link w:val="CommentSubject"/>
    <w:semiHidden/>
    <w:rsid w:val="00661370"/>
    <w:rPr>
      <w:rFonts w:ascii="Arial" w:hAnsi="Arial"/>
      <w:b/>
      <w:bCs/>
    </w:rPr>
  </w:style>
  <w:style w:type="paragraph" w:styleId="Revision">
    <w:name w:val="Revision"/>
    <w:hidden/>
    <w:uiPriority w:val="99"/>
    <w:semiHidden/>
    <w:rsid w:val="00661370"/>
    <w:rPr>
      <w:rFonts w:ascii="Arial" w:hAnsi="Arial"/>
      <w:sz w:val="22"/>
    </w:rPr>
  </w:style>
  <w:style w:type="paragraph" w:customStyle="1" w:styleId="Listmaterials">
    <w:name w:val="List materials"/>
    <w:basedOn w:val="Normal"/>
    <w:next w:val="Normal"/>
    <w:link w:val="ListmaterialsChar"/>
    <w:qFormat/>
    <w:rsid w:val="00C345C6"/>
    <w:pPr>
      <w:tabs>
        <w:tab w:val="left" w:pos="1440"/>
        <w:tab w:val="right" w:leader="dot" w:pos="7200"/>
      </w:tabs>
    </w:pPr>
  </w:style>
  <w:style w:type="character" w:customStyle="1" w:styleId="ListmaterialsChar">
    <w:name w:val="List materials Char"/>
    <w:basedOn w:val="DefaultParagraphFont"/>
    <w:link w:val="Listmaterials"/>
    <w:rsid w:val="00C345C6"/>
    <w:rPr>
      <w:rFonts w:ascii="Arial" w:hAnsi="Arial"/>
      <w:sz w:val="22"/>
    </w:rPr>
  </w:style>
  <w:style w:type="paragraph" w:customStyle="1" w:styleId="Listpayment">
    <w:name w:val="List payment"/>
    <w:basedOn w:val="Normal"/>
    <w:next w:val="Normal"/>
    <w:link w:val="ListpaymentChar"/>
    <w:qFormat/>
    <w:rsid w:val="00C345C6"/>
    <w:pPr>
      <w:tabs>
        <w:tab w:val="right" w:pos="1440"/>
        <w:tab w:val="left" w:pos="1584"/>
        <w:tab w:val="center" w:leader="dot" w:pos="7200"/>
      </w:tabs>
    </w:pPr>
  </w:style>
  <w:style w:type="character" w:customStyle="1" w:styleId="ListpaymentChar">
    <w:name w:val="List payment Char"/>
    <w:basedOn w:val="DefaultParagraphFont"/>
    <w:link w:val="Listpayment"/>
    <w:rsid w:val="00C345C6"/>
    <w:rPr>
      <w:rFonts w:ascii="Arial" w:hAnsi="Arial"/>
      <w:sz w:val="22"/>
    </w:rPr>
  </w:style>
  <w:style w:type="paragraph" w:customStyle="1" w:styleId="Listpaymentheading">
    <w:name w:val="List payment heading"/>
    <w:basedOn w:val="Normal"/>
    <w:next w:val="Normal"/>
    <w:link w:val="ListpaymentheadingChar"/>
    <w:qFormat/>
    <w:rsid w:val="00C345C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345C6"/>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6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00500 - Bridges</Section>
    <Description0 xmlns="a705576a-4b6e-4c9a-beab-8f3d7ddd6666">Resin Bonded Anchor Systems</Description0>
    <Sort_x0020_Order xmlns="a705576a-4b6e-4c9a-beab-8f3d7ddd6666" xsi:nil="true"/>
    <Effective_x0020_Date xmlns="a705576a-4b6e-4c9a-beab-8f3d7ddd6666">12-01-17</Effective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E6323-7AD0-433C-855D-6FDB9D5DA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84F29C-C402-472C-9429-3AEA0878353A}">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ED43238D-E00B-4F2A-88B7-433DABB57B83}">
  <ds:schemaRefs>
    <ds:schemaRef ds:uri="http://schemas.microsoft.com/sharepoint/v3/contenttype/forms"/>
  </ds:schemaRefs>
</ds:datastoreItem>
</file>

<file path=customXml/itemProps4.xml><?xml version="1.0" encoding="utf-8"?>
<ds:datastoreItem xmlns:ds="http://schemas.openxmlformats.org/officeDocument/2006/customXml" ds:itemID="{DA7DD9ED-DF92-4C3C-B2A1-DABC1F050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1401</Words>
  <Characters>7989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SP00535</vt:lpstr>
    </vt:vector>
  </TitlesOfParts>
  <Company>Oregon Dept of Transportation</Company>
  <LinksUpToDate>false</LinksUpToDate>
  <CharactersWithSpaces>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SP00535</dc:title>
  <dc:subject>ODOT Specifications (2015)</dc:subject>
  <dc:creator>ODOT_Specs</dc:creator>
  <cp:lastModifiedBy>ODOT_Specs</cp:lastModifiedBy>
  <cp:revision>10</cp:revision>
  <cp:lastPrinted>2014-02-06T16:00:00Z</cp:lastPrinted>
  <dcterms:created xsi:type="dcterms:W3CDTF">2021-03-08T18:05:00Z</dcterms:created>
  <dcterms:modified xsi:type="dcterms:W3CDTF">2021-05-26T21:35:00Z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