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02237A" w14:textId="5E490F07" w:rsidR="00893AD0" w:rsidRDefault="00AA3DF5" w:rsidP="00893AD0">
      <w:pPr>
        <w:pStyle w:val="SPTitle"/>
      </w:pPr>
      <w:bookmarkStart w:id="0" w:name="_GoBack"/>
      <w:bookmarkEnd w:id="0"/>
      <w:r w:rsidRPr="00985D06">
        <w:t xml:space="preserve">SP00584  </w:t>
      </w:r>
      <w:r w:rsidR="00893AD0" w:rsidRPr="00CA6613">
        <w:t>(</w:t>
      </w:r>
      <w:r w:rsidR="00893AD0">
        <w:t>Special Provisions for the 2021 Book</w:t>
      </w:r>
      <w:r w:rsidR="00893AD0" w:rsidRPr="00CA6613">
        <w:t>)</w:t>
      </w:r>
      <w:r w:rsidR="00893AD0" w:rsidRPr="00B212DB">
        <w:t xml:space="preserve"> </w:t>
      </w:r>
      <w:r w:rsidR="00893AD0">
        <w:tab/>
        <w:t xml:space="preserve">(Bidding on or after: </w:t>
      </w:r>
      <w:r w:rsidR="00144D7D">
        <w:t>0</w:t>
      </w:r>
      <w:r w:rsidR="00893AD0">
        <w:t>2</w:t>
      </w:r>
      <w:r w:rsidR="00893AD0" w:rsidRPr="006A72DF">
        <w:t>-01-</w:t>
      </w:r>
      <w:r w:rsidR="00893AD0">
        <w:t>2</w:t>
      </w:r>
      <w:r w:rsidR="00144D7D">
        <w:t>2</w:t>
      </w:r>
    </w:p>
    <w:p w14:paraId="52C4A5A4" w14:textId="0715E50A" w:rsidR="00AA3DF5" w:rsidRPr="00985D06" w:rsidRDefault="00DF0BA8" w:rsidP="00AA3DF5">
      <w:pPr>
        <w:pStyle w:val="SPTitle"/>
      </w:pPr>
      <w:r>
        <w:tab/>
        <w:t xml:space="preserve">Last updated: </w:t>
      </w:r>
      <w:r w:rsidR="00144D7D">
        <w:t>10</w:t>
      </w:r>
      <w:r>
        <w:t>-</w:t>
      </w:r>
      <w:r w:rsidR="008454A5">
        <w:t>26</w:t>
      </w:r>
      <w:r w:rsidR="00893AD0">
        <w:t>-2</w:t>
      </w:r>
      <w:r w:rsidR="00144D7D">
        <w:t>1</w:t>
      </w:r>
      <w:r w:rsidR="00D275F2" w:rsidRPr="00985D06">
        <w:rPr>
          <w:i/>
        </w:rPr>
        <w:t>)</w:t>
      </w:r>
    </w:p>
    <w:p w14:paraId="5D136157" w14:textId="77777777" w:rsidR="00AA3DF5" w:rsidRPr="00985D06" w:rsidRDefault="00AA3DF5">
      <w:pPr>
        <w:rPr>
          <w:szCs w:val="22"/>
        </w:rPr>
      </w:pPr>
    </w:p>
    <w:p w14:paraId="4B8A1B80" w14:textId="77777777" w:rsidR="00AA3DF5" w:rsidRPr="00985D06" w:rsidRDefault="00AA3DF5" w:rsidP="00AA3DF5">
      <w:pPr>
        <w:pStyle w:val="Heading1"/>
      </w:pPr>
      <w:r w:rsidRPr="00985D06">
        <w:t>SECTION 00584 - ELASTOMERIC CONCRETE NOSING</w:t>
      </w:r>
    </w:p>
    <w:p w14:paraId="0C4DCFA0" w14:textId="77777777" w:rsidR="00AA3DF5" w:rsidRPr="00985D06" w:rsidRDefault="00AA3DF5">
      <w:pPr>
        <w:rPr>
          <w:szCs w:val="22"/>
        </w:rPr>
      </w:pPr>
    </w:p>
    <w:p w14:paraId="2022E39A" w14:textId="5902B5B6" w:rsidR="00F52226" w:rsidRPr="00985D06" w:rsidRDefault="00893AD0" w:rsidP="00F5222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5824071" w14:textId="77777777" w:rsidR="00F52226" w:rsidRPr="00985D06" w:rsidRDefault="00F52226">
      <w:pPr>
        <w:rPr>
          <w:szCs w:val="22"/>
        </w:rPr>
      </w:pPr>
    </w:p>
    <w:p w14:paraId="4669156E" w14:textId="6E00592B" w:rsidR="00144D7D" w:rsidRPr="00C94638" w:rsidRDefault="00AA3DF5" w:rsidP="00144D7D">
      <w:pPr>
        <w:rPr>
          <w:szCs w:val="22"/>
        </w:rPr>
      </w:pPr>
      <w:r w:rsidRPr="00985D06">
        <w:rPr>
          <w:szCs w:val="22"/>
        </w:rPr>
        <w:t>Comply with Section 00584 of the Standard Specifications</w:t>
      </w:r>
      <w:r w:rsidR="00144D7D" w:rsidRPr="00C94638">
        <w:rPr>
          <w:szCs w:val="22"/>
        </w:rPr>
        <w:t xml:space="preserve"> modified as follows</w:t>
      </w:r>
    </w:p>
    <w:p w14:paraId="48680350" w14:textId="77777777" w:rsidR="00144D7D" w:rsidRPr="00C94638" w:rsidRDefault="00144D7D" w:rsidP="00144D7D"/>
    <w:p w14:paraId="5953F28C" w14:textId="77777777" w:rsidR="00144D7D" w:rsidRPr="00C94638" w:rsidRDefault="00144D7D" w:rsidP="00144D7D">
      <w:r w:rsidRPr="00C94638">
        <w:rPr>
          <w:b/>
        </w:rPr>
        <w:t>00584.10  Materials</w:t>
      </w:r>
      <w:r w:rsidRPr="00C94638">
        <w:t> </w:t>
      </w:r>
      <w:r w:rsidRPr="00C94638">
        <w:noBreakHyphen/>
        <w:t> Replace the sentence that begins “Furnish elastomeric concrete nosing…” with the following paragraph:</w:t>
      </w:r>
    </w:p>
    <w:p w14:paraId="048CC093" w14:textId="77777777" w:rsidR="00144D7D" w:rsidRPr="00C94638" w:rsidRDefault="00144D7D" w:rsidP="00144D7D"/>
    <w:p w14:paraId="20EF236B" w14:textId="4DB6EFAA" w:rsidR="00AA3DF5" w:rsidRPr="00144D7D" w:rsidRDefault="00144D7D">
      <w:r w:rsidRPr="00C94638">
        <w:t>Furnish elastomeric concrete nosing using Materials from the QPL. Premixed polymer concrete meeting the requirements of Section 00557 may be substituted for elastomeric concrete nosing Material</w:t>
      </w:r>
      <w:r>
        <w:t>,</w:t>
      </w:r>
      <w:r w:rsidRPr="00C94638">
        <w:t xml:space="preserve"> when premixed polymer concrete is specified for </w:t>
      </w:r>
      <w:r>
        <w:t xml:space="preserve">the </w:t>
      </w:r>
      <w:r w:rsidRPr="00C94638">
        <w:t xml:space="preserve">Bridge deck </w:t>
      </w:r>
      <w:r w:rsidR="008454A5" w:rsidRPr="00C94638">
        <w:t xml:space="preserve">overlay </w:t>
      </w:r>
      <w:r w:rsidRPr="00C94638">
        <w:t>o</w:t>
      </w:r>
      <w:r>
        <w:t>n</w:t>
      </w:r>
      <w:r w:rsidRPr="00C94638">
        <w:t xml:space="preserve"> the same P</w:t>
      </w:r>
      <w:r>
        <w:t>roject.</w:t>
      </w:r>
    </w:p>
    <w:p w14:paraId="112E76CC" w14:textId="77777777" w:rsidR="00AA3DF5" w:rsidRPr="00985D06" w:rsidRDefault="00AA3DF5"/>
    <w:p w14:paraId="3E90290E" w14:textId="77777777" w:rsidR="005263F1" w:rsidRPr="00985D06" w:rsidRDefault="005263F1" w:rsidP="00A34AAA"/>
    <w:sectPr w:rsidR="005263F1" w:rsidRPr="00985D06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118C3" w14:textId="77777777" w:rsidR="00EC3F39" w:rsidRDefault="00EC3F39">
      <w:r>
        <w:separator/>
      </w:r>
    </w:p>
  </w:endnote>
  <w:endnote w:type="continuationSeparator" w:id="0">
    <w:p w14:paraId="099AC65E" w14:textId="77777777" w:rsidR="00EC3F39" w:rsidRDefault="00EC3F39">
      <w:r>
        <w:continuationSeparator/>
      </w:r>
    </w:p>
  </w:endnote>
  <w:endnote w:type="continuationNotice" w:id="1">
    <w:p w14:paraId="799F61CE" w14:textId="77777777" w:rsidR="00EC3F39" w:rsidRDefault="00EC3F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3D9B9" w14:textId="4DE5AE8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C3F3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E8236" w14:textId="77777777" w:rsidR="00EC3F39" w:rsidRDefault="00EC3F39">
      <w:r>
        <w:separator/>
      </w:r>
    </w:p>
  </w:footnote>
  <w:footnote w:type="continuationSeparator" w:id="0">
    <w:p w14:paraId="29F17689" w14:textId="77777777" w:rsidR="00EC3F39" w:rsidRDefault="00EC3F39">
      <w:r>
        <w:continuationSeparator/>
      </w:r>
    </w:p>
  </w:footnote>
  <w:footnote w:type="continuationNotice" w:id="1">
    <w:p w14:paraId="23C63EBB" w14:textId="77777777" w:rsidR="00EC3F39" w:rsidRDefault="00EC3F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19D1F" w14:textId="77777777" w:rsidR="00AE70EB" w:rsidRDefault="00AE70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11"/>
  </w:num>
  <w:num w:numId="5">
    <w:abstractNumId w:val="17"/>
  </w:num>
  <w:num w:numId="6">
    <w:abstractNumId w:val="22"/>
  </w:num>
  <w:num w:numId="7">
    <w:abstractNumId w:val="21"/>
  </w:num>
  <w:num w:numId="8">
    <w:abstractNumId w:val="8"/>
  </w:num>
  <w:num w:numId="9">
    <w:abstractNumId w:val="20"/>
  </w:num>
  <w:num w:numId="10">
    <w:abstractNumId w:val="23"/>
  </w:num>
  <w:num w:numId="11">
    <w:abstractNumId w:val="6"/>
  </w:num>
  <w:num w:numId="12">
    <w:abstractNumId w:val="19"/>
  </w:num>
  <w:num w:numId="13">
    <w:abstractNumId w:val="4"/>
  </w:num>
  <w:num w:numId="14">
    <w:abstractNumId w:val="9"/>
  </w:num>
  <w:num w:numId="15">
    <w:abstractNumId w:val="18"/>
  </w:num>
  <w:num w:numId="16">
    <w:abstractNumId w:val="15"/>
  </w:num>
  <w:num w:numId="17">
    <w:abstractNumId w:val="5"/>
  </w:num>
  <w:num w:numId="18">
    <w:abstractNumId w:val="24"/>
  </w:num>
  <w:num w:numId="19">
    <w:abstractNumId w:val="0"/>
  </w:num>
  <w:num w:numId="20">
    <w:abstractNumId w:val="13"/>
  </w:num>
  <w:num w:numId="21">
    <w:abstractNumId w:val="14"/>
  </w:num>
  <w:num w:numId="22">
    <w:abstractNumId w:val="7"/>
  </w:num>
  <w:num w:numId="23">
    <w:abstractNumId w:val="16"/>
  </w:num>
  <w:num w:numId="24">
    <w:abstractNumId w:val="1"/>
  </w:num>
  <w:num w:numId="25">
    <w:abstractNumId w:val="2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B0527"/>
    <w:rsid w:val="000B4355"/>
    <w:rsid w:val="00144D7D"/>
    <w:rsid w:val="001D11AF"/>
    <w:rsid w:val="00207091"/>
    <w:rsid w:val="00237D8A"/>
    <w:rsid w:val="00257F09"/>
    <w:rsid w:val="0029783A"/>
    <w:rsid w:val="002A4E23"/>
    <w:rsid w:val="002D703A"/>
    <w:rsid w:val="002D77E9"/>
    <w:rsid w:val="00313841"/>
    <w:rsid w:val="00320BF7"/>
    <w:rsid w:val="00323EE8"/>
    <w:rsid w:val="00334793"/>
    <w:rsid w:val="0034366A"/>
    <w:rsid w:val="003538E0"/>
    <w:rsid w:val="0036605A"/>
    <w:rsid w:val="003B596B"/>
    <w:rsid w:val="003C45B1"/>
    <w:rsid w:val="004122AC"/>
    <w:rsid w:val="00464EEB"/>
    <w:rsid w:val="004B497A"/>
    <w:rsid w:val="005263F1"/>
    <w:rsid w:val="0054275D"/>
    <w:rsid w:val="005569A6"/>
    <w:rsid w:val="005A3C1B"/>
    <w:rsid w:val="005C602C"/>
    <w:rsid w:val="00600FAB"/>
    <w:rsid w:val="00605E08"/>
    <w:rsid w:val="006163DB"/>
    <w:rsid w:val="00630A9C"/>
    <w:rsid w:val="00636879"/>
    <w:rsid w:val="0065644A"/>
    <w:rsid w:val="0068427A"/>
    <w:rsid w:val="006A0F1E"/>
    <w:rsid w:val="00725DB1"/>
    <w:rsid w:val="00757944"/>
    <w:rsid w:val="007914EF"/>
    <w:rsid w:val="007E0A0D"/>
    <w:rsid w:val="00803238"/>
    <w:rsid w:val="00816B6B"/>
    <w:rsid w:val="00825770"/>
    <w:rsid w:val="008454A5"/>
    <w:rsid w:val="008842BC"/>
    <w:rsid w:val="008919DF"/>
    <w:rsid w:val="00893AD0"/>
    <w:rsid w:val="008B7E59"/>
    <w:rsid w:val="00943DE4"/>
    <w:rsid w:val="009440D5"/>
    <w:rsid w:val="00966FD0"/>
    <w:rsid w:val="00985D06"/>
    <w:rsid w:val="009A584F"/>
    <w:rsid w:val="00A0685B"/>
    <w:rsid w:val="00A124BD"/>
    <w:rsid w:val="00A14B33"/>
    <w:rsid w:val="00A34AAA"/>
    <w:rsid w:val="00A64C76"/>
    <w:rsid w:val="00AA3DF5"/>
    <w:rsid w:val="00AA4E06"/>
    <w:rsid w:val="00AD7221"/>
    <w:rsid w:val="00AE2C9E"/>
    <w:rsid w:val="00AE70EB"/>
    <w:rsid w:val="00B0282E"/>
    <w:rsid w:val="00B02E74"/>
    <w:rsid w:val="00B167E3"/>
    <w:rsid w:val="00B31BBF"/>
    <w:rsid w:val="00B33836"/>
    <w:rsid w:val="00BA3A5C"/>
    <w:rsid w:val="00BD495B"/>
    <w:rsid w:val="00BE7E95"/>
    <w:rsid w:val="00BF1D57"/>
    <w:rsid w:val="00C40A43"/>
    <w:rsid w:val="00CB5C52"/>
    <w:rsid w:val="00CD32E7"/>
    <w:rsid w:val="00CE4BD7"/>
    <w:rsid w:val="00CF25D8"/>
    <w:rsid w:val="00D0790C"/>
    <w:rsid w:val="00D10BFF"/>
    <w:rsid w:val="00D275F2"/>
    <w:rsid w:val="00D55F9B"/>
    <w:rsid w:val="00D75063"/>
    <w:rsid w:val="00DD5D41"/>
    <w:rsid w:val="00DF0BA8"/>
    <w:rsid w:val="00E71EFF"/>
    <w:rsid w:val="00E86E25"/>
    <w:rsid w:val="00EC3F39"/>
    <w:rsid w:val="00EE1B0D"/>
    <w:rsid w:val="00F3015A"/>
    <w:rsid w:val="00F52226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0F23A0"/>
  <w15:docId w15:val="{4D6FE2E2-912C-4383-9E14-39E3B423C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AE70E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64C7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85D0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85D0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85D0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85D0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85D0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85D0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SP00584</vt:lpstr>
    </vt:vector>
  </TitlesOfParts>
  <Company>Oregon Dept of Transportation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SP00584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2014-06-16T19:59:00Z</dcterms:created>
  <dcterms:modified xsi:type="dcterms:W3CDTF">2021-10-26T18:26:00Z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