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F36B" w14:textId="51E6FF7D" w:rsidR="000A7532" w:rsidRPr="006F39D6" w:rsidRDefault="00DD5D41" w:rsidP="000A7532">
      <w:pPr>
        <w:pStyle w:val="SPTitle"/>
      </w:pPr>
      <w:r w:rsidRPr="006F39D6">
        <w:t xml:space="preserve">SP00405  </w:t>
      </w:r>
      <w:r w:rsidR="000A7532" w:rsidRPr="006F39D6">
        <w:t xml:space="preserve">(Special Provisions for the 2021 Book) </w:t>
      </w:r>
      <w:r w:rsidR="000A7532" w:rsidRPr="006F39D6">
        <w:tab/>
        <w:t xml:space="preserve">(Bidding on or after: </w:t>
      </w:r>
      <w:r w:rsidR="005C5E7A" w:rsidRPr="006F39D6">
        <w:t>0</w:t>
      </w:r>
      <w:r w:rsidR="006F39D6" w:rsidRPr="006F39D6">
        <w:t>5</w:t>
      </w:r>
      <w:r w:rsidR="000A7532" w:rsidRPr="006F39D6">
        <w:t>-01-2</w:t>
      </w:r>
      <w:r w:rsidR="005C5E7A" w:rsidRPr="006F39D6">
        <w:t>1</w:t>
      </w:r>
    </w:p>
    <w:p w14:paraId="5CCF2335" w14:textId="3D1FC56C" w:rsidR="00A94782" w:rsidRPr="006F39D6" w:rsidRDefault="003765E3" w:rsidP="00DD5D41">
      <w:pPr>
        <w:pStyle w:val="SPTitle"/>
      </w:pPr>
      <w:r w:rsidRPr="006F39D6">
        <w:tab/>
        <w:t xml:space="preserve">Last updated: </w:t>
      </w:r>
      <w:r w:rsidR="006F39D6" w:rsidRPr="006F39D6">
        <w:t>01</w:t>
      </w:r>
      <w:r w:rsidRPr="006F39D6">
        <w:t>-</w:t>
      </w:r>
      <w:r w:rsidR="006F39D6" w:rsidRPr="006F39D6">
        <w:t>13</w:t>
      </w:r>
      <w:r w:rsidR="000A7532" w:rsidRPr="006F39D6">
        <w:t>-2</w:t>
      </w:r>
      <w:r w:rsidR="006F39D6" w:rsidRPr="006F39D6">
        <w:t>1</w:t>
      </w:r>
    </w:p>
    <w:p w14:paraId="08E3CB10" w14:textId="77777777" w:rsidR="00A94782" w:rsidRPr="006F39D6" w:rsidRDefault="00A94782" w:rsidP="00DD5D41">
      <w:pPr>
        <w:pStyle w:val="SPTitle"/>
      </w:pPr>
      <w:r w:rsidRPr="006F39D6">
        <w:tab/>
        <w:t xml:space="preserve">This Section requires </w:t>
      </w:r>
      <w:proofErr w:type="gramStart"/>
      <w:r w:rsidRPr="006F39D6">
        <w:t>SP00330</w:t>
      </w:r>
      <w:proofErr w:type="gramEnd"/>
    </w:p>
    <w:p w14:paraId="4A65273C" w14:textId="7D03C7EA" w:rsidR="00DD5D41" w:rsidRPr="006F39D6" w:rsidRDefault="00A94782" w:rsidP="00DD5D41">
      <w:pPr>
        <w:pStyle w:val="SPTitle"/>
      </w:pPr>
      <w:r w:rsidRPr="006F39D6">
        <w:tab/>
        <w:t>when Trench Foundation is required</w:t>
      </w:r>
      <w:r w:rsidR="00CF6693" w:rsidRPr="006F39D6">
        <w:rPr>
          <w:i/>
        </w:rPr>
        <w:t>)</w:t>
      </w:r>
    </w:p>
    <w:p w14:paraId="259F0EC7" w14:textId="77777777" w:rsidR="00DD5D41" w:rsidRPr="006F39D6" w:rsidRDefault="00DD5D41"/>
    <w:p w14:paraId="6206A3EF" w14:textId="77777777" w:rsidR="00DD5D41" w:rsidRPr="006F39D6" w:rsidRDefault="00DD5D41" w:rsidP="00DD5D41">
      <w:pPr>
        <w:pStyle w:val="Heading1"/>
      </w:pPr>
      <w:r w:rsidRPr="006F39D6">
        <w:t>SECTION 00405 - TRENCH EXCAVATION, BEDDING, AND BACKFILL</w:t>
      </w:r>
    </w:p>
    <w:p w14:paraId="33CBF825" w14:textId="77777777" w:rsidR="00DD5D41" w:rsidRPr="006F39D6" w:rsidRDefault="00DD5D41"/>
    <w:p w14:paraId="32FB61A2" w14:textId="2E114904" w:rsidR="00A24AAD" w:rsidRPr="006F39D6" w:rsidRDefault="000A7532" w:rsidP="00A24AAD">
      <w:pPr>
        <w:pStyle w:val="Instructions"/>
      </w:pPr>
      <w:r w:rsidRPr="006F39D6">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0DD548C" w14:textId="77777777" w:rsidR="00A24AAD" w:rsidRPr="006F39D6" w:rsidRDefault="00A24AAD"/>
    <w:p w14:paraId="19BE6F19" w14:textId="77777777" w:rsidR="000A7532" w:rsidRPr="006F39D6" w:rsidRDefault="000A7532" w:rsidP="000A7532">
      <w:pPr>
        <w:pStyle w:val="Instructions-Indented"/>
      </w:pPr>
      <w:r w:rsidRPr="006F39D6">
        <w:t>(Use the following lead-in paragraph when none of the following subsections are included in the project.)</w:t>
      </w:r>
    </w:p>
    <w:p w14:paraId="39B8CE40" w14:textId="77777777" w:rsidR="000A7532" w:rsidRPr="006F39D6" w:rsidRDefault="000A7532" w:rsidP="000A7532"/>
    <w:p w14:paraId="01CD41A0" w14:textId="2B0EA154" w:rsidR="000A7532" w:rsidRPr="006F39D6" w:rsidRDefault="003765E3" w:rsidP="000A7532">
      <w:r w:rsidRPr="006F39D6">
        <w:t>Comply with Section 00405</w:t>
      </w:r>
      <w:r w:rsidR="000A7532" w:rsidRPr="006F39D6">
        <w:t xml:space="preserve"> of the Standard Specifications.</w:t>
      </w:r>
    </w:p>
    <w:p w14:paraId="3A5B3878" w14:textId="77777777" w:rsidR="000A7532" w:rsidRPr="006F39D6" w:rsidRDefault="000A7532" w:rsidP="000A7532"/>
    <w:p w14:paraId="589226EA" w14:textId="77777777" w:rsidR="000A7532" w:rsidRPr="006F39D6" w:rsidRDefault="000A7532" w:rsidP="000A7532">
      <w:pPr>
        <w:pStyle w:val="Instructions-Indented"/>
      </w:pPr>
      <w:r w:rsidRPr="006F39D6">
        <w:t>(Use the following lead-in paragraph when any of the following subsections are included in the project.)</w:t>
      </w:r>
    </w:p>
    <w:p w14:paraId="79EBCF3F" w14:textId="77777777" w:rsidR="000A7532" w:rsidRPr="006F39D6" w:rsidRDefault="000A7532" w:rsidP="000A7532"/>
    <w:p w14:paraId="667AA7D5" w14:textId="528EA4EF" w:rsidR="000A7532" w:rsidRPr="006F39D6" w:rsidRDefault="003765E3" w:rsidP="000A7532">
      <w:r w:rsidRPr="006F39D6">
        <w:t>Comply with Section 00405</w:t>
      </w:r>
      <w:r w:rsidR="000A7532" w:rsidRPr="006F39D6">
        <w:t xml:space="preserve"> of the Standard Specifications modified as follows:</w:t>
      </w:r>
    </w:p>
    <w:p w14:paraId="304F5330" w14:textId="77777777" w:rsidR="009310B3" w:rsidRPr="006F39D6" w:rsidRDefault="009310B3" w:rsidP="009310B3"/>
    <w:p w14:paraId="3B37BE9C" w14:textId="797D03D2" w:rsidR="009310B3" w:rsidRPr="006F39D6" w:rsidRDefault="009310B3" w:rsidP="009310B3">
      <w:pPr>
        <w:pStyle w:val="Instructions-Indented"/>
      </w:pPr>
      <w:r w:rsidRPr="006F39D6">
        <w:t>(Use the following subsection .41(a) when the open excavation method for installing pipes transversely is not permitted.)</w:t>
      </w:r>
    </w:p>
    <w:p w14:paraId="64982875" w14:textId="77777777" w:rsidR="009310B3" w:rsidRPr="006F39D6" w:rsidRDefault="009310B3" w:rsidP="009310B3"/>
    <w:p w14:paraId="3C54FCC7" w14:textId="16786BCA" w:rsidR="00395667" w:rsidRPr="006F39D6" w:rsidRDefault="00395667" w:rsidP="00395667">
      <w:r w:rsidRPr="006F39D6">
        <w:rPr>
          <w:b/>
        </w:rPr>
        <w:t>00405.41(a)  Within Paved Areas to be Preserved</w:t>
      </w:r>
      <w:r w:rsidRPr="006F39D6">
        <w:t> </w:t>
      </w:r>
      <w:r w:rsidR="00C336E1" w:rsidRPr="006F39D6">
        <w:t>-</w:t>
      </w:r>
      <w:r w:rsidRPr="006F39D6">
        <w:t> Add the following to the end of this subsection:</w:t>
      </w:r>
    </w:p>
    <w:p w14:paraId="237223D4" w14:textId="77777777" w:rsidR="00395667" w:rsidRPr="006F39D6" w:rsidRDefault="00395667" w:rsidP="00395667"/>
    <w:p w14:paraId="6CD54511" w14:textId="3B13A55F" w:rsidR="00395667" w:rsidRPr="006F39D6" w:rsidRDefault="00395667" w:rsidP="00395667">
      <w:r w:rsidRPr="006F39D6">
        <w:t>Do not use the open excavation method for installing pipes transversely.</w:t>
      </w:r>
    </w:p>
    <w:p w14:paraId="4CC7A133" w14:textId="2897590B" w:rsidR="00395667" w:rsidRPr="006F39D6" w:rsidRDefault="00395667" w:rsidP="00395667"/>
    <w:p w14:paraId="3598ED3A" w14:textId="4301D348" w:rsidR="006F39D6" w:rsidRPr="006F39D6" w:rsidRDefault="006F39D6" w:rsidP="006F39D6">
      <w:pPr>
        <w:pStyle w:val="Instructions-Indented"/>
      </w:pPr>
      <w:r w:rsidRPr="006F39D6">
        <w:t>(Use the following subsection .90 when no Pay Items are included in the Schedule of Items for Section 00405.)</w:t>
      </w:r>
    </w:p>
    <w:p w14:paraId="46D1A5DC" w14:textId="77777777" w:rsidR="006F39D6" w:rsidRPr="006F39D6" w:rsidRDefault="006F39D6" w:rsidP="006F39D6"/>
    <w:p w14:paraId="73D4C6F4" w14:textId="1CCAB667" w:rsidR="006F39D6" w:rsidRPr="006F39D6" w:rsidRDefault="006F39D6" w:rsidP="006F39D6">
      <w:r w:rsidRPr="006F39D6">
        <w:rPr>
          <w:b/>
        </w:rPr>
        <w:t>00405.90  Payment</w:t>
      </w:r>
      <w:r w:rsidRPr="006F39D6">
        <w:t> </w:t>
      </w:r>
      <w:r w:rsidRPr="006F39D6">
        <w:noBreakHyphen/>
        <w:t> Add the following paragraph to the end of this subsection:</w:t>
      </w:r>
    </w:p>
    <w:p w14:paraId="44E17D45" w14:textId="77777777" w:rsidR="006F39D6" w:rsidRPr="006F39D6" w:rsidRDefault="006F39D6" w:rsidP="006F39D6"/>
    <w:p w14:paraId="513FBC8F" w14:textId="0AF876EC" w:rsidR="006F39D6" w:rsidRPr="006F39D6" w:rsidRDefault="006F39D6" w:rsidP="006F39D6">
      <w:r w:rsidRPr="006F39D6">
        <w:t>When the Contract Schedule of Items does not indicate payment for Work performed under this Section, no separate or additional payment will be made. Payment will be included in payment made for the appropriate items under which this Work is required.</w:t>
      </w:r>
    </w:p>
    <w:p w14:paraId="66F334AD" w14:textId="77777777" w:rsidR="006F39D6" w:rsidRPr="006F39D6" w:rsidRDefault="006F39D6" w:rsidP="006F39D6"/>
    <w:p w14:paraId="1C4AE6C6" w14:textId="77777777" w:rsidR="00DD5D41" w:rsidRPr="006F39D6" w:rsidRDefault="00DD5D41"/>
    <w:sectPr w:rsidR="00DD5D41" w:rsidRPr="006F39D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C195" w14:textId="77777777" w:rsidR="0043708D" w:rsidRDefault="0043708D">
      <w:r>
        <w:separator/>
      </w:r>
    </w:p>
  </w:endnote>
  <w:endnote w:type="continuationSeparator" w:id="0">
    <w:p w14:paraId="2B77EE61" w14:textId="77777777" w:rsidR="0043708D" w:rsidRDefault="0043708D">
      <w:r>
        <w:continuationSeparator/>
      </w:r>
    </w:p>
  </w:endnote>
  <w:endnote w:type="continuationNotice" w:id="1">
    <w:p w14:paraId="3E02BA93" w14:textId="77777777" w:rsidR="0043708D" w:rsidRDefault="00437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047D" w14:textId="64D404A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370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3E5E7" w14:textId="77777777" w:rsidR="0043708D" w:rsidRDefault="0043708D">
      <w:r>
        <w:separator/>
      </w:r>
    </w:p>
  </w:footnote>
  <w:footnote w:type="continuationSeparator" w:id="0">
    <w:p w14:paraId="74C78687" w14:textId="77777777" w:rsidR="0043708D" w:rsidRDefault="0043708D">
      <w:r>
        <w:continuationSeparator/>
      </w:r>
    </w:p>
  </w:footnote>
  <w:footnote w:type="continuationNotice" w:id="1">
    <w:p w14:paraId="5CF12E19" w14:textId="77777777" w:rsidR="0043708D" w:rsidRDefault="00437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303E" w14:textId="77777777" w:rsidR="00E30460" w:rsidRDefault="00E3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13978823">
    <w:abstractNumId w:val="9"/>
  </w:num>
  <w:num w:numId="2" w16cid:durableId="821893068">
    <w:abstractNumId w:val="2"/>
  </w:num>
  <w:num w:numId="3" w16cid:durableId="1892187752">
    <w:abstractNumId w:val="1"/>
  </w:num>
  <w:num w:numId="4" w16cid:durableId="1251625770">
    <w:abstractNumId w:val="8"/>
  </w:num>
  <w:num w:numId="5" w16cid:durableId="585460984">
    <w:abstractNumId w:val="13"/>
  </w:num>
  <w:num w:numId="6" w16cid:durableId="587228892">
    <w:abstractNumId w:val="18"/>
  </w:num>
  <w:num w:numId="7" w16cid:durableId="1928225480">
    <w:abstractNumId w:val="17"/>
  </w:num>
  <w:num w:numId="8" w16cid:durableId="2064332516">
    <w:abstractNumId w:val="6"/>
  </w:num>
  <w:num w:numId="9" w16cid:durableId="1991324534">
    <w:abstractNumId w:val="16"/>
  </w:num>
  <w:num w:numId="10" w16cid:durableId="587616888">
    <w:abstractNumId w:val="19"/>
  </w:num>
  <w:num w:numId="11" w16cid:durableId="1434326158">
    <w:abstractNumId w:val="5"/>
  </w:num>
  <w:num w:numId="12" w16cid:durableId="150608291">
    <w:abstractNumId w:val="15"/>
  </w:num>
  <w:num w:numId="13" w16cid:durableId="618217360">
    <w:abstractNumId w:val="3"/>
  </w:num>
  <w:num w:numId="14" w16cid:durableId="43721084">
    <w:abstractNumId w:val="7"/>
  </w:num>
  <w:num w:numId="15" w16cid:durableId="1249076365">
    <w:abstractNumId w:val="14"/>
  </w:num>
  <w:num w:numId="16" w16cid:durableId="1606115419">
    <w:abstractNumId w:val="12"/>
  </w:num>
  <w:num w:numId="17" w16cid:durableId="386144455">
    <w:abstractNumId w:val="4"/>
  </w:num>
  <w:num w:numId="18" w16cid:durableId="139157218">
    <w:abstractNumId w:val="20"/>
  </w:num>
  <w:num w:numId="19" w16cid:durableId="1094517972">
    <w:abstractNumId w:val="0"/>
  </w:num>
  <w:num w:numId="20" w16cid:durableId="1858233376">
    <w:abstractNumId w:val="10"/>
  </w:num>
  <w:num w:numId="21" w16cid:durableId="1008361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3AA"/>
    <w:rsid w:val="000A130B"/>
    <w:rsid w:val="000A7532"/>
    <w:rsid w:val="000B0527"/>
    <w:rsid w:val="000B4355"/>
    <w:rsid w:val="0010409E"/>
    <w:rsid w:val="00154A9E"/>
    <w:rsid w:val="001C2AC9"/>
    <w:rsid w:val="00237D8A"/>
    <w:rsid w:val="0029783A"/>
    <w:rsid w:val="002D77E9"/>
    <w:rsid w:val="00313841"/>
    <w:rsid w:val="0034366A"/>
    <w:rsid w:val="003765E3"/>
    <w:rsid w:val="00395667"/>
    <w:rsid w:val="003A7D9D"/>
    <w:rsid w:val="003B03B5"/>
    <w:rsid w:val="003B596B"/>
    <w:rsid w:val="0043708D"/>
    <w:rsid w:val="00443D8B"/>
    <w:rsid w:val="0049468F"/>
    <w:rsid w:val="004A73FD"/>
    <w:rsid w:val="004E2DF8"/>
    <w:rsid w:val="005569A6"/>
    <w:rsid w:val="005C5E7A"/>
    <w:rsid w:val="005C602C"/>
    <w:rsid w:val="006163DB"/>
    <w:rsid w:val="00630A9C"/>
    <w:rsid w:val="00636879"/>
    <w:rsid w:val="0065644A"/>
    <w:rsid w:val="006A0F1E"/>
    <w:rsid w:val="006F39D6"/>
    <w:rsid w:val="00757944"/>
    <w:rsid w:val="007914EF"/>
    <w:rsid w:val="007C5524"/>
    <w:rsid w:val="007D2D94"/>
    <w:rsid w:val="007E0A0D"/>
    <w:rsid w:val="007E7EDD"/>
    <w:rsid w:val="007F60AD"/>
    <w:rsid w:val="008919DF"/>
    <w:rsid w:val="008B7E59"/>
    <w:rsid w:val="008D45A5"/>
    <w:rsid w:val="009310B3"/>
    <w:rsid w:val="0093254A"/>
    <w:rsid w:val="009A584F"/>
    <w:rsid w:val="00A03C84"/>
    <w:rsid w:val="00A0685B"/>
    <w:rsid w:val="00A13986"/>
    <w:rsid w:val="00A24AAD"/>
    <w:rsid w:val="00A53689"/>
    <w:rsid w:val="00A94782"/>
    <w:rsid w:val="00AE2C9E"/>
    <w:rsid w:val="00B167E3"/>
    <w:rsid w:val="00B31BBF"/>
    <w:rsid w:val="00B65B21"/>
    <w:rsid w:val="00BD495B"/>
    <w:rsid w:val="00BF1D57"/>
    <w:rsid w:val="00C336E1"/>
    <w:rsid w:val="00C72AE3"/>
    <w:rsid w:val="00CB5C52"/>
    <w:rsid w:val="00CE4BD7"/>
    <w:rsid w:val="00CF25D8"/>
    <w:rsid w:val="00CF6693"/>
    <w:rsid w:val="00DD5D41"/>
    <w:rsid w:val="00E30460"/>
    <w:rsid w:val="00E71EFF"/>
    <w:rsid w:val="00F3015A"/>
    <w:rsid w:val="00F30A4F"/>
    <w:rsid w:val="00FE3402"/>
    <w:rsid w:val="00FF1E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A0721"/>
  <w15:docId w15:val="{F6D08A5C-7CE9-4CDA-83EE-62B29233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7D9D"/>
    <w:rPr>
      <w:sz w:val="16"/>
      <w:szCs w:val="16"/>
    </w:rPr>
  </w:style>
  <w:style w:type="paragraph" w:styleId="CommentText">
    <w:name w:val="annotation text"/>
    <w:basedOn w:val="Normal"/>
    <w:link w:val="CommentTextChar"/>
    <w:rsid w:val="003A7D9D"/>
    <w:rPr>
      <w:sz w:val="20"/>
    </w:rPr>
  </w:style>
  <w:style w:type="character" w:customStyle="1" w:styleId="CommentTextChar">
    <w:name w:val="Comment Text Char"/>
    <w:basedOn w:val="DefaultParagraphFont"/>
    <w:link w:val="CommentText"/>
    <w:rsid w:val="003A7D9D"/>
    <w:rPr>
      <w:rFonts w:ascii="Arial" w:hAnsi="Arial"/>
    </w:rPr>
  </w:style>
  <w:style w:type="paragraph" w:styleId="CommentSubject">
    <w:name w:val="annotation subject"/>
    <w:basedOn w:val="CommentText"/>
    <w:next w:val="CommentText"/>
    <w:link w:val="CommentSubjectChar"/>
    <w:rsid w:val="003A7D9D"/>
    <w:rPr>
      <w:b/>
      <w:bCs/>
    </w:rPr>
  </w:style>
  <w:style w:type="character" w:customStyle="1" w:styleId="CommentSubjectChar">
    <w:name w:val="Comment Subject Char"/>
    <w:basedOn w:val="CommentTextChar"/>
    <w:link w:val="CommentSubject"/>
    <w:rsid w:val="003A7D9D"/>
    <w:rPr>
      <w:rFonts w:ascii="Arial" w:hAnsi="Arial"/>
      <w:b/>
      <w:bCs/>
    </w:rPr>
  </w:style>
  <w:style w:type="paragraph" w:styleId="BalloonText">
    <w:name w:val="Balloon Text"/>
    <w:basedOn w:val="Normal"/>
    <w:link w:val="BalloonTextChar"/>
    <w:rsid w:val="003A7D9D"/>
    <w:rPr>
      <w:rFonts w:ascii="Tahoma" w:hAnsi="Tahoma" w:cs="Tahoma"/>
      <w:sz w:val="16"/>
      <w:szCs w:val="16"/>
    </w:rPr>
  </w:style>
  <w:style w:type="character" w:customStyle="1" w:styleId="BalloonTextChar">
    <w:name w:val="Balloon Text Char"/>
    <w:basedOn w:val="DefaultParagraphFont"/>
    <w:link w:val="BalloonText"/>
    <w:rsid w:val="003A7D9D"/>
    <w:rPr>
      <w:rFonts w:ascii="Tahoma" w:hAnsi="Tahoma" w:cs="Tahoma"/>
      <w:sz w:val="16"/>
      <w:szCs w:val="16"/>
    </w:rPr>
  </w:style>
  <w:style w:type="paragraph" w:customStyle="1" w:styleId="Instructions-Center">
    <w:name w:val="Instructions - Center"/>
    <w:basedOn w:val="Instructions"/>
    <w:qFormat/>
    <w:rsid w:val="0010409E"/>
    <w:pPr>
      <w:tabs>
        <w:tab w:val="left" w:pos="1260"/>
        <w:tab w:val="left" w:pos="1530"/>
      </w:tabs>
      <w:jc w:val="center"/>
    </w:pPr>
  </w:style>
  <w:style w:type="paragraph" w:customStyle="1" w:styleId="Listmaterials">
    <w:name w:val="List materials"/>
    <w:basedOn w:val="Normal"/>
    <w:next w:val="Normal"/>
    <w:link w:val="ListmaterialsChar"/>
    <w:qFormat/>
    <w:rsid w:val="008D45A5"/>
    <w:pPr>
      <w:tabs>
        <w:tab w:val="left" w:pos="1440"/>
        <w:tab w:val="right" w:leader="dot" w:pos="7200"/>
      </w:tabs>
    </w:pPr>
  </w:style>
  <w:style w:type="character" w:customStyle="1" w:styleId="ListmaterialsChar">
    <w:name w:val="List materials Char"/>
    <w:basedOn w:val="DefaultParagraphFont"/>
    <w:link w:val="Listmaterials"/>
    <w:rsid w:val="008D45A5"/>
    <w:rPr>
      <w:rFonts w:ascii="Arial" w:hAnsi="Arial"/>
      <w:sz w:val="22"/>
    </w:rPr>
  </w:style>
  <w:style w:type="paragraph" w:customStyle="1" w:styleId="Listpayment">
    <w:name w:val="List payment"/>
    <w:basedOn w:val="Normal"/>
    <w:next w:val="Normal"/>
    <w:link w:val="ListpaymentChar"/>
    <w:qFormat/>
    <w:rsid w:val="008D45A5"/>
    <w:pPr>
      <w:tabs>
        <w:tab w:val="right" w:pos="1440"/>
        <w:tab w:val="left" w:pos="1584"/>
        <w:tab w:val="center" w:leader="dot" w:pos="7200"/>
      </w:tabs>
    </w:pPr>
  </w:style>
  <w:style w:type="character" w:customStyle="1" w:styleId="ListpaymentChar">
    <w:name w:val="List payment Char"/>
    <w:basedOn w:val="DefaultParagraphFont"/>
    <w:link w:val="Listpayment"/>
    <w:rsid w:val="008D45A5"/>
    <w:rPr>
      <w:rFonts w:ascii="Arial" w:hAnsi="Arial"/>
      <w:sz w:val="22"/>
    </w:rPr>
  </w:style>
  <w:style w:type="paragraph" w:customStyle="1" w:styleId="Listpaymentheading">
    <w:name w:val="List payment heading"/>
    <w:basedOn w:val="Normal"/>
    <w:next w:val="Normal"/>
    <w:link w:val="ListpaymentheadingChar"/>
    <w:qFormat/>
    <w:rsid w:val="008D45A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D45A5"/>
    <w:rPr>
      <w:rFonts w:ascii="Arial" w:hAnsi="Arial"/>
      <w:b/>
      <w:sz w:val="22"/>
    </w:rPr>
  </w:style>
  <w:style w:type="paragraph" w:styleId="Revision">
    <w:name w:val="Revision"/>
    <w:hidden/>
    <w:uiPriority w:val="99"/>
    <w:semiHidden/>
    <w:rsid w:val="007E7ED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C9EEA-7E19-4D07-9C36-6F9EFC2EA70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E260765-17D1-4C74-AF65-CEC18FFC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6F699-EEDC-4538-BD39-E5F5F87EF4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258</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SP00405</dc:title>
  <dc:subject>ODOT Specifications (2015)</dc:subject>
  <dc:creator>ODOT_Specs</dc:creator>
  <cp:lastModifiedBy>ODOT_Specs</cp:lastModifiedBy>
  <cp:revision>14</cp:revision>
  <cp:lastPrinted>2014-02-06T16:00:00Z</cp:lastPrinted>
  <dcterms:created xsi:type="dcterms:W3CDTF">2018-03-28T14:34:00Z</dcterms:created>
  <dcterms:modified xsi:type="dcterms:W3CDTF">2023-09-19T21:59:00Z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2023-09-19T21:59:53Z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207b9105-ed13-45e1-8be6-49dce09cbe8b</vt:lpwstr>
  </property>
  <property fmtid="{D5CDD505-2E9C-101B-9397-08002B2CF9AE}" pid="13" name="MSIP_Label_c9cf6fe3-5bce-446b-ad70-bd306593eea0_ContentBits">
    <vt:lpwstr>0</vt:lpwstr>
  </property>
</Properties>
</file>