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3FE56" w14:textId="0ECD3F7D" w:rsidR="00BE1856" w:rsidRDefault="00D0790C" w:rsidP="00BE1856">
      <w:pPr>
        <w:pStyle w:val="SPTitle"/>
      </w:pPr>
      <w:r w:rsidRPr="00995036">
        <w:t xml:space="preserve">SP00560  </w:t>
      </w:r>
      <w:r w:rsidR="00BE1856" w:rsidRPr="00CA6613">
        <w:t>(</w:t>
      </w:r>
      <w:r w:rsidR="00BE1856">
        <w:t>Special Provisions for the 2021 Book</w:t>
      </w:r>
      <w:r w:rsidR="00BE1856" w:rsidRPr="00CA6613">
        <w:t>)</w:t>
      </w:r>
      <w:r w:rsidR="00BE1856" w:rsidRPr="00B212DB">
        <w:t xml:space="preserve"> </w:t>
      </w:r>
      <w:r w:rsidR="00BE1856">
        <w:tab/>
        <w:t xml:space="preserve">(Bidding on or after: </w:t>
      </w:r>
      <w:r w:rsidR="002F602C">
        <w:t>0</w:t>
      </w:r>
      <w:r w:rsidR="00765D4C">
        <w:t>6</w:t>
      </w:r>
      <w:r w:rsidR="00BE1856" w:rsidRPr="006A72DF">
        <w:t>-01-</w:t>
      </w:r>
      <w:r w:rsidR="00BE1856">
        <w:t>2</w:t>
      </w:r>
      <w:r w:rsidR="002F602C">
        <w:t>3</w:t>
      </w:r>
    </w:p>
    <w:p w14:paraId="125CC6D1" w14:textId="61411ED4" w:rsidR="00BE1856" w:rsidRDefault="00BE1856" w:rsidP="00BE1856">
      <w:pPr>
        <w:pStyle w:val="SPTitle"/>
      </w:pPr>
      <w:r>
        <w:tab/>
        <w:t xml:space="preserve">Last updated: </w:t>
      </w:r>
      <w:r w:rsidR="00765D4C">
        <w:t>02</w:t>
      </w:r>
      <w:r>
        <w:t>-</w:t>
      </w:r>
      <w:r w:rsidR="002F602C">
        <w:t>2</w:t>
      </w:r>
      <w:r w:rsidR="00C63279">
        <w:t>8</w:t>
      </w:r>
      <w:r>
        <w:t>-2</w:t>
      </w:r>
      <w:r w:rsidR="00765D4C">
        <w:t>3</w:t>
      </w:r>
    </w:p>
    <w:p w14:paraId="1DE48EAA" w14:textId="48FC1E8D" w:rsidR="00F20D4C" w:rsidRPr="00995036" w:rsidRDefault="00BE1856" w:rsidP="00A67CC8">
      <w:pPr>
        <w:pStyle w:val="SPTitle"/>
        <w:rPr>
          <w:i/>
        </w:rPr>
      </w:pPr>
      <w:r>
        <w:tab/>
      </w:r>
      <w:r w:rsidR="0075509D">
        <w:t xml:space="preserve">This Section </w:t>
      </w:r>
      <w:r w:rsidR="0075509D">
        <w:rPr>
          <w:i/>
        </w:rPr>
        <w:t>r</w:t>
      </w:r>
      <w:r w:rsidR="00E15017" w:rsidRPr="00995036">
        <w:rPr>
          <w:i/>
        </w:rPr>
        <w:t xml:space="preserve">equires </w:t>
      </w:r>
      <w:r w:rsidR="00F20D4C" w:rsidRPr="00995036">
        <w:rPr>
          <w:i/>
        </w:rPr>
        <w:t>SP00594</w:t>
      </w:r>
    </w:p>
    <w:p w14:paraId="6441C854" w14:textId="77777777" w:rsidR="00D0790C" w:rsidRPr="00995036" w:rsidRDefault="00F20D4C" w:rsidP="00A67CC8">
      <w:pPr>
        <w:pStyle w:val="SPTitle"/>
        <w:rPr>
          <w:i/>
        </w:rPr>
      </w:pPr>
      <w:r w:rsidRPr="00995036">
        <w:rPr>
          <w:i/>
        </w:rPr>
        <w:tab/>
      </w:r>
      <w:r w:rsidR="002F2542" w:rsidRPr="00995036">
        <w:rPr>
          <w:i/>
        </w:rPr>
        <w:t xml:space="preserve">when coating </w:t>
      </w:r>
      <w:r w:rsidRPr="00995036">
        <w:rPr>
          <w:i/>
        </w:rPr>
        <w:t>work is require</w:t>
      </w:r>
      <w:r w:rsidR="002F2542" w:rsidRPr="00995036">
        <w:rPr>
          <w:i/>
        </w:rPr>
        <w:t>d</w:t>
      </w:r>
      <w:r w:rsidRPr="00995036">
        <w:rPr>
          <w:i/>
        </w:rPr>
        <w:t>.)</w:t>
      </w:r>
    </w:p>
    <w:p w14:paraId="4AAF1DAD" w14:textId="77777777" w:rsidR="00D0790C" w:rsidRPr="00995036" w:rsidRDefault="00D0790C" w:rsidP="00F20D4C"/>
    <w:p w14:paraId="3B12438D" w14:textId="77777777" w:rsidR="00D0790C" w:rsidRPr="00995036" w:rsidRDefault="00D0790C" w:rsidP="00A03771">
      <w:pPr>
        <w:pStyle w:val="Heading1"/>
      </w:pPr>
      <w:r w:rsidRPr="00995036">
        <w:t>SECTION 00560 - STRUCTURAL STEEL BRIDGES</w:t>
      </w:r>
    </w:p>
    <w:p w14:paraId="46B6398F" w14:textId="77777777" w:rsidR="00D0790C" w:rsidRPr="00995036" w:rsidRDefault="00D0790C">
      <w:pPr>
        <w:rPr>
          <w:szCs w:val="22"/>
        </w:rPr>
      </w:pPr>
    </w:p>
    <w:p w14:paraId="1DE89445" w14:textId="77777777" w:rsidR="00BE1856" w:rsidRPr="00BA032A" w:rsidRDefault="00BE1856" w:rsidP="00BE1856">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38F8931" w14:textId="77777777" w:rsidR="00D0790C" w:rsidRPr="00995036" w:rsidRDefault="00D0790C">
      <w:pPr>
        <w:rPr>
          <w:szCs w:val="22"/>
        </w:rPr>
      </w:pPr>
    </w:p>
    <w:p w14:paraId="658482C0" w14:textId="55447DCA" w:rsidR="00BE1856" w:rsidRPr="005F4CA9" w:rsidRDefault="00BE1856" w:rsidP="00BE1856">
      <w:r w:rsidRPr="005F4CA9">
        <w:t>Comply with Section 00</w:t>
      </w:r>
      <w:r w:rsidR="003873DC">
        <w:t>56</w:t>
      </w:r>
      <w:r w:rsidRPr="005F4CA9">
        <w:t>0 of the Standard Specifications modified as follows:</w:t>
      </w:r>
    </w:p>
    <w:p w14:paraId="351EEF13" w14:textId="76085A83" w:rsidR="009D460D" w:rsidRDefault="009D460D" w:rsidP="009D460D">
      <w:pPr>
        <w:rPr>
          <w:szCs w:val="22"/>
        </w:rPr>
      </w:pPr>
    </w:p>
    <w:p w14:paraId="789E015A" w14:textId="77777777" w:rsidR="00CB3047" w:rsidRPr="00CB3047" w:rsidRDefault="00CB3047" w:rsidP="00CB3047">
      <w:pPr>
        <w:pStyle w:val="Instructions-Indented"/>
      </w:pPr>
      <w:r w:rsidRPr="00CB3047">
        <w:t>(Use one of the following options as instructed below. Delete the option that does not apply.)</w:t>
      </w:r>
    </w:p>
    <w:p w14:paraId="60A6DCD1" w14:textId="77777777" w:rsidR="00CB3047" w:rsidRPr="00CB3047" w:rsidRDefault="00CB3047" w:rsidP="00CB3047">
      <w:pPr>
        <w:rPr>
          <w:szCs w:val="22"/>
        </w:rPr>
      </w:pPr>
    </w:p>
    <w:p w14:paraId="7C723954" w14:textId="77777777" w:rsidR="00CB3047" w:rsidRPr="00CB3047" w:rsidRDefault="00CB3047" w:rsidP="00CB3047">
      <w:pPr>
        <w:pStyle w:val="Instructions-Indented"/>
      </w:pPr>
      <w:r w:rsidRPr="00CB3047">
        <w:t>[ Option 1 - Use the following lead-in paragraph and subsection .04 for straight single span bridges less than 150 feet ]</w:t>
      </w:r>
    </w:p>
    <w:p w14:paraId="450E51F0" w14:textId="77777777" w:rsidR="00CB3047" w:rsidRPr="00CB3047" w:rsidRDefault="00CB3047" w:rsidP="00CB3047">
      <w:pPr>
        <w:rPr>
          <w:szCs w:val="22"/>
        </w:rPr>
      </w:pPr>
    </w:p>
    <w:p w14:paraId="516A38EE" w14:textId="77777777" w:rsidR="00CB3047" w:rsidRPr="00CB3047" w:rsidRDefault="00CB3047" w:rsidP="00CB3047">
      <w:pPr>
        <w:rPr>
          <w:szCs w:val="22"/>
        </w:rPr>
      </w:pPr>
      <w:r w:rsidRPr="00CB3047">
        <w:rPr>
          <w:szCs w:val="22"/>
        </w:rPr>
        <w:t>Add the following subsection:</w:t>
      </w:r>
    </w:p>
    <w:p w14:paraId="7316ED02" w14:textId="77777777" w:rsidR="00CB3047" w:rsidRPr="00CB3047" w:rsidRDefault="00CB3047" w:rsidP="00CB3047">
      <w:pPr>
        <w:rPr>
          <w:szCs w:val="22"/>
        </w:rPr>
      </w:pPr>
    </w:p>
    <w:p w14:paraId="518F4ACE" w14:textId="692F7AA2" w:rsidR="00CB3047" w:rsidRPr="00CB3047" w:rsidRDefault="00CB3047" w:rsidP="00CB3047">
      <w:pPr>
        <w:rPr>
          <w:szCs w:val="22"/>
        </w:rPr>
      </w:pPr>
      <w:r w:rsidRPr="00CB3047">
        <w:rPr>
          <w:b/>
          <w:szCs w:val="22"/>
        </w:rPr>
        <w:t>00560.04  Erection Plan</w:t>
      </w:r>
      <w:r>
        <w:rPr>
          <w:szCs w:val="22"/>
        </w:rPr>
        <w:t> </w:t>
      </w:r>
      <w:r>
        <w:rPr>
          <w:szCs w:val="22"/>
        </w:rPr>
        <w:noBreakHyphen/>
        <w:t> </w:t>
      </w:r>
      <w:r w:rsidRPr="00CB3047">
        <w:rPr>
          <w:szCs w:val="22"/>
        </w:rPr>
        <w:t>Submit an erection plan with unstampe</w:t>
      </w:r>
      <w:r>
        <w:rPr>
          <w:szCs w:val="22"/>
        </w:rPr>
        <w:t>d Working Drawings according to 00150.35 at least 21 </w:t>
      </w:r>
      <w:r w:rsidRPr="00CB3047">
        <w:rPr>
          <w:szCs w:val="22"/>
        </w:rPr>
        <w:t xml:space="preserve">Calendar Days before the start of the steel erection Work. Include the proposed erection method and the amount and character of Equipment to be used for review.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01359C07" w14:textId="77777777" w:rsidR="00CB3047" w:rsidRPr="00CB3047" w:rsidRDefault="00CB3047" w:rsidP="00CB3047">
      <w:pPr>
        <w:rPr>
          <w:szCs w:val="22"/>
        </w:rPr>
      </w:pPr>
    </w:p>
    <w:p w14:paraId="00AF6E32" w14:textId="77777777" w:rsidR="00CB3047" w:rsidRPr="00CB3047" w:rsidRDefault="00CB3047" w:rsidP="00CB3047">
      <w:pPr>
        <w:pStyle w:val="Instructions-Center"/>
      </w:pPr>
      <w:r w:rsidRPr="00CB3047">
        <w:t>[End Option 1]</w:t>
      </w:r>
    </w:p>
    <w:p w14:paraId="652329BD" w14:textId="77777777" w:rsidR="00CB3047" w:rsidRPr="00CB3047" w:rsidRDefault="00CB3047" w:rsidP="00CB3047"/>
    <w:p w14:paraId="11051822" w14:textId="77777777" w:rsidR="00CB3047" w:rsidRPr="00CB3047" w:rsidRDefault="00CB3047" w:rsidP="00CB3047">
      <w:pPr>
        <w:pStyle w:val="Instructions-Indented"/>
      </w:pPr>
      <w:r w:rsidRPr="00CB3047">
        <w:t>[ Option 2 - Use the following lead-in paragraph and subsection .04 for bridges 150 feet or longer ]</w:t>
      </w:r>
    </w:p>
    <w:p w14:paraId="0B7B7AC4" w14:textId="77777777" w:rsidR="00CB3047" w:rsidRPr="00CB3047" w:rsidRDefault="00CB3047" w:rsidP="00CB3047">
      <w:pPr>
        <w:rPr>
          <w:szCs w:val="22"/>
        </w:rPr>
      </w:pPr>
    </w:p>
    <w:p w14:paraId="1B215D57" w14:textId="77777777" w:rsidR="00CB3047" w:rsidRPr="00CB3047" w:rsidRDefault="00CB3047" w:rsidP="00CB3047">
      <w:pPr>
        <w:rPr>
          <w:szCs w:val="22"/>
        </w:rPr>
      </w:pPr>
      <w:r w:rsidRPr="00CB3047">
        <w:rPr>
          <w:szCs w:val="22"/>
        </w:rPr>
        <w:t>Add the following subsection:</w:t>
      </w:r>
    </w:p>
    <w:p w14:paraId="6A06858E" w14:textId="77777777" w:rsidR="00CB3047" w:rsidRPr="00CB3047" w:rsidRDefault="00CB3047" w:rsidP="00CB3047">
      <w:pPr>
        <w:rPr>
          <w:szCs w:val="22"/>
        </w:rPr>
      </w:pPr>
    </w:p>
    <w:p w14:paraId="173E8635" w14:textId="1F8CB73B" w:rsidR="00CB3047" w:rsidRPr="00CB3047" w:rsidRDefault="00CB3047" w:rsidP="00CB3047">
      <w:pPr>
        <w:rPr>
          <w:szCs w:val="22"/>
        </w:rPr>
      </w:pPr>
      <w:r>
        <w:rPr>
          <w:b/>
          <w:szCs w:val="22"/>
        </w:rPr>
        <w:t>00560.04  </w:t>
      </w:r>
      <w:r w:rsidRPr="00CB3047">
        <w:rPr>
          <w:b/>
          <w:szCs w:val="22"/>
        </w:rPr>
        <w:t>Erection Plan</w:t>
      </w:r>
      <w:r>
        <w:rPr>
          <w:szCs w:val="22"/>
        </w:rPr>
        <w:t> </w:t>
      </w:r>
      <w:r>
        <w:rPr>
          <w:szCs w:val="22"/>
        </w:rPr>
        <w:noBreakHyphen/>
        <w:t> </w:t>
      </w:r>
      <w:r w:rsidRPr="00CB3047">
        <w:rPr>
          <w:szCs w:val="22"/>
        </w:rPr>
        <w:t>Submit a sta</w:t>
      </w:r>
      <w:r>
        <w:rPr>
          <w:szCs w:val="22"/>
        </w:rPr>
        <w:t xml:space="preserve">mped erection plan according to 00150.35 at least </w:t>
      </w:r>
      <w:r w:rsidR="005E0ACF">
        <w:rPr>
          <w:szCs w:val="22"/>
        </w:rPr>
        <w:t>21 </w:t>
      </w:r>
      <w:r w:rsidRPr="00CB3047">
        <w:rPr>
          <w:szCs w:val="22"/>
        </w:rPr>
        <w:t xml:space="preserve">Calendar Days before the start of steel erection Work, consisting of the erection plan and procedure describing the Contractor’s methods.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54AF6F20" w14:textId="77777777" w:rsidR="00CB3047" w:rsidRPr="00CB3047" w:rsidRDefault="00CB3047" w:rsidP="00CB3047">
      <w:pPr>
        <w:rPr>
          <w:szCs w:val="22"/>
        </w:rPr>
      </w:pPr>
    </w:p>
    <w:p w14:paraId="69471097" w14:textId="77777777" w:rsidR="00CB3047" w:rsidRPr="00CB3047" w:rsidRDefault="00CB3047" w:rsidP="00CB3047">
      <w:pPr>
        <w:rPr>
          <w:szCs w:val="22"/>
        </w:rPr>
      </w:pPr>
      <w:r w:rsidRPr="00CB3047">
        <w:rPr>
          <w:szCs w:val="22"/>
        </w:rPr>
        <w:t xml:space="preserve">Prepare erection plan following the procedures outlined in Section 2.2 of the AASHTO/NSBA Steel Bridge Collaboration S10.1 </w:t>
      </w:r>
      <w:r w:rsidRPr="005E0ACF">
        <w:rPr>
          <w:i/>
          <w:szCs w:val="22"/>
        </w:rPr>
        <w:t>Steel Bridge Erection Guide Specification</w:t>
      </w:r>
      <w:r w:rsidRPr="00CB3047">
        <w:rPr>
          <w:szCs w:val="22"/>
        </w:rPr>
        <w:t>. Provide complete details of the erection process including, at a minimum, the following:</w:t>
      </w:r>
    </w:p>
    <w:p w14:paraId="66545542" w14:textId="77777777" w:rsidR="00CB3047" w:rsidRPr="00CB3047" w:rsidRDefault="00CB3047" w:rsidP="00CB3047">
      <w:pPr>
        <w:rPr>
          <w:szCs w:val="22"/>
        </w:rPr>
      </w:pPr>
    </w:p>
    <w:p w14:paraId="4C57AE1A" w14:textId="1624F5AC" w:rsidR="00CB3047" w:rsidRPr="00CB3047" w:rsidRDefault="00CB3047" w:rsidP="00F815DB">
      <w:pPr>
        <w:pStyle w:val="Bullet1"/>
      </w:pPr>
      <w:r w:rsidRPr="00CB3047">
        <w:t>Plan of work area showing structure location relative to supports and all obstructions.</w:t>
      </w:r>
    </w:p>
    <w:p w14:paraId="5ABEEF37" w14:textId="0D5826EF" w:rsidR="00CB3047" w:rsidRPr="00CB3047" w:rsidRDefault="00CB3047" w:rsidP="00F815DB">
      <w:pPr>
        <w:pStyle w:val="Bullet1-After1st"/>
      </w:pPr>
      <w:r w:rsidRPr="00CB3047">
        <w:lastRenderedPageBreak/>
        <w:t xml:space="preserve">Temporary falsework support, bracing, guys, </w:t>
      </w:r>
      <w:proofErr w:type="spellStart"/>
      <w:r w:rsidRPr="00CB3047">
        <w:t>deadmen</w:t>
      </w:r>
      <w:proofErr w:type="spellEnd"/>
      <w:r w:rsidRPr="00CB3047">
        <w:t>, and attachments to other Structure components or objects.</w:t>
      </w:r>
    </w:p>
    <w:p w14:paraId="69EBEDAA" w14:textId="47A67411" w:rsidR="00CB3047" w:rsidRPr="00CB3047" w:rsidRDefault="00CB3047" w:rsidP="00F815DB">
      <w:pPr>
        <w:pStyle w:val="Bullet1-After1st"/>
      </w:pPr>
      <w:r w:rsidRPr="00CB3047">
        <w:t>Procedure and sequence of operation.</w:t>
      </w:r>
    </w:p>
    <w:p w14:paraId="1B09870D" w14:textId="5DF4CE6A" w:rsidR="00CB3047" w:rsidRPr="00CB3047" w:rsidRDefault="00CB3047" w:rsidP="00F815DB">
      <w:pPr>
        <w:pStyle w:val="Bullet1-After1st"/>
      </w:pPr>
      <w:r w:rsidRPr="00CB3047">
        <w:t>Erection sequence for all pieces.</w:t>
      </w:r>
    </w:p>
    <w:p w14:paraId="578EAD9A" w14:textId="26FA6202" w:rsidR="00CB3047" w:rsidRPr="00CB3047" w:rsidRDefault="00CB3047" w:rsidP="00F815DB">
      <w:pPr>
        <w:pStyle w:val="Bullet1-After1st"/>
      </w:pPr>
      <w:r w:rsidRPr="00CB3047">
        <w:t>Girder stresses during progressive stages of erection. Ensure temporary stresses in members being erected do not cause permanent damage and that stability is maintained throughout the erection operations.</w:t>
      </w:r>
    </w:p>
    <w:p w14:paraId="17A6C969" w14:textId="49F3E237" w:rsidR="00CB3047" w:rsidRPr="00CB3047" w:rsidRDefault="00CB3047" w:rsidP="00F815DB">
      <w:pPr>
        <w:pStyle w:val="Bullet1-After1st"/>
      </w:pPr>
      <w:r w:rsidRPr="00CB3047">
        <w:t xml:space="preserve">Member weights and center of gravity location of pieces to be lifted, lift points, and lifting devices, spreaders, </w:t>
      </w:r>
      <w:proofErr w:type="spellStart"/>
      <w:r w:rsidRPr="00CB3047">
        <w:t>glommers</w:t>
      </w:r>
      <w:proofErr w:type="spellEnd"/>
      <w:r w:rsidRPr="00CB3047">
        <w:t>, etc.</w:t>
      </w:r>
    </w:p>
    <w:p w14:paraId="74897A29" w14:textId="32994D06" w:rsidR="00CB3047" w:rsidRPr="00CB3047" w:rsidRDefault="00CB3047" w:rsidP="00F815DB">
      <w:pPr>
        <w:pStyle w:val="Bullet1-After1st"/>
      </w:pPr>
      <w:r w:rsidRPr="00CB3047">
        <w:t>Crane(s) make and model, mass, geometry, lift capacity, outrigger size and reactions.</w:t>
      </w:r>
    </w:p>
    <w:p w14:paraId="59207FDD" w14:textId="656788FA" w:rsidR="00CB3047" w:rsidRPr="00CB3047" w:rsidRDefault="00CB3047" w:rsidP="00F815DB">
      <w:pPr>
        <w:pStyle w:val="Bullet1-After1st"/>
      </w:pPr>
      <w:r w:rsidRPr="00CB3047">
        <w:t>Girder launcher or trolley details and capacity (if intended for use).</w:t>
      </w:r>
    </w:p>
    <w:p w14:paraId="4ED61C9F" w14:textId="3733E316" w:rsidR="00CB3047" w:rsidRPr="00CB3047" w:rsidRDefault="00CB3047" w:rsidP="00F815DB">
      <w:pPr>
        <w:pStyle w:val="Bullet1-After1st"/>
      </w:pPr>
      <w:r w:rsidRPr="00CB3047">
        <w:t>Locations of cranes, barges, trucks delivering girders, and the location of cranes and outriggers relative to other Structures, including retaining walls and wing walls.</w:t>
      </w:r>
    </w:p>
    <w:p w14:paraId="0714E9B7" w14:textId="47ED9CB6" w:rsidR="00CB3047" w:rsidRPr="00CB3047" w:rsidRDefault="00CB3047" w:rsidP="00F815DB">
      <w:pPr>
        <w:pStyle w:val="Bullet1-After1st"/>
      </w:pPr>
      <w:r w:rsidRPr="00CB3047">
        <w:t>Include drawings, notes, catalog cuts, and calculations clearly showing the above listed details, assumptions, dimensions and erection plan. Include material properties, Specifications, structural analysis, and any other data used.</w:t>
      </w:r>
    </w:p>
    <w:p w14:paraId="4856BED0" w14:textId="20D83372" w:rsidR="00CB3047" w:rsidRPr="00CB3047" w:rsidRDefault="00CB3047" w:rsidP="00F815DB">
      <w:pPr>
        <w:pStyle w:val="Bullet1-After1st"/>
      </w:pPr>
      <w:r w:rsidRPr="00CB3047">
        <w:t>If lifting brackets are bolted to the girder top flanges, submit the following:</w:t>
      </w:r>
    </w:p>
    <w:p w14:paraId="42E30748" w14:textId="77777777" w:rsidR="00CB3047" w:rsidRPr="00CB3047" w:rsidRDefault="00CB3047" w:rsidP="00CB3047">
      <w:pPr>
        <w:rPr>
          <w:szCs w:val="22"/>
        </w:rPr>
      </w:pPr>
    </w:p>
    <w:p w14:paraId="1A9B2735" w14:textId="303005E1" w:rsidR="00CB3047" w:rsidRPr="00CB3047" w:rsidRDefault="00CB3047" w:rsidP="00F815DB">
      <w:pPr>
        <w:pStyle w:val="Bullet2"/>
      </w:pPr>
      <w:r w:rsidRPr="00CB3047">
        <w:t>Supporting calculations for the lifting bracket with the erection plan.</w:t>
      </w:r>
    </w:p>
    <w:p w14:paraId="4D3BCBC2" w14:textId="15AF9611" w:rsidR="00CB3047" w:rsidRPr="00CB3047" w:rsidRDefault="00CB3047" w:rsidP="00F815DB">
      <w:pPr>
        <w:pStyle w:val="Bullet2-After1st"/>
      </w:pPr>
      <w:r w:rsidRPr="00CB3047">
        <w:t>Include calculations of critical stresses in the girder including local stresses in the flanges at lifting bracket locations.</w:t>
      </w:r>
    </w:p>
    <w:p w14:paraId="0A04B177" w14:textId="7B814D99" w:rsidR="00CB3047" w:rsidRPr="00CB3047" w:rsidRDefault="00CB3047" w:rsidP="00F815DB">
      <w:pPr>
        <w:pStyle w:val="Bullet2-After1st"/>
      </w:pPr>
      <w:r w:rsidRPr="00CB3047">
        <w:t>Include computation of the lifting bracket and associated bolt hole locations and the expected orientation of the girder during picking operation.</w:t>
      </w:r>
    </w:p>
    <w:p w14:paraId="7118C97D" w14:textId="770A8D9F" w:rsidR="00CB3047" w:rsidRPr="00CB3047" w:rsidRDefault="00CB3047" w:rsidP="00F815DB">
      <w:pPr>
        <w:pStyle w:val="Bullet2-After1st"/>
      </w:pPr>
      <w:r w:rsidRPr="00CB3047">
        <w:t>Load test and certify the lifting bracket for a load at least twice the working load and at all angles it will be used (angle of load or rigging). Certification documentation from a previous project may be submitted.</w:t>
      </w:r>
    </w:p>
    <w:p w14:paraId="5EF6C781" w14:textId="67B76824" w:rsidR="00CB3047" w:rsidRPr="00CB3047" w:rsidRDefault="00CB3047" w:rsidP="00F815DB">
      <w:pPr>
        <w:pStyle w:val="Bullet2-After1st"/>
      </w:pPr>
      <w:r w:rsidRPr="00CB3047">
        <w:t xml:space="preserve">Show the location of all bolt holes in girders added for the lifting bracket connections. </w:t>
      </w:r>
    </w:p>
    <w:p w14:paraId="3C508CE2" w14:textId="77777777" w:rsidR="00CB3047" w:rsidRPr="00CB3047" w:rsidRDefault="00CB3047" w:rsidP="00CB3047">
      <w:pPr>
        <w:rPr>
          <w:szCs w:val="22"/>
        </w:rPr>
      </w:pPr>
    </w:p>
    <w:p w14:paraId="79399EF4" w14:textId="77777777" w:rsidR="00CB3047" w:rsidRPr="00CB3047" w:rsidRDefault="00CB3047" w:rsidP="00F815DB">
      <w:pPr>
        <w:pStyle w:val="Instructions-Center"/>
      </w:pPr>
      <w:r w:rsidRPr="00CB3047">
        <w:t>[End Option 2]</w:t>
      </w:r>
    </w:p>
    <w:p w14:paraId="3293E336" w14:textId="77777777" w:rsidR="00CB3047" w:rsidRPr="00CB3047" w:rsidRDefault="00CB3047" w:rsidP="00CB3047">
      <w:pPr>
        <w:rPr>
          <w:szCs w:val="22"/>
        </w:rPr>
      </w:pPr>
    </w:p>
    <w:p w14:paraId="6E807019" w14:textId="77777777" w:rsidR="00CB3047" w:rsidRPr="00CB3047" w:rsidRDefault="00CB3047" w:rsidP="00CB3047">
      <w:pPr>
        <w:rPr>
          <w:szCs w:val="22"/>
        </w:rPr>
      </w:pPr>
      <w:r w:rsidRPr="00CB3047">
        <w:rPr>
          <w:szCs w:val="22"/>
        </w:rPr>
        <w:t>Add the following subsection:</w:t>
      </w:r>
    </w:p>
    <w:p w14:paraId="505954FC" w14:textId="77777777" w:rsidR="00CB3047" w:rsidRPr="00CB3047" w:rsidRDefault="00CB3047" w:rsidP="00CB3047">
      <w:pPr>
        <w:rPr>
          <w:szCs w:val="22"/>
        </w:rPr>
      </w:pPr>
    </w:p>
    <w:p w14:paraId="0E1E2297" w14:textId="5A5CB811" w:rsidR="00CB3047" w:rsidRPr="00CB3047" w:rsidRDefault="00F815DB" w:rsidP="00CB3047">
      <w:pPr>
        <w:rPr>
          <w:szCs w:val="22"/>
        </w:rPr>
      </w:pPr>
      <w:r w:rsidRPr="00F815DB">
        <w:rPr>
          <w:b/>
          <w:szCs w:val="22"/>
        </w:rPr>
        <w:t>00560.05  </w:t>
      </w:r>
      <w:r w:rsidR="00CB3047" w:rsidRPr="00F815DB">
        <w:rPr>
          <w:b/>
          <w:szCs w:val="22"/>
        </w:rPr>
        <w:t>Pre-</w:t>
      </w:r>
      <w:r w:rsidRPr="00F815DB">
        <w:rPr>
          <w:b/>
          <w:szCs w:val="22"/>
        </w:rPr>
        <w:t>Erection Coordination Meeting</w:t>
      </w:r>
      <w:r>
        <w:rPr>
          <w:szCs w:val="22"/>
        </w:rPr>
        <w:t> </w:t>
      </w:r>
      <w:r>
        <w:rPr>
          <w:szCs w:val="22"/>
        </w:rPr>
        <w:noBreakHyphen/>
        <w:t> </w:t>
      </w:r>
      <w:r w:rsidR="00CB3047" w:rsidRPr="00CB3047">
        <w:rPr>
          <w:szCs w:val="22"/>
        </w:rPr>
        <w:t>Hold an erection coordination meeti</w:t>
      </w:r>
      <w:r>
        <w:rPr>
          <w:szCs w:val="22"/>
        </w:rPr>
        <w:t>ng with the Engineer at least 7 </w:t>
      </w:r>
      <w:r w:rsidR="00CB3047" w:rsidRPr="00CB3047">
        <w:rPr>
          <w:szCs w:val="22"/>
        </w:rPr>
        <w:t>Calendar Days before beginning any steel erection operations to discuss erection procedures, schedules, staging, personnel, Equipment to be used, and other elements of the approved erecti</w:t>
      </w:r>
      <w:r w:rsidR="0018416D">
        <w:rPr>
          <w:szCs w:val="22"/>
        </w:rPr>
        <w:t>on plan.</w:t>
      </w:r>
    </w:p>
    <w:p w14:paraId="3521A292" w14:textId="57C3AA80" w:rsidR="00CB3047" w:rsidRDefault="00CB3047" w:rsidP="00CB3047">
      <w:pPr>
        <w:rPr>
          <w:szCs w:val="22"/>
        </w:rPr>
      </w:pPr>
    </w:p>
    <w:p w14:paraId="0870E2EB" w14:textId="0B638BFA" w:rsidR="00E258DD" w:rsidRDefault="00E258DD" w:rsidP="00CB3047">
      <w:pPr>
        <w:rPr>
          <w:szCs w:val="22"/>
        </w:rPr>
      </w:pPr>
      <w:r w:rsidRPr="00E258DD">
        <w:rPr>
          <w:b/>
          <w:szCs w:val="22"/>
        </w:rPr>
        <w:t>00560.25(a)  Straightening</w:t>
      </w:r>
      <w:r>
        <w:rPr>
          <w:szCs w:val="22"/>
        </w:rPr>
        <w:t> </w:t>
      </w:r>
      <w:r>
        <w:rPr>
          <w:szCs w:val="22"/>
        </w:rPr>
        <w:noBreakHyphen/>
        <w:t> Replace this subsection, except for the subsection number and title, with the following:</w:t>
      </w:r>
    </w:p>
    <w:p w14:paraId="04FDAD32" w14:textId="4E4A2695" w:rsidR="00E258DD" w:rsidRDefault="00E258DD" w:rsidP="00CB3047">
      <w:pPr>
        <w:rPr>
          <w:szCs w:val="22"/>
        </w:rPr>
      </w:pPr>
    </w:p>
    <w:p w14:paraId="0DB6F959" w14:textId="5A047F31" w:rsidR="00E258DD" w:rsidRDefault="00E258DD" w:rsidP="00CB3047">
      <w:pPr>
        <w:rPr>
          <w:szCs w:val="22"/>
        </w:rPr>
      </w:pPr>
      <w:r w:rsidRPr="00E258DD">
        <w:rPr>
          <w:szCs w:val="22"/>
        </w:rPr>
        <w:t>Straighten bent or distorted plates, angles, and other shapes or built-up members according to AWS D 1.5, and as specified.</w:t>
      </w:r>
    </w:p>
    <w:p w14:paraId="12C91496" w14:textId="5B064ECE" w:rsidR="00E258DD" w:rsidRDefault="00E258DD" w:rsidP="00CB3047">
      <w:pPr>
        <w:rPr>
          <w:szCs w:val="22"/>
        </w:rPr>
      </w:pPr>
    </w:p>
    <w:p w14:paraId="5A6082C6" w14:textId="76685376" w:rsidR="00E258DD" w:rsidRDefault="00E258DD" w:rsidP="00E258DD">
      <w:pPr>
        <w:rPr>
          <w:szCs w:val="22"/>
        </w:rPr>
      </w:pPr>
      <w:r w:rsidRPr="00E258DD">
        <w:rPr>
          <w:b/>
          <w:szCs w:val="22"/>
        </w:rPr>
        <w:t>00560.25(</w:t>
      </w:r>
      <w:r>
        <w:rPr>
          <w:b/>
          <w:szCs w:val="22"/>
        </w:rPr>
        <w:t>c</w:t>
      </w:r>
      <w:r w:rsidRPr="00E258DD">
        <w:rPr>
          <w:b/>
          <w:szCs w:val="22"/>
        </w:rPr>
        <w:t>)</w:t>
      </w:r>
      <w:r>
        <w:rPr>
          <w:b/>
          <w:szCs w:val="22"/>
        </w:rPr>
        <w:t>(2)</w:t>
      </w:r>
      <w:r w:rsidRPr="00E258DD">
        <w:rPr>
          <w:b/>
          <w:szCs w:val="22"/>
        </w:rPr>
        <w:t>  </w:t>
      </w:r>
      <w:r>
        <w:rPr>
          <w:b/>
          <w:szCs w:val="22"/>
        </w:rPr>
        <w:t>Flame Cutting</w:t>
      </w:r>
      <w:r>
        <w:rPr>
          <w:szCs w:val="22"/>
        </w:rPr>
        <w:t> </w:t>
      </w:r>
      <w:r>
        <w:rPr>
          <w:szCs w:val="22"/>
        </w:rPr>
        <w:noBreakHyphen/>
        <w:t> Replace this subsection, except for the subsection number and title, with the following:</w:t>
      </w:r>
    </w:p>
    <w:p w14:paraId="1C0A2528" w14:textId="27AC1C0E" w:rsidR="00E258DD" w:rsidRDefault="00E258DD" w:rsidP="00CB3047">
      <w:pPr>
        <w:rPr>
          <w:szCs w:val="22"/>
        </w:rPr>
      </w:pPr>
    </w:p>
    <w:p w14:paraId="10BD17A9" w14:textId="0CD23AEF" w:rsidR="00E258DD" w:rsidRDefault="00E258DD" w:rsidP="00CB3047">
      <w:pPr>
        <w:rPr>
          <w:szCs w:val="22"/>
        </w:rPr>
      </w:pPr>
      <w:r w:rsidRPr="00E258DD">
        <w:rPr>
          <w:szCs w:val="22"/>
        </w:rPr>
        <w:t>Flame cut structural steel according to AWS D1.5, and as specified.</w:t>
      </w:r>
    </w:p>
    <w:p w14:paraId="7B13E231" w14:textId="7FF295C3" w:rsidR="00E258DD" w:rsidRDefault="00E258DD" w:rsidP="00CB3047">
      <w:pPr>
        <w:rPr>
          <w:szCs w:val="22"/>
        </w:rPr>
      </w:pPr>
    </w:p>
    <w:p w14:paraId="203FFB26" w14:textId="791AA81E" w:rsidR="00E258DD" w:rsidRDefault="00E258DD" w:rsidP="00E258DD">
      <w:pPr>
        <w:rPr>
          <w:szCs w:val="22"/>
        </w:rPr>
      </w:pPr>
      <w:r w:rsidRPr="00E258DD">
        <w:rPr>
          <w:b/>
          <w:szCs w:val="22"/>
        </w:rPr>
        <w:t>00560.25(</w:t>
      </w:r>
      <w:r>
        <w:rPr>
          <w:b/>
          <w:szCs w:val="22"/>
        </w:rPr>
        <w:t>c</w:t>
      </w:r>
      <w:r w:rsidRPr="00E258DD">
        <w:rPr>
          <w:b/>
          <w:szCs w:val="22"/>
        </w:rPr>
        <w:t>)</w:t>
      </w:r>
      <w:r>
        <w:rPr>
          <w:b/>
          <w:szCs w:val="22"/>
        </w:rPr>
        <w:t>(3)</w:t>
      </w:r>
      <w:r w:rsidRPr="00E258DD">
        <w:rPr>
          <w:b/>
          <w:szCs w:val="22"/>
        </w:rPr>
        <w:t>  </w:t>
      </w:r>
      <w:r>
        <w:rPr>
          <w:b/>
          <w:szCs w:val="22"/>
        </w:rPr>
        <w:t>Visual Inspection and Repair</w:t>
      </w:r>
      <w:r>
        <w:rPr>
          <w:szCs w:val="22"/>
        </w:rPr>
        <w:t> </w:t>
      </w:r>
      <w:r>
        <w:rPr>
          <w:szCs w:val="22"/>
        </w:rPr>
        <w:noBreakHyphen/>
        <w:t> Replace this subsection, except for the subsection number and title, with the following:</w:t>
      </w:r>
    </w:p>
    <w:p w14:paraId="1868613D" w14:textId="3C23987E" w:rsidR="00E258DD" w:rsidRDefault="00E258DD" w:rsidP="00CB3047">
      <w:pPr>
        <w:rPr>
          <w:szCs w:val="22"/>
        </w:rPr>
      </w:pPr>
    </w:p>
    <w:p w14:paraId="3C9DEDFE" w14:textId="74C9D4A3" w:rsidR="00E258DD" w:rsidRDefault="00E258DD" w:rsidP="00CB3047">
      <w:pPr>
        <w:rPr>
          <w:szCs w:val="22"/>
        </w:rPr>
      </w:pPr>
      <w:r w:rsidRPr="00E258DD">
        <w:rPr>
          <w:szCs w:val="22"/>
        </w:rPr>
        <w:t>Visually inspect and repair plate cut edges according to AWS D1.5, and as specified.</w:t>
      </w:r>
    </w:p>
    <w:p w14:paraId="27DB266D" w14:textId="32176D36" w:rsidR="00E258DD" w:rsidRDefault="00E258DD" w:rsidP="00CB3047">
      <w:pPr>
        <w:rPr>
          <w:szCs w:val="22"/>
        </w:rPr>
      </w:pPr>
    </w:p>
    <w:p w14:paraId="6330BD09" w14:textId="77777777" w:rsidR="00765D4C" w:rsidRDefault="00765D4C" w:rsidP="00765D4C">
      <w:pPr>
        <w:rPr>
          <w:szCs w:val="22"/>
        </w:rPr>
      </w:pPr>
      <w:r>
        <w:rPr>
          <w:b/>
          <w:szCs w:val="22"/>
        </w:rPr>
        <w:t>00560.29(b)  Washer Requirements </w:t>
      </w:r>
      <w:r>
        <w:rPr>
          <w:b/>
          <w:szCs w:val="22"/>
        </w:rPr>
        <w:noBreakHyphen/>
        <w:t> </w:t>
      </w:r>
      <w:r w:rsidRPr="006A5BB4">
        <w:rPr>
          <w:szCs w:val="22"/>
        </w:rPr>
        <w:t>Add the following bullet to the end of the</w:t>
      </w:r>
      <w:r>
        <w:rPr>
          <w:szCs w:val="22"/>
        </w:rPr>
        <w:t xml:space="preserve"> </w:t>
      </w:r>
      <w:r w:rsidRPr="006A5BB4">
        <w:rPr>
          <w:szCs w:val="22"/>
        </w:rPr>
        <w:t>bullet list:</w:t>
      </w:r>
    </w:p>
    <w:p w14:paraId="5FD0EA32" w14:textId="77777777" w:rsidR="00765D4C" w:rsidRPr="00C05AF0" w:rsidRDefault="00765D4C" w:rsidP="00765D4C">
      <w:pPr>
        <w:rPr>
          <w:szCs w:val="22"/>
        </w:rPr>
      </w:pPr>
    </w:p>
    <w:p w14:paraId="6CB55787" w14:textId="77777777" w:rsidR="00765D4C" w:rsidRPr="00C05AF0" w:rsidRDefault="00765D4C" w:rsidP="00765D4C">
      <w:pPr>
        <w:pStyle w:val="Bullet1-After1st"/>
      </w:pPr>
      <w:r>
        <w:t>Do not use direct tension indicators.</w:t>
      </w:r>
    </w:p>
    <w:p w14:paraId="03EBCE4F" w14:textId="77777777" w:rsidR="00765D4C" w:rsidRPr="00C05AF0" w:rsidRDefault="00765D4C" w:rsidP="00765D4C">
      <w:pPr>
        <w:rPr>
          <w:szCs w:val="22"/>
        </w:rPr>
      </w:pPr>
    </w:p>
    <w:p w14:paraId="08564E59" w14:textId="704BD019" w:rsidR="00765D4C" w:rsidRDefault="00765D4C" w:rsidP="00765D4C">
      <w:pPr>
        <w:rPr>
          <w:szCs w:val="22"/>
        </w:rPr>
      </w:pPr>
      <w:r w:rsidRPr="00DD633E">
        <w:rPr>
          <w:b/>
          <w:szCs w:val="22"/>
        </w:rPr>
        <w:t>00560.29(c)(1)</w:t>
      </w:r>
      <w:r w:rsidR="00D36446">
        <w:rPr>
          <w:b/>
          <w:szCs w:val="22"/>
        </w:rPr>
        <w:t>  Coated Members</w:t>
      </w:r>
      <w:r>
        <w:rPr>
          <w:szCs w:val="22"/>
        </w:rPr>
        <w:t> </w:t>
      </w:r>
      <w:r>
        <w:rPr>
          <w:szCs w:val="22"/>
        </w:rPr>
        <w:noBreakHyphen/>
        <w:t> Replace the paragraph that begins "</w:t>
      </w:r>
      <w:r w:rsidRPr="00DD633E">
        <w:rPr>
          <w:szCs w:val="22"/>
        </w:rPr>
        <w:t>Coat fasteners visible to the public, as determined</w:t>
      </w:r>
      <w:r>
        <w:rPr>
          <w:szCs w:val="22"/>
        </w:rPr>
        <w:t xml:space="preserve"> …" with the following paragraph:</w:t>
      </w:r>
    </w:p>
    <w:p w14:paraId="72084ECC" w14:textId="77777777" w:rsidR="00765D4C" w:rsidRDefault="00765D4C" w:rsidP="00765D4C">
      <w:pPr>
        <w:rPr>
          <w:szCs w:val="22"/>
        </w:rPr>
      </w:pPr>
    </w:p>
    <w:p w14:paraId="43C3D73A" w14:textId="77777777" w:rsidR="00765D4C" w:rsidRDefault="00765D4C" w:rsidP="00765D4C">
      <w:pPr>
        <w:rPr>
          <w:szCs w:val="22"/>
        </w:rPr>
      </w:pPr>
      <w:r w:rsidRPr="00DD633E">
        <w:rPr>
          <w:szCs w:val="22"/>
        </w:rPr>
        <w:t>Coat fasteners visible to the public, as determined by the Engineer, according to Section 00594</w:t>
      </w:r>
      <w:r>
        <w:rPr>
          <w:szCs w:val="22"/>
        </w:rPr>
        <w:t xml:space="preserve"> </w:t>
      </w:r>
      <w:r w:rsidRPr="00DD633E">
        <w:rPr>
          <w:szCs w:val="22"/>
        </w:rPr>
        <w:t xml:space="preserve">(except the primer coat) after installation. </w:t>
      </w:r>
    </w:p>
    <w:p w14:paraId="4B24B44C" w14:textId="77777777" w:rsidR="00765D4C" w:rsidRDefault="00765D4C" w:rsidP="00765D4C">
      <w:pPr>
        <w:rPr>
          <w:szCs w:val="22"/>
        </w:rPr>
      </w:pPr>
    </w:p>
    <w:p w14:paraId="5A25947C" w14:textId="68D03582" w:rsidR="00765D4C" w:rsidRDefault="00765D4C" w:rsidP="00765D4C">
      <w:pPr>
        <w:rPr>
          <w:szCs w:val="22"/>
        </w:rPr>
      </w:pPr>
      <w:r w:rsidRPr="00DD633E">
        <w:rPr>
          <w:b/>
          <w:szCs w:val="22"/>
        </w:rPr>
        <w:t>00560.29(c)(</w:t>
      </w:r>
      <w:r>
        <w:rPr>
          <w:b/>
          <w:szCs w:val="22"/>
        </w:rPr>
        <w:t>2</w:t>
      </w:r>
      <w:r w:rsidRPr="00DD633E">
        <w:rPr>
          <w:b/>
          <w:szCs w:val="22"/>
        </w:rPr>
        <w:t>)</w:t>
      </w:r>
      <w:r w:rsidR="00D36446">
        <w:rPr>
          <w:b/>
          <w:szCs w:val="22"/>
        </w:rPr>
        <w:t>  Non-Coated Weathering Steel Members</w:t>
      </w:r>
      <w:r>
        <w:rPr>
          <w:szCs w:val="22"/>
        </w:rPr>
        <w:t> </w:t>
      </w:r>
      <w:r>
        <w:rPr>
          <w:szCs w:val="22"/>
        </w:rPr>
        <w:noBreakHyphen/>
        <w:t> Replace the paragraph that begins "</w:t>
      </w:r>
      <w:r w:rsidRPr="00C05AF0">
        <w:rPr>
          <w:szCs w:val="22"/>
        </w:rPr>
        <w:t>Use only fasteners that are black.</w:t>
      </w:r>
      <w:r>
        <w:rPr>
          <w:szCs w:val="22"/>
        </w:rPr>
        <w:t>…" with the following paragraph:</w:t>
      </w:r>
    </w:p>
    <w:p w14:paraId="6EBE40D2" w14:textId="77777777" w:rsidR="00765D4C" w:rsidRDefault="00765D4C" w:rsidP="00765D4C">
      <w:pPr>
        <w:rPr>
          <w:szCs w:val="22"/>
        </w:rPr>
      </w:pPr>
    </w:p>
    <w:p w14:paraId="13C9A816" w14:textId="77777777" w:rsidR="00765D4C" w:rsidRDefault="00765D4C" w:rsidP="00765D4C">
      <w:pPr>
        <w:rPr>
          <w:szCs w:val="22"/>
        </w:rPr>
      </w:pPr>
      <w:r w:rsidRPr="00C05AF0">
        <w:rPr>
          <w:szCs w:val="22"/>
        </w:rPr>
        <w:t xml:space="preserve">Use only fasteners that are black. </w:t>
      </w:r>
    </w:p>
    <w:p w14:paraId="47C57F71" w14:textId="77777777" w:rsidR="00765D4C" w:rsidRDefault="00765D4C" w:rsidP="00CB3047">
      <w:pPr>
        <w:rPr>
          <w:szCs w:val="22"/>
        </w:rPr>
      </w:pPr>
    </w:p>
    <w:p w14:paraId="023CFE0F" w14:textId="77777777" w:rsidR="00765D4C" w:rsidRDefault="00AD3667" w:rsidP="00765D4C">
      <w:pPr>
        <w:rPr>
          <w:szCs w:val="22"/>
        </w:rPr>
      </w:pPr>
      <w:r w:rsidRPr="009125D4">
        <w:rPr>
          <w:b/>
          <w:szCs w:val="22"/>
        </w:rPr>
        <w:t>00560.29(d)  </w:t>
      </w:r>
      <w:r>
        <w:rPr>
          <w:b/>
          <w:szCs w:val="22"/>
        </w:rPr>
        <w:t>Verification Testing, Installation, and Inspection</w:t>
      </w:r>
      <w:r>
        <w:rPr>
          <w:szCs w:val="22"/>
        </w:rPr>
        <w:t> </w:t>
      </w:r>
      <w:r>
        <w:rPr>
          <w:szCs w:val="22"/>
        </w:rPr>
        <w:noBreakHyphen/>
        <w:t> </w:t>
      </w:r>
      <w:r w:rsidR="00765D4C">
        <w:rPr>
          <w:szCs w:val="22"/>
        </w:rPr>
        <w:t>Replace the paragraph that begins "</w:t>
      </w:r>
      <w:r w:rsidR="00765D4C" w:rsidRPr="00EA4146">
        <w:rPr>
          <w:szCs w:val="22"/>
        </w:rPr>
        <w:t>Install the bolt, nut, and washer</w:t>
      </w:r>
      <w:r w:rsidR="00765D4C" w:rsidRPr="00C05AF0">
        <w:rPr>
          <w:szCs w:val="22"/>
        </w:rPr>
        <w:t>.</w:t>
      </w:r>
      <w:r w:rsidR="00765D4C">
        <w:rPr>
          <w:szCs w:val="22"/>
        </w:rPr>
        <w:t>…" with the following paragraph:</w:t>
      </w:r>
    </w:p>
    <w:p w14:paraId="78EB2930" w14:textId="77777777" w:rsidR="00765D4C" w:rsidRDefault="00765D4C" w:rsidP="00765D4C">
      <w:pPr>
        <w:rPr>
          <w:szCs w:val="22"/>
        </w:rPr>
      </w:pPr>
    </w:p>
    <w:p w14:paraId="709808ED" w14:textId="77777777" w:rsidR="00765D4C" w:rsidRDefault="00765D4C" w:rsidP="00765D4C">
      <w:pPr>
        <w:rPr>
          <w:szCs w:val="22"/>
        </w:rPr>
      </w:pPr>
      <w:r w:rsidRPr="00EA4146">
        <w:rPr>
          <w:szCs w:val="22"/>
        </w:rPr>
        <w:t>Install the bolt, nut, and washer o</w:t>
      </w:r>
      <w:r>
        <w:rPr>
          <w:szCs w:val="22"/>
        </w:rPr>
        <w:t>r</w:t>
      </w:r>
      <w:r w:rsidRPr="00EA4146">
        <w:rPr>
          <w:szCs w:val="22"/>
        </w:rPr>
        <w:t xml:space="preserve"> assembly so that at least three and not more than five</w:t>
      </w:r>
      <w:r>
        <w:rPr>
          <w:szCs w:val="22"/>
        </w:rPr>
        <w:t xml:space="preserve"> </w:t>
      </w:r>
      <w:r w:rsidRPr="00EA4146">
        <w:rPr>
          <w:szCs w:val="22"/>
        </w:rPr>
        <w:t>threads are located between the bearing face of the nut and the bolt head.</w:t>
      </w:r>
    </w:p>
    <w:p w14:paraId="139B71FF" w14:textId="77777777" w:rsidR="00765D4C" w:rsidRDefault="00765D4C" w:rsidP="00765D4C">
      <w:pPr>
        <w:rPr>
          <w:szCs w:val="22"/>
        </w:rPr>
      </w:pPr>
    </w:p>
    <w:p w14:paraId="4D710DE4" w14:textId="77777777" w:rsidR="00765D4C" w:rsidRDefault="00765D4C" w:rsidP="00765D4C">
      <w:pPr>
        <w:rPr>
          <w:szCs w:val="22"/>
        </w:rPr>
      </w:pPr>
      <w:r>
        <w:rPr>
          <w:szCs w:val="22"/>
        </w:rPr>
        <w:t>Replace the bullet that begins "</w:t>
      </w:r>
      <w:r w:rsidRPr="00EA4146">
        <w:t>Check markings, surface conditions, and</w:t>
      </w:r>
      <w:r w:rsidRPr="00C05AF0">
        <w:rPr>
          <w:szCs w:val="22"/>
        </w:rPr>
        <w:t>.</w:t>
      </w:r>
      <w:r>
        <w:rPr>
          <w:szCs w:val="22"/>
        </w:rPr>
        <w:t>…" with the following bullet:</w:t>
      </w:r>
    </w:p>
    <w:p w14:paraId="052EBDE5" w14:textId="77777777" w:rsidR="00765D4C" w:rsidRDefault="00765D4C" w:rsidP="00765D4C">
      <w:pPr>
        <w:rPr>
          <w:szCs w:val="22"/>
        </w:rPr>
      </w:pPr>
    </w:p>
    <w:p w14:paraId="6D37BA67" w14:textId="77777777" w:rsidR="00765D4C" w:rsidRDefault="00765D4C" w:rsidP="00765D4C">
      <w:pPr>
        <w:pStyle w:val="Bullet1-After1st"/>
      </w:pPr>
      <w:r w:rsidRPr="00EA4146">
        <w:t xml:space="preserve">Check markings, surface conditions, </w:t>
      </w:r>
      <w:r>
        <w:t>fastener</w:t>
      </w:r>
      <w:r w:rsidRPr="00EA4146">
        <w:t xml:space="preserve"> storage</w:t>
      </w:r>
      <w:r>
        <w:t xml:space="preserve"> </w:t>
      </w:r>
      <w:r w:rsidRPr="00EA4146">
        <w:t>conditions, and faying surfaces of joints.</w:t>
      </w:r>
    </w:p>
    <w:p w14:paraId="2B60DF75" w14:textId="77777777" w:rsidR="00765D4C" w:rsidRDefault="00765D4C" w:rsidP="00AD3667">
      <w:pPr>
        <w:rPr>
          <w:szCs w:val="22"/>
        </w:rPr>
      </w:pPr>
    </w:p>
    <w:p w14:paraId="2FC2038D" w14:textId="0FE04FC5" w:rsidR="00AD3667" w:rsidRDefault="00AD3667" w:rsidP="00AD3667">
      <w:pPr>
        <w:rPr>
          <w:szCs w:val="22"/>
        </w:rPr>
      </w:pPr>
      <w:r>
        <w:rPr>
          <w:szCs w:val="22"/>
        </w:rPr>
        <w:t>Replace Table 00560-1 with the following:</w:t>
      </w:r>
    </w:p>
    <w:p w14:paraId="410F0A1F" w14:textId="77777777" w:rsidR="00AD3667" w:rsidRDefault="00AD3667" w:rsidP="00AD3667">
      <w:pPr>
        <w:rPr>
          <w:szCs w:val="22"/>
        </w:rPr>
      </w:pPr>
    </w:p>
    <w:p w14:paraId="79040F31" w14:textId="77777777" w:rsidR="00AD3667" w:rsidRPr="00673AAA" w:rsidRDefault="00AD3667" w:rsidP="00AD3667">
      <w:pPr>
        <w:tabs>
          <w:tab w:val="left" w:pos="3600"/>
        </w:tabs>
        <w:rPr>
          <w:b/>
          <w:szCs w:val="22"/>
        </w:rPr>
      </w:pPr>
      <w:r>
        <w:rPr>
          <w:b/>
          <w:szCs w:val="22"/>
        </w:rPr>
        <w:tab/>
      </w:r>
      <w:r w:rsidRPr="00673AAA">
        <w:rPr>
          <w:b/>
          <w:szCs w:val="22"/>
        </w:rPr>
        <w:t>Table 00560-1</w:t>
      </w:r>
    </w:p>
    <w:p w14:paraId="2BC7B307" w14:textId="77777777" w:rsidR="00AD3667" w:rsidRPr="00673AAA" w:rsidRDefault="00AD3667" w:rsidP="00AD3667">
      <w:pPr>
        <w:tabs>
          <w:tab w:val="center" w:pos="4140"/>
        </w:tabs>
        <w:rPr>
          <w:b/>
          <w:szCs w:val="22"/>
        </w:rPr>
      </w:pPr>
      <w:r w:rsidRPr="00673AAA">
        <w:rPr>
          <w:b/>
          <w:szCs w:val="22"/>
        </w:rPr>
        <w:tab/>
        <w:t>Required Fastener Tension in Bolts</w:t>
      </w:r>
    </w:p>
    <w:p w14:paraId="272BE07F" w14:textId="77777777" w:rsidR="00AD3667" w:rsidRPr="00673AAA" w:rsidRDefault="00AD3667" w:rsidP="00AD3667">
      <w:pPr>
        <w:rPr>
          <w:b/>
          <w:szCs w:val="22"/>
        </w:rPr>
      </w:pPr>
    </w:p>
    <w:p w14:paraId="59503084" w14:textId="77777777" w:rsidR="00AD3667" w:rsidRPr="00673AAA" w:rsidRDefault="00AD3667" w:rsidP="00AD3667">
      <w:pPr>
        <w:tabs>
          <w:tab w:val="center" w:pos="3060"/>
          <w:tab w:val="center" w:pos="5220"/>
        </w:tabs>
        <w:rPr>
          <w:b/>
          <w:szCs w:val="22"/>
        </w:rPr>
      </w:pPr>
      <w:r w:rsidRPr="00673AAA">
        <w:rPr>
          <w:b/>
          <w:szCs w:val="22"/>
        </w:rPr>
        <w:tab/>
        <w:t>Nominal Bolt</w:t>
      </w:r>
      <w:r w:rsidRPr="00673AAA">
        <w:rPr>
          <w:b/>
          <w:szCs w:val="22"/>
        </w:rPr>
        <w:tab/>
        <w:t>Minimum Tension</w:t>
      </w:r>
    </w:p>
    <w:p w14:paraId="7462239F" w14:textId="77777777" w:rsidR="00AD3667" w:rsidRPr="00673AAA" w:rsidRDefault="00AD3667" w:rsidP="00AD3667">
      <w:pPr>
        <w:tabs>
          <w:tab w:val="center" w:pos="3060"/>
          <w:tab w:val="center" w:pos="5220"/>
        </w:tabs>
        <w:rPr>
          <w:b/>
          <w:szCs w:val="22"/>
        </w:rPr>
      </w:pPr>
      <w:r w:rsidRPr="00673AAA">
        <w:rPr>
          <w:b/>
          <w:szCs w:val="22"/>
        </w:rPr>
        <w:tab/>
        <w:t>Size (inch)</w:t>
      </w:r>
      <w:r w:rsidRPr="00673AAA">
        <w:rPr>
          <w:b/>
          <w:szCs w:val="22"/>
        </w:rPr>
        <w:tab/>
        <w:t>(kips)</w:t>
      </w:r>
    </w:p>
    <w:p w14:paraId="73FD8BA3" w14:textId="77777777" w:rsidR="00AD3667" w:rsidRPr="00673AAA" w:rsidRDefault="00AD3667" w:rsidP="00AD3667">
      <w:pPr>
        <w:tabs>
          <w:tab w:val="center" w:pos="3060"/>
          <w:tab w:val="center" w:pos="5220"/>
        </w:tabs>
        <w:rPr>
          <w:szCs w:val="22"/>
        </w:rPr>
      </w:pPr>
      <w:r w:rsidRPr="00673AAA">
        <w:rPr>
          <w:b/>
          <w:szCs w:val="22"/>
        </w:rPr>
        <w:tab/>
      </w:r>
      <w:r w:rsidRPr="00673AAA">
        <w:rPr>
          <w:szCs w:val="22"/>
        </w:rPr>
        <w:t>1/2</w:t>
      </w:r>
      <w:r w:rsidRPr="00673AAA">
        <w:rPr>
          <w:szCs w:val="22"/>
        </w:rPr>
        <w:tab/>
        <w:t>12</w:t>
      </w:r>
    </w:p>
    <w:p w14:paraId="60E2D63D" w14:textId="77777777" w:rsidR="00AD3667" w:rsidRPr="00673AAA" w:rsidRDefault="00AD3667" w:rsidP="00AD3667">
      <w:pPr>
        <w:tabs>
          <w:tab w:val="center" w:pos="3060"/>
          <w:tab w:val="center" w:pos="5220"/>
        </w:tabs>
        <w:rPr>
          <w:szCs w:val="22"/>
        </w:rPr>
      </w:pPr>
      <w:r w:rsidRPr="00673AAA">
        <w:rPr>
          <w:szCs w:val="22"/>
        </w:rPr>
        <w:tab/>
        <w:t>5/8</w:t>
      </w:r>
      <w:r w:rsidRPr="00673AAA">
        <w:rPr>
          <w:szCs w:val="22"/>
        </w:rPr>
        <w:tab/>
        <w:t>19</w:t>
      </w:r>
    </w:p>
    <w:p w14:paraId="7941BCE5" w14:textId="77777777" w:rsidR="00AD3667" w:rsidRPr="00673AAA" w:rsidRDefault="00AD3667" w:rsidP="00AD3667">
      <w:pPr>
        <w:tabs>
          <w:tab w:val="center" w:pos="3060"/>
          <w:tab w:val="center" w:pos="5220"/>
        </w:tabs>
        <w:rPr>
          <w:szCs w:val="22"/>
        </w:rPr>
      </w:pPr>
      <w:r w:rsidRPr="00673AAA">
        <w:rPr>
          <w:szCs w:val="22"/>
        </w:rPr>
        <w:tab/>
        <w:t>3/4</w:t>
      </w:r>
      <w:r w:rsidRPr="00673AAA">
        <w:rPr>
          <w:szCs w:val="22"/>
        </w:rPr>
        <w:tab/>
        <w:t>28</w:t>
      </w:r>
    </w:p>
    <w:p w14:paraId="69F89C1E" w14:textId="77777777" w:rsidR="00AD3667" w:rsidRPr="00673AAA" w:rsidRDefault="00AD3667" w:rsidP="00AD3667">
      <w:pPr>
        <w:tabs>
          <w:tab w:val="center" w:pos="3060"/>
          <w:tab w:val="center" w:pos="5220"/>
        </w:tabs>
        <w:rPr>
          <w:szCs w:val="22"/>
        </w:rPr>
      </w:pPr>
      <w:r w:rsidRPr="00673AAA">
        <w:rPr>
          <w:szCs w:val="22"/>
        </w:rPr>
        <w:tab/>
        <w:t>7/8</w:t>
      </w:r>
      <w:r w:rsidRPr="00673AAA">
        <w:rPr>
          <w:szCs w:val="22"/>
        </w:rPr>
        <w:tab/>
        <w:t>39</w:t>
      </w:r>
    </w:p>
    <w:p w14:paraId="018A1FB7" w14:textId="77777777" w:rsidR="00AD3667" w:rsidRPr="00673AAA" w:rsidRDefault="00AD3667" w:rsidP="00AD3667">
      <w:pPr>
        <w:tabs>
          <w:tab w:val="center" w:pos="3060"/>
          <w:tab w:val="center" w:pos="5220"/>
        </w:tabs>
        <w:rPr>
          <w:szCs w:val="22"/>
        </w:rPr>
      </w:pPr>
      <w:r w:rsidRPr="00673AAA">
        <w:rPr>
          <w:szCs w:val="22"/>
        </w:rPr>
        <w:tab/>
        <w:t>1</w:t>
      </w:r>
      <w:r w:rsidRPr="00673AAA">
        <w:rPr>
          <w:szCs w:val="22"/>
        </w:rPr>
        <w:tab/>
        <w:t>51</w:t>
      </w:r>
    </w:p>
    <w:p w14:paraId="2AEF69C7" w14:textId="77777777" w:rsidR="00AD3667" w:rsidRPr="00673AAA" w:rsidRDefault="00AD3667" w:rsidP="00AD3667">
      <w:pPr>
        <w:tabs>
          <w:tab w:val="center" w:pos="3060"/>
          <w:tab w:val="center" w:pos="5220"/>
        </w:tabs>
        <w:rPr>
          <w:szCs w:val="22"/>
        </w:rPr>
      </w:pPr>
      <w:r w:rsidRPr="00673AAA">
        <w:rPr>
          <w:szCs w:val="22"/>
        </w:rPr>
        <w:tab/>
        <w:t>1 1/8</w:t>
      </w:r>
      <w:r w:rsidRPr="00673AAA">
        <w:rPr>
          <w:szCs w:val="22"/>
        </w:rPr>
        <w:tab/>
      </w:r>
      <w:r>
        <w:rPr>
          <w:szCs w:val="22"/>
        </w:rPr>
        <w:t>64</w:t>
      </w:r>
    </w:p>
    <w:p w14:paraId="3DB9B6E9" w14:textId="77777777" w:rsidR="00AD3667" w:rsidRPr="00673AAA" w:rsidRDefault="00AD3667" w:rsidP="00AD3667">
      <w:pPr>
        <w:tabs>
          <w:tab w:val="center" w:pos="3060"/>
          <w:tab w:val="center" w:pos="5220"/>
        </w:tabs>
        <w:rPr>
          <w:szCs w:val="22"/>
        </w:rPr>
      </w:pPr>
      <w:r w:rsidRPr="00673AAA">
        <w:rPr>
          <w:szCs w:val="22"/>
        </w:rPr>
        <w:tab/>
        <w:t>1 1/4</w:t>
      </w:r>
      <w:r w:rsidRPr="00673AAA">
        <w:rPr>
          <w:szCs w:val="22"/>
        </w:rPr>
        <w:tab/>
      </w:r>
      <w:r>
        <w:rPr>
          <w:szCs w:val="22"/>
        </w:rPr>
        <w:t>81</w:t>
      </w:r>
    </w:p>
    <w:p w14:paraId="18AACFCB" w14:textId="77777777" w:rsidR="00AD3667" w:rsidRPr="00673AAA" w:rsidRDefault="00AD3667" w:rsidP="00AD3667">
      <w:pPr>
        <w:tabs>
          <w:tab w:val="center" w:pos="3060"/>
          <w:tab w:val="center" w:pos="5220"/>
        </w:tabs>
        <w:rPr>
          <w:szCs w:val="22"/>
        </w:rPr>
      </w:pPr>
      <w:r w:rsidRPr="00673AAA">
        <w:rPr>
          <w:szCs w:val="22"/>
        </w:rPr>
        <w:tab/>
        <w:t>1 3/8</w:t>
      </w:r>
      <w:r w:rsidRPr="00673AAA">
        <w:rPr>
          <w:szCs w:val="22"/>
        </w:rPr>
        <w:tab/>
      </w:r>
      <w:r>
        <w:rPr>
          <w:szCs w:val="22"/>
        </w:rPr>
        <w:t>97</w:t>
      </w:r>
    </w:p>
    <w:p w14:paraId="6BF250F2" w14:textId="77777777" w:rsidR="00AD3667" w:rsidRPr="00673AAA" w:rsidRDefault="00AD3667" w:rsidP="00AD3667">
      <w:pPr>
        <w:tabs>
          <w:tab w:val="center" w:pos="3060"/>
          <w:tab w:val="center" w:pos="5220"/>
        </w:tabs>
        <w:rPr>
          <w:szCs w:val="22"/>
        </w:rPr>
      </w:pPr>
      <w:r w:rsidRPr="00673AAA">
        <w:rPr>
          <w:szCs w:val="22"/>
        </w:rPr>
        <w:tab/>
        <w:t>1 1/2</w:t>
      </w:r>
      <w:r w:rsidRPr="00673AAA">
        <w:rPr>
          <w:szCs w:val="22"/>
        </w:rPr>
        <w:tab/>
      </w:r>
      <w:r>
        <w:rPr>
          <w:szCs w:val="22"/>
        </w:rPr>
        <w:t>118</w:t>
      </w:r>
    </w:p>
    <w:p w14:paraId="4A184894" w14:textId="784E4D45" w:rsidR="00AD3667" w:rsidRDefault="00AD3667" w:rsidP="00AD3667">
      <w:pPr>
        <w:rPr>
          <w:szCs w:val="22"/>
        </w:rPr>
      </w:pPr>
    </w:p>
    <w:p w14:paraId="6EF7567C" w14:textId="49D0E650" w:rsidR="00765D4C" w:rsidRDefault="00765D4C" w:rsidP="00AD3667">
      <w:pPr>
        <w:rPr>
          <w:szCs w:val="22"/>
        </w:rPr>
      </w:pPr>
      <w:r w:rsidRPr="00BF7072">
        <w:rPr>
          <w:b/>
          <w:szCs w:val="22"/>
        </w:rPr>
        <w:lastRenderedPageBreak/>
        <w:t>00560.29(d)(1)  Direct Tension Indicator Tightening</w:t>
      </w:r>
      <w:r>
        <w:rPr>
          <w:szCs w:val="22"/>
        </w:rPr>
        <w:t> </w:t>
      </w:r>
      <w:r>
        <w:rPr>
          <w:szCs w:val="22"/>
        </w:rPr>
        <w:noBreakHyphen/>
        <w:t> Delete this subsection.</w:t>
      </w:r>
    </w:p>
    <w:p w14:paraId="50A2E66C" w14:textId="77777777" w:rsidR="00AD3667" w:rsidRPr="00CB3047" w:rsidRDefault="00AD3667" w:rsidP="00CB3047">
      <w:pPr>
        <w:rPr>
          <w:szCs w:val="22"/>
        </w:rPr>
      </w:pPr>
    </w:p>
    <w:p w14:paraId="04373DC8" w14:textId="2288BEAF" w:rsidR="00CB3047" w:rsidRPr="00CB3047" w:rsidRDefault="00F815DB" w:rsidP="00CB3047">
      <w:pPr>
        <w:rPr>
          <w:szCs w:val="22"/>
        </w:rPr>
      </w:pPr>
      <w:r w:rsidRPr="00F815DB">
        <w:rPr>
          <w:b/>
          <w:szCs w:val="22"/>
        </w:rPr>
        <w:t>00560.30  Fabricators</w:t>
      </w:r>
      <w:r>
        <w:rPr>
          <w:szCs w:val="22"/>
        </w:rPr>
        <w:t> </w:t>
      </w:r>
      <w:r>
        <w:rPr>
          <w:szCs w:val="22"/>
        </w:rPr>
        <w:noBreakHyphen/>
        <w:t> </w:t>
      </w:r>
      <w:r w:rsidR="00CB3047" w:rsidRPr="00CB3047">
        <w:rPr>
          <w:szCs w:val="22"/>
        </w:rPr>
        <w:t>Replace this subsection, except for the subsection number and title, with the following:</w:t>
      </w:r>
    </w:p>
    <w:p w14:paraId="5649DB6D" w14:textId="77777777" w:rsidR="00CB3047" w:rsidRPr="00CB3047" w:rsidRDefault="00CB3047" w:rsidP="00CB3047">
      <w:pPr>
        <w:rPr>
          <w:szCs w:val="22"/>
        </w:rPr>
      </w:pPr>
    </w:p>
    <w:p w14:paraId="6A73C028" w14:textId="77777777" w:rsidR="00CB3047" w:rsidRPr="00CB3047" w:rsidRDefault="00CB3047" w:rsidP="00CB3047">
      <w:pPr>
        <w:rPr>
          <w:szCs w:val="22"/>
        </w:rPr>
      </w:pPr>
      <w:r w:rsidRPr="00CB3047">
        <w:rPr>
          <w:szCs w:val="22"/>
        </w:rPr>
        <w:t>Structural steel Bridge fabricators shall have an American Institute of Steel Construction (AISC) Certified Bridge Fabricator - Intermediate (IBR) certification. For fracture critical Structures, the fabricator shall also have an AISC Fracture Critical Endorsement (FC). All fabricators of earthquake restraints shall have either a current AISC IBR certification or a Certified Bridge Fabricator - Simple (SBR) certification.</w:t>
      </w:r>
    </w:p>
    <w:p w14:paraId="759FBD62" w14:textId="55D439C9" w:rsidR="00CB3047" w:rsidRDefault="00CB3047" w:rsidP="00CB3047">
      <w:pPr>
        <w:rPr>
          <w:szCs w:val="22"/>
        </w:rPr>
      </w:pPr>
    </w:p>
    <w:p w14:paraId="49B9C888" w14:textId="3BE566D0" w:rsidR="00E258DD" w:rsidRDefault="00E258DD" w:rsidP="00CB3047">
      <w:pPr>
        <w:rPr>
          <w:szCs w:val="22"/>
        </w:rPr>
      </w:pPr>
      <w:r w:rsidRPr="00E258DD">
        <w:rPr>
          <w:b/>
          <w:szCs w:val="22"/>
        </w:rPr>
        <w:t>00560.40(c)  Stiffeners</w:t>
      </w:r>
      <w:r>
        <w:rPr>
          <w:szCs w:val="22"/>
        </w:rPr>
        <w:t> </w:t>
      </w:r>
      <w:r>
        <w:rPr>
          <w:szCs w:val="22"/>
        </w:rPr>
        <w:noBreakHyphen/>
        <w:t> Replace this subsection, except for the subsection number and title, with the following:</w:t>
      </w:r>
    </w:p>
    <w:p w14:paraId="6AA609BC" w14:textId="630C810D" w:rsidR="00E258DD" w:rsidRDefault="00E258DD" w:rsidP="00CB3047">
      <w:pPr>
        <w:rPr>
          <w:szCs w:val="22"/>
        </w:rPr>
      </w:pPr>
    </w:p>
    <w:p w14:paraId="71BFC030" w14:textId="39F410E7" w:rsidR="00E258DD" w:rsidRDefault="00E258DD" w:rsidP="00CB3047">
      <w:pPr>
        <w:rPr>
          <w:szCs w:val="22"/>
        </w:rPr>
      </w:pPr>
      <w:r w:rsidRPr="00E258DD">
        <w:rPr>
          <w:szCs w:val="22"/>
        </w:rPr>
        <w:t>Fabricate end stiffeners of girders and stiffeners intended as supports for concentrated loads to have full bearing (either milled, ground, or on weldable steel in compression areas of flanges, welded as specified) on the flanges to which they transmit load or from which they receive load. Fabricate stiffeners not intended to support concentrated loads, according to AWS D1.5, unless specified otherwise.</w:t>
      </w:r>
    </w:p>
    <w:p w14:paraId="0BAB49EC" w14:textId="486CE99E" w:rsidR="00E258DD" w:rsidRDefault="00E258DD" w:rsidP="00CB3047">
      <w:pPr>
        <w:rPr>
          <w:szCs w:val="22"/>
        </w:rPr>
      </w:pPr>
    </w:p>
    <w:p w14:paraId="154B207A" w14:textId="6DDE967B" w:rsidR="00E258DD" w:rsidRDefault="00E258DD" w:rsidP="00CB3047">
      <w:pPr>
        <w:rPr>
          <w:szCs w:val="22"/>
        </w:rPr>
      </w:pPr>
      <w:r w:rsidRPr="00E258DD">
        <w:rPr>
          <w:b/>
          <w:szCs w:val="22"/>
        </w:rPr>
        <w:t>00560.40(</w:t>
      </w:r>
      <w:r>
        <w:rPr>
          <w:b/>
          <w:szCs w:val="22"/>
        </w:rPr>
        <w:t>e</w:t>
      </w:r>
      <w:r w:rsidRPr="00E258DD">
        <w:rPr>
          <w:b/>
          <w:szCs w:val="22"/>
        </w:rPr>
        <w:t>)  </w:t>
      </w:r>
      <w:r>
        <w:rPr>
          <w:b/>
          <w:szCs w:val="22"/>
        </w:rPr>
        <w:t>Annealing and Stress Relieving</w:t>
      </w:r>
      <w:r>
        <w:rPr>
          <w:szCs w:val="22"/>
        </w:rPr>
        <w:t> </w:t>
      </w:r>
      <w:r>
        <w:rPr>
          <w:szCs w:val="22"/>
        </w:rPr>
        <w:noBreakHyphen/>
        <w:t> Replace the paragraph that begins “</w:t>
      </w:r>
      <w:r w:rsidRPr="00E258DD">
        <w:rPr>
          <w:szCs w:val="22"/>
        </w:rPr>
        <w:t>Stress relieve members, such as bridge</w:t>
      </w:r>
      <w:r>
        <w:rPr>
          <w:szCs w:val="22"/>
        </w:rPr>
        <w:t>…” with the following paragraph:</w:t>
      </w:r>
    </w:p>
    <w:p w14:paraId="43EA8D20" w14:textId="6BAA154C" w:rsidR="00E258DD" w:rsidRDefault="00E258DD" w:rsidP="00CB3047">
      <w:pPr>
        <w:rPr>
          <w:szCs w:val="22"/>
        </w:rPr>
      </w:pPr>
    </w:p>
    <w:p w14:paraId="76FFEFFB" w14:textId="6DBC28BB" w:rsidR="00E258DD" w:rsidRDefault="00E258DD" w:rsidP="00CB3047">
      <w:pPr>
        <w:rPr>
          <w:szCs w:val="22"/>
        </w:rPr>
      </w:pPr>
      <w:r w:rsidRPr="00E258DD">
        <w:rPr>
          <w:szCs w:val="22"/>
        </w:rPr>
        <w:t>Stress relieve members, such as bridge shoes, pedestals or other parts that are built up by welding sections of plate together according to AWS D1.5, when specified.</w:t>
      </w:r>
    </w:p>
    <w:p w14:paraId="01514ABB" w14:textId="0CBBDECD" w:rsidR="00E258DD" w:rsidRDefault="00E258DD" w:rsidP="00CB3047">
      <w:pPr>
        <w:rPr>
          <w:szCs w:val="22"/>
        </w:rPr>
      </w:pPr>
    </w:p>
    <w:p w14:paraId="2D62D59F" w14:textId="1F9DE031" w:rsidR="006F2441" w:rsidRDefault="006F2441" w:rsidP="006F2441">
      <w:pPr>
        <w:rPr>
          <w:szCs w:val="22"/>
        </w:rPr>
      </w:pPr>
      <w:r w:rsidRPr="00E258DD">
        <w:rPr>
          <w:b/>
          <w:szCs w:val="22"/>
        </w:rPr>
        <w:t>00560.40(</w:t>
      </w:r>
      <w:r>
        <w:rPr>
          <w:b/>
          <w:szCs w:val="22"/>
        </w:rPr>
        <w:t>i</w:t>
      </w:r>
      <w:r w:rsidRPr="00E258DD">
        <w:rPr>
          <w:b/>
          <w:szCs w:val="22"/>
        </w:rPr>
        <w:t>)  </w:t>
      </w:r>
      <w:r>
        <w:rPr>
          <w:b/>
          <w:szCs w:val="22"/>
        </w:rPr>
        <w:t>Shear Connectors</w:t>
      </w:r>
      <w:r>
        <w:rPr>
          <w:szCs w:val="22"/>
        </w:rPr>
        <w:t> </w:t>
      </w:r>
      <w:r>
        <w:rPr>
          <w:szCs w:val="22"/>
        </w:rPr>
        <w:noBreakHyphen/>
        <w:t> Replace this subsection, except for the subsection number and title, with the following:</w:t>
      </w:r>
    </w:p>
    <w:p w14:paraId="1E5F0A4F" w14:textId="1BA615BB" w:rsidR="006F2441" w:rsidRDefault="006F2441" w:rsidP="00CB3047">
      <w:pPr>
        <w:rPr>
          <w:szCs w:val="22"/>
        </w:rPr>
      </w:pPr>
    </w:p>
    <w:p w14:paraId="4D9C7203" w14:textId="01B284E6" w:rsidR="006F2441" w:rsidRDefault="006F2441" w:rsidP="00CB3047">
      <w:pPr>
        <w:rPr>
          <w:szCs w:val="22"/>
        </w:rPr>
      </w:pPr>
      <w:r w:rsidRPr="006F2441">
        <w:rPr>
          <w:szCs w:val="22"/>
        </w:rPr>
        <w:t>Fabricate shear connector studs with material, welding and inspection according to AWS D1.5.</w:t>
      </w:r>
    </w:p>
    <w:p w14:paraId="6AB71E50" w14:textId="77777777" w:rsidR="006F2441" w:rsidRPr="00CB3047" w:rsidRDefault="006F2441" w:rsidP="00CB3047">
      <w:pPr>
        <w:rPr>
          <w:szCs w:val="22"/>
        </w:rPr>
      </w:pPr>
    </w:p>
    <w:p w14:paraId="5962A873" w14:textId="05F3C124" w:rsidR="00CB3047" w:rsidRPr="00CB3047" w:rsidRDefault="00283083" w:rsidP="00CB3047">
      <w:pPr>
        <w:rPr>
          <w:szCs w:val="22"/>
        </w:rPr>
      </w:pPr>
      <w:r w:rsidRPr="00283083">
        <w:rPr>
          <w:b/>
          <w:szCs w:val="22"/>
        </w:rPr>
        <w:t>00560.46(b)  Methods and Equipment</w:t>
      </w:r>
      <w:r>
        <w:rPr>
          <w:szCs w:val="22"/>
        </w:rPr>
        <w:t> </w:t>
      </w:r>
      <w:r>
        <w:rPr>
          <w:szCs w:val="22"/>
        </w:rPr>
        <w:noBreakHyphen/>
        <w:t> </w:t>
      </w:r>
      <w:r w:rsidR="00CB3047" w:rsidRPr="00CB3047">
        <w:rPr>
          <w:szCs w:val="22"/>
        </w:rPr>
        <w:t>Delete this subsection.</w:t>
      </w:r>
    </w:p>
    <w:p w14:paraId="38E5319F" w14:textId="77777777" w:rsidR="00CB3047" w:rsidRPr="00CB3047" w:rsidRDefault="00CB3047" w:rsidP="00CB3047">
      <w:pPr>
        <w:rPr>
          <w:szCs w:val="22"/>
        </w:rPr>
      </w:pPr>
    </w:p>
    <w:p w14:paraId="4BAD858A" w14:textId="38E85ED5" w:rsidR="00CB3047" w:rsidRPr="00CB3047" w:rsidRDefault="00283083" w:rsidP="00CB3047">
      <w:pPr>
        <w:rPr>
          <w:szCs w:val="22"/>
        </w:rPr>
      </w:pPr>
      <w:r w:rsidRPr="00283083">
        <w:rPr>
          <w:b/>
          <w:szCs w:val="22"/>
        </w:rPr>
        <w:t>00560.46(g)  Assembling Steel</w:t>
      </w:r>
      <w:r>
        <w:rPr>
          <w:szCs w:val="22"/>
        </w:rPr>
        <w:t> </w:t>
      </w:r>
      <w:r>
        <w:rPr>
          <w:szCs w:val="22"/>
        </w:rPr>
        <w:noBreakHyphen/>
        <w:t> </w:t>
      </w:r>
      <w:r w:rsidR="00CB3047" w:rsidRPr="00CB3047">
        <w:rPr>
          <w:szCs w:val="22"/>
        </w:rPr>
        <w:t>Add the following paragraph to the end of this subsection:</w:t>
      </w:r>
    </w:p>
    <w:p w14:paraId="5AE8E4BC" w14:textId="77777777" w:rsidR="00CB3047" w:rsidRPr="00CB3047" w:rsidRDefault="00CB3047" w:rsidP="00CB3047">
      <w:pPr>
        <w:rPr>
          <w:szCs w:val="22"/>
        </w:rPr>
      </w:pPr>
    </w:p>
    <w:p w14:paraId="339BE5D3" w14:textId="77777777" w:rsidR="00CB3047" w:rsidRPr="00CB3047" w:rsidRDefault="00CB3047" w:rsidP="00CB3047">
      <w:pPr>
        <w:rPr>
          <w:szCs w:val="22"/>
        </w:rPr>
      </w:pPr>
      <w:r w:rsidRPr="00CB3047">
        <w:rPr>
          <w:szCs w:val="22"/>
        </w:rPr>
        <w:t>Before releasing the erection cranes for the bolted splices in the air, do the following:</w:t>
      </w:r>
    </w:p>
    <w:p w14:paraId="7ECCAE35" w14:textId="77777777" w:rsidR="00CB3047" w:rsidRPr="00CB3047" w:rsidRDefault="00CB3047" w:rsidP="00CB3047">
      <w:pPr>
        <w:rPr>
          <w:szCs w:val="22"/>
        </w:rPr>
      </w:pPr>
    </w:p>
    <w:p w14:paraId="0D44304D" w14:textId="51AFB119" w:rsidR="00CB3047" w:rsidRPr="00CB3047" w:rsidRDefault="00CB3047" w:rsidP="00283083">
      <w:pPr>
        <w:pStyle w:val="Bullet1"/>
      </w:pPr>
      <w:r w:rsidRPr="00CB3047">
        <w:t>Install 50 percent of the bolts in the top and bottom flanges and the web with all nuts finger-tight;</w:t>
      </w:r>
    </w:p>
    <w:p w14:paraId="0BFDB5FE" w14:textId="4DAAC8E9" w:rsidR="00CB3047" w:rsidRPr="00CB3047" w:rsidRDefault="00CB3047" w:rsidP="00660573">
      <w:pPr>
        <w:pStyle w:val="Bullet1-After1st"/>
      </w:pPr>
      <w:r w:rsidRPr="00CB3047">
        <w:t xml:space="preserve">Meet the erection bracing and support requirements shown </w:t>
      </w:r>
      <w:r w:rsidR="0018416D">
        <w:t>and approved</w:t>
      </w:r>
      <w:r w:rsidRPr="00CB3047">
        <w:t>;</w:t>
      </w:r>
    </w:p>
    <w:p w14:paraId="1F3B97B5" w14:textId="45437527" w:rsidR="00CB3047" w:rsidRPr="00CB3047" w:rsidRDefault="00CB3047" w:rsidP="00660573">
      <w:pPr>
        <w:pStyle w:val="Bullet1-After1st"/>
      </w:pPr>
      <w:r w:rsidRPr="00CB3047">
        <w:t>Install top lateral bracing across the connection for tub girders, and fully tension the bolts connecting the bracing to the top flanges.</w:t>
      </w:r>
    </w:p>
    <w:p w14:paraId="4C37CAB4" w14:textId="77777777" w:rsidR="00CB3047" w:rsidRPr="00CB3047" w:rsidRDefault="00CB3047" w:rsidP="00CB3047">
      <w:pPr>
        <w:rPr>
          <w:szCs w:val="22"/>
        </w:rPr>
      </w:pPr>
    </w:p>
    <w:p w14:paraId="13682DF7" w14:textId="77777777" w:rsidR="00CB3047" w:rsidRPr="00CB3047" w:rsidRDefault="00CB3047" w:rsidP="00CB3047">
      <w:pPr>
        <w:rPr>
          <w:szCs w:val="22"/>
        </w:rPr>
      </w:pPr>
      <w:r w:rsidRPr="00CB3047">
        <w:rPr>
          <w:szCs w:val="22"/>
        </w:rPr>
        <w:t>If lifting brackets are bolted to the girder top flanges:</w:t>
      </w:r>
    </w:p>
    <w:p w14:paraId="1EB816A7" w14:textId="77777777" w:rsidR="00CB3047" w:rsidRPr="00CB3047" w:rsidRDefault="00CB3047" w:rsidP="00CB3047">
      <w:pPr>
        <w:rPr>
          <w:szCs w:val="22"/>
        </w:rPr>
      </w:pPr>
    </w:p>
    <w:p w14:paraId="1749C7CE" w14:textId="68CC1554" w:rsidR="00CB3047" w:rsidRPr="00CB3047" w:rsidRDefault="00CB3047" w:rsidP="00660573">
      <w:pPr>
        <w:pStyle w:val="Bullet1"/>
      </w:pPr>
      <w:r w:rsidRPr="00CB3047">
        <w:t>Drill bolt holes in the shop. Field drilling of bolt holes for lifting brackets is not allowed.</w:t>
      </w:r>
    </w:p>
    <w:p w14:paraId="0482FA17" w14:textId="4C7A261B" w:rsidR="00CB3047" w:rsidRPr="00CB3047" w:rsidRDefault="00CB3047" w:rsidP="00660573">
      <w:pPr>
        <w:pStyle w:val="Bullet1-After1st"/>
      </w:pPr>
      <w:r w:rsidRPr="00CB3047">
        <w:t>Fill bolt holes in girder top flanges with high strength bolts after e</w:t>
      </w:r>
      <w:r w:rsidR="00660573">
        <w:t>rection with fully torqued ASTM F3125 Grade </w:t>
      </w:r>
      <w:r w:rsidRPr="00CB3047">
        <w:t>A325 bolts. Place each bolt head on the bottom side of the top flange.</w:t>
      </w:r>
    </w:p>
    <w:p w14:paraId="2FC0E613" w14:textId="77777777" w:rsidR="00CB3047" w:rsidRPr="00CB3047" w:rsidRDefault="00CB3047" w:rsidP="00CB3047">
      <w:pPr>
        <w:rPr>
          <w:szCs w:val="22"/>
        </w:rPr>
      </w:pPr>
    </w:p>
    <w:p w14:paraId="3985584A" w14:textId="2FA718F2" w:rsidR="00CB3047" w:rsidRDefault="00CB3047" w:rsidP="00CB3047">
      <w:pPr>
        <w:rPr>
          <w:szCs w:val="22"/>
        </w:rPr>
      </w:pPr>
      <w:r w:rsidRPr="00CB3047">
        <w:rPr>
          <w:szCs w:val="22"/>
        </w:rPr>
        <w:t>Securely tie, brace, or shore steel beams or girders immediately after erection as shown on the erection drawings. Maintain bracing or shoring until the diaphragms are in place and as shown in the erection drawings. Protect Railroad, Roadway, and marine traffic underneath previously erected girders or beams from falling objects.</w:t>
      </w:r>
    </w:p>
    <w:p w14:paraId="3874D2C2" w14:textId="77777777" w:rsidR="00CB3047" w:rsidRPr="00995036" w:rsidRDefault="00CB3047" w:rsidP="00CB3047">
      <w:pPr>
        <w:rPr>
          <w:szCs w:val="22"/>
        </w:rPr>
      </w:pPr>
    </w:p>
    <w:p w14:paraId="7EC67481" w14:textId="77777777" w:rsidR="00D0790C" w:rsidRPr="00995036" w:rsidRDefault="00D0790C" w:rsidP="00D0790C">
      <w:pPr>
        <w:pStyle w:val="Instructions-Indented"/>
        <w:rPr>
          <w:szCs w:val="22"/>
        </w:rPr>
      </w:pPr>
      <w:r w:rsidRPr="00995036">
        <w:t>(Use the following subsection .80 to list the estimated quantities of structural steel. Obtain information from the Bridge Designer.)</w:t>
      </w:r>
    </w:p>
    <w:p w14:paraId="1E707971" w14:textId="77777777" w:rsidR="00D0790C" w:rsidRPr="00995036" w:rsidRDefault="00D0790C">
      <w:pPr>
        <w:rPr>
          <w:szCs w:val="22"/>
        </w:rPr>
      </w:pPr>
    </w:p>
    <w:p w14:paraId="5BEFB233" w14:textId="77777777" w:rsidR="00D0790C" w:rsidRPr="00995036" w:rsidRDefault="00D0790C">
      <w:pPr>
        <w:rPr>
          <w:szCs w:val="22"/>
        </w:rPr>
      </w:pPr>
      <w:r w:rsidRPr="00995036">
        <w:rPr>
          <w:b/>
          <w:bCs/>
          <w:szCs w:val="22"/>
        </w:rPr>
        <w:t>00560.80  Measurement</w:t>
      </w:r>
      <w:r w:rsidRPr="00995036">
        <w:rPr>
          <w:szCs w:val="22"/>
        </w:rPr>
        <w:t> - Add the following to the end of this subsection:</w:t>
      </w:r>
    </w:p>
    <w:p w14:paraId="159439AD" w14:textId="77777777" w:rsidR="00D0790C" w:rsidRPr="00995036" w:rsidRDefault="00D0790C">
      <w:pPr>
        <w:rPr>
          <w:szCs w:val="22"/>
        </w:rPr>
      </w:pPr>
    </w:p>
    <w:p w14:paraId="727571F1" w14:textId="77777777" w:rsidR="00D0790C" w:rsidRPr="00995036" w:rsidRDefault="00D0790C">
      <w:pPr>
        <w:rPr>
          <w:szCs w:val="22"/>
        </w:rPr>
      </w:pPr>
      <w:r w:rsidRPr="00995036">
        <w:rPr>
          <w:szCs w:val="22"/>
        </w:rPr>
        <w:t>The estimated quantity of structural steel is:</w:t>
      </w:r>
    </w:p>
    <w:p w14:paraId="1EA1316D" w14:textId="77777777" w:rsidR="00D0790C" w:rsidRPr="00995036" w:rsidRDefault="00D0790C">
      <w:pPr>
        <w:rPr>
          <w:szCs w:val="22"/>
        </w:rPr>
      </w:pPr>
    </w:p>
    <w:p w14:paraId="28F1D447" w14:textId="77777777" w:rsidR="00D0790C" w:rsidRPr="00995036" w:rsidRDefault="00D0790C" w:rsidP="00D0790C">
      <w:pPr>
        <w:pStyle w:val="Instructions-Indented"/>
      </w:pPr>
      <w:r w:rsidRPr="00995036">
        <w:t>(Use the appropriate bid item name as the "Steel Type". List each bridge separately.)</w:t>
      </w:r>
    </w:p>
    <w:p w14:paraId="60696BAD" w14:textId="77777777" w:rsidR="00D0790C" w:rsidRPr="00995036" w:rsidRDefault="00D0790C"/>
    <w:p w14:paraId="4754BB6A" w14:textId="77777777" w:rsidR="00D0790C" w:rsidRPr="00995036" w:rsidRDefault="00D0790C">
      <w:pPr>
        <w:tabs>
          <w:tab w:val="center" w:pos="1080"/>
          <w:tab w:val="center" w:pos="3870"/>
          <w:tab w:val="center" w:pos="7740"/>
        </w:tabs>
        <w:rPr>
          <w:szCs w:val="22"/>
        </w:rPr>
      </w:pPr>
      <w:r w:rsidRPr="00995036">
        <w:rPr>
          <w:b/>
          <w:szCs w:val="22"/>
        </w:rPr>
        <w:tab/>
        <w:t>Structure</w:t>
      </w:r>
      <w:r w:rsidRPr="00995036">
        <w:rPr>
          <w:b/>
          <w:szCs w:val="22"/>
        </w:rPr>
        <w:tab/>
        <w:t>Steel Type</w:t>
      </w:r>
      <w:r w:rsidRPr="00995036">
        <w:rPr>
          <w:b/>
          <w:szCs w:val="22"/>
        </w:rPr>
        <w:tab/>
        <w:t>Quantity (Pound)</w:t>
      </w:r>
    </w:p>
    <w:p w14:paraId="18A6BD1C" w14:textId="77777777" w:rsidR="00D0790C" w:rsidRPr="00995036" w:rsidRDefault="00D0790C">
      <w:pPr>
        <w:rPr>
          <w:szCs w:val="22"/>
        </w:rPr>
      </w:pPr>
    </w:p>
    <w:p w14:paraId="4FB1885A" w14:textId="77777777" w:rsidR="00D0790C" w:rsidRPr="00995036" w:rsidRDefault="00D0790C">
      <w:pPr>
        <w:tabs>
          <w:tab w:val="left" w:pos="2700"/>
          <w:tab w:val="right" w:pos="8190"/>
        </w:tabs>
        <w:ind w:left="360"/>
        <w:rPr>
          <w:szCs w:val="22"/>
        </w:rPr>
      </w:pPr>
      <w:r w:rsidRPr="00995036">
        <w:rPr>
          <w:szCs w:val="22"/>
        </w:rPr>
        <w:t>Bridge No. ______</w:t>
      </w:r>
      <w:r w:rsidRPr="00995036">
        <w:rPr>
          <w:szCs w:val="22"/>
        </w:rPr>
        <w:tab/>
      </w:r>
      <w:r w:rsidRPr="00995036">
        <w:rPr>
          <w:szCs w:val="22"/>
        </w:rPr>
        <w:tab/>
      </w:r>
    </w:p>
    <w:p w14:paraId="68C8D2D6" w14:textId="77777777" w:rsidR="00D0790C" w:rsidRDefault="00D0790C"/>
    <w:p w14:paraId="397FC97C" w14:textId="77777777" w:rsidR="00D0790C" w:rsidRPr="00995036" w:rsidRDefault="00D0790C"/>
    <w:sectPr w:rsidR="00D0790C" w:rsidRPr="0099503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02B51" w14:textId="77777777" w:rsidR="00B43C6A" w:rsidRDefault="00B43C6A">
      <w:r>
        <w:separator/>
      </w:r>
    </w:p>
  </w:endnote>
  <w:endnote w:type="continuationSeparator" w:id="0">
    <w:p w14:paraId="4EE5CF98" w14:textId="77777777" w:rsidR="00B43C6A" w:rsidRDefault="00B43C6A">
      <w:r>
        <w:continuationSeparator/>
      </w:r>
    </w:p>
  </w:endnote>
  <w:endnote w:type="continuationNotice" w:id="1">
    <w:p w14:paraId="5095F930" w14:textId="77777777" w:rsidR="00B43C6A" w:rsidRDefault="00B43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5D7B" w14:textId="2F4223C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6327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2F232" w14:textId="77777777" w:rsidR="00B43C6A" w:rsidRDefault="00B43C6A">
      <w:r>
        <w:separator/>
      </w:r>
    </w:p>
  </w:footnote>
  <w:footnote w:type="continuationSeparator" w:id="0">
    <w:p w14:paraId="7802F428" w14:textId="77777777" w:rsidR="00B43C6A" w:rsidRDefault="00B43C6A">
      <w:r>
        <w:continuationSeparator/>
      </w:r>
    </w:p>
  </w:footnote>
  <w:footnote w:type="continuationNotice" w:id="1">
    <w:p w14:paraId="3838AC76" w14:textId="77777777" w:rsidR="00B43C6A" w:rsidRDefault="00B43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CE8C" w14:textId="77777777" w:rsidR="00DE65C2" w:rsidRDefault="00DE6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5762">
    <w:abstractNumId w:val="12"/>
  </w:num>
  <w:num w:numId="2" w16cid:durableId="74790403">
    <w:abstractNumId w:val="3"/>
  </w:num>
  <w:num w:numId="3" w16cid:durableId="1261138977">
    <w:abstractNumId w:val="2"/>
  </w:num>
  <w:num w:numId="4" w16cid:durableId="165245838">
    <w:abstractNumId w:val="11"/>
  </w:num>
  <w:num w:numId="5" w16cid:durableId="248926519">
    <w:abstractNumId w:val="17"/>
  </w:num>
  <w:num w:numId="6" w16cid:durableId="1527210097">
    <w:abstractNumId w:val="22"/>
  </w:num>
  <w:num w:numId="7" w16cid:durableId="742527218">
    <w:abstractNumId w:val="21"/>
  </w:num>
  <w:num w:numId="8" w16cid:durableId="1648364648">
    <w:abstractNumId w:val="8"/>
  </w:num>
  <w:num w:numId="9" w16cid:durableId="1141145088">
    <w:abstractNumId w:val="20"/>
  </w:num>
  <w:num w:numId="10" w16cid:durableId="275715721">
    <w:abstractNumId w:val="23"/>
  </w:num>
  <w:num w:numId="11" w16cid:durableId="1337810487">
    <w:abstractNumId w:val="6"/>
  </w:num>
  <w:num w:numId="12" w16cid:durableId="769741069">
    <w:abstractNumId w:val="19"/>
  </w:num>
  <w:num w:numId="13" w16cid:durableId="1862014458">
    <w:abstractNumId w:val="4"/>
  </w:num>
  <w:num w:numId="14" w16cid:durableId="997802322">
    <w:abstractNumId w:val="9"/>
  </w:num>
  <w:num w:numId="15" w16cid:durableId="1097017324">
    <w:abstractNumId w:val="18"/>
  </w:num>
  <w:num w:numId="16" w16cid:durableId="1717505815">
    <w:abstractNumId w:val="15"/>
  </w:num>
  <w:num w:numId="17" w16cid:durableId="1692339812">
    <w:abstractNumId w:val="5"/>
  </w:num>
  <w:num w:numId="18" w16cid:durableId="998769875">
    <w:abstractNumId w:val="24"/>
  </w:num>
  <w:num w:numId="19" w16cid:durableId="2046441277">
    <w:abstractNumId w:val="0"/>
  </w:num>
  <w:num w:numId="20" w16cid:durableId="885534113">
    <w:abstractNumId w:val="13"/>
  </w:num>
  <w:num w:numId="21" w16cid:durableId="1126192930">
    <w:abstractNumId w:val="14"/>
  </w:num>
  <w:num w:numId="22" w16cid:durableId="1325276019">
    <w:abstractNumId w:val="7"/>
  </w:num>
  <w:num w:numId="23" w16cid:durableId="1976136552">
    <w:abstractNumId w:val="16"/>
  </w:num>
  <w:num w:numId="24" w16cid:durableId="898326936">
    <w:abstractNumId w:val="1"/>
  </w:num>
  <w:num w:numId="25" w16cid:durableId="226577851">
    <w:abstractNumId w:val="25"/>
  </w:num>
  <w:num w:numId="26" w16cid:durableId="1627195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5E8"/>
    <w:rsid w:val="000B0527"/>
    <w:rsid w:val="000B4355"/>
    <w:rsid w:val="000D1927"/>
    <w:rsid w:val="000F330E"/>
    <w:rsid w:val="00116322"/>
    <w:rsid w:val="00125165"/>
    <w:rsid w:val="0018416D"/>
    <w:rsid w:val="001B37DC"/>
    <w:rsid w:val="001D11AF"/>
    <w:rsid w:val="001D53CD"/>
    <w:rsid w:val="00207091"/>
    <w:rsid w:val="00237D8A"/>
    <w:rsid w:val="00283083"/>
    <w:rsid w:val="002918DA"/>
    <w:rsid w:val="0029783A"/>
    <w:rsid w:val="002A1354"/>
    <w:rsid w:val="002A4E23"/>
    <w:rsid w:val="002C0D93"/>
    <w:rsid w:val="002D703A"/>
    <w:rsid w:val="002D77E9"/>
    <w:rsid w:val="002F2542"/>
    <w:rsid w:val="002F602C"/>
    <w:rsid w:val="0030094A"/>
    <w:rsid w:val="00313841"/>
    <w:rsid w:val="00323EE8"/>
    <w:rsid w:val="0034366A"/>
    <w:rsid w:val="003538E0"/>
    <w:rsid w:val="003873DC"/>
    <w:rsid w:val="003B0216"/>
    <w:rsid w:val="003B596B"/>
    <w:rsid w:val="003C45B1"/>
    <w:rsid w:val="00437306"/>
    <w:rsid w:val="00437921"/>
    <w:rsid w:val="00464EEB"/>
    <w:rsid w:val="004C3FBA"/>
    <w:rsid w:val="00523312"/>
    <w:rsid w:val="0054275D"/>
    <w:rsid w:val="005569A6"/>
    <w:rsid w:val="005977C2"/>
    <w:rsid w:val="005A3C1B"/>
    <w:rsid w:val="005C602C"/>
    <w:rsid w:val="005D7806"/>
    <w:rsid w:val="005E0ACF"/>
    <w:rsid w:val="00600FAB"/>
    <w:rsid w:val="006163DB"/>
    <w:rsid w:val="00630A9C"/>
    <w:rsid w:val="00636879"/>
    <w:rsid w:val="0065644A"/>
    <w:rsid w:val="00660573"/>
    <w:rsid w:val="006705F9"/>
    <w:rsid w:val="00675DEB"/>
    <w:rsid w:val="0068427A"/>
    <w:rsid w:val="00694CC3"/>
    <w:rsid w:val="006A0F1E"/>
    <w:rsid w:val="006F2441"/>
    <w:rsid w:val="00716E0D"/>
    <w:rsid w:val="00725DB1"/>
    <w:rsid w:val="0075509D"/>
    <w:rsid w:val="00757944"/>
    <w:rsid w:val="00763B71"/>
    <w:rsid w:val="00765D4C"/>
    <w:rsid w:val="007765B9"/>
    <w:rsid w:val="007820C4"/>
    <w:rsid w:val="007914EF"/>
    <w:rsid w:val="00793C28"/>
    <w:rsid w:val="007A6C14"/>
    <w:rsid w:val="007C7434"/>
    <w:rsid w:val="007D7B9D"/>
    <w:rsid w:val="007E0A0D"/>
    <w:rsid w:val="007E4D22"/>
    <w:rsid w:val="00825770"/>
    <w:rsid w:val="00827A1F"/>
    <w:rsid w:val="008919DF"/>
    <w:rsid w:val="008B7E59"/>
    <w:rsid w:val="00943DE4"/>
    <w:rsid w:val="009440D5"/>
    <w:rsid w:val="00966FD0"/>
    <w:rsid w:val="00991821"/>
    <w:rsid w:val="00995036"/>
    <w:rsid w:val="009A4614"/>
    <w:rsid w:val="009A584F"/>
    <w:rsid w:val="009B2DAF"/>
    <w:rsid w:val="009D460D"/>
    <w:rsid w:val="009E7682"/>
    <w:rsid w:val="00A03771"/>
    <w:rsid w:val="00A0685B"/>
    <w:rsid w:val="00A124BD"/>
    <w:rsid w:val="00A67CC8"/>
    <w:rsid w:val="00AD3667"/>
    <w:rsid w:val="00AD55B3"/>
    <w:rsid w:val="00AD7221"/>
    <w:rsid w:val="00AE2C9E"/>
    <w:rsid w:val="00B0282E"/>
    <w:rsid w:val="00B02E74"/>
    <w:rsid w:val="00B167E3"/>
    <w:rsid w:val="00B16E47"/>
    <w:rsid w:val="00B24F77"/>
    <w:rsid w:val="00B31BBF"/>
    <w:rsid w:val="00B33836"/>
    <w:rsid w:val="00B34723"/>
    <w:rsid w:val="00B43C6A"/>
    <w:rsid w:val="00B54EF2"/>
    <w:rsid w:val="00B7602C"/>
    <w:rsid w:val="00B96DBC"/>
    <w:rsid w:val="00BC399A"/>
    <w:rsid w:val="00BD495B"/>
    <w:rsid w:val="00BD56CB"/>
    <w:rsid w:val="00BE1856"/>
    <w:rsid w:val="00BF1D57"/>
    <w:rsid w:val="00C11BDE"/>
    <w:rsid w:val="00C40A43"/>
    <w:rsid w:val="00C620EC"/>
    <w:rsid w:val="00C63279"/>
    <w:rsid w:val="00C82188"/>
    <w:rsid w:val="00CA0177"/>
    <w:rsid w:val="00CB3047"/>
    <w:rsid w:val="00CB5C52"/>
    <w:rsid w:val="00CD32E7"/>
    <w:rsid w:val="00CE0652"/>
    <w:rsid w:val="00CE4BD7"/>
    <w:rsid w:val="00CE7C10"/>
    <w:rsid w:val="00CF25D8"/>
    <w:rsid w:val="00D0790C"/>
    <w:rsid w:val="00D20C48"/>
    <w:rsid w:val="00D36446"/>
    <w:rsid w:val="00D41672"/>
    <w:rsid w:val="00D433F8"/>
    <w:rsid w:val="00D55F9B"/>
    <w:rsid w:val="00D65B0C"/>
    <w:rsid w:val="00D671DE"/>
    <w:rsid w:val="00D75063"/>
    <w:rsid w:val="00D941F2"/>
    <w:rsid w:val="00DA53FA"/>
    <w:rsid w:val="00DB4D93"/>
    <w:rsid w:val="00DD5D41"/>
    <w:rsid w:val="00DE65C2"/>
    <w:rsid w:val="00E15017"/>
    <w:rsid w:val="00E258DD"/>
    <w:rsid w:val="00E71EFF"/>
    <w:rsid w:val="00E86E25"/>
    <w:rsid w:val="00F20D4C"/>
    <w:rsid w:val="00F3015A"/>
    <w:rsid w:val="00F815DB"/>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E45A"/>
  <w15:docId w15:val="{B93CEE30-F6CF-4311-8439-1732068A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E4D22"/>
    <w:pPr>
      <w:tabs>
        <w:tab w:val="left" w:pos="1260"/>
        <w:tab w:val="left" w:pos="1530"/>
      </w:tabs>
      <w:jc w:val="center"/>
    </w:pPr>
  </w:style>
  <w:style w:type="paragraph" w:customStyle="1" w:styleId="Listmaterials">
    <w:name w:val="List materials"/>
    <w:basedOn w:val="Normal"/>
    <w:next w:val="Normal"/>
    <w:link w:val="ListmaterialsChar"/>
    <w:qFormat/>
    <w:rsid w:val="00B24F77"/>
    <w:pPr>
      <w:tabs>
        <w:tab w:val="left" w:pos="1440"/>
        <w:tab w:val="right" w:leader="dot" w:pos="7200"/>
      </w:tabs>
    </w:pPr>
  </w:style>
  <w:style w:type="character" w:customStyle="1" w:styleId="ListmaterialsChar">
    <w:name w:val="List materials Char"/>
    <w:basedOn w:val="DefaultParagraphFont"/>
    <w:link w:val="Listmaterials"/>
    <w:rsid w:val="00B24F77"/>
    <w:rPr>
      <w:rFonts w:ascii="Arial" w:hAnsi="Arial"/>
      <w:sz w:val="22"/>
    </w:rPr>
  </w:style>
  <w:style w:type="paragraph" w:customStyle="1" w:styleId="Listpayment">
    <w:name w:val="List payment"/>
    <w:basedOn w:val="Normal"/>
    <w:next w:val="Normal"/>
    <w:link w:val="ListpaymentChar"/>
    <w:qFormat/>
    <w:rsid w:val="00B24F77"/>
    <w:pPr>
      <w:tabs>
        <w:tab w:val="right" w:pos="1440"/>
        <w:tab w:val="left" w:pos="1584"/>
        <w:tab w:val="center" w:leader="dot" w:pos="7200"/>
      </w:tabs>
    </w:pPr>
  </w:style>
  <w:style w:type="character" w:customStyle="1" w:styleId="ListpaymentChar">
    <w:name w:val="List payment Char"/>
    <w:basedOn w:val="DefaultParagraphFont"/>
    <w:link w:val="Listpayment"/>
    <w:rsid w:val="00B24F77"/>
    <w:rPr>
      <w:rFonts w:ascii="Arial" w:hAnsi="Arial"/>
      <w:sz w:val="22"/>
    </w:rPr>
  </w:style>
  <w:style w:type="paragraph" w:customStyle="1" w:styleId="Listpaymentheading">
    <w:name w:val="List payment heading"/>
    <w:basedOn w:val="Normal"/>
    <w:next w:val="Normal"/>
    <w:link w:val="ListpaymentheadingChar"/>
    <w:qFormat/>
    <w:rsid w:val="00B24F7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24F77"/>
    <w:rPr>
      <w:rFonts w:ascii="Arial" w:hAnsi="Arial"/>
      <w:b/>
      <w:sz w:val="22"/>
    </w:rPr>
  </w:style>
  <w:style w:type="character" w:styleId="CommentReference">
    <w:name w:val="annotation reference"/>
    <w:basedOn w:val="DefaultParagraphFont"/>
    <w:semiHidden/>
    <w:unhideWhenUsed/>
    <w:rsid w:val="00DE65C2"/>
    <w:rPr>
      <w:sz w:val="16"/>
      <w:szCs w:val="16"/>
    </w:rPr>
  </w:style>
  <w:style w:type="paragraph" w:styleId="CommentText">
    <w:name w:val="annotation text"/>
    <w:basedOn w:val="Normal"/>
    <w:link w:val="CommentTextChar"/>
    <w:semiHidden/>
    <w:unhideWhenUsed/>
    <w:rsid w:val="00DE65C2"/>
    <w:rPr>
      <w:sz w:val="20"/>
    </w:rPr>
  </w:style>
  <w:style w:type="character" w:customStyle="1" w:styleId="CommentTextChar">
    <w:name w:val="Comment Text Char"/>
    <w:basedOn w:val="DefaultParagraphFont"/>
    <w:link w:val="CommentText"/>
    <w:semiHidden/>
    <w:rsid w:val="00DE65C2"/>
    <w:rPr>
      <w:rFonts w:ascii="Arial" w:hAnsi="Arial"/>
    </w:rPr>
  </w:style>
  <w:style w:type="paragraph" w:styleId="CommentSubject">
    <w:name w:val="annotation subject"/>
    <w:basedOn w:val="CommentText"/>
    <w:next w:val="CommentText"/>
    <w:link w:val="CommentSubjectChar"/>
    <w:semiHidden/>
    <w:unhideWhenUsed/>
    <w:rsid w:val="00DE65C2"/>
    <w:rPr>
      <w:b/>
      <w:bCs/>
    </w:rPr>
  </w:style>
  <w:style w:type="character" w:customStyle="1" w:styleId="CommentSubjectChar">
    <w:name w:val="Comment Subject Char"/>
    <w:basedOn w:val="CommentTextChar"/>
    <w:link w:val="CommentSubject"/>
    <w:semiHidden/>
    <w:rsid w:val="00DE65C2"/>
    <w:rPr>
      <w:rFonts w:ascii="Arial" w:hAnsi="Arial"/>
      <w:b/>
      <w:bCs/>
    </w:rPr>
  </w:style>
  <w:style w:type="paragraph" w:styleId="Revision">
    <w:name w:val="Revision"/>
    <w:hidden/>
    <w:uiPriority w:val="99"/>
    <w:semiHidden/>
    <w:rsid w:val="00C11BD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TotalTime>
  <Pages>5</Pages>
  <Words>1494</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SP00560</vt:lpstr>
    </vt:vector>
  </TitlesOfParts>
  <Company>Oregon Dept of Transportation</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SP00560</dc:title>
  <dc:subject>ODOT Specifications (2015)</dc:subject>
  <dc:creator>ODOT_Specs</dc:creator>
  <cp:lastModifiedBy>ODOT_Specs</cp:lastModifiedBy>
  <cp:revision>27</cp:revision>
  <cp:lastPrinted>2014-02-06T16:00:00Z</cp:lastPrinted>
  <dcterms:created xsi:type="dcterms:W3CDTF">2018-12-04T21:34:00Z</dcterms:created>
  <dcterms:modified xsi:type="dcterms:W3CDTF">2023-09-19T22:17:00Z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2023-09-19T22:17:32Z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046ca0ca-1b15-42bb-9583-33a7a3f84db9</vt:lpwstr>
  </property>
  <property fmtid="{D5CDD505-2E9C-101B-9397-08002B2CF9AE}" pid="12" name="MSIP_Label_c9cf6fe3-5bce-446b-ad70-bd306593eea0_ContentBits">
    <vt:lpwstr>0</vt:lpwstr>
  </property>
</Properties>
</file>