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8DE34" w14:textId="49072769" w:rsidR="00013DD2" w:rsidRPr="00B1629D" w:rsidRDefault="00013DD2" w:rsidP="00013DD2">
      <w:pPr>
        <w:pStyle w:val="SPTitle"/>
      </w:pPr>
      <w:r w:rsidRPr="00B1629D">
        <w:t xml:space="preserve">SP00970  (Special Provisions for the 2021 Book) </w:t>
      </w:r>
      <w:r w:rsidRPr="00B1629D">
        <w:tab/>
        <w:t xml:space="preserve">(Bidding on or after: </w:t>
      </w:r>
      <w:r w:rsidR="00E82997">
        <w:t>0</w:t>
      </w:r>
      <w:r w:rsidR="00917E8F">
        <w:t>6</w:t>
      </w:r>
      <w:r w:rsidRPr="00B1629D">
        <w:t>-01-2</w:t>
      </w:r>
      <w:r w:rsidR="00917E8F">
        <w:t>3</w:t>
      </w:r>
    </w:p>
    <w:p w14:paraId="1726C870" w14:textId="2FEC728B" w:rsidR="002126AD" w:rsidRDefault="002126AD" w:rsidP="00226827">
      <w:pPr>
        <w:pStyle w:val="SPTitle"/>
      </w:pPr>
      <w:r>
        <w:tab/>
        <w:t xml:space="preserve">Last updated: </w:t>
      </w:r>
      <w:r w:rsidR="00BA6806">
        <w:t>0</w:t>
      </w:r>
      <w:r w:rsidR="00917E8F">
        <w:t>2</w:t>
      </w:r>
      <w:r>
        <w:t>-</w:t>
      </w:r>
      <w:r w:rsidR="00917E8F">
        <w:t>22</w:t>
      </w:r>
      <w:r w:rsidR="00013DD2" w:rsidRPr="00B1629D">
        <w:t>-2</w:t>
      </w:r>
      <w:r w:rsidR="00917E8F">
        <w:t>3</w:t>
      </w:r>
    </w:p>
    <w:p w14:paraId="4E9CF6C3" w14:textId="391D31D9" w:rsidR="00054F30" w:rsidRDefault="002126AD" w:rsidP="00226827">
      <w:pPr>
        <w:pStyle w:val="SPTitle"/>
      </w:pPr>
      <w:r>
        <w:tab/>
      </w:r>
      <w:r w:rsidR="00054F30">
        <w:t>Requires SP00960</w:t>
      </w:r>
      <w:r w:rsidR="00BA6806">
        <w:t xml:space="preserve"> and SP02926</w:t>
      </w:r>
    </w:p>
    <w:p w14:paraId="6B16948E" w14:textId="706386E2" w:rsidR="002126AD" w:rsidRDefault="00054F30" w:rsidP="00226827">
      <w:pPr>
        <w:pStyle w:val="SPTitle"/>
      </w:pPr>
      <w:r>
        <w:tab/>
      </w:r>
      <w:r w:rsidR="002126AD">
        <w:t xml:space="preserve">This Section requires </w:t>
      </w:r>
      <w:r w:rsidR="00597DC6">
        <w:t>SP</w:t>
      </w:r>
      <w:r w:rsidR="002126AD">
        <w:t>00962</w:t>
      </w:r>
    </w:p>
    <w:p w14:paraId="0C0B3991" w14:textId="48A140C3" w:rsidR="00E82997" w:rsidRDefault="002126AD" w:rsidP="00E82997">
      <w:pPr>
        <w:pStyle w:val="SPTitle"/>
      </w:pPr>
      <w:r>
        <w:tab/>
        <w:t xml:space="preserve">when </w:t>
      </w:r>
      <w:r w:rsidR="00E82997">
        <w:t>illumination</w:t>
      </w:r>
      <w:r>
        <w:t xml:space="preserve"> supports</w:t>
      </w:r>
    </w:p>
    <w:p w14:paraId="41974FC8" w14:textId="7F4BA313" w:rsidR="00727A75" w:rsidRPr="00B1629D" w:rsidRDefault="00E82997" w:rsidP="00E82997">
      <w:pPr>
        <w:pStyle w:val="SPTitle"/>
        <w:rPr>
          <w:i/>
        </w:rPr>
      </w:pPr>
      <w:r>
        <w:tab/>
      </w:r>
      <w:r w:rsidR="002126AD">
        <w:t>are required.</w:t>
      </w:r>
      <w:r w:rsidR="00013DD2" w:rsidRPr="00B1629D">
        <w:t>)</w:t>
      </w:r>
    </w:p>
    <w:p w14:paraId="64DC76CF" w14:textId="77777777" w:rsidR="00727A75" w:rsidRPr="00B1629D" w:rsidRDefault="00727A75">
      <w:pPr>
        <w:rPr>
          <w:szCs w:val="22"/>
        </w:rPr>
      </w:pPr>
    </w:p>
    <w:p w14:paraId="78C6C427" w14:textId="77777777" w:rsidR="00727A75" w:rsidRPr="00B1629D" w:rsidRDefault="00727A75" w:rsidP="00727A75">
      <w:pPr>
        <w:pStyle w:val="Heading1"/>
      </w:pPr>
      <w:r w:rsidRPr="00B1629D">
        <w:t>SECTION 00970 - HIGHWAY ILLUMINATION</w:t>
      </w:r>
    </w:p>
    <w:p w14:paraId="7C600E04" w14:textId="77777777" w:rsidR="00727A75" w:rsidRPr="00B1629D" w:rsidRDefault="00727A75">
      <w:pPr>
        <w:rPr>
          <w:szCs w:val="22"/>
        </w:rPr>
      </w:pPr>
    </w:p>
    <w:p w14:paraId="5C1DEEE2" w14:textId="77777777" w:rsidR="00013DD2" w:rsidRPr="00B1629D" w:rsidRDefault="00013DD2" w:rsidP="00013DD2">
      <w:pPr>
        <w:pStyle w:val="Instructions"/>
      </w:pPr>
      <w:r w:rsidRPr="00B1629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6516000" w14:textId="59759174" w:rsidR="00CC1A43" w:rsidRPr="00B1629D" w:rsidRDefault="00CC1A43">
      <w:pPr>
        <w:rPr>
          <w:szCs w:val="22"/>
        </w:rPr>
      </w:pPr>
    </w:p>
    <w:p w14:paraId="5BAA7A0D" w14:textId="77777777" w:rsidR="00013DD2" w:rsidRPr="00B1629D" w:rsidRDefault="00013DD2" w:rsidP="00013DD2">
      <w:pPr>
        <w:pStyle w:val="Instructions-Indented"/>
      </w:pPr>
      <w:r w:rsidRPr="00B1629D">
        <w:t>(Use the following lead-in paragraph when none of the following subsections are included in the project.)</w:t>
      </w:r>
    </w:p>
    <w:p w14:paraId="361936C4" w14:textId="77777777" w:rsidR="00013DD2" w:rsidRPr="00B1629D" w:rsidRDefault="00013DD2" w:rsidP="00013DD2"/>
    <w:p w14:paraId="0056C237" w14:textId="02B869FD" w:rsidR="00013DD2" w:rsidRPr="00B1629D" w:rsidRDefault="00013DD2" w:rsidP="00013DD2">
      <w:r w:rsidRPr="00B1629D">
        <w:t>Comply with Section 00970 of the Standard Specifications.</w:t>
      </w:r>
    </w:p>
    <w:p w14:paraId="1B6576A0" w14:textId="77777777" w:rsidR="00013DD2" w:rsidRPr="00B1629D" w:rsidRDefault="00013DD2" w:rsidP="00013DD2"/>
    <w:p w14:paraId="1E8485E9" w14:textId="77777777" w:rsidR="00013DD2" w:rsidRPr="00B1629D" w:rsidRDefault="00013DD2" w:rsidP="00013DD2">
      <w:pPr>
        <w:pStyle w:val="Instructions-Indented"/>
      </w:pPr>
      <w:r w:rsidRPr="00B1629D">
        <w:t>(Use the following lead-in paragraph when any of the following subsections are included in the project.)</w:t>
      </w:r>
    </w:p>
    <w:p w14:paraId="0E59FE30" w14:textId="77777777" w:rsidR="00013DD2" w:rsidRPr="00B1629D" w:rsidRDefault="00013DD2">
      <w:pPr>
        <w:rPr>
          <w:szCs w:val="22"/>
        </w:rPr>
      </w:pPr>
    </w:p>
    <w:p w14:paraId="2ADCDFAE" w14:textId="77777777" w:rsidR="00727A75" w:rsidRPr="00B1629D" w:rsidRDefault="00727A75">
      <w:pPr>
        <w:rPr>
          <w:szCs w:val="22"/>
        </w:rPr>
      </w:pPr>
      <w:r w:rsidRPr="00B1629D">
        <w:rPr>
          <w:szCs w:val="22"/>
        </w:rPr>
        <w:t>Comply with Section 00970 of the Standard Specifications</w:t>
      </w:r>
      <w:r w:rsidR="006078A3" w:rsidRPr="00B1629D">
        <w:rPr>
          <w:szCs w:val="22"/>
        </w:rPr>
        <w:t xml:space="preserve"> modified as follows:</w:t>
      </w:r>
    </w:p>
    <w:p w14:paraId="767DDD77" w14:textId="77777777" w:rsidR="00EA0709" w:rsidRPr="00B1629D" w:rsidRDefault="00EA0709">
      <w:pPr>
        <w:rPr>
          <w:szCs w:val="22"/>
        </w:rPr>
      </w:pPr>
    </w:p>
    <w:p w14:paraId="55A61477" w14:textId="0590A1FE" w:rsidR="00EA0709" w:rsidRPr="00B1629D" w:rsidRDefault="00EA0709" w:rsidP="00EA0709">
      <w:pPr>
        <w:pStyle w:val="Instructions-Indented"/>
      </w:pPr>
      <w:r w:rsidRPr="00B1629D">
        <w:t xml:space="preserve">(Use the following lead-in </w:t>
      </w:r>
      <w:r w:rsidR="00B1629D" w:rsidRPr="00B1629D">
        <w:t xml:space="preserve">paragraph </w:t>
      </w:r>
      <w:r w:rsidRPr="00B1629D">
        <w:t>and subsection .15 when an LED luminaire is required on a traffic signal support. Substitute other approved product as applicable.)</w:t>
      </w:r>
    </w:p>
    <w:p w14:paraId="5F6C0B58" w14:textId="77777777" w:rsidR="00EA0709" w:rsidRPr="00B1629D" w:rsidRDefault="00EA0709" w:rsidP="00EA0709"/>
    <w:p w14:paraId="4EFC214F" w14:textId="77777777" w:rsidR="00EA0709" w:rsidRPr="00B1629D" w:rsidRDefault="00EA0709" w:rsidP="00EA0709">
      <w:r w:rsidRPr="00B1629D">
        <w:t>Add the following subsection:</w:t>
      </w:r>
    </w:p>
    <w:p w14:paraId="3996B495" w14:textId="77777777" w:rsidR="00EA0709" w:rsidRPr="00B1629D" w:rsidRDefault="00EA0709" w:rsidP="00EA0709"/>
    <w:p w14:paraId="659A8CA5" w14:textId="77777777" w:rsidR="00EA0709" w:rsidRPr="00B1629D" w:rsidRDefault="00EA0709" w:rsidP="00EA0709">
      <w:r w:rsidRPr="00B1629D">
        <w:rPr>
          <w:b/>
        </w:rPr>
        <w:t>00970.15  LED Luminaires on Traffic Signal Supports</w:t>
      </w:r>
      <w:r w:rsidRPr="00B1629D">
        <w:t> - Furnish one of the following approved models or an approved equal:</w:t>
      </w:r>
    </w:p>
    <w:p w14:paraId="751291F2" w14:textId="77777777" w:rsidR="00EA0709" w:rsidRPr="00B1629D" w:rsidRDefault="00EA0709" w:rsidP="00EA0709"/>
    <w:p w14:paraId="6475E25B" w14:textId="77777777" w:rsidR="00C5264B" w:rsidRPr="00B1629D" w:rsidRDefault="00EA0709" w:rsidP="00C5264B">
      <w:pPr>
        <w:pStyle w:val="Bullet1"/>
      </w:pPr>
      <w:r w:rsidRPr="00B1629D">
        <w:t>CREE LED - </w:t>
      </w:r>
      <w:proofErr w:type="spellStart"/>
      <w:r w:rsidR="00492E01" w:rsidRPr="00B1629D">
        <w:t>Traveyo</w:t>
      </w:r>
      <w:proofErr w:type="spellEnd"/>
      <w:r w:rsidR="00492E01" w:rsidRPr="00B1629D">
        <w:t xml:space="preserve"> Series Large</w:t>
      </w:r>
      <w:r w:rsidRPr="00B1629D">
        <w:t>,</w:t>
      </w:r>
    </w:p>
    <w:p w14:paraId="19799733" w14:textId="77777777" w:rsidR="00EA0709" w:rsidRPr="00B1629D" w:rsidRDefault="00492E01" w:rsidP="00C5264B">
      <w:pPr>
        <w:pStyle w:val="Bullet1"/>
        <w:numPr>
          <w:ilvl w:val="0"/>
          <w:numId w:val="0"/>
        </w:numPr>
        <w:ind w:left="576"/>
      </w:pPr>
      <w:r w:rsidRPr="00B1629D">
        <w:t>TRVLG-A-HT-3ME-16L-40K7-UL-GY-N</w:t>
      </w:r>
    </w:p>
    <w:p w14:paraId="68AA46B5" w14:textId="77777777" w:rsidR="00C5264B" w:rsidRPr="00B1629D" w:rsidRDefault="00C5264B" w:rsidP="00C5264B">
      <w:pPr>
        <w:pStyle w:val="Bullet1"/>
        <w:numPr>
          <w:ilvl w:val="0"/>
          <w:numId w:val="0"/>
        </w:numPr>
        <w:ind w:left="576"/>
      </w:pPr>
    </w:p>
    <w:p w14:paraId="67677D05" w14:textId="77777777" w:rsidR="00C5264B" w:rsidRPr="00B1629D" w:rsidRDefault="00492E01" w:rsidP="00C5264B">
      <w:pPr>
        <w:pStyle w:val="Bullet1"/>
      </w:pPr>
      <w:r w:rsidRPr="00B1629D">
        <w:t>Signify </w:t>
      </w:r>
      <w:r w:rsidR="00EA0709" w:rsidRPr="00B1629D">
        <w:t xml:space="preserve">- LUMEC LED - </w:t>
      </w:r>
      <w:proofErr w:type="spellStart"/>
      <w:r w:rsidR="00EA0709" w:rsidRPr="00B1629D">
        <w:t>RoadFocus</w:t>
      </w:r>
      <w:proofErr w:type="spellEnd"/>
      <w:r w:rsidR="00EA0709" w:rsidRPr="00B1629D">
        <w:t xml:space="preserve"> RFL,</w:t>
      </w:r>
    </w:p>
    <w:p w14:paraId="08341EE8" w14:textId="77777777" w:rsidR="00EA0709" w:rsidRPr="00B1629D" w:rsidRDefault="00903831" w:rsidP="00C5264B">
      <w:pPr>
        <w:pStyle w:val="Bullet1"/>
        <w:numPr>
          <w:ilvl w:val="0"/>
          <w:numId w:val="0"/>
        </w:numPr>
        <w:ind w:left="576"/>
      </w:pPr>
      <w:r w:rsidRPr="00B1629D">
        <w:t>RFL</w:t>
      </w:r>
      <w:r w:rsidRPr="00B1629D">
        <w:noBreakHyphen/>
        <w:t>135W80LED4</w:t>
      </w:r>
      <w:r w:rsidR="00C5264B" w:rsidRPr="00B1629D">
        <w:t>K</w:t>
      </w:r>
      <w:r w:rsidRPr="00B1629D">
        <w:noBreakHyphen/>
        <w:t>G2</w:t>
      </w:r>
      <w:r w:rsidRPr="00B1629D">
        <w:noBreakHyphen/>
        <w:t>R3M-UNV</w:t>
      </w:r>
      <w:r w:rsidRPr="00B1629D">
        <w:noBreakHyphen/>
        <w:t>DMG</w:t>
      </w:r>
      <w:r w:rsidRPr="00B1629D">
        <w:noBreakHyphen/>
        <w:t>PH9</w:t>
      </w:r>
      <w:r w:rsidRPr="00B1629D">
        <w:noBreakHyphen/>
        <w:t>GY3</w:t>
      </w:r>
    </w:p>
    <w:p w14:paraId="529267F2" w14:textId="77777777" w:rsidR="00C5264B" w:rsidRPr="00B1629D" w:rsidRDefault="00C5264B" w:rsidP="00C5264B">
      <w:pPr>
        <w:pStyle w:val="Bullet1"/>
        <w:numPr>
          <w:ilvl w:val="0"/>
          <w:numId w:val="0"/>
        </w:numPr>
        <w:ind w:left="576"/>
      </w:pPr>
    </w:p>
    <w:p w14:paraId="55AA9B8F" w14:textId="77777777" w:rsidR="00EA0709" w:rsidRPr="00B1629D" w:rsidRDefault="00492E01" w:rsidP="00C5264B">
      <w:pPr>
        <w:pStyle w:val="Bullet1"/>
      </w:pPr>
      <w:r w:rsidRPr="00B1629D">
        <w:t xml:space="preserve">Current </w:t>
      </w:r>
      <w:r w:rsidR="00EA0709" w:rsidRPr="00B1629D">
        <w:t>LED - Evolve,</w:t>
      </w:r>
      <w:r w:rsidR="00903831" w:rsidRPr="00B1629D">
        <w:t xml:space="preserve"> ERLH</w:t>
      </w:r>
      <w:r w:rsidR="00903831" w:rsidRPr="00B1629D">
        <w:noBreakHyphen/>
        <w:t>0</w:t>
      </w:r>
      <w:r w:rsidR="00903831" w:rsidRPr="00B1629D">
        <w:noBreakHyphen/>
        <w:t>14</w:t>
      </w:r>
      <w:r w:rsidR="00903831" w:rsidRPr="00B1629D">
        <w:noBreakHyphen/>
        <w:t>C3</w:t>
      </w:r>
      <w:r w:rsidR="00903831" w:rsidRPr="00B1629D">
        <w:noBreakHyphen/>
        <w:t>4</w:t>
      </w:r>
      <w:r w:rsidR="00C5264B" w:rsidRPr="00B1629D">
        <w:t>0</w:t>
      </w:r>
      <w:r w:rsidR="00903831" w:rsidRPr="00B1629D">
        <w:noBreakHyphen/>
        <w:t>D</w:t>
      </w:r>
      <w:r w:rsidR="00903831" w:rsidRPr="00B1629D">
        <w:noBreakHyphen/>
        <w:t>GR</w:t>
      </w:r>
    </w:p>
    <w:p w14:paraId="0D1EA554" w14:textId="77777777" w:rsidR="00EA0709" w:rsidRPr="00B1629D" w:rsidRDefault="00EA0709" w:rsidP="00EA0709"/>
    <w:p w14:paraId="6BB93BF7" w14:textId="77777777" w:rsidR="00492E01" w:rsidRPr="00B1629D" w:rsidRDefault="00492E01" w:rsidP="00492E01">
      <w:r w:rsidRPr="00B1629D">
        <w:t>When higher light output is desired, higher wattage luminaires up to 170 watt within the same</w:t>
      </w:r>
    </w:p>
    <w:p w14:paraId="3C3E5244" w14:textId="77777777" w:rsidR="00492E01" w:rsidRPr="00B1629D" w:rsidRDefault="00492E01" w:rsidP="00492E01">
      <w:r w:rsidRPr="00B1629D">
        <w:t>brand/model listed above, may be furnished.</w:t>
      </w:r>
    </w:p>
    <w:p w14:paraId="3DE6C4F5" w14:textId="77777777" w:rsidR="00492E01" w:rsidRPr="00B1629D" w:rsidRDefault="00492E01" w:rsidP="00EA0709"/>
    <w:p w14:paraId="591EC511" w14:textId="77777777" w:rsidR="00A239E1" w:rsidRPr="00B1629D" w:rsidRDefault="00A239E1" w:rsidP="00EA0709">
      <w:r w:rsidRPr="00B1629D">
        <w:t>When furnishing an LED luminaire model that is not specified as approved, the luminaire shall meet the requirements of 02926.54.</w:t>
      </w:r>
    </w:p>
    <w:p w14:paraId="0C7B03C2" w14:textId="77777777" w:rsidR="00A239E1" w:rsidRPr="00B1629D" w:rsidRDefault="00A239E1" w:rsidP="00A239E1"/>
    <w:p w14:paraId="664BD023" w14:textId="6D4786E3" w:rsidR="00903831" w:rsidRPr="00B1629D" w:rsidRDefault="00EA0709" w:rsidP="00EA0709">
      <w:pPr>
        <w:pStyle w:val="Instructions-Indented"/>
      </w:pPr>
      <w:r w:rsidRPr="00B1629D">
        <w:lastRenderedPageBreak/>
        <w:t xml:space="preserve">(Use the following lead-in </w:t>
      </w:r>
      <w:r w:rsidR="00B1629D" w:rsidRPr="00B1629D">
        <w:t xml:space="preserve">paragraph </w:t>
      </w:r>
      <w:r w:rsidRPr="00B1629D">
        <w:t>and subsection .16 when an LED luminaire is required on a freeway interchange lighting system.</w:t>
      </w:r>
      <w:r w:rsidR="00A239E1" w:rsidRPr="00B1629D">
        <w:t xml:space="preserve"> Substitute other approved product as applicable</w:t>
      </w:r>
    </w:p>
    <w:p w14:paraId="057CC46E" w14:textId="77777777" w:rsidR="00903831" w:rsidRPr="00B1629D" w:rsidRDefault="00903831" w:rsidP="006A14C2">
      <w:pPr>
        <w:pStyle w:val="Instructions-Indented"/>
      </w:pPr>
    </w:p>
    <w:p w14:paraId="1E887127" w14:textId="77777777" w:rsidR="00EA0709" w:rsidRPr="00B1629D" w:rsidRDefault="00903831" w:rsidP="00EA0709">
      <w:pPr>
        <w:pStyle w:val="Instructions-Indented"/>
      </w:pPr>
      <w:r w:rsidRPr="00B1629D">
        <w:t>Replace "(</w:t>
      </w:r>
      <w:r w:rsidRPr="00B1629D">
        <w:rPr>
          <w:b w:val="0"/>
          <w:i w:val="0"/>
        </w:rPr>
        <w:t>Voltage Information</w:t>
      </w:r>
      <w:r w:rsidRPr="00B1629D">
        <w:t>)" with the voltage information. Check with the Illumination Designer.</w:t>
      </w:r>
      <w:r w:rsidR="00EA0709" w:rsidRPr="00B1629D">
        <w:t>)</w:t>
      </w:r>
    </w:p>
    <w:p w14:paraId="736999B1" w14:textId="77777777" w:rsidR="00EA0709" w:rsidRPr="00B1629D" w:rsidRDefault="00EA0709" w:rsidP="00EA0709"/>
    <w:p w14:paraId="353A01CE" w14:textId="77777777" w:rsidR="00A239E1" w:rsidRPr="00B1629D" w:rsidRDefault="00A239E1" w:rsidP="00EA0709">
      <w:r w:rsidRPr="00B1629D">
        <w:t>Add the following subsection:</w:t>
      </w:r>
    </w:p>
    <w:p w14:paraId="0D6401E6" w14:textId="77777777" w:rsidR="00A239E1" w:rsidRPr="00B1629D" w:rsidRDefault="00A239E1" w:rsidP="00EA0709"/>
    <w:p w14:paraId="50A981A9" w14:textId="77777777" w:rsidR="00EA0709" w:rsidRPr="00B1629D" w:rsidRDefault="00A239E1" w:rsidP="00EA0709">
      <w:r w:rsidRPr="00B1629D">
        <w:rPr>
          <w:b/>
        </w:rPr>
        <w:t>00970.16  </w:t>
      </w:r>
      <w:r w:rsidR="00EA0709" w:rsidRPr="00B1629D">
        <w:rPr>
          <w:b/>
        </w:rPr>
        <w:t>LED Luminaires on Freeway Interchange Lighting Systems</w:t>
      </w:r>
      <w:r w:rsidRPr="00B1629D">
        <w:t> - </w:t>
      </w:r>
      <w:r w:rsidR="00EA0709" w:rsidRPr="00B1629D">
        <w:t>Furnish one of the following models or an approved equal:</w:t>
      </w:r>
    </w:p>
    <w:p w14:paraId="11E01793" w14:textId="77777777" w:rsidR="00EA0709" w:rsidRPr="00B1629D" w:rsidRDefault="00EA0709" w:rsidP="00EA0709"/>
    <w:p w14:paraId="5CF51A73" w14:textId="77777777" w:rsidR="00C5264B" w:rsidRPr="00B1629D" w:rsidRDefault="00492E01" w:rsidP="006A14C2">
      <w:pPr>
        <w:pStyle w:val="Bullet1"/>
      </w:pPr>
      <w:r w:rsidRPr="00B1629D">
        <w:t>Signify </w:t>
      </w:r>
      <w:r w:rsidR="00A239E1" w:rsidRPr="00B1629D">
        <w:t>- </w:t>
      </w:r>
      <w:r w:rsidR="00EA0709" w:rsidRPr="00B1629D">
        <w:t xml:space="preserve">LUMEC LED - </w:t>
      </w:r>
      <w:proofErr w:type="spellStart"/>
      <w:r w:rsidR="00EA0709" w:rsidRPr="00B1629D">
        <w:t>RoadFocus</w:t>
      </w:r>
      <w:proofErr w:type="spellEnd"/>
      <w:r w:rsidR="00903831" w:rsidRPr="00B1629D">
        <w:t>,</w:t>
      </w:r>
    </w:p>
    <w:p w14:paraId="42048285" w14:textId="77777777" w:rsidR="00EA0709" w:rsidRPr="00B1629D" w:rsidRDefault="00903831" w:rsidP="006A14C2">
      <w:pPr>
        <w:pStyle w:val="Bullet1"/>
        <w:numPr>
          <w:ilvl w:val="0"/>
          <w:numId w:val="0"/>
        </w:numPr>
        <w:ind w:left="576"/>
      </w:pPr>
      <w:r w:rsidRPr="00B1629D">
        <w:t>RFL</w:t>
      </w:r>
      <w:r w:rsidRPr="00B1629D">
        <w:noBreakHyphen/>
        <w:t>215W96LED4K</w:t>
      </w:r>
      <w:r w:rsidRPr="00B1629D">
        <w:noBreakHyphen/>
        <w:t>G2</w:t>
      </w:r>
      <w:r w:rsidRPr="00B1629D">
        <w:noBreakHyphen/>
        <w:t>R3M</w:t>
      </w:r>
      <w:r w:rsidRPr="00B1629D">
        <w:noBreakHyphen/>
      </w:r>
      <w:r w:rsidRPr="00B1629D">
        <w:rPr>
          <w:b/>
          <w:i/>
          <w:color w:val="FF6600"/>
        </w:rPr>
        <w:t>(</w:t>
      </w:r>
      <w:r w:rsidRPr="00B1629D">
        <w:rPr>
          <w:color w:val="FF6600"/>
        </w:rPr>
        <w:t>Voltage Information</w:t>
      </w:r>
      <w:r w:rsidRPr="00B1629D">
        <w:rPr>
          <w:b/>
          <w:i/>
          <w:color w:val="FF6600"/>
        </w:rPr>
        <w:t>)</w:t>
      </w:r>
      <w:r w:rsidRPr="00B1629D">
        <w:noBreakHyphen/>
      </w:r>
      <w:r w:rsidR="00C5264B" w:rsidRPr="00B1629D">
        <w:t>DMG</w:t>
      </w:r>
      <w:r w:rsidR="00C5264B" w:rsidRPr="00B1629D">
        <w:noBreakHyphen/>
        <w:t>PH9</w:t>
      </w:r>
      <w:r w:rsidR="00C5264B" w:rsidRPr="00B1629D">
        <w:noBreakHyphen/>
        <w:t>GY3</w:t>
      </w:r>
    </w:p>
    <w:p w14:paraId="421012DD" w14:textId="77777777" w:rsidR="00C5264B" w:rsidRPr="00B1629D" w:rsidRDefault="00C5264B" w:rsidP="006A14C2">
      <w:pPr>
        <w:pStyle w:val="Bullet1"/>
        <w:numPr>
          <w:ilvl w:val="0"/>
          <w:numId w:val="0"/>
        </w:numPr>
        <w:ind w:left="576"/>
      </w:pPr>
    </w:p>
    <w:p w14:paraId="7DB08D5C" w14:textId="77777777" w:rsidR="00EA0709" w:rsidRPr="00B1629D" w:rsidRDefault="00492E01" w:rsidP="006A14C2">
      <w:pPr>
        <w:pStyle w:val="Bullet1"/>
      </w:pPr>
      <w:r w:rsidRPr="00B1629D">
        <w:t xml:space="preserve">Current </w:t>
      </w:r>
      <w:r w:rsidR="00EA0709" w:rsidRPr="00B1629D">
        <w:t>LED</w:t>
      </w:r>
      <w:r w:rsidR="00A239E1" w:rsidRPr="00B1629D">
        <w:t> - </w:t>
      </w:r>
      <w:r w:rsidR="00EA0709" w:rsidRPr="00B1629D">
        <w:t>Evolve</w:t>
      </w:r>
      <w:r w:rsidR="00C5264B" w:rsidRPr="00B1629D">
        <w:t>, ERL2</w:t>
      </w:r>
      <w:r w:rsidR="00C5264B" w:rsidRPr="00B1629D">
        <w:noBreakHyphen/>
      </w:r>
      <w:r w:rsidR="00C5264B" w:rsidRPr="00B1629D">
        <w:rPr>
          <w:b/>
          <w:i/>
          <w:color w:val="FF6600"/>
        </w:rPr>
        <w:t>(</w:t>
      </w:r>
      <w:r w:rsidR="00C5264B" w:rsidRPr="00B1629D">
        <w:rPr>
          <w:color w:val="FF6600"/>
        </w:rPr>
        <w:t>Voltage Information</w:t>
      </w:r>
      <w:r w:rsidR="00C5264B" w:rsidRPr="00B1629D">
        <w:rPr>
          <w:b/>
          <w:i/>
          <w:color w:val="FF6600"/>
        </w:rPr>
        <w:t>)</w:t>
      </w:r>
      <w:r w:rsidR="00C5264B" w:rsidRPr="00B1629D">
        <w:noBreakHyphen/>
        <w:t>25</w:t>
      </w:r>
      <w:r w:rsidR="00C5264B" w:rsidRPr="00B1629D">
        <w:noBreakHyphen/>
        <w:t>B3</w:t>
      </w:r>
      <w:r w:rsidR="00C5264B" w:rsidRPr="00B1629D">
        <w:noBreakHyphen/>
        <w:t>40</w:t>
      </w:r>
      <w:r w:rsidR="00C5264B" w:rsidRPr="00B1629D">
        <w:noBreakHyphen/>
        <w:t>D</w:t>
      </w:r>
      <w:r w:rsidR="00C5264B" w:rsidRPr="00B1629D">
        <w:noBreakHyphen/>
        <w:t>GR</w:t>
      </w:r>
    </w:p>
    <w:p w14:paraId="792C03E5" w14:textId="77777777" w:rsidR="006A14C2" w:rsidRPr="00B1629D" w:rsidRDefault="006A14C2" w:rsidP="006A14C2">
      <w:pPr>
        <w:pStyle w:val="Bullet1"/>
        <w:numPr>
          <w:ilvl w:val="0"/>
          <w:numId w:val="0"/>
        </w:numPr>
        <w:ind w:left="576"/>
      </w:pPr>
    </w:p>
    <w:p w14:paraId="289E639A" w14:textId="77777777" w:rsidR="006A14C2" w:rsidRPr="00B1629D" w:rsidRDefault="006A14C2" w:rsidP="00492E01">
      <w:pPr>
        <w:pStyle w:val="Bullet1"/>
      </w:pPr>
      <w:r w:rsidRPr="00B1629D">
        <w:t>CREE LED - </w:t>
      </w:r>
      <w:r w:rsidR="00492E01" w:rsidRPr="00B1629D">
        <w:t xml:space="preserve"> </w:t>
      </w:r>
      <w:proofErr w:type="spellStart"/>
      <w:r w:rsidR="00492E01" w:rsidRPr="00B1629D">
        <w:t>Traveyo</w:t>
      </w:r>
      <w:proofErr w:type="spellEnd"/>
      <w:r w:rsidR="00492E01" w:rsidRPr="00B1629D">
        <w:t xml:space="preserve"> Series Extra Large</w:t>
      </w:r>
      <w:r w:rsidRPr="00B1629D">
        <w:t>,</w:t>
      </w:r>
    </w:p>
    <w:p w14:paraId="5F5FC4B7" w14:textId="77777777" w:rsidR="006A14C2" w:rsidRPr="00B1629D" w:rsidRDefault="00492E01" w:rsidP="006A14C2">
      <w:pPr>
        <w:pStyle w:val="Bullet1"/>
        <w:numPr>
          <w:ilvl w:val="0"/>
          <w:numId w:val="0"/>
        </w:numPr>
        <w:ind w:left="576"/>
      </w:pPr>
      <w:r w:rsidRPr="00B1629D">
        <w:t>TRVXL-A-HT-3ME-25L-40K7</w:t>
      </w:r>
      <w:r w:rsidR="006A14C2" w:rsidRPr="00B1629D">
        <w:noBreakHyphen/>
      </w:r>
      <w:r w:rsidR="006A14C2" w:rsidRPr="00B1629D">
        <w:rPr>
          <w:b/>
          <w:i/>
          <w:color w:val="FF6600"/>
        </w:rPr>
        <w:t>(</w:t>
      </w:r>
      <w:r w:rsidR="006A14C2" w:rsidRPr="00B1629D">
        <w:rPr>
          <w:color w:val="FF6600"/>
        </w:rPr>
        <w:t>Voltage Information</w:t>
      </w:r>
      <w:r w:rsidR="006A14C2" w:rsidRPr="00B1629D">
        <w:rPr>
          <w:b/>
          <w:i/>
          <w:color w:val="FF6600"/>
        </w:rPr>
        <w:t>)</w:t>
      </w:r>
      <w:r w:rsidR="006A14C2" w:rsidRPr="00B1629D">
        <w:noBreakHyphen/>
      </w:r>
      <w:r w:rsidRPr="00B1629D">
        <w:t>GY-N</w:t>
      </w:r>
    </w:p>
    <w:p w14:paraId="780A7C0A" w14:textId="77777777" w:rsidR="006078A3" w:rsidRPr="00B1629D" w:rsidRDefault="006078A3">
      <w:pPr>
        <w:rPr>
          <w:szCs w:val="22"/>
        </w:rPr>
      </w:pPr>
    </w:p>
    <w:p w14:paraId="45458A7D" w14:textId="77777777" w:rsidR="00492E01" w:rsidRPr="00B1629D" w:rsidRDefault="00492E01" w:rsidP="00492E01">
      <w:pPr>
        <w:rPr>
          <w:szCs w:val="22"/>
        </w:rPr>
      </w:pPr>
      <w:r w:rsidRPr="00B1629D">
        <w:rPr>
          <w:szCs w:val="22"/>
        </w:rPr>
        <w:t>When higher light output is desired, higher wattage luminaires up to 250 watt within the same</w:t>
      </w:r>
    </w:p>
    <w:p w14:paraId="17DEA4D2" w14:textId="77777777" w:rsidR="00492E01" w:rsidRPr="00B1629D" w:rsidRDefault="00492E01" w:rsidP="00492E01">
      <w:pPr>
        <w:rPr>
          <w:szCs w:val="22"/>
        </w:rPr>
      </w:pPr>
      <w:r w:rsidRPr="00B1629D">
        <w:rPr>
          <w:szCs w:val="22"/>
        </w:rPr>
        <w:t>brand/model listed above, may be furnished.</w:t>
      </w:r>
    </w:p>
    <w:p w14:paraId="5365C3BC" w14:textId="77777777" w:rsidR="00492E01" w:rsidRPr="00B1629D" w:rsidRDefault="00492E01">
      <w:pPr>
        <w:rPr>
          <w:szCs w:val="22"/>
        </w:rPr>
      </w:pPr>
    </w:p>
    <w:p w14:paraId="0212ED06" w14:textId="77777777" w:rsidR="00A239E1" w:rsidRPr="00B1629D" w:rsidRDefault="00A239E1">
      <w:pPr>
        <w:rPr>
          <w:szCs w:val="22"/>
        </w:rPr>
      </w:pPr>
      <w:r w:rsidRPr="00B1629D">
        <w:t>When furnishing an LED luminaire model that is not specified as approved, the luminaire shall meet the requirements of 02926.54.</w:t>
      </w:r>
    </w:p>
    <w:p w14:paraId="0D6095B0" w14:textId="160C754D" w:rsidR="00C552ED" w:rsidRDefault="00C552ED" w:rsidP="00610CF9"/>
    <w:p w14:paraId="02BDDCCA" w14:textId="77777777" w:rsidR="00917E8F" w:rsidRDefault="00917E8F" w:rsidP="00917E8F">
      <w:r>
        <w:t>Add the following subsection:</w:t>
      </w:r>
    </w:p>
    <w:p w14:paraId="48CBEEB6" w14:textId="77777777" w:rsidR="00917E8F" w:rsidRDefault="00917E8F" w:rsidP="00917E8F"/>
    <w:p w14:paraId="52919C97" w14:textId="77777777" w:rsidR="00917E8F" w:rsidRDefault="00917E8F" w:rsidP="00917E8F">
      <w:r>
        <w:rPr>
          <w:b/>
        </w:rPr>
        <w:t>00970.47  HDPE Conduit and Connectors </w:t>
      </w:r>
      <w:r>
        <w:rPr>
          <w:b/>
        </w:rPr>
        <w:noBreakHyphen/>
        <w:t> </w:t>
      </w:r>
      <w:r>
        <w:t xml:space="preserve">High Density Polyethylene (HDPE) conduit may be used for horizontal directional drilling (HDD) applications. Provide HDPE conduit that is orange in color. Join HDPE conduit sections by mechanical fittings that have barbed threads on both ends or by a </w:t>
      </w:r>
      <w:proofErr w:type="spellStart"/>
      <w:r>
        <w:t>swedge</w:t>
      </w:r>
      <w:proofErr w:type="spellEnd"/>
      <w:r>
        <w:t xml:space="preserve"> coupler with two-part conduit adhesive.</w:t>
      </w:r>
    </w:p>
    <w:p w14:paraId="37312532" w14:textId="77777777" w:rsidR="00917E8F" w:rsidRDefault="00917E8F" w:rsidP="00917E8F"/>
    <w:p w14:paraId="736CCEEB" w14:textId="77777777" w:rsidR="00917E8F" w:rsidRDefault="00917E8F" w:rsidP="00917E8F">
      <w:r>
        <w:t xml:space="preserve">The maximum length of the continuous single section of HDPE conduit installation is 250 feet. </w:t>
      </w:r>
    </w:p>
    <w:p w14:paraId="304B12D2" w14:textId="77777777" w:rsidR="00917E8F" w:rsidRDefault="00917E8F" w:rsidP="00917E8F"/>
    <w:p w14:paraId="4B1DC919" w14:textId="1A43D8B9" w:rsidR="00917E8F" w:rsidRDefault="00917E8F" w:rsidP="00917E8F">
      <w:r>
        <w:t>Use woven polyester pull tape on all HDPE direct-bore installations for all brushing and mandrel proofing of the conduit. Provide a single continuous non-spliced run of tape within the conduit.</w:t>
      </w:r>
    </w:p>
    <w:p w14:paraId="76FCCEB4" w14:textId="77777777" w:rsidR="00917E8F" w:rsidRPr="00B1629D" w:rsidRDefault="00917E8F" w:rsidP="00610CF9"/>
    <w:p w14:paraId="4D5B31DD" w14:textId="77777777" w:rsidR="0041239C" w:rsidRPr="00B1629D" w:rsidRDefault="0041239C" w:rsidP="00727A75"/>
    <w:sectPr w:rsidR="0041239C" w:rsidRPr="00B1629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F6FCE" w14:textId="77777777" w:rsidR="000A1A15" w:rsidRDefault="000A1A15">
      <w:r>
        <w:separator/>
      </w:r>
    </w:p>
  </w:endnote>
  <w:endnote w:type="continuationSeparator" w:id="0">
    <w:p w14:paraId="0563BD78" w14:textId="77777777" w:rsidR="000A1A15" w:rsidRDefault="000A1A15">
      <w:r>
        <w:continuationSeparator/>
      </w:r>
    </w:p>
  </w:endnote>
  <w:endnote w:type="continuationNotice" w:id="1">
    <w:p w14:paraId="61473BE5" w14:textId="77777777" w:rsidR="000A1A15" w:rsidRDefault="000A1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4DC94" w14:textId="6EF5867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17E8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39B9" w14:textId="77777777" w:rsidR="000A1A15" w:rsidRDefault="000A1A15">
      <w:r>
        <w:separator/>
      </w:r>
    </w:p>
  </w:footnote>
  <w:footnote w:type="continuationSeparator" w:id="0">
    <w:p w14:paraId="5C3C7A55" w14:textId="77777777" w:rsidR="000A1A15" w:rsidRDefault="000A1A15">
      <w:r>
        <w:continuationSeparator/>
      </w:r>
    </w:p>
  </w:footnote>
  <w:footnote w:type="continuationNotice" w:id="1">
    <w:p w14:paraId="5C2DD400" w14:textId="77777777" w:rsidR="000A1A15" w:rsidRDefault="000A1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6B20B" w14:textId="77777777" w:rsidR="005F50B1" w:rsidRDefault="005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0585813">
    <w:abstractNumId w:val="9"/>
  </w:num>
  <w:num w:numId="2" w16cid:durableId="1310399244">
    <w:abstractNumId w:val="2"/>
  </w:num>
  <w:num w:numId="3" w16cid:durableId="1484855186">
    <w:abstractNumId w:val="1"/>
  </w:num>
  <w:num w:numId="4" w16cid:durableId="1942912672">
    <w:abstractNumId w:val="8"/>
  </w:num>
  <w:num w:numId="5" w16cid:durableId="1743408807">
    <w:abstractNumId w:val="13"/>
  </w:num>
  <w:num w:numId="6" w16cid:durableId="671880178">
    <w:abstractNumId w:val="18"/>
  </w:num>
  <w:num w:numId="7" w16cid:durableId="792603211">
    <w:abstractNumId w:val="17"/>
  </w:num>
  <w:num w:numId="8" w16cid:durableId="1925601575">
    <w:abstractNumId w:val="6"/>
  </w:num>
  <w:num w:numId="9" w16cid:durableId="596603116">
    <w:abstractNumId w:val="16"/>
  </w:num>
  <w:num w:numId="10" w16cid:durableId="350379620">
    <w:abstractNumId w:val="19"/>
  </w:num>
  <w:num w:numId="11" w16cid:durableId="206527439">
    <w:abstractNumId w:val="5"/>
  </w:num>
  <w:num w:numId="12" w16cid:durableId="2118597371">
    <w:abstractNumId w:val="15"/>
  </w:num>
  <w:num w:numId="13" w16cid:durableId="349725835">
    <w:abstractNumId w:val="3"/>
  </w:num>
  <w:num w:numId="14" w16cid:durableId="5327900">
    <w:abstractNumId w:val="7"/>
  </w:num>
  <w:num w:numId="15" w16cid:durableId="263466112">
    <w:abstractNumId w:val="14"/>
  </w:num>
  <w:num w:numId="16" w16cid:durableId="1159543217">
    <w:abstractNumId w:val="12"/>
  </w:num>
  <w:num w:numId="17" w16cid:durableId="1788162411">
    <w:abstractNumId w:val="4"/>
  </w:num>
  <w:num w:numId="18" w16cid:durableId="1875194325">
    <w:abstractNumId w:val="20"/>
  </w:num>
  <w:num w:numId="19" w16cid:durableId="1164054464">
    <w:abstractNumId w:val="0"/>
  </w:num>
  <w:num w:numId="20" w16cid:durableId="1688095653">
    <w:abstractNumId w:val="10"/>
  </w:num>
  <w:num w:numId="21" w16cid:durableId="3908076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128"/>
    <w:rsid w:val="00006892"/>
    <w:rsid w:val="00007E76"/>
    <w:rsid w:val="00013DD2"/>
    <w:rsid w:val="0001689E"/>
    <w:rsid w:val="00032705"/>
    <w:rsid w:val="000512BD"/>
    <w:rsid w:val="00054F30"/>
    <w:rsid w:val="000659F1"/>
    <w:rsid w:val="00066DEE"/>
    <w:rsid w:val="00083B48"/>
    <w:rsid w:val="00085AEB"/>
    <w:rsid w:val="000A1A15"/>
    <w:rsid w:val="000A1BC5"/>
    <w:rsid w:val="000B0527"/>
    <w:rsid w:val="000B4355"/>
    <w:rsid w:val="000C74BB"/>
    <w:rsid w:val="000D184B"/>
    <w:rsid w:val="000D60B5"/>
    <w:rsid w:val="00123FC3"/>
    <w:rsid w:val="00124945"/>
    <w:rsid w:val="00125EEA"/>
    <w:rsid w:val="00130530"/>
    <w:rsid w:val="0013350A"/>
    <w:rsid w:val="00136722"/>
    <w:rsid w:val="00164B80"/>
    <w:rsid w:val="00185A85"/>
    <w:rsid w:val="001B6864"/>
    <w:rsid w:val="001C4931"/>
    <w:rsid w:val="001D11AF"/>
    <w:rsid w:val="00207091"/>
    <w:rsid w:val="002126AD"/>
    <w:rsid w:val="002243CC"/>
    <w:rsid w:val="00226827"/>
    <w:rsid w:val="0023758F"/>
    <w:rsid w:val="00237D8A"/>
    <w:rsid w:val="00253AC6"/>
    <w:rsid w:val="0025592F"/>
    <w:rsid w:val="00280524"/>
    <w:rsid w:val="0029783A"/>
    <w:rsid w:val="002A4584"/>
    <w:rsid w:val="002A4E23"/>
    <w:rsid w:val="002D77E9"/>
    <w:rsid w:val="002F1C0C"/>
    <w:rsid w:val="002F6A04"/>
    <w:rsid w:val="00306E2C"/>
    <w:rsid w:val="00313841"/>
    <w:rsid w:val="00324776"/>
    <w:rsid w:val="0034366A"/>
    <w:rsid w:val="00353EAC"/>
    <w:rsid w:val="003647E5"/>
    <w:rsid w:val="0037366F"/>
    <w:rsid w:val="003857D3"/>
    <w:rsid w:val="00386392"/>
    <w:rsid w:val="003A1229"/>
    <w:rsid w:val="003A250E"/>
    <w:rsid w:val="003B596B"/>
    <w:rsid w:val="003C042A"/>
    <w:rsid w:val="0041239C"/>
    <w:rsid w:val="00421AFA"/>
    <w:rsid w:val="00432B24"/>
    <w:rsid w:val="00441428"/>
    <w:rsid w:val="004548A4"/>
    <w:rsid w:val="004576F2"/>
    <w:rsid w:val="00492E01"/>
    <w:rsid w:val="00495505"/>
    <w:rsid w:val="004A4F6B"/>
    <w:rsid w:val="004B472B"/>
    <w:rsid w:val="004E6032"/>
    <w:rsid w:val="004E6179"/>
    <w:rsid w:val="005256B4"/>
    <w:rsid w:val="00532447"/>
    <w:rsid w:val="005569A6"/>
    <w:rsid w:val="005675F0"/>
    <w:rsid w:val="00597DC6"/>
    <w:rsid w:val="005A364D"/>
    <w:rsid w:val="005A3C1B"/>
    <w:rsid w:val="005C2971"/>
    <w:rsid w:val="005C602C"/>
    <w:rsid w:val="005D04E6"/>
    <w:rsid w:val="005D7581"/>
    <w:rsid w:val="005E07C5"/>
    <w:rsid w:val="005F50B1"/>
    <w:rsid w:val="006078A3"/>
    <w:rsid w:val="00610CF9"/>
    <w:rsid w:val="00613E90"/>
    <w:rsid w:val="00614CA4"/>
    <w:rsid w:val="006163DB"/>
    <w:rsid w:val="0062321F"/>
    <w:rsid w:val="00630A9C"/>
    <w:rsid w:val="00634E70"/>
    <w:rsid w:val="00636879"/>
    <w:rsid w:val="00640BD0"/>
    <w:rsid w:val="0065162E"/>
    <w:rsid w:val="0065644A"/>
    <w:rsid w:val="00661610"/>
    <w:rsid w:val="0068427A"/>
    <w:rsid w:val="0069746D"/>
    <w:rsid w:val="006A0F1E"/>
    <w:rsid w:val="006A14C2"/>
    <w:rsid w:val="006A277B"/>
    <w:rsid w:val="006A40DA"/>
    <w:rsid w:val="006B526B"/>
    <w:rsid w:val="006C5577"/>
    <w:rsid w:val="006D59A2"/>
    <w:rsid w:val="00712CAE"/>
    <w:rsid w:val="00712CE6"/>
    <w:rsid w:val="00727A75"/>
    <w:rsid w:val="00744376"/>
    <w:rsid w:val="00757944"/>
    <w:rsid w:val="00766778"/>
    <w:rsid w:val="00766A4B"/>
    <w:rsid w:val="007914EF"/>
    <w:rsid w:val="007B24B0"/>
    <w:rsid w:val="007B49E8"/>
    <w:rsid w:val="007B608A"/>
    <w:rsid w:val="007C3D2E"/>
    <w:rsid w:val="007C6C65"/>
    <w:rsid w:val="007D1352"/>
    <w:rsid w:val="007D34BB"/>
    <w:rsid w:val="007D5A26"/>
    <w:rsid w:val="007E0A0D"/>
    <w:rsid w:val="0081663D"/>
    <w:rsid w:val="00823E74"/>
    <w:rsid w:val="00854687"/>
    <w:rsid w:val="00871486"/>
    <w:rsid w:val="008919DF"/>
    <w:rsid w:val="008A153F"/>
    <w:rsid w:val="008B1184"/>
    <w:rsid w:val="008B40ED"/>
    <w:rsid w:val="008B7E59"/>
    <w:rsid w:val="008C1EB0"/>
    <w:rsid w:val="008E284E"/>
    <w:rsid w:val="008E78B1"/>
    <w:rsid w:val="00900A5C"/>
    <w:rsid w:val="00903831"/>
    <w:rsid w:val="00917D8B"/>
    <w:rsid w:val="00917E8F"/>
    <w:rsid w:val="00924B28"/>
    <w:rsid w:val="00934DAC"/>
    <w:rsid w:val="009469A6"/>
    <w:rsid w:val="00953DC8"/>
    <w:rsid w:val="00966FD0"/>
    <w:rsid w:val="00983DFA"/>
    <w:rsid w:val="00994701"/>
    <w:rsid w:val="009A299D"/>
    <w:rsid w:val="009A584F"/>
    <w:rsid w:val="009E49F4"/>
    <w:rsid w:val="00A02D60"/>
    <w:rsid w:val="00A0685B"/>
    <w:rsid w:val="00A07B3A"/>
    <w:rsid w:val="00A239E1"/>
    <w:rsid w:val="00A442A9"/>
    <w:rsid w:val="00A50FD4"/>
    <w:rsid w:val="00A57650"/>
    <w:rsid w:val="00A80CC6"/>
    <w:rsid w:val="00A84D45"/>
    <w:rsid w:val="00AA0CD1"/>
    <w:rsid w:val="00AC140B"/>
    <w:rsid w:val="00AE2C9E"/>
    <w:rsid w:val="00AF49DA"/>
    <w:rsid w:val="00B020DB"/>
    <w:rsid w:val="00B02E74"/>
    <w:rsid w:val="00B1629D"/>
    <w:rsid w:val="00B16525"/>
    <w:rsid w:val="00B167E3"/>
    <w:rsid w:val="00B16862"/>
    <w:rsid w:val="00B31BBF"/>
    <w:rsid w:val="00B628E8"/>
    <w:rsid w:val="00B646C1"/>
    <w:rsid w:val="00B74D4E"/>
    <w:rsid w:val="00B752F0"/>
    <w:rsid w:val="00BA6806"/>
    <w:rsid w:val="00BB0B69"/>
    <w:rsid w:val="00BD495B"/>
    <w:rsid w:val="00BD7CD6"/>
    <w:rsid w:val="00BF1D57"/>
    <w:rsid w:val="00BF31AC"/>
    <w:rsid w:val="00BF7BE8"/>
    <w:rsid w:val="00C43AD2"/>
    <w:rsid w:val="00C5264B"/>
    <w:rsid w:val="00C552ED"/>
    <w:rsid w:val="00C74687"/>
    <w:rsid w:val="00C77BEC"/>
    <w:rsid w:val="00CB1B14"/>
    <w:rsid w:val="00CB54F6"/>
    <w:rsid w:val="00CB5C52"/>
    <w:rsid w:val="00CC1A43"/>
    <w:rsid w:val="00CC36B9"/>
    <w:rsid w:val="00CE044B"/>
    <w:rsid w:val="00CE2F35"/>
    <w:rsid w:val="00CE4BD7"/>
    <w:rsid w:val="00CF25D8"/>
    <w:rsid w:val="00D156FB"/>
    <w:rsid w:val="00D35FF6"/>
    <w:rsid w:val="00D479AB"/>
    <w:rsid w:val="00D55F9B"/>
    <w:rsid w:val="00D57928"/>
    <w:rsid w:val="00D73ED0"/>
    <w:rsid w:val="00D806D4"/>
    <w:rsid w:val="00DC1CB0"/>
    <w:rsid w:val="00DD1ABB"/>
    <w:rsid w:val="00DD5D41"/>
    <w:rsid w:val="00DF2D3A"/>
    <w:rsid w:val="00DF33F3"/>
    <w:rsid w:val="00E038D3"/>
    <w:rsid w:val="00E14A68"/>
    <w:rsid w:val="00E20D4C"/>
    <w:rsid w:val="00E500E4"/>
    <w:rsid w:val="00E531AE"/>
    <w:rsid w:val="00E71EFF"/>
    <w:rsid w:val="00E73E5A"/>
    <w:rsid w:val="00E77B8B"/>
    <w:rsid w:val="00E82997"/>
    <w:rsid w:val="00E86E25"/>
    <w:rsid w:val="00E96C99"/>
    <w:rsid w:val="00EA0709"/>
    <w:rsid w:val="00EB0DCF"/>
    <w:rsid w:val="00EE239B"/>
    <w:rsid w:val="00EF27AF"/>
    <w:rsid w:val="00EF2C5B"/>
    <w:rsid w:val="00EF3A29"/>
    <w:rsid w:val="00EF5939"/>
    <w:rsid w:val="00F01449"/>
    <w:rsid w:val="00F0329A"/>
    <w:rsid w:val="00F1575F"/>
    <w:rsid w:val="00F3015A"/>
    <w:rsid w:val="00F33EE2"/>
    <w:rsid w:val="00F37B89"/>
    <w:rsid w:val="00F404D2"/>
    <w:rsid w:val="00F463BC"/>
    <w:rsid w:val="00F663CD"/>
    <w:rsid w:val="00F976BA"/>
    <w:rsid w:val="00FB6B36"/>
    <w:rsid w:val="00FD0FC4"/>
    <w:rsid w:val="00FD79FC"/>
    <w:rsid w:val="00FE3402"/>
    <w:rsid w:val="00FE7FF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6245"/>
  <w15:docId w15:val="{2C2A5C17-8744-41A9-89A0-5D6B3C4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14A68"/>
    <w:rPr>
      <w:sz w:val="16"/>
      <w:szCs w:val="16"/>
    </w:rPr>
  </w:style>
  <w:style w:type="paragraph" w:styleId="CommentText">
    <w:name w:val="annotation text"/>
    <w:basedOn w:val="Normal"/>
    <w:link w:val="CommentTextChar"/>
    <w:rsid w:val="00E14A68"/>
    <w:rPr>
      <w:sz w:val="20"/>
    </w:rPr>
  </w:style>
  <w:style w:type="character" w:customStyle="1" w:styleId="CommentTextChar">
    <w:name w:val="Comment Text Char"/>
    <w:basedOn w:val="DefaultParagraphFont"/>
    <w:link w:val="CommentText"/>
    <w:rsid w:val="00E14A68"/>
    <w:rPr>
      <w:rFonts w:ascii="Arial" w:hAnsi="Arial"/>
    </w:rPr>
  </w:style>
  <w:style w:type="paragraph" w:styleId="CommentSubject">
    <w:name w:val="annotation subject"/>
    <w:basedOn w:val="CommentText"/>
    <w:next w:val="CommentText"/>
    <w:link w:val="CommentSubjectChar"/>
    <w:rsid w:val="00E14A68"/>
    <w:rPr>
      <w:b/>
      <w:bCs/>
    </w:rPr>
  </w:style>
  <w:style w:type="character" w:customStyle="1" w:styleId="CommentSubjectChar">
    <w:name w:val="Comment Subject Char"/>
    <w:basedOn w:val="CommentTextChar"/>
    <w:link w:val="CommentSubject"/>
    <w:rsid w:val="00E14A68"/>
    <w:rPr>
      <w:rFonts w:ascii="Arial" w:hAnsi="Arial"/>
      <w:b/>
      <w:bCs/>
    </w:rPr>
  </w:style>
  <w:style w:type="paragraph" w:customStyle="1" w:styleId="Instructions-Center">
    <w:name w:val="Instructions - Center"/>
    <w:basedOn w:val="Instructions"/>
    <w:qFormat/>
    <w:rsid w:val="00B16862"/>
    <w:pPr>
      <w:tabs>
        <w:tab w:val="left" w:pos="1260"/>
        <w:tab w:val="left" w:pos="1530"/>
      </w:tabs>
      <w:jc w:val="center"/>
    </w:pPr>
  </w:style>
  <w:style w:type="paragraph" w:customStyle="1" w:styleId="Listmaterials">
    <w:name w:val="List materials"/>
    <w:basedOn w:val="Normal"/>
    <w:next w:val="Normal"/>
    <w:link w:val="ListmaterialsChar"/>
    <w:qFormat/>
    <w:rsid w:val="00F37B89"/>
    <w:pPr>
      <w:tabs>
        <w:tab w:val="left" w:pos="1440"/>
        <w:tab w:val="right" w:leader="dot" w:pos="7200"/>
      </w:tabs>
    </w:pPr>
  </w:style>
  <w:style w:type="character" w:customStyle="1" w:styleId="ListmaterialsChar">
    <w:name w:val="List materials Char"/>
    <w:basedOn w:val="DefaultParagraphFont"/>
    <w:link w:val="Listmaterials"/>
    <w:rsid w:val="00F37B89"/>
    <w:rPr>
      <w:rFonts w:ascii="Arial" w:hAnsi="Arial"/>
      <w:sz w:val="22"/>
    </w:rPr>
  </w:style>
  <w:style w:type="paragraph" w:customStyle="1" w:styleId="Listpayment">
    <w:name w:val="List payment"/>
    <w:basedOn w:val="Normal"/>
    <w:next w:val="Normal"/>
    <w:link w:val="ListpaymentChar"/>
    <w:qFormat/>
    <w:rsid w:val="00F37B89"/>
    <w:pPr>
      <w:tabs>
        <w:tab w:val="right" w:pos="1440"/>
        <w:tab w:val="left" w:pos="1584"/>
        <w:tab w:val="center" w:leader="dot" w:pos="7200"/>
      </w:tabs>
    </w:pPr>
  </w:style>
  <w:style w:type="character" w:customStyle="1" w:styleId="ListpaymentChar">
    <w:name w:val="List payment Char"/>
    <w:basedOn w:val="DefaultParagraphFont"/>
    <w:link w:val="Listpayment"/>
    <w:rsid w:val="00F37B89"/>
    <w:rPr>
      <w:rFonts w:ascii="Arial" w:hAnsi="Arial"/>
      <w:sz w:val="22"/>
    </w:rPr>
  </w:style>
  <w:style w:type="paragraph" w:customStyle="1" w:styleId="Listpaymentheading">
    <w:name w:val="List payment heading"/>
    <w:basedOn w:val="Normal"/>
    <w:next w:val="Normal"/>
    <w:link w:val="ListpaymentheadingChar"/>
    <w:qFormat/>
    <w:rsid w:val="00F37B8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7B89"/>
    <w:rPr>
      <w:rFonts w:ascii="Arial" w:hAnsi="Arial"/>
      <w:b/>
      <w:sz w:val="22"/>
    </w:rPr>
  </w:style>
  <w:style w:type="paragraph" w:styleId="Revision">
    <w:name w:val="Revision"/>
    <w:hidden/>
    <w:uiPriority w:val="99"/>
    <w:semiHidden/>
    <w:rsid w:val="00253A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4539">
      <w:bodyDiv w:val="1"/>
      <w:marLeft w:val="0"/>
      <w:marRight w:val="0"/>
      <w:marTop w:val="0"/>
      <w:marBottom w:val="0"/>
      <w:divBdr>
        <w:top w:val="none" w:sz="0" w:space="0" w:color="auto"/>
        <w:left w:val="none" w:sz="0" w:space="0" w:color="auto"/>
        <w:bottom w:val="none" w:sz="0" w:space="0" w:color="auto"/>
        <w:right w:val="none" w:sz="0" w:space="0" w:color="auto"/>
      </w:divBdr>
    </w:div>
    <w:div w:id="1606306892">
      <w:bodyDiv w:val="1"/>
      <w:marLeft w:val="0"/>
      <w:marRight w:val="0"/>
      <w:marTop w:val="0"/>
      <w:marBottom w:val="0"/>
      <w:divBdr>
        <w:top w:val="none" w:sz="0" w:space="0" w:color="auto"/>
        <w:left w:val="none" w:sz="0" w:space="0" w:color="auto"/>
        <w:bottom w:val="none" w:sz="0" w:space="0" w:color="auto"/>
        <w:right w:val="none" w:sz="0" w:space="0" w:color="auto"/>
      </w:divBdr>
    </w:div>
    <w:div w:id="167191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99C08-EE31-4DE0-B664-B08A4C52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86397-A34F-4F0D-89E4-B0274BA76D8E}">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1DE5CB48-06DC-497A-B5B3-C3DC94B56F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477</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SP00970</vt:lpstr>
    </vt:vector>
  </TitlesOfParts>
  <Company>Oregon Dept of Transportation</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SP00970</dc:title>
  <dc:subject>ODOT Specifications (2015)</dc:subject>
  <dc:creator>ODOT_Specs</dc:creator>
  <cp:lastModifiedBy>ODOT_Specs</cp:lastModifiedBy>
  <cp:revision>17</cp:revision>
  <cp:lastPrinted>2014-10-30T17:17:00Z</cp:lastPrinted>
  <dcterms:created xsi:type="dcterms:W3CDTF">2019-09-13T14:57:00Z</dcterms:created>
  <dcterms:modified xsi:type="dcterms:W3CDTF">2023-09-19T23:13:00Z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2023-09-19T23:13:21Z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5d78cccb-fdc4-499f-a385-c440e9e5aa28</vt:lpwstr>
  </property>
  <property fmtid="{D5CDD505-2E9C-101B-9397-08002B2CF9AE}" pid="13" name="MSIP_Label_c9cf6fe3-5bce-446b-ad70-bd306593eea0_ContentBits">
    <vt:lpwstr>0</vt:lpwstr>
  </property>
</Properties>
</file>