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078E" w14:textId="77777777" w:rsidR="00D747D8" w:rsidRDefault="001626B2" w:rsidP="00D747D8">
      <w:pPr>
        <w:pStyle w:val="SPTitle"/>
      </w:pPr>
      <w:r w:rsidRPr="00AA2EAA">
        <w:t xml:space="preserve">SP02011  </w:t>
      </w:r>
      <w:r w:rsidR="00D747D8" w:rsidRPr="00CA6613">
        <w:t>(</w:t>
      </w:r>
      <w:r w:rsidR="00D747D8">
        <w:t>Special Provisions for the 2021 Book</w:t>
      </w:r>
      <w:r w:rsidR="00D747D8" w:rsidRPr="00CA6613">
        <w:t>)</w:t>
      </w:r>
      <w:r w:rsidR="00D747D8" w:rsidRPr="00B212DB">
        <w:t xml:space="preserve"> </w:t>
      </w:r>
      <w:r w:rsidR="00D747D8">
        <w:tab/>
        <w:t>(Bidding on or after: 12</w:t>
      </w:r>
      <w:r w:rsidR="00D747D8" w:rsidRPr="006A72DF">
        <w:t>-01-</w:t>
      </w:r>
      <w:r w:rsidR="00D747D8">
        <w:t>20</w:t>
      </w:r>
    </w:p>
    <w:p w14:paraId="2630AADA" w14:textId="77777777" w:rsidR="00D747D8" w:rsidRPr="003F26C2" w:rsidRDefault="00D747D8" w:rsidP="00D747D8">
      <w:pPr>
        <w:pStyle w:val="SPTitle"/>
        <w:rPr>
          <w:i/>
        </w:rPr>
      </w:pPr>
      <w:r>
        <w:tab/>
        <w:t>Last updated: 08-28-20</w:t>
      </w:r>
      <w:r w:rsidRPr="003F26C2">
        <w:t>)</w:t>
      </w:r>
    </w:p>
    <w:p w14:paraId="341745FD" w14:textId="77777777" w:rsidR="001626B2" w:rsidRPr="00AA2EAA" w:rsidRDefault="001626B2" w:rsidP="00AA2EAA">
      <w:pPr>
        <w:pStyle w:val="SPTitle"/>
        <w:rPr>
          <w:i/>
        </w:rPr>
      </w:pPr>
    </w:p>
    <w:p w14:paraId="7BE4B7C0" w14:textId="77777777" w:rsidR="001626B2" w:rsidRPr="00AA2EAA" w:rsidRDefault="001626B2" w:rsidP="001626B2"/>
    <w:p w14:paraId="106A2D79" w14:textId="77777777" w:rsidR="001626B2" w:rsidRPr="00AA2EAA" w:rsidRDefault="001626B2" w:rsidP="001626B2">
      <w:pPr>
        <w:pStyle w:val="Heading1"/>
      </w:pPr>
      <w:r w:rsidRPr="00AA2EAA">
        <w:t>SECTION 02011 – RAPID HARDENING HYDRAULIC CEMENT</w:t>
      </w:r>
    </w:p>
    <w:p w14:paraId="545F4403" w14:textId="77777777" w:rsidR="00D747D8" w:rsidRPr="003F26C2" w:rsidRDefault="00D747D8" w:rsidP="00D747D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C104C0" w14:textId="77777777" w:rsidR="001626B2" w:rsidRPr="00AA2EAA" w:rsidRDefault="001626B2" w:rsidP="001626B2"/>
    <w:p w14:paraId="38E0158A" w14:textId="77777777" w:rsidR="001626B2" w:rsidRPr="00AA2EAA" w:rsidRDefault="001626B2" w:rsidP="001626B2">
      <w:r w:rsidRPr="00AA2EAA">
        <w:t>Section 02011, which is not a Standard Specification, is included in this Project by Special Provision.</w:t>
      </w:r>
    </w:p>
    <w:p w14:paraId="07A7162B" w14:textId="77777777" w:rsidR="001626B2" w:rsidRPr="00AA2EAA" w:rsidRDefault="001626B2" w:rsidP="001626B2"/>
    <w:p w14:paraId="300A2A97" w14:textId="77777777" w:rsidR="001626B2" w:rsidRPr="00AA2EAA" w:rsidRDefault="001626B2" w:rsidP="001626B2">
      <w:pPr>
        <w:pStyle w:val="Heading2"/>
      </w:pPr>
      <w:r w:rsidRPr="00AA2EAA">
        <w:t>Description</w:t>
      </w:r>
    </w:p>
    <w:p w14:paraId="1110BAD3" w14:textId="77777777" w:rsidR="001626B2" w:rsidRPr="00AA2EAA" w:rsidRDefault="001626B2" w:rsidP="001626B2"/>
    <w:p w14:paraId="49DBED92" w14:textId="77777777" w:rsidR="001626B2" w:rsidRPr="00AA2EAA" w:rsidRDefault="001626B2" w:rsidP="001626B2">
      <w:r w:rsidRPr="00AA2EAA">
        <w:rPr>
          <w:b/>
        </w:rPr>
        <w:t>02011.00  Scope</w:t>
      </w:r>
      <w:r w:rsidRPr="00AA2EAA">
        <w:t> - This Section includes the requirements for rapid hardening hydraulic cement.</w:t>
      </w:r>
    </w:p>
    <w:p w14:paraId="1535C75E" w14:textId="77777777" w:rsidR="001626B2" w:rsidRPr="00AA2EAA" w:rsidRDefault="001626B2" w:rsidP="001626B2"/>
    <w:p w14:paraId="4B2E2602" w14:textId="77777777" w:rsidR="001626B2" w:rsidRPr="00AA2EAA" w:rsidRDefault="001626B2" w:rsidP="001626B2">
      <w:pPr>
        <w:pStyle w:val="Heading2"/>
      </w:pPr>
      <w:r w:rsidRPr="00AA2EAA">
        <w:t>Materials</w:t>
      </w:r>
    </w:p>
    <w:p w14:paraId="4474F1CB" w14:textId="77777777" w:rsidR="001626B2" w:rsidRPr="00AA2EAA" w:rsidRDefault="001626B2" w:rsidP="001626B2"/>
    <w:p w14:paraId="556CD522" w14:textId="77777777" w:rsidR="001626B2" w:rsidRPr="00AA2EAA" w:rsidRDefault="001626B2" w:rsidP="001626B2">
      <w:r w:rsidRPr="00AA2EAA">
        <w:rPr>
          <w:b/>
        </w:rPr>
        <w:t>02011.10  Rapid Hardening Hydraulic Cement</w:t>
      </w:r>
      <w:r w:rsidRPr="00AA2EAA">
        <w:t> - Furnish Type VRH rapid hardening hydraulic cement from the QPL and meeting the requirements of ASTM C1600. Do not mix or alternately use differing brands or types of cement.</w:t>
      </w:r>
    </w:p>
    <w:p w14:paraId="4B3951C4" w14:textId="77777777" w:rsidR="00F4050F" w:rsidRDefault="00F4050F"/>
    <w:p w14:paraId="7102B2ED" w14:textId="77777777" w:rsidR="00D747D8" w:rsidRPr="00AA2EAA" w:rsidRDefault="00D747D8"/>
    <w:sectPr w:rsidR="00D747D8" w:rsidRPr="00AA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694722">
    <w:abstractNumId w:val="0"/>
  </w:num>
  <w:num w:numId="2" w16cid:durableId="1550726340">
    <w:abstractNumId w:val="0"/>
  </w:num>
  <w:num w:numId="3" w16cid:durableId="1780447171">
    <w:abstractNumId w:val="1"/>
  </w:num>
  <w:num w:numId="4" w16cid:durableId="1317802226">
    <w:abstractNumId w:val="1"/>
  </w:num>
  <w:num w:numId="5" w16cid:durableId="55249302">
    <w:abstractNumId w:val="4"/>
  </w:num>
  <w:num w:numId="6" w16cid:durableId="761493645">
    <w:abstractNumId w:val="4"/>
  </w:num>
  <w:num w:numId="7" w16cid:durableId="2058699679">
    <w:abstractNumId w:val="3"/>
  </w:num>
  <w:num w:numId="8" w16cid:durableId="1603029075">
    <w:abstractNumId w:val="3"/>
  </w:num>
  <w:num w:numId="9" w16cid:durableId="164596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D25"/>
    <w:rsid w:val="000A15F3"/>
    <w:rsid w:val="001626B2"/>
    <w:rsid w:val="00400EC9"/>
    <w:rsid w:val="0041124C"/>
    <w:rsid w:val="00AA2EAA"/>
    <w:rsid w:val="00B26BD1"/>
    <w:rsid w:val="00B82D25"/>
    <w:rsid w:val="00CD3838"/>
    <w:rsid w:val="00D747D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FB46F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  <w:style w:type="paragraph" w:styleId="Revision">
    <w:name w:val="Revision"/>
    <w:hidden/>
    <w:uiPriority w:val="99"/>
    <w:semiHidden/>
    <w:rsid w:val="0041124C"/>
    <w:pPr>
      <w:spacing w:after="0" w:line="240" w:lineRule="auto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Transportation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SP02011</dc:title>
  <dc:subject/>
  <dc:creator>ODOT_Specs</dc:creator>
  <cp:keywords/>
  <dc:description/>
  <cp:lastModifiedBy>ODOT_Specs</cp:lastModifiedBy>
  <cp:revision>7</cp:revision>
  <dcterms:created xsi:type="dcterms:W3CDTF">2019-12-17T19:52:00Z</dcterms:created>
  <dcterms:modified xsi:type="dcterms:W3CDTF">2023-09-19T23:47:00Z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2023-09-19T23:47:27Z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1b912ee1-8699-4885-ac05-ef695ad727a6</vt:lpwstr>
  </property>
  <property fmtid="{D5CDD505-2E9C-101B-9397-08002B2CF9AE}" pid="8" name="MSIP_Label_c9cf6fe3-5bce-446b-ad70-bd306593eea0_ContentBits">
    <vt:lpwstr>0</vt:lpwstr>
  </property>
</Properties>
</file>