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24FA9D" w14:textId="0D137486" w:rsidR="00E92A69" w:rsidRPr="000B2F6B" w:rsidRDefault="00AE2585" w:rsidP="00E92A69">
      <w:pPr>
        <w:pStyle w:val="SPTitle"/>
        <w:rPr>
          <w:color w:val="7030A0"/>
        </w:rPr>
      </w:pPr>
      <w:r w:rsidRPr="000B2F6B">
        <w:rPr>
          <w:color w:val="7030A0"/>
        </w:rPr>
        <w:t>SP00010</w:t>
      </w:r>
      <w:r w:rsidR="00552E11">
        <w:rPr>
          <w:color w:val="7030A0"/>
        </w:rPr>
        <w:t>-</w:t>
      </w:r>
      <w:r w:rsidRPr="000B2F6B">
        <w:rPr>
          <w:color w:val="7030A0"/>
        </w:rPr>
        <w:t>TOC</w:t>
      </w:r>
      <w:r w:rsidR="00552E11">
        <w:rPr>
          <w:color w:val="7030A0"/>
        </w:rPr>
        <w:t>-</w:t>
      </w:r>
      <w:r w:rsidRPr="000B2F6B">
        <w:rPr>
          <w:color w:val="7030A0"/>
        </w:rPr>
        <w:t xml:space="preserve">FED  </w:t>
      </w:r>
      <w:r w:rsidR="00E92A69" w:rsidRPr="000B2F6B">
        <w:rPr>
          <w:color w:val="7030A0"/>
        </w:rPr>
        <w:t>(Special Provisions for the 202</w:t>
      </w:r>
      <w:r w:rsidR="00CE5E7E" w:rsidRPr="000B2F6B">
        <w:rPr>
          <w:color w:val="7030A0"/>
        </w:rPr>
        <w:t>4</w:t>
      </w:r>
      <w:r w:rsidR="00E92A69" w:rsidRPr="000B2F6B">
        <w:rPr>
          <w:color w:val="7030A0"/>
        </w:rPr>
        <w:t xml:space="preserve"> Book) </w:t>
      </w:r>
    </w:p>
    <w:p w14:paraId="7FF75DB1" w14:textId="3E69F73F" w:rsidR="00E92A69" w:rsidRPr="000B2F6B" w:rsidRDefault="00E92A69" w:rsidP="00E92A69">
      <w:pPr>
        <w:pStyle w:val="SPTitle"/>
        <w:rPr>
          <w:color w:val="7030A0"/>
        </w:rPr>
      </w:pPr>
      <w:r w:rsidRPr="000B2F6B">
        <w:rPr>
          <w:color w:val="7030A0"/>
        </w:rPr>
        <w:tab/>
        <w:t xml:space="preserve">(Bidding on or after: </w:t>
      </w:r>
      <w:r w:rsidR="003B14C9" w:rsidRPr="000B2F6B">
        <w:rPr>
          <w:color w:val="7030A0"/>
        </w:rPr>
        <w:t>0</w:t>
      </w:r>
      <w:r w:rsidR="000B2F6B" w:rsidRPr="000B2F6B">
        <w:rPr>
          <w:color w:val="7030A0"/>
        </w:rPr>
        <w:t>5</w:t>
      </w:r>
      <w:r w:rsidRPr="000B2F6B">
        <w:rPr>
          <w:color w:val="7030A0"/>
        </w:rPr>
        <w:t>-0</w:t>
      </w:r>
      <w:r w:rsidR="00E44D8C" w:rsidRPr="000B2F6B">
        <w:rPr>
          <w:color w:val="7030A0"/>
        </w:rPr>
        <w:t>1</w:t>
      </w:r>
      <w:r w:rsidRPr="000B2F6B">
        <w:rPr>
          <w:color w:val="7030A0"/>
        </w:rPr>
        <w:t>-2</w:t>
      </w:r>
      <w:r w:rsidR="003B14C9" w:rsidRPr="000B2F6B">
        <w:rPr>
          <w:color w:val="7030A0"/>
        </w:rPr>
        <w:t>5</w:t>
      </w:r>
    </w:p>
    <w:p w14:paraId="1B7A90B5" w14:textId="44E5B819" w:rsidR="00AE2585" w:rsidRPr="000B2F6B" w:rsidRDefault="00E92A69" w:rsidP="000B0720">
      <w:pPr>
        <w:pStyle w:val="SPTitle"/>
        <w:rPr>
          <w:color w:val="7030A0"/>
        </w:rPr>
      </w:pPr>
      <w:r w:rsidRPr="000B2F6B">
        <w:rPr>
          <w:color w:val="7030A0"/>
        </w:rPr>
        <w:tab/>
        <w:t xml:space="preserve">Last updated: </w:t>
      </w:r>
      <w:r w:rsidR="00E44D8C" w:rsidRPr="000B2F6B">
        <w:rPr>
          <w:color w:val="7030A0"/>
        </w:rPr>
        <w:t>0</w:t>
      </w:r>
      <w:r w:rsidR="003B14C9" w:rsidRPr="000B2F6B">
        <w:rPr>
          <w:color w:val="7030A0"/>
        </w:rPr>
        <w:t>1</w:t>
      </w:r>
      <w:r w:rsidR="00E44D8C" w:rsidRPr="000B2F6B">
        <w:rPr>
          <w:color w:val="7030A0"/>
        </w:rPr>
        <w:t>-</w:t>
      </w:r>
      <w:r w:rsidR="000B2F6B">
        <w:rPr>
          <w:color w:val="7030A0"/>
        </w:rPr>
        <w:t>14</w:t>
      </w:r>
      <w:r w:rsidRPr="000B2F6B">
        <w:rPr>
          <w:color w:val="7030A0"/>
        </w:rPr>
        <w:t>-2</w:t>
      </w:r>
      <w:r w:rsidR="003B14C9" w:rsidRPr="000B2F6B">
        <w:rPr>
          <w:color w:val="7030A0"/>
        </w:rPr>
        <w:t>5</w:t>
      </w:r>
      <w:r w:rsidRPr="000B2F6B">
        <w:rPr>
          <w:color w:val="7030A0"/>
        </w:rPr>
        <w:t>)</w:t>
      </w:r>
    </w:p>
    <w:p w14:paraId="480E2F85" w14:textId="77777777" w:rsidR="00AE2585" w:rsidRPr="00F4736F" w:rsidRDefault="00AE2585"/>
    <w:p w14:paraId="6341CAE5" w14:textId="77777777" w:rsidR="00AE2585" w:rsidRPr="000B2F6B" w:rsidRDefault="00AE2585" w:rsidP="000B0720">
      <w:pPr>
        <w:pStyle w:val="Instructions"/>
        <w:rPr>
          <w:color w:val="7030A0"/>
        </w:rPr>
      </w:pPr>
      <w:r w:rsidRPr="000B2F6B">
        <w:rPr>
          <w:color w:val="7030A0"/>
        </w:rPr>
        <w:t xml:space="preserve">(Follow all instructions. If there are no instructions </w:t>
      </w:r>
      <w:r w:rsidR="00E45CBE" w:rsidRPr="000B2F6B">
        <w:rPr>
          <w:color w:val="7030A0"/>
        </w:rPr>
        <w:t xml:space="preserve">above a line, </w:t>
      </w:r>
      <w:r w:rsidRPr="000B2F6B">
        <w:rPr>
          <w:color w:val="7030A0"/>
        </w:rPr>
        <w:t xml:space="preserve">then include the line on all projects. </w:t>
      </w:r>
      <w:r w:rsidR="002768BF" w:rsidRPr="000B2F6B">
        <w:rPr>
          <w:color w:val="7030A0"/>
        </w:rPr>
        <w:t xml:space="preserve">Delete items that are not included in the project special provisions. </w:t>
      </w:r>
      <w:r w:rsidR="00166C25" w:rsidRPr="000B2F6B">
        <w:rPr>
          <w:color w:val="7030A0"/>
        </w:rPr>
        <w:t>r</w:t>
      </w:r>
      <w:r w:rsidRPr="000B2F6B">
        <w:rPr>
          <w:color w:val="7030A0"/>
        </w:rPr>
        <w:t>emove all instructions before preparing the final document.)</w:t>
      </w:r>
    </w:p>
    <w:p w14:paraId="6E119B44" w14:textId="77777777" w:rsidR="00AE2585" w:rsidRPr="00F4736F" w:rsidRDefault="00AE2585"/>
    <w:p w14:paraId="347E6502" w14:textId="77777777" w:rsidR="00AE2585" w:rsidRPr="00F4736F" w:rsidRDefault="00AE2585">
      <w:pPr>
        <w:jc w:val="center"/>
        <w:rPr>
          <w:b/>
        </w:rPr>
      </w:pPr>
      <w:r w:rsidRPr="00F4736F">
        <w:rPr>
          <w:b/>
        </w:rPr>
        <w:t>TABLE OF CONTENTS FOR SPECIAL PROVISIONS</w:t>
      </w:r>
    </w:p>
    <w:p w14:paraId="6FF5C761" w14:textId="77777777" w:rsidR="00AE2585" w:rsidRPr="00F4736F" w:rsidRDefault="00AE2585"/>
    <w:p w14:paraId="42EEC348" w14:textId="77777777" w:rsidR="00AE2585" w:rsidRPr="00F4736F" w:rsidRDefault="00AE2585">
      <w:pPr>
        <w:ind w:left="360" w:hanging="360"/>
      </w:pPr>
      <w:r w:rsidRPr="00F4736F">
        <w:t>REQUIRED CONTRACT PROVISIONS FOR FEDERAL-AID CONTRACTS (FHWA-1273)</w:t>
      </w:r>
    </w:p>
    <w:p w14:paraId="5CC6827D" w14:textId="77777777" w:rsidR="00AE2585" w:rsidRPr="00F4736F" w:rsidRDefault="00AE2585">
      <w:pPr>
        <w:ind w:left="360" w:hanging="360"/>
      </w:pPr>
      <w:r w:rsidRPr="00F4736F">
        <w:t>ON-SITE WORKFORCE AFFIRMATIVE ACTION REQUIREMENTS FOR WOMEN AND MINORITIES ON FEDERAL-AID CONTRACTS</w:t>
      </w:r>
    </w:p>
    <w:p w14:paraId="4688CD60" w14:textId="77777777" w:rsidR="00AE2585" w:rsidRPr="00F4736F" w:rsidRDefault="00AE2585">
      <w:r w:rsidRPr="00F4736F">
        <w:t>EQUAL EMPLOYMENT OPPORTUNITY PROVISIONS</w:t>
      </w:r>
    </w:p>
    <w:p w14:paraId="54212EDB" w14:textId="77777777" w:rsidR="00AE2585" w:rsidRPr="00F4736F" w:rsidRDefault="00AE2585">
      <w:pPr>
        <w:ind w:left="360" w:hanging="360"/>
      </w:pPr>
      <w:r w:rsidRPr="00F4736F">
        <w:t>ODOT POLICY STATEMENT DBE PROGRAM</w:t>
      </w:r>
    </w:p>
    <w:p w14:paraId="180F72C9" w14:textId="77777777" w:rsidR="00AE2585" w:rsidRPr="00F4736F" w:rsidRDefault="00AE2585">
      <w:r w:rsidRPr="00F4736F">
        <w:t>DBE SUPPLEMENTAL REQUIRED CONTRACT PROVISIONS</w:t>
      </w:r>
    </w:p>
    <w:p w14:paraId="23B339BA" w14:textId="77777777" w:rsidR="00AE2585" w:rsidRPr="00F4736F" w:rsidRDefault="00AE2585">
      <w:r w:rsidRPr="00F4736F">
        <w:t>ASSIGNED DBE CONTRACT GOAL</w:t>
      </w:r>
    </w:p>
    <w:p w14:paraId="2DBA4A98" w14:textId="73810ADB" w:rsidR="003E5138" w:rsidRPr="000B2F6B" w:rsidRDefault="003E5138" w:rsidP="003E5138">
      <w:pPr>
        <w:pStyle w:val="Instructions-Indented"/>
        <w:rPr>
          <w:color w:val="7030A0"/>
        </w:rPr>
      </w:pPr>
      <w:r w:rsidRPr="000B2F6B">
        <w:rPr>
          <w:color w:val="7030A0"/>
        </w:rPr>
        <w:t>(</w:t>
      </w:r>
      <w:r w:rsidR="00114208" w:rsidRPr="000B2F6B">
        <w:rPr>
          <w:color w:val="7030A0"/>
        </w:rPr>
        <w:t xml:space="preserve">Use the following </w:t>
      </w:r>
      <w:r w:rsidR="001F06DD" w:rsidRPr="000B2F6B">
        <w:rPr>
          <w:color w:val="7030A0"/>
        </w:rPr>
        <w:t xml:space="preserve">two </w:t>
      </w:r>
      <w:r w:rsidR="00114208" w:rsidRPr="000B2F6B">
        <w:rPr>
          <w:color w:val="7030A0"/>
        </w:rPr>
        <w:t>line</w:t>
      </w:r>
      <w:r w:rsidR="001F06DD" w:rsidRPr="000B2F6B">
        <w:rPr>
          <w:color w:val="7030A0"/>
        </w:rPr>
        <w:t>s</w:t>
      </w:r>
      <w:r w:rsidR="00114208" w:rsidRPr="000B2F6B">
        <w:rPr>
          <w:color w:val="7030A0"/>
        </w:rPr>
        <w:t xml:space="preserve"> on all Projects</w:t>
      </w:r>
      <w:r w:rsidR="00AA6D68" w:rsidRPr="000B2F6B">
        <w:rPr>
          <w:color w:val="7030A0"/>
        </w:rPr>
        <w:t xml:space="preserve"> </w:t>
      </w:r>
      <w:r w:rsidR="00AC3AFF" w:rsidRPr="000B2F6B">
        <w:rPr>
          <w:color w:val="7030A0"/>
        </w:rPr>
        <w:t xml:space="preserve">when the </w:t>
      </w:r>
      <w:r w:rsidR="003B14C9" w:rsidRPr="000B2F6B">
        <w:rPr>
          <w:color w:val="7030A0"/>
        </w:rPr>
        <w:t xml:space="preserve">Region </w:t>
      </w:r>
      <w:proofErr w:type="spellStart"/>
      <w:r w:rsidR="003B14C9" w:rsidRPr="000B2F6B">
        <w:rPr>
          <w:color w:val="7030A0"/>
        </w:rPr>
        <w:t>biddables</w:t>
      </w:r>
      <w:proofErr w:type="spellEnd"/>
      <w:r w:rsidR="003B14C9" w:rsidRPr="000B2F6B">
        <w:rPr>
          <w:color w:val="7030A0"/>
        </w:rPr>
        <w:t xml:space="preserve"> estimate exceeds $2.5 million or the </w:t>
      </w:r>
      <w:r w:rsidR="00114208" w:rsidRPr="000B2F6B">
        <w:rPr>
          <w:color w:val="7030A0"/>
        </w:rPr>
        <w:t xml:space="preserve">contract amount </w:t>
      </w:r>
      <w:r w:rsidR="00AC3AFF" w:rsidRPr="000B2F6B">
        <w:rPr>
          <w:color w:val="7030A0"/>
        </w:rPr>
        <w:t>might exceed</w:t>
      </w:r>
      <w:r w:rsidR="00114208" w:rsidRPr="000B2F6B">
        <w:rPr>
          <w:color w:val="7030A0"/>
        </w:rPr>
        <w:t xml:space="preserve"> $3 million or more.</w:t>
      </w:r>
      <w:r w:rsidR="00AC3AFF" w:rsidRPr="000B2F6B">
        <w:rPr>
          <w:color w:val="7030A0"/>
        </w:rPr>
        <w:t xml:space="preserve"> For questions contact the State Specifications Engineer.</w:t>
      </w:r>
      <w:r w:rsidRPr="000B2F6B">
        <w:rPr>
          <w:color w:val="7030A0"/>
        </w:rPr>
        <w:t>)</w:t>
      </w:r>
    </w:p>
    <w:p w14:paraId="5ECC81A2" w14:textId="19FBD63B" w:rsidR="00AE2585" w:rsidRDefault="00AE2585">
      <w:r w:rsidRPr="00F4736F">
        <w:t xml:space="preserve">APPRENTICESHIP </w:t>
      </w:r>
      <w:r w:rsidR="00553DF4">
        <w:t>REQUIREMENTS</w:t>
      </w:r>
    </w:p>
    <w:p w14:paraId="10BB1614" w14:textId="72CF4B99" w:rsidR="001F06DD" w:rsidRPr="00F4736F" w:rsidRDefault="001F06DD">
      <w:r>
        <w:t>OUTREACH, RECRUITMENT AND RETENTION</w:t>
      </w:r>
    </w:p>
    <w:p w14:paraId="66960A94" w14:textId="77777777" w:rsidR="00D831F9" w:rsidRPr="000B2F6B" w:rsidRDefault="00D831F9" w:rsidP="00D831F9">
      <w:pPr>
        <w:pStyle w:val="Instructions-Indented"/>
        <w:rPr>
          <w:color w:val="7030A0"/>
        </w:rPr>
      </w:pPr>
      <w:r w:rsidRPr="000B2F6B">
        <w:rPr>
          <w:color w:val="7030A0"/>
        </w:rPr>
        <w:t xml:space="preserve">(Use the following line when there is work within the </w:t>
      </w:r>
      <w:r w:rsidRPr="000B2F6B">
        <w:rPr>
          <w:color w:val="7030A0"/>
          <w:u w:val="single"/>
        </w:rPr>
        <w:t>Umatilla</w:t>
      </w:r>
      <w:r w:rsidRPr="000B2F6B">
        <w:rPr>
          <w:color w:val="7030A0"/>
        </w:rPr>
        <w:t xml:space="preserve"> Memorandum of Understanding Exhibit A </w:t>
      </w:r>
      <w:r w:rsidR="0066723C" w:rsidRPr="000B2F6B">
        <w:rPr>
          <w:color w:val="7030A0"/>
        </w:rPr>
        <w:t xml:space="preserve">MOU </w:t>
      </w:r>
      <w:r w:rsidRPr="000B2F6B">
        <w:rPr>
          <w:color w:val="7030A0"/>
        </w:rPr>
        <w:t>boundar</w:t>
      </w:r>
      <w:r w:rsidR="001A30BA" w:rsidRPr="000B2F6B">
        <w:rPr>
          <w:color w:val="7030A0"/>
        </w:rPr>
        <w:t>y</w:t>
      </w:r>
      <w:r w:rsidRPr="000B2F6B">
        <w:rPr>
          <w:color w:val="7030A0"/>
        </w:rPr>
        <w:t>.</w:t>
      </w:r>
      <w:r w:rsidR="00D72905" w:rsidRPr="000B2F6B">
        <w:rPr>
          <w:color w:val="7030A0"/>
        </w:rPr>
        <w:t xml:space="preserve"> Check with the Project Leader.</w:t>
      </w:r>
      <w:r w:rsidRPr="000B2F6B">
        <w:rPr>
          <w:color w:val="7030A0"/>
        </w:rPr>
        <w:t>)</w:t>
      </w:r>
    </w:p>
    <w:p w14:paraId="2520AABB" w14:textId="77777777" w:rsidR="00AE2585" w:rsidRPr="00F4736F" w:rsidRDefault="00AE2585">
      <w:r w:rsidRPr="00F4736F">
        <w:t>TRIBAL EMPLOYMENT RIGHTS OFFICE CODE</w:t>
      </w:r>
    </w:p>
    <w:p w14:paraId="71428F0A" w14:textId="77777777" w:rsidR="00D831F9" w:rsidRPr="000B2F6B" w:rsidRDefault="00D831F9" w:rsidP="00D831F9">
      <w:pPr>
        <w:pStyle w:val="Instructions-Indented"/>
        <w:rPr>
          <w:color w:val="7030A0"/>
        </w:rPr>
      </w:pPr>
      <w:r w:rsidRPr="000B2F6B">
        <w:rPr>
          <w:color w:val="7030A0"/>
        </w:rPr>
        <w:t xml:space="preserve">(Use the following line </w:t>
      </w:r>
      <w:r w:rsidR="005C76E8" w:rsidRPr="000B2F6B">
        <w:rPr>
          <w:color w:val="7030A0"/>
        </w:rPr>
        <w:t>with</w:t>
      </w:r>
      <w:r w:rsidRPr="000B2F6B">
        <w:rPr>
          <w:color w:val="7030A0"/>
        </w:rPr>
        <w:t xml:space="preserve"> project</w:t>
      </w:r>
      <w:r w:rsidR="00FF5121" w:rsidRPr="000B2F6B">
        <w:rPr>
          <w:color w:val="7030A0"/>
        </w:rPr>
        <w:t>s</w:t>
      </w:r>
      <w:r w:rsidR="005C76E8" w:rsidRPr="000B2F6B">
        <w:rPr>
          <w:color w:val="7030A0"/>
        </w:rPr>
        <w:t xml:space="preserve"> in </w:t>
      </w:r>
      <w:proofErr w:type="gramStart"/>
      <w:r w:rsidR="005C76E8" w:rsidRPr="000B2F6B">
        <w:rPr>
          <w:color w:val="7030A0"/>
        </w:rPr>
        <w:t>Region</w:t>
      </w:r>
      <w:proofErr w:type="gramEnd"/>
      <w:r w:rsidR="005C76E8" w:rsidRPr="000B2F6B">
        <w:rPr>
          <w:color w:val="7030A0"/>
        </w:rPr>
        <w:t xml:space="preserve"> 1</w:t>
      </w:r>
      <w:r w:rsidR="007037ED" w:rsidRPr="000B2F6B">
        <w:rPr>
          <w:color w:val="7030A0"/>
        </w:rPr>
        <w:t>,</w:t>
      </w:r>
      <w:r w:rsidR="005C76E8" w:rsidRPr="000B2F6B">
        <w:rPr>
          <w:color w:val="7030A0"/>
        </w:rPr>
        <w:t xml:space="preserve"> Region 2</w:t>
      </w:r>
      <w:r w:rsidR="007037ED" w:rsidRPr="000B2F6B">
        <w:rPr>
          <w:color w:val="7030A0"/>
        </w:rPr>
        <w:t>, or Region 4</w:t>
      </w:r>
      <w:r w:rsidR="005C76E8" w:rsidRPr="000B2F6B">
        <w:rPr>
          <w:color w:val="7030A0"/>
        </w:rPr>
        <w:t xml:space="preserve"> that</w:t>
      </w:r>
      <w:r w:rsidRPr="000B2F6B">
        <w:rPr>
          <w:color w:val="7030A0"/>
        </w:rPr>
        <w:t xml:space="preserve"> ha</w:t>
      </w:r>
      <w:r w:rsidR="005C76E8" w:rsidRPr="000B2F6B">
        <w:rPr>
          <w:color w:val="7030A0"/>
        </w:rPr>
        <w:t>ve</w:t>
      </w:r>
      <w:r w:rsidRPr="000B2F6B">
        <w:rPr>
          <w:color w:val="7030A0"/>
        </w:rPr>
        <w:t xml:space="preserve"> an assigned </w:t>
      </w:r>
      <w:r w:rsidRPr="000B2F6B">
        <w:rPr>
          <w:color w:val="7030A0"/>
          <w:u w:val="single"/>
        </w:rPr>
        <w:t>Grand Ronde</w:t>
      </w:r>
      <w:r w:rsidR="007037ED" w:rsidRPr="000B2F6B">
        <w:rPr>
          <w:color w:val="7030A0"/>
          <w:u w:val="single"/>
        </w:rPr>
        <w:t xml:space="preserve"> or Warm Springs</w:t>
      </w:r>
      <w:r w:rsidRPr="000B2F6B">
        <w:rPr>
          <w:color w:val="7030A0"/>
        </w:rPr>
        <w:t xml:space="preserve"> TERO Indian Employment Preference Goal, assigned Indian Subcontractor Goal, or Compliance Fee.</w:t>
      </w:r>
      <w:r w:rsidR="005C76E8" w:rsidRPr="000B2F6B">
        <w:rPr>
          <w:color w:val="7030A0"/>
        </w:rPr>
        <w:t xml:space="preserve"> Check with the Project Leader.</w:t>
      </w:r>
      <w:r w:rsidRPr="000B2F6B">
        <w:rPr>
          <w:color w:val="7030A0"/>
        </w:rPr>
        <w:t>)</w:t>
      </w:r>
    </w:p>
    <w:p w14:paraId="21765AEF" w14:textId="77777777" w:rsidR="00343CF2" w:rsidRPr="00F4736F" w:rsidRDefault="00AE2585" w:rsidP="0054056B">
      <w:r w:rsidRPr="00F4736F">
        <w:t>TRIBAL EMPLOYMENT RIGHTS ORDINANCE</w:t>
      </w:r>
    </w:p>
    <w:p w14:paraId="548B56AB" w14:textId="77777777" w:rsidR="00D831F9" w:rsidRPr="000B2F6B" w:rsidRDefault="00D831F9" w:rsidP="00D831F9">
      <w:pPr>
        <w:pStyle w:val="Instructions-Indented"/>
        <w:rPr>
          <w:color w:val="7030A0"/>
        </w:rPr>
      </w:pPr>
      <w:r w:rsidRPr="000B2F6B">
        <w:rPr>
          <w:color w:val="7030A0"/>
        </w:rPr>
        <w:t xml:space="preserve">(Use the following two lines when </w:t>
      </w:r>
      <w:r w:rsidR="00FF5121" w:rsidRPr="000B2F6B">
        <w:rPr>
          <w:color w:val="7030A0"/>
          <w:u w:val="single"/>
        </w:rPr>
        <w:t>Umatilla</w:t>
      </w:r>
      <w:r w:rsidR="00343CF2" w:rsidRPr="000B2F6B">
        <w:rPr>
          <w:color w:val="7030A0"/>
          <w:u w:val="single"/>
        </w:rPr>
        <w:t>,</w:t>
      </w:r>
      <w:r w:rsidR="00FF5121" w:rsidRPr="000B2F6B">
        <w:rPr>
          <w:color w:val="7030A0"/>
          <w:u w:val="single"/>
        </w:rPr>
        <w:t xml:space="preserve"> Grand Ronde</w:t>
      </w:r>
      <w:r w:rsidR="00343CF2" w:rsidRPr="000B2F6B">
        <w:rPr>
          <w:color w:val="7030A0"/>
          <w:u w:val="single"/>
        </w:rPr>
        <w:t>, or Warm Springs</w:t>
      </w:r>
      <w:r w:rsidR="00FF5121" w:rsidRPr="000B2F6B">
        <w:rPr>
          <w:color w:val="7030A0"/>
        </w:rPr>
        <w:t xml:space="preserve"> </w:t>
      </w:r>
      <w:r w:rsidRPr="000B2F6B">
        <w:rPr>
          <w:color w:val="7030A0"/>
        </w:rPr>
        <w:t>TERO applies to the project.)</w:t>
      </w:r>
    </w:p>
    <w:p w14:paraId="0088C1C8" w14:textId="77777777" w:rsidR="00AE2585" w:rsidRPr="00F4736F" w:rsidRDefault="00AE2585">
      <w:r w:rsidRPr="00F4736F">
        <w:t>INDIAN PREFERENCE IN EMPLOYMENT ON FEDERAL-AID HIGHWAY PROJECTS</w:t>
      </w:r>
    </w:p>
    <w:p w14:paraId="197EB91A" w14:textId="77777777" w:rsidR="00AE2585" w:rsidRPr="00F4736F" w:rsidRDefault="00AE2585" w:rsidP="00025912">
      <w:r w:rsidRPr="00F4736F">
        <w:t>MEMORANDUM OF UNDERSTANDING</w:t>
      </w:r>
    </w:p>
    <w:p w14:paraId="2D8FCAB4" w14:textId="77777777" w:rsidR="00AE2585" w:rsidRPr="000B2F6B" w:rsidRDefault="0066723C" w:rsidP="00D831F9">
      <w:pPr>
        <w:pStyle w:val="Instructions-Indented"/>
        <w:rPr>
          <w:color w:val="7030A0"/>
        </w:rPr>
      </w:pPr>
      <w:r w:rsidRPr="000B2F6B" w:rsidDel="0066723C">
        <w:rPr>
          <w:color w:val="7030A0"/>
        </w:rPr>
        <w:t xml:space="preserve"> </w:t>
      </w:r>
      <w:r w:rsidR="00D831F9" w:rsidRPr="000B2F6B">
        <w:rPr>
          <w:color w:val="7030A0"/>
        </w:rPr>
        <w:t xml:space="preserve">(Use the following line when </w:t>
      </w:r>
      <w:r w:rsidR="00FF5121" w:rsidRPr="000B2F6B">
        <w:rPr>
          <w:color w:val="7030A0"/>
          <w:u w:val="single"/>
        </w:rPr>
        <w:t>Umatilla</w:t>
      </w:r>
      <w:r w:rsidR="00343CF2" w:rsidRPr="000B2F6B">
        <w:rPr>
          <w:color w:val="7030A0"/>
          <w:u w:val="single"/>
        </w:rPr>
        <w:t>,</w:t>
      </w:r>
      <w:r w:rsidR="00FF5121" w:rsidRPr="000B2F6B">
        <w:rPr>
          <w:color w:val="7030A0"/>
          <w:u w:val="single"/>
        </w:rPr>
        <w:t xml:space="preserve"> Grand Ronde</w:t>
      </w:r>
      <w:r w:rsidR="00343CF2" w:rsidRPr="000B2F6B">
        <w:rPr>
          <w:color w:val="7030A0"/>
          <w:u w:val="single"/>
        </w:rPr>
        <w:t>, or Warm Springs</w:t>
      </w:r>
      <w:r w:rsidR="00FF5121" w:rsidRPr="000B2F6B">
        <w:rPr>
          <w:color w:val="7030A0"/>
        </w:rPr>
        <w:t xml:space="preserve"> </w:t>
      </w:r>
      <w:r w:rsidR="00D831F9" w:rsidRPr="000B2F6B">
        <w:rPr>
          <w:color w:val="7030A0"/>
        </w:rPr>
        <w:t>TERO applies to the project.)</w:t>
      </w:r>
    </w:p>
    <w:p w14:paraId="00601979" w14:textId="77777777" w:rsidR="00AE2585" w:rsidRPr="00F4736F" w:rsidRDefault="00AE2585">
      <w:r w:rsidRPr="00F4736F">
        <w:t xml:space="preserve">INDIAN </w:t>
      </w:r>
      <w:r w:rsidR="00166C25" w:rsidRPr="00F4736F">
        <w:t xml:space="preserve">EMPLOYMENT </w:t>
      </w:r>
      <w:r w:rsidRPr="00F4736F">
        <w:t>GOALS AND COMPLIANCE FEE</w:t>
      </w:r>
    </w:p>
    <w:p w14:paraId="01BDEA06" w14:textId="77777777" w:rsidR="00D831F9" w:rsidRPr="000B2F6B" w:rsidRDefault="00D831F9" w:rsidP="00D831F9">
      <w:pPr>
        <w:pStyle w:val="Instructions-Indented"/>
        <w:rPr>
          <w:color w:val="7030A0"/>
        </w:rPr>
      </w:pPr>
      <w:r w:rsidRPr="000B2F6B">
        <w:rPr>
          <w:color w:val="7030A0"/>
        </w:rPr>
        <w:t>(Use the following line only on projects with railroad involvement.)</w:t>
      </w:r>
    </w:p>
    <w:p w14:paraId="6DC7A6B5" w14:textId="77777777" w:rsidR="00AE2585" w:rsidRPr="00F4736F" w:rsidRDefault="00AE2585">
      <w:pPr>
        <w:rPr>
          <w:bCs/>
          <w:iCs/>
        </w:rPr>
      </w:pPr>
      <w:r w:rsidRPr="00F4736F">
        <w:t>RAILROAD CONTRACTOR REQUIREMENTS</w:t>
      </w:r>
    </w:p>
    <w:p w14:paraId="1F535901" w14:textId="77777777" w:rsidR="00AE2585" w:rsidRPr="00F4736F" w:rsidRDefault="00AE2585">
      <w:r w:rsidRPr="00F4736F">
        <w:t>PROJECT WAGE RATES</w:t>
      </w:r>
    </w:p>
    <w:p w14:paraId="5B8A42EB" w14:textId="77777777" w:rsidR="00025912" w:rsidRPr="000B2F6B" w:rsidRDefault="00025912" w:rsidP="00025912">
      <w:pPr>
        <w:pStyle w:val="Instructions-Indented"/>
        <w:rPr>
          <w:color w:val="7030A0"/>
        </w:rPr>
      </w:pPr>
      <w:r w:rsidRPr="000B2F6B">
        <w:rPr>
          <w:color w:val="7030A0"/>
        </w:rPr>
        <w:t>(Use the following line when the project requires a coating system warranty under 00594.75.)</w:t>
      </w:r>
    </w:p>
    <w:p w14:paraId="62361D1E" w14:textId="77777777" w:rsidR="00AE2585" w:rsidRPr="00F4736F" w:rsidRDefault="00AE2585">
      <w:r w:rsidRPr="00F4736F">
        <w:t>COATING SYSTEM WARRANTY AND PERFORMANCE BOND</w:t>
      </w:r>
    </w:p>
    <w:p w14:paraId="5107E961" w14:textId="77777777" w:rsidR="00AE2585" w:rsidRPr="00F4736F" w:rsidRDefault="00AE2585"/>
    <w:p w14:paraId="37911424" w14:textId="77777777" w:rsidR="00AE2585" w:rsidRPr="000B2F6B" w:rsidRDefault="00AE2585" w:rsidP="002201A2">
      <w:pPr>
        <w:pStyle w:val="Instructions-Indented"/>
        <w:rPr>
          <w:color w:val="7030A0"/>
        </w:rPr>
      </w:pPr>
      <w:r w:rsidRPr="000B2F6B">
        <w:rPr>
          <w:color w:val="7030A0"/>
        </w:rPr>
        <w:t>(To insert TOC, right-click on "</w:t>
      </w:r>
      <w:r w:rsidRPr="00F4736F">
        <w:rPr>
          <w:color w:val="auto"/>
        </w:rPr>
        <w:t>No table of contents entries found.</w:t>
      </w:r>
      <w:r w:rsidRPr="000B2F6B">
        <w:rPr>
          <w:color w:val="7030A0"/>
        </w:rPr>
        <w:t>" below and select "Update Field".)</w:t>
      </w:r>
    </w:p>
    <w:p w14:paraId="53BE841D" w14:textId="77777777" w:rsidR="00AE2585" w:rsidRPr="00F4736F" w:rsidRDefault="001175C2">
      <w:pPr>
        <w:rPr>
          <w:b/>
          <w:bCs/>
          <w:noProof/>
        </w:rPr>
      </w:pPr>
      <w:r w:rsidRPr="00F4736F">
        <w:rPr>
          <w:b/>
          <w:bCs/>
          <w:noProof/>
        </w:rPr>
        <w:fldChar w:fldCharType="begin"/>
      </w:r>
      <w:r w:rsidRPr="00F4736F">
        <w:rPr>
          <w:b/>
          <w:bCs/>
          <w:noProof/>
        </w:rPr>
        <w:instrText xml:space="preserve"> TOC \o "1-1" \h \z \u </w:instrText>
      </w:r>
      <w:r w:rsidRPr="00F4736F">
        <w:rPr>
          <w:b/>
          <w:bCs/>
          <w:noProof/>
        </w:rPr>
        <w:fldChar w:fldCharType="separate"/>
      </w:r>
      <w:r w:rsidR="00AE2585" w:rsidRPr="00F4736F">
        <w:rPr>
          <w:b/>
          <w:bCs/>
          <w:noProof/>
        </w:rPr>
        <w:t>No table of contents entries found.</w:t>
      </w:r>
      <w:r w:rsidRPr="00F4736F">
        <w:rPr>
          <w:b/>
          <w:bCs/>
          <w:noProof/>
        </w:rPr>
        <w:fldChar w:fldCharType="end"/>
      </w:r>
    </w:p>
    <w:p w14:paraId="4EDF40F9" w14:textId="77777777" w:rsidR="00E45CBE" w:rsidRPr="00F4736F" w:rsidRDefault="00E45CBE"/>
    <w:p w14:paraId="65CC74A2" w14:textId="77777777" w:rsidR="00AE2585" w:rsidRPr="000B2F6B" w:rsidRDefault="00025912" w:rsidP="00025912">
      <w:pPr>
        <w:pStyle w:val="Instructions-Indented"/>
        <w:rPr>
          <w:color w:val="7030A0"/>
        </w:rPr>
      </w:pPr>
      <w:r w:rsidRPr="000B2F6B">
        <w:rPr>
          <w:color w:val="7030A0"/>
        </w:rPr>
        <w:t>(Use the following line only when plans are included in the Special Provisions.)</w:t>
      </w:r>
    </w:p>
    <w:p w14:paraId="6FA3656F" w14:textId="77777777" w:rsidR="00AE2585" w:rsidRPr="00F4736F" w:rsidRDefault="00AE2585">
      <w:r w:rsidRPr="00F4736F">
        <w:t>PLANS</w:t>
      </w:r>
    </w:p>
    <w:p w14:paraId="6A773374" w14:textId="77777777" w:rsidR="00AE2585" w:rsidRPr="00F4736F" w:rsidRDefault="00AE2585">
      <w:r w:rsidRPr="00F4736F">
        <w:t>BID SCHEDULE</w:t>
      </w:r>
    </w:p>
    <w:p w14:paraId="79FDEB23" w14:textId="77777777" w:rsidR="00AE2585" w:rsidRPr="00F4736F" w:rsidRDefault="00AE2585"/>
    <w:p w14:paraId="1D32A38A" w14:textId="77777777" w:rsidR="00AE2585" w:rsidRPr="00F4736F" w:rsidRDefault="00AE2585">
      <w:pPr>
        <w:sectPr w:rsidR="00AE2585" w:rsidRPr="00F4736F" w:rsidSect="00506E7A">
          <w:headerReference w:type="default" r:id="rId7"/>
          <w:footerReference w:type="even" r:id="rId8"/>
          <w:footerReference w:type="default" r:id="rId9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3AB8A87E" w14:textId="77777777" w:rsidR="00AE2585" w:rsidRPr="00F4736F" w:rsidRDefault="00AE2585"/>
    <w:p w14:paraId="5924CEED" w14:textId="77777777" w:rsidR="00AE2585" w:rsidRPr="00F4736F" w:rsidRDefault="00AE2585">
      <w:pPr>
        <w:sectPr w:rsidR="00AE2585" w:rsidRPr="00F4736F" w:rsidSect="00506E7A">
          <w:headerReference w:type="default" r:id="rId10"/>
          <w:footerReference w:type="default" r:id="rId11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74233C2D" w14:textId="77777777" w:rsidR="00AE2585" w:rsidRPr="00F4736F" w:rsidRDefault="00AE2585" w:rsidP="000B0720"/>
    <w:p w14:paraId="06C881A3" w14:textId="77777777" w:rsidR="00CB5C52" w:rsidRPr="00F4736F" w:rsidRDefault="00CB5C52" w:rsidP="00237D8A"/>
    <w:sectPr w:rsidR="00CB5C52" w:rsidRPr="00F4736F"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0DF7E5" w14:textId="77777777" w:rsidR="00E30C28" w:rsidRDefault="00E30C28">
      <w:r>
        <w:separator/>
      </w:r>
    </w:p>
  </w:endnote>
  <w:endnote w:type="continuationSeparator" w:id="0">
    <w:p w14:paraId="27A65A7C" w14:textId="77777777" w:rsidR="00E30C28" w:rsidRDefault="00E30C28">
      <w:r>
        <w:continuationSeparator/>
      </w:r>
    </w:p>
  </w:endnote>
  <w:endnote w:type="continuationNotice" w:id="1">
    <w:p w14:paraId="3658C905" w14:textId="77777777" w:rsidR="00E30C28" w:rsidRDefault="00E30C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2809E7" w14:textId="77777777" w:rsidR="00AE2585" w:rsidRDefault="00AE258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C10ABAD" w14:textId="77777777" w:rsidR="00AE2585" w:rsidRDefault="00AE25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BAC20" w14:textId="5DE836FC" w:rsidR="00AE2585" w:rsidRDefault="00AE258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41441">
      <w:rPr>
        <w:rStyle w:val="PageNumber"/>
      </w:rPr>
      <w:instrText xml:space="preserve">\* roman </w:instrText>
    </w:r>
    <w:r>
      <w:rPr>
        <w:rStyle w:val="PageNumber"/>
      </w:rPr>
      <w:fldChar w:fldCharType="separate"/>
    </w:r>
    <w:r w:rsidR="00CB031E">
      <w:rPr>
        <w:rStyle w:val="PageNumber"/>
        <w:noProof/>
      </w:rPr>
      <w:t>ii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1F3FA" w14:textId="77777777" w:rsidR="00AE2585" w:rsidRDefault="00AE25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A8087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6DD5C" w14:textId="77777777" w:rsidR="00E30C28" w:rsidRDefault="00E30C28">
      <w:r>
        <w:separator/>
      </w:r>
    </w:p>
  </w:footnote>
  <w:footnote w:type="continuationSeparator" w:id="0">
    <w:p w14:paraId="676C4D3C" w14:textId="77777777" w:rsidR="00E30C28" w:rsidRDefault="00E30C28">
      <w:r>
        <w:continuationSeparator/>
      </w:r>
    </w:p>
  </w:footnote>
  <w:footnote w:type="continuationNotice" w:id="1">
    <w:p w14:paraId="505D9B28" w14:textId="77777777" w:rsidR="00E30C28" w:rsidRDefault="00E30C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20449" w14:textId="77777777" w:rsidR="00AE2585" w:rsidRDefault="00AE2585">
    <w:pPr>
      <w:pStyle w:val="Header"/>
      <w:rPr>
        <w:b/>
      </w:rPr>
    </w:pPr>
    <w:r>
      <w:rPr>
        <w:b/>
      </w:rPr>
      <w:t>Insert Project Name Here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0A6F4" w14:textId="77777777" w:rsidR="00AE2585" w:rsidRDefault="00AE2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67970290">
    <w:abstractNumId w:val="9"/>
  </w:num>
  <w:num w:numId="2" w16cid:durableId="83384593">
    <w:abstractNumId w:val="2"/>
  </w:num>
  <w:num w:numId="3" w16cid:durableId="689649819">
    <w:abstractNumId w:val="1"/>
  </w:num>
  <w:num w:numId="4" w16cid:durableId="959921909">
    <w:abstractNumId w:val="8"/>
  </w:num>
  <w:num w:numId="5" w16cid:durableId="826020192">
    <w:abstractNumId w:val="13"/>
  </w:num>
  <w:num w:numId="6" w16cid:durableId="381247584">
    <w:abstractNumId w:val="18"/>
  </w:num>
  <w:num w:numId="7" w16cid:durableId="2026708408">
    <w:abstractNumId w:val="17"/>
  </w:num>
  <w:num w:numId="8" w16cid:durableId="1806391576">
    <w:abstractNumId w:val="6"/>
  </w:num>
  <w:num w:numId="9" w16cid:durableId="1740447056">
    <w:abstractNumId w:val="16"/>
  </w:num>
  <w:num w:numId="10" w16cid:durableId="875312396">
    <w:abstractNumId w:val="19"/>
  </w:num>
  <w:num w:numId="11" w16cid:durableId="624387347">
    <w:abstractNumId w:val="5"/>
  </w:num>
  <w:num w:numId="12" w16cid:durableId="933442948">
    <w:abstractNumId w:val="15"/>
  </w:num>
  <w:num w:numId="13" w16cid:durableId="1123768222">
    <w:abstractNumId w:val="3"/>
  </w:num>
  <w:num w:numId="14" w16cid:durableId="428279974">
    <w:abstractNumId w:val="7"/>
  </w:num>
  <w:num w:numId="15" w16cid:durableId="1753696901">
    <w:abstractNumId w:val="14"/>
  </w:num>
  <w:num w:numId="16" w16cid:durableId="1961566838">
    <w:abstractNumId w:val="12"/>
  </w:num>
  <w:num w:numId="17" w16cid:durableId="1380781169">
    <w:abstractNumId w:val="4"/>
  </w:num>
  <w:num w:numId="18" w16cid:durableId="1310474353">
    <w:abstractNumId w:val="20"/>
  </w:num>
  <w:num w:numId="19" w16cid:durableId="1952473569">
    <w:abstractNumId w:val="0"/>
  </w:num>
  <w:num w:numId="20" w16cid:durableId="574821421">
    <w:abstractNumId w:val="10"/>
  </w:num>
  <w:num w:numId="21" w16cid:durableId="13676770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585"/>
    <w:rsid w:val="00025912"/>
    <w:rsid w:val="00065EB7"/>
    <w:rsid w:val="00077549"/>
    <w:rsid w:val="00080783"/>
    <w:rsid w:val="000A3ABB"/>
    <w:rsid w:val="000A74E3"/>
    <w:rsid w:val="000B0527"/>
    <w:rsid w:val="000B2F6B"/>
    <w:rsid w:val="000B4489"/>
    <w:rsid w:val="001010F8"/>
    <w:rsid w:val="00114208"/>
    <w:rsid w:val="001175C2"/>
    <w:rsid w:val="00154A16"/>
    <w:rsid w:val="00166C25"/>
    <w:rsid w:val="00180A53"/>
    <w:rsid w:val="00181CFA"/>
    <w:rsid w:val="001A30BA"/>
    <w:rsid w:val="001A4B69"/>
    <w:rsid w:val="001F06DD"/>
    <w:rsid w:val="002201A2"/>
    <w:rsid w:val="00223E96"/>
    <w:rsid w:val="00237D8A"/>
    <w:rsid w:val="0027095F"/>
    <w:rsid w:val="002768BF"/>
    <w:rsid w:val="0029783A"/>
    <w:rsid w:val="002D77E9"/>
    <w:rsid w:val="00306B11"/>
    <w:rsid w:val="00313841"/>
    <w:rsid w:val="0032112A"/>
    <w:rsid w:val="00341168"/>
    <w:rsid w:val="0034366A"/>
    <w:rsid w:val="00343CF2"/>
    <w:rsid w:val="00373422"/>
    <w:rsid w:val="00395D95"/>
    <w:rsid w:val="003A1B6E"/>
    <w:rsid w:val="003A796F"/>
    <w:rsid w:val="003B14C9"/>
    <w:rsid w:val="003B596B"/>
    <w:rsid w:val="003E5138"/>
    <w:rsid w:val="00414C29"/>
    <w:rsid w:val="004252E6"/>
    <w:rsid w:val="0043336F"/>
    <w:rsid w:val="00471E23"/>
    <w:rsid w:val="004971E6"/>
    <w:rsid w:val="004B7CE7"/>
    <w:rsid w:val="004E08C8"/>
    <w:rsid w:val="004E222D"/>
    <w:rsid w:val="00506E7A"/>
    <w:rsid w:val="005449F1"/>
    <w:rsid w:val="00552E11"/>
    <w:rsid w:val="00553DF4"/>
    <w:rsid w:val="005569A6"/>
    <w:rsid w:val="005C1DDA"/>
    <w:rsid w:val="005C602C"/>
    <w:rsid w:val="005C76E8"/>
    <w:rsid w:val="005D6D8B"/>
    <w:rsid w:val="005F7716"/>
    <w:rsid w:val="006163DB"/>
    <w:rsid w:val="00620B0D"/>
    <w:rsid w:val="00630A9C"/>
    <w:rsid w:val="00636879"/>
    <w:rsid w:val="00640AAF"/>
    <w:rsid w:val="0065644A"/>
    <w:rsid w:val="00663C67"/>
    <w:rsid w:val="0066723C"/>
    <w:rsid w:val="00673893"/>
    <w:rsid w:val="006A0F1E"/>
    <w:rsid w:val="006C4795"/>
    <w:rsid w:val="007037ED"/>
    <w:rsid w:val="00723D4B"/>
    <w:rsid w:val="00732E69"/>
    <w:rsid w:val="00777E4A"/>
    <w:rsid w:val="007914EF"/>
    <w:rsid w:val="00797D81"/>
    <w:rsid w:val="007B688D"/>
    <w:rsid w:val="007D5407"/>
    <w:rsid w:val="007E0A0D"/>
    <w:rsid w:val="0081529D"/>
    <w:rsid w:val="00866529"/>
    <w:rsid w:val="00870F9F"/>
    <w:rsid w:val="008919DF"/>
    <w:rsid w:val="008A2E13"/>
    <w:rsid w:val="008B7E59"/>
    <w:rsid w:val="008D3C97"/>
    <w:rsid w:val="008D4433"/>
    <w:rsid w:val="00920495"/>
    <w:rsid w:val="00924C07"/>
    <w:rsid w:val="00961A3C"/>
    <w:rsid w:val="009A584F"/>
    <w:rsid w:val="009C2AE2"/>
    <w:rsid w:val="00A0685B"/>
    <w:rsid w:val="00A12299"/>
    <w:rsid w:val="00A41441"/>
    <w:rsid w:val="00A52C28"/>
    <w:rsid w:val="00A658BD"/>
    <w:rsid w:val="00A83F72"/>
    <w:rsid w:val="00A86C28"/>
    <w:rsid w:val="00AA6D68"/>
    <w:rsid w:val="00AC3AFF"/>
    <w:rsid w:val="00AE2585"/>
    <w:rsid w:val="00AE2C9E"/>
    <w:rsid w:val="00B167E3"/>
    <w:rsid w:val="00B2489E"/>
    <w:rsid w:val="00B31BBF"/>
    <w:rsid w:val="00B33D1D"/>
    <w:rsid w:val="00B80E9A"/>
    <w:rsid w:val="00BB14A1"/>
    <w:rsid w:val="00BF1D57"/>
    <w:rsid w:val="00C13E1B"/>
    <w:rsid w:val="00C34F34"/>
    <w:rsid w:val="00CA49AF"/>
    <w:rsid w:val="00CB031E"/>
    <w:rsid w:val="00CB5C52"/>
    <w:rsid w:val="00CC2A7D"/>
    <w:rsid w:val="00CD0C29"/>
    <w:rsid w:val="00CD10A6"/>
    <w:rsid w:val="00CE4BD7"/>
    <w:rsid w:val="00CE5E7E"/>
    <w:rsid w:val="00D5721D"/>
    <w:rsid w:val="00D72905"/>
    <w:rsid w:val="00D831F9"/>
    <w:rsid w:val="00D8742F"/>
    <w:rsid w:val="00DC2D34"/>
    <w:rsid w:val="00E30C28"/>
    <w:rsid w:val="00E33B23"/>
    <w:rsid w:val="00E42A77"/>
    <w:rsid w:val="00E44D8C"/>
    <w:rsid w:val="00E45CBE"/>
    <w:rsid w:val="00E71EFF"/>
    <w:rsid w:val="00E92A69"/>
    <w:rsid w:val="00EB6DCD"/>
    <w:rsid w:val="00F074EC"/>
    <w:rsid w:val="00F36621"/>
    <w:rsid w:val="00F46E97"/>
    <w:rsid w:val="00F4736F"/>
    <w:rsid w:val="00F94C3E"/>
    <w:rsid w:val="00FA5CFF"/>
    <w:rsid w:val="00FF3E78"/>
    <w:rsid w:val="00FF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FD36A2"/>
  <w15:docId w15:val="{0A274B59-B75A-46FF-BF52-2A6342E0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AE2585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5449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449F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43C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CF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CF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43C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3CF2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71E2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4736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4736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4736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4736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4736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4736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E5E7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SP00010</vt:lpstr>
    </vt:vector>
  </TitlesOfParts>
  <Company>Oregon Dept of Transportation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SP00010</dc:title>
  <dc:subject>ODOT Specifications (2015)</dc:subject>
  <dc:creator>ODOT_Specs</dc:creator>
  <cp:lastModifiedBy>ODOT_Specs</cp:lastModifiedBy>
  <cp:revision>27</cp:revision>
  <cp:lastPrinted>2019-12-03T20:02:00Z</cp:lastPrinted>
  <dcterms:created xsi:type="dcterms:W3CDTF">2019-03-27T23:18:00Z</dcterms:created>
  <dcterms:modified xsi:type="dcterms:W3CDTF">2025-01-14T20:12:00Z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2023-09-12T18:34:38Z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d9a52835-fb3b-4bd7-a5e4-4fc5ef7dd8a1</vt:lpwstr>
  </property>
  <property fmtid="{D5CDD505-2E9C-101B-9397-08002B2CF9AE}" pid="12" name="MSIP_Label_c9cf6fe3-5bce-446b-ad70-bd306593eea0_ContentBits">
    <vt:lpwstr>0</vt:lpwstr>
  </property>
</Properties>
</file>