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D99DC8" w14:textId="5BAD0163" w:rsidR="00FF6A50" w:rsidRPr="003D4F56" w:rsidRDefault="000E5864" w:rsidP="00FF6A50">
      <w:pPr>
        <w:pStyle w:val="SPTitle"/>
      </w:pPr>
      <w:r w:rsidRPr="003D4F56">
        <w:t xml:space="preserve">SP00230  </w:t>
      </w:r>
      <w:r w:rsidR="00FF6A50" w:rsidRPr="003D4F56">
        <w:t>(Special Provisions for the 202</w:t>
      </w:r>
      <w:r w:rsidR="006D737C" w:rsidRPr="003D4F56">
        <w:t>4</w:t>
      </w:r>
      <w:r w:rsidR="00FF6A50" w:rsidRPr="003D4F56">
        <w:t xml:space="preserve"> Book) </w:t>
      </w:r>
      <w:r w:rsidR="00FF6A50" w:rsidRPr="003D4F56">
        <w:tab/>
        <w:t xml:space="preserve">(Bidding on or after: </w:t>
      </w:r>
      <w:r w:rsidR="0084237E">
        <w:t>0</w:t>
      </w:r>
      <w:r w:rsidR="00B0609A">
        <w:t>5</w:t>
      </w:r>
      <w:r w:rsidR="00FF6A50" w:rsidRPr="003D4F56">
        <w:t>-01-2</w:t>
      </w:r>
      <w:r w:rsidR="00B0609A">
        <w:t>5</w:t>
      </w:r>
    </w:p>
    <w:p w14:paraId="65058432" w14:textId="4CA194A0" w:rsidR="0084237E" w:rsidRDefault="000408A0" w:rsidP="00BC37B1">
      <w:pPr>
        <w:pStyle w:val="SPTitle"/>
      </w:pPr>
      <w:r w:rsidRPr="003D4F56">
        <w:tab/>
        <w:t xml:space="preserve">Last updated: </w:t>
      </w:r>
      <w:r w:rsidR="003E43B4" w:rsidRPr="003D4F56">
        <w:t>0</w:t>
      </w:r>
      <w:r w:rsidR="00B0609A">
        <w:t>1</w:t>
      </w:r>
      <w:r w:rsidR="003E43B4" w:rsidRPr="003D4F56">
        <w:t>-</w:t>
      </w:r>
      <w:r w:rsidR="00B0609A">
        <w:t>16</w:t>
      </w:r>
      <w:r w:rsidR="00FF6A50" w:rsidRPr="003D4F56">
        <w:t>-2</w:t>
      </w:r>
      <w:r w:rsidR="00B0609A">
        <w:t>5</w:t>
      </w:r>
    </w:p>
    <w:p w14:paraId="0804BE68" w14:textId="77777777" w:rsidR="0084237E" w:rsidRDefault="0084237E" w:rsidP="00BC37B1">
      <w:pPr>
        <w:pStyle w:val="SPTitle"/>
      </w:pPr>
      <w:r>
        <w:tab/>
        <w:t>This Section requires SP00730</w:t>
      </w:r>
    </w:p>
    <w:p w14:paraId="50547D67" w14:textId="0129F480" w:rsidR="000E5864" w:rsidRPr="003D4F56" w:rsidRDefault="0084237E" w:rsidP="00BC37B1">
      <w:pPr>
        <w:pStyle w:val="SPTitle"/>
      </w:pPr>
      <w:r>
        <w:tab/>
        <w:t>if emulsified asphalt tack coat is required</w:t>
      </w:r>
      <w:r w:rsidR="00FF6A50" w:rsidRPr="003D4F56">
        <w:t>)</w:t>
      </w:r>
    </w:p>
    <w:p w14:paraId="45273284" w14:textId="7C64B9F5" w:rsidR="00FF6A50" w:rsidRPr="003D4F56" w:rsidRDefault="00FF6A50" w:rsidP="00FF6A50"/>
    <w:p w14:paraId="7827C5F2" w14:textId="4CA36D7D" w:rsidR="00AE62B9" w:rsidRPr="003D4F56" w:rsidRDefault="000E5864" w:rsidP="00B54266">
      <w:pPr>
        <w:pStyle w:val="Instructions"/>
      </w:pPr>
      <w:r w:rsidRPr="003D4F56">
        <w:t>(Use this Section for temporary</w:t>
      </w:r>
      <w:r w:rsidR="00297985" w:rsidRPr="003D4F56">
        <w:t xml:space="preserve"> </w:t>
      </w:r>
      <w:r w:rsidR="00AE62B9" w:rsidRPr="003D4F56">
        <w:t>diversions</w:t>
      </w:r>
      <w:r w:rsidR="00D42308" w:rsidRPr="003D4F56">
        <w:t xml:space="preserve"> and </w:t>
      </w:r>
      <w:proofErr w:type="gramStart"/>
      <w:r w:rsidR="00D42308" w:rsidRPr="003D4F56">
        <w:t>cross-overs</w:t>
      </w:r>
      <w:proofErr w:type="gramEnd"/>
      <w:r w:rsidRPr="003D4F56">
        <w:t>.</w:t>
      </w:r>
      <w:r w:rsidR="00AE62B9" w:rsidRPr="003D4F56">
        <w:t xml:space="preserve"> Use when a diversion</w:t>
      </w:r>
      <w:r w:rsidR="00D42308" w:rsidRPr="003D4F56">
        <w:t>/cross-over</w:t>
      </w:r>
      <w:r w:rsidR="00AE62B9" w:rsidRPr="003D4F56">
        <w:t xml:space="preserve"> is being constructed separate from the main</w:t>
      </w:r>
      <w:r w:rsidR="00297985" w:rsidRPr="003D4F56">
        <w:t xml:space="preserve"> (permanent)</w:t>
      </w:r>
      <w:r w:rsidR="00AE62B9" w:rsidRPr="003D4F56">
        <w:t xml:space="preserve"> alignment [e.g. with temporary bridge]. It </w:t>
      </w:r>
      <w:r w:rsidR="00297985" w:rsidRPr="003D4F56">
        <w:t>may</w:t>
      </w:r>
      <w:r w:rsidR="00AE62B9" w:rsidRPr="003D4F56">
        <w:t xml:space="preserve"> </w:t>
      </w:r>
      <w:r w:rsidR="00891148" w:rsidRPr="003D4F56">
        <w:t xml:space="preserve">also </w:t>
      </w:r>
      <w:r w:rsidR="00AE62B9" w:rsidRPr="003D4F56">
        <w:t>be used with a diversion</w:t>
      </w:r>
      <w:r w:rsidR="00D42308" w:rsidRPr="003D4F56">
        <w:t xml:space="preserve"> </w:t>
      </w:r>
      <w:r w:rsidR="00AE62B9" w:rsidRPr="003D4F56">
        <w:t xml:space="preserve">that consists of a temporary widening of </w:t>
      </w:r>
      <w:r w:rsidR="00D33D43" w:rsidRPr="003D4F56">
        <w:t xml:space="preserve">the existing alignment when </w:t>
      </w:r>
      <w:r w:rsidR="003E5867" w:rsidRPr="003D4F56">
        <w:t xml:space="preserve">most of the temporary diversion will be removed and </w:t>
      </w:r>
      <w:r w:rsidR="00891148" w:rsidRPr="003D4F56">
        <w:t xml:space="preserve">use of this section </w:t>
      </w:r>
      <w:r w:rsidR="00D33D43" w:rsidRPr="003D4F56">
        <w:t>will create s</w:t>
      </w:r>
      <w:r w:rsidR="00AE62B9" w:rsidRPr="003D4F56">
        <w:t>ignificant cost savings</w:t>
      </w:r>
      <w:r w:rsidR="00D33D43" w:rsidRPr="003D4F56">
        <w:t>,</w:t>
      </w:r>
      <w:r w:rsidR="00AE62B9" w:rsidRPr="003D4F56">
        <w:t xml:space="preserve"> earlier</w:t>
      </w:r>
      <w:r w:rsidR="00D33D43" w:rsidRPr="003D4F56">
        <w:t xml:space="preserve"> completion,</w:t>
      </w:r>
      <w:r w:rsidR="00AE62B9" w:rsidRPr="003D4F56">
        <w:t xml:space="preserve"> or reduced construction times.</w:t>
      </w:r>
      <w:r w:rsidR="00B54266" w:rsidRPr="003D4F56">
        <w:t>)</w:t>
      </w:r>
    </w:p>
    <w:p w14:paraId="28E1D126" w14:textId="77777777" w:rsidR="00AE62B9" w:rsidRPr="003D4F56" w:rsidRDefault="00AE62B9" w:rsidP="00AE62B9">
      <w:pPr>
        <w:pStyle w:val="Instructions"/>
      </w:pPr>
    </w:p>
    <w:p w14:paraId="4E900E5F" w14:textId="52B83F11" w:rsidR="000E5864" w:rsidRPr="003D4F56" w:rsidRDefault="000E5864" w:rsidP="000E5864">
      <w:pPr>
        <w:pStyle w:val="Heading1"/>
      </w:pPr>
      <w:r w:rsidRPr="003D4F56">
        <w:t>SECTION 00230 </w:t>
      </w:r>
      <w:r w:rsidR="00C72306" w:rsidRPr="003D4F56">
        <w:t>–</w:t>
      </w:r>
      <w:r w:rsidRPr="003D4F56">
        <w:t> TEMPORARY</w:t>
      </w:r>
      <w:r w:rsidR="00C72306" w:rsidRPr="003D4F56">
        <w:t xml:space="preserve"> ROADBED AND</w:t>
      </w:r>
      <w:r w:rsidRPr="003D4F56">
        <w:t xml:space="preserve"> </w:t>
      </w:r>
      <w:r w:rsidR="00AC1F9C" w:rsidRPr="003D4F56">
        <w:t>SURFACING</w:t>
      </w:r>
    </w:p>
    <w:p w14:paraId="078427DC" w14:textId="77777777" w:rsidR="000E5864" w:rsidRPr="003D4F56" w:rsidRDefault="000E5864"/>
    <w:p w14:paraId="73F9D220" w14:textId="51280357" w:rsidR="002F2774" w:rsidRPr="003D4F56" w:rsidRDefault="00FF6A50" w:rsidP="002F2774">
      <w:pPr>
        <w:pStyle w:val="Instructions"/>
      </w:pPr>
      <w:r w:rsidRPr="003D4F56">
        <w:t xml:space="preserve">(Follow all instructions and make all edits with “Track Changes” turned on. </w:t>
      </w:r>
      <w:r w:rsidR="006F4B16" w:rsidRPr="003D4F56">
        <w:t xml:space="preserve">This Section is not published in the Oregon Standard. </w:t>
      </w:r>
      <w:r w:rsidRPr="003D4F56">
        <w:t>If there are no instructions [</w:t>
      </w:r>
      <w:r w:rsidR="00B0609A">
        <w:t>purple</w:t>
      </w:r>
      <w:r w:rsidR="00B0609A" w:rsidRPr="003D4F56">
        <w:t xml:space="preserve"> </w:t>
      </w:r>
      <w:r w:rsidRPr="003D4F56">
        <w:t xml:space="preserve">text] above a subsection, paragraph, sentence, or bullet, then include it in the </w:t>
      </w:r>
      <w:r w:rsidR="003D4F56" w:rsidRPr="003D4F56">
        <w:t>P</w:t>
      </w:r>
      <w:r w:rsidRPr="003D4F56">
        <w:t>roject</w:t>
      </w:r>
      <w:r w:rsidR="006F4B16" w:rsidRPr="003D4F56">
        <w:t xml:space="preserve">, unless the item(s) that are included in the subsection, paragraph, sentence, or bullet are not required on the Project and then they should be deleted. In </w:t>
      </w:r>
      <w:proofErr w:type="gramStart"/>
      <w:r w:rsidR="006F4B16" w:rsidRPr="003D4F56">
        <w:t>general</w:t>
      </w:r>
      <w:proofErr w:type="gramEnd"/>
      <w:r w:rsidR="006F4B16" w:rsidRPr="003D4F56">
        <w:t xml:space="preserve"> do not re-number or re-letter subsections when item(s) are deleted</w:t>
      </w:r>
      <w:r w:rsidRPr="003D4F56">
        <w:t xml:space="preserve">. Delete all </w:t>
      </w:r>
      <w:r w:rsidR="00B0609A">
        <w:t>purple</w:t>
      </w:r>
      <w:r w:rsidR="00B0609A" w:rsidRPr="003D4F56">
        <w:t xml:space="preserve"> </w:t>
      </w:r>
      <w:r w:rsidRPr="003D4F56">
        <w:t>text before preparing the final document. All other modifications to this Section will require ODOT Technical Resource and State Specifications Engineer approval.)</w:t>
      </w:r>
    </w:p>
    <w:p w14:paraId="51FF0019" w14:textId="77777777" w:rsidR="002F2774" w:rsidRPr="003D4F56" w:rsidRDefault="002F2774"/>
    <w:p w14:paraId="3EB39D44" w14:textId="77777777" w:rsidR="000E5864" w:rsidRPr="003D4F56" w:rsidRDefault="000E5864">
      <w:r w:rsidRPr="003D4F56">
        <w:t>Section 00230, which is not a Standard Specification, is included in this Project by Special Provision.</w:t>
      </w:r>
    </w:p>
    <w:p w14:paraId="0BA51FE9" w14:textId="77777777" w:rsidR="000E5864" w:rsidRPr="003D4F56" w:rsidRDefault="000E5864"/>
    <w:p w14:paraId="58C5D7D4" w14:textId="77777777" w:rsidR="000E5864" w:rsidRPr="003D4F56" w:rsidRDefault="000E5864" w:rsidP="000E5864">
      <w:pPr>
        <w:pStyle w:val="Heading2"/>
      </w:pPr>
      <w:r w:rsidRPr="003D4F56">
        <w:t>Description</w:t>
      </w:r>
    </w:p>
    <w:p w14:paraId="38F5C3F9" w14:textId="77777777" w:rsidR="000E5864" w:rsidRPr="003D4F56" w:rsidRDefault="000E5864"/>
    <w:p w14:paraId="476BE6C5" w14:textId="11E5F7D8" w:rsidR="000E5864" w:rsidRPr="003D4F56" w:rsidRDefault="000E5864">
      <w:r w:rsidRPr="003D4F56">
        <w:rPr>
          <w:b/>
        </w:rPr>
        <w:t>00230.00  Scope</w:t>
      </w:r>
      <w:r w:rsidRPr="003D4F56">
        <w:t xml:space="preserve"> - This </w:t>
      </w:r>
      <w:r w:rsidR="000408A0" w:rsidRPr="003D4F56">
        <w:t>W</w:t>
      </w:r>
      <w:r w:rsidRPr="003D4F56">
        <w:t xml:space="preserve">ork consists of constructing, maintaining, and removing temporary </w:t>
      </w:r>
      <w:r w:rsidR="000408A0" w:rsidRPr="003D4F56">
        <w:t>R</w:t>
      </w:r>
      <w:r w:rsidR="00C72306" w:rsidRPr="003D4F56">
        <w:t xml:space="preserve">oadbeds and </w:t>
      </w:r>
      <w:r w:rsidR="000408A0" w:rsidRPr="003D4F56">
        <w:t>S</w:t>
      </w:r>
      <w:r w:rsidR="00AC1F9C" w:rsidRPr="003D4F56">
        <w:t>urfacing</w:t>
      </w:r>
      <w:r w:rsidR="00C72306" w:rsidRPr="003D4F56">
        <w:t>,</w:t>
      </w:r>
      <w:r w:rsidRPr="003D4F56">
        <w:t xml:space="preserve"> as shown or directed.</w:t>
      </w:r>
    </w:p>
    <w:p w14:paraId="11810011" w14:textId="77777777" w:rsidR="000E5864" w:rsidRPr="003D4F56" w:rsidRDefault="000E5864"/>
    <w:p w14:paraId="1CEC4041" w14:textId="77777777" w:rsidR="000E5864" w:rsidRPr="003D4F56" w:rsidRDefault="000E5864" w:rsidP="000E5864">
      <w:pPr>
        <w:pStyle w:val="Heading2"/>
      </w:pPr>
      <w:r w:rsidRPr="003D4F56">
        <w:t>Materials</w:t>
      </w:r>
    </w:p>
    <w:p w14:paraId="2E69BA4E" w14:textId="77777777" w:rsidR="000E5864" w:rsidRPr="003D4F56" w:rsidRDefault="000E5864"/>
    <w:p w14:paraId="291D211F" w14:textId="3E2BDDD3" w:rsidR="009514DC" w:rsidRPr="003D4F56" w:rsidRDefault="009514DC" w:rsidP="009514DC">
      <w:pPr>
        <w:pStyle w:val="Instructions-Indented"/>
      </w:pPr>
      <w:r w:rsidRPr="003D4F56">
        <w:t xml:space="preserve">(Delete </w:t>
      </w:r>
      <w:r w:rsidR="00B54266" w:rsidRPr="003D4F56">
        <w:t>Materials from the list that are</w:t>
      </w:r>
      <w:r w:rsidRPr="003D4F56">
        <w:t xml:space="preserve"> not required.)</w:t>
      </w:r>
    </w:p>
    <w:p w14:paraId="5D8C737C" w14:textId="77777777" w:rsidR="009514DC" w:rsidRPr="003D4F56" w:rsidRDefault="009514DC"/>
    <w:p w14:paraId="46B5131F" w14:textId="23841CA1" w:rsidR="00AC1F9C" w:rsidRPr="003D4F56" w:rsidRDefault="00AC1F9C">
      <w:r w:rsidRPr="003D4F56">
        <w:rPr>
          <w:b/>
        </w:rPr>
        <w:t>00230.10  Materials</w:t>
      </w:r>
      <w:r w:rsidRPr="003D4F56">
        <w:t> - Furnish Materials meeting the following requirements:</w:t>
      </w:r>
    </w:p>
    <w:p w14:paraId="26E97EFD" w14:textId="73FBADD2" w:rsidR="00AC1F9C" w:rsidRPr="003D4F56" w:rsidRDefault="00AC1F9C"/>
    <w:p w14:paraId="5FA41CF8" w14:textId="7447D7FB" w:rsidR="00AC1F9C" w:rsidRPr="003D4F56" w:rsidRDefault="00AC1F9C" w:rsidP="005A4738">
      <w:pPr>
        <w:pStyle w:val="Listmaterials"/>
      </w:pPr>
      <w:r w:rsidRPr="003D4F56">
        <w:tab/>
        <w:t>Aggregate Base</w:t>
      </w:r>
      <w:r w:rsidRPr="003D4F56">
        <w:tab/>
        <w:t>00640.10</w:t>
      </w:r>
    </w:p>
    <w:p w14:paraId="35F84AD5" w14:textId="4EAA8AEF" w:rsidR="00AC1F9C" w:rsidRPr="003D4F56" w:rsidRDefault="00AC1F9C" w:rsidP="005A4738">
      <w:pPr>
        <w:pStyle w:val="Listmaterials"/>
      </w:pPr>
      <w:r w:rsidRPr="003D4F56">
        <w:tab/>
        <w:t>Asphalt Concrete Pavement (ACP)</w:t>
      </w:r>
      <w:r w:rsidRPr="003D4F56">
        <w:tab/>
        <w:t>00745.50</w:t>
      </w:r>
    </w:p>
    <w:p w14:paraId="115BA712" w14:textId="7FA0C1DF" w:rsidR="00AC1F9C" w:rsidRPr="003D4F56" w:rsidRDefault="00AC1F9C" w:rsidP="00AC1F9C">
      <w:pPr>
        <w:pStyle w:val="Listmaterials"/>
      </w:pPr>
      <w:r w:rsidRPr="003D4F56">
        <w:tab/>
        <w:t>Emulsified Asphalt Tack Coat</w:t>
      </w:r>
      <w:r w:rsidRPr="003D4F56">
        <w:tab/>
        <w:t>00730.11</w:t>
      </w:r>
    </w:p>
    <w:p w14:paraId="04252147" w14:textId="77777777" w:rsidR="00AC1F9C" w:rsidRPr="003D4F56" w:rsidRDefault="00AC1F9C" w:rsidP="00AC1F9C">
      <w:pPr>
        <w:pStyle w:val="Listmaterials"/>
      </w:pPr>
      <w:r w:rsidRPr="003D4F56">
        <w:tab/>
        <w:t>Geotextile</w:t>
      </w:r>
      <w:r w:rsidRPr="003D4F56">
        <w:tab/>
        <w:t>02320</w:t>
      </w:r>
    </w:p>
    <w:p w14:paraId="1F7A5C10" w14:textId="77777777" w:rsidR="00AC1F9C" w:rsidRPr="003D4F56" w:rsidRDefault="00AC1F9C" w:rsidP="00AC1F9C">
      <w:pPr>
        <w:pStyle w:val="Listmaterials"/>
      </w:pPr>
      <w:r w:rsidRPr="003D4F56">
        <w:tab/>
        <w:t>Riprap</w:t>
      </w:r>
      <w:r w:rsidRPr="003D4F56">
        <w:tab/>
        <w:t>00390</w:t>
      </w:r>
    </w:p>
    <w:p w14:paraId="44E5D8C6" w14:textId="0ADE08F1" w:rsidR="00AC1F9C" w:rsidRPr="003D4F56" w:rsidRDefault="00AC1F9C"/>
    <w:p w14:paraId="0309B163" w14:textId="5844B9BD" w:rsidR="00A777ED" w:rsidRPr="003D4F56" w:rsidRDefault="00A777ED">
      <w:r w:rsidRPr="003D4F56">
        <w:rPr>
          <w:b/>
        </w:rPr>
        <w:t>00230.11  Earthwork</w:t>
      </w:r>
      <w:r w:rsidRPr="003D4F56">
        <w:t> - Furnish Materials required to construct the Roadbed according to Section 00330 and as shown.</w:t>
      </w:r>
    </w:p>
    <w:p w14:paraId="16FF61C6" w14:textId="77777777" w:rsidR="00A777ED" w:rsidRPr="003D4F56" w:rsidRDefault="00A777ED"/>
    <w:p w14:paraId="09BE336A" w14:textId="77777777" w:rsidR="000E5864" w:rsidRPr="003D4F56" w:rsidRDefault="000E5864" w:rsidP="000E5864">
      <w:pPr>
        <w:pStyle w:val="Heading2"/>
      </w:pPr>
      <w:r w:rsidRPr="003D4F56">
        <w:t>Construction</w:t>
      </w:r>
    </w:p>
    <w:p w14:paraId="60C71D22" w14:textId="77777777" w:rsidR="009514DC" w:rsidRPr="003D4F56" w:rsidRDefault="009514DC"/>
    <w:p w14:paraId="03024CEE" w14:textId="459A43CD" w:rsidR="000E5864" w:rsidRPr="003D4F56" w:rsidRDefault="000E5864">
      <w:r w:rsidRPr="003D4F56">
        <w:rPr>
          <w:b/>
        </w:rPr>
        <w:lastRenderedPageBreak/>
        <w:t>00230.40  </w:t>
      </w:r>
      <w:r w:rsidR="00060E73" w:rsidRPr="003D4F56">
        <w:rPr>
          <w:b/>
        </w:rPr>
        <w:t>Earthwork</w:t>
      </w:r>
      <w:r w:rsidRPr="003D4F56">
        <w:t xml:space="preserve"> - Construct </w:t>
      </w:r>
      <w:r w:rsidR="00AC1F9C" w:rsidRPr="003D4F56">
        <w:t>temporary</w:t>
      </w:r>
      <w:r w:rsidRPr="003D4F56">
        <w:t xml:space="preserve"> embankments </w:t>
      </w:r>
      <w:r w:rsidR="00060E73" w:rsidRPr="003D4F56">
        <w:t xml:space="preserve">and excavation </w:t>
      </w:r>
      <w:r w:rsidR="009E398A" w:rsidRPr="003D4F56">
        <w:t xml:space="preserve">outside the permanent Roadbed </w:t>
      </w:r>
      <w:r w:rsidRPr="003D4F56">
        <w:t>according to the applicable parts of Section 00330</w:t>
      </w:r>
      <w:r w:rsidR="00B54266" w:rsidRPr="003D4F56">
        <w:t>,</w:t>
      </w:r>
      <w:r w:rsidRPr="003D4F56">
        <w:t xml:space="preserve"> except </w:t>
      </w:r>
      <w:r w:rsidR="00B54266" w:rsidRPr="003D4F56">
        <w:t xml:space="preserve">density </w:t>
      </w:r>
      <w:r w:rsidR="007757C9" w:rsidRPr="003D4F56">
        <w:t xml:space="preserve">testing to verify </w:t>
      </w:r>
      <w:r w:rsidRPr="003D4F56">
        <w:t xml:space="preserve">compaction will not be required. Compact the embankment material </w:t>
      </w:r>
      <w:r w:rsidR="007757C9" w:rsidRPr="003D4F56">
        <w:t>according to 00330.43(c)</w:t>
      </w:r>
      <w:r w:rsidRPr="003D4F56">
        <w:t>.</w:t>
      </w:r>
      <w:r w:rsidR="0044376A" w:rsidRPr="003D4F56">
        <w:t xml:space="preserve"> </w:t>
      </w:r>
      <w:r w:rsidR="00887945" w:rsidRPr="003D4F56">
        <w:t xml:space="preserve">Ensure that </w:t>
      </w:r>
      <w:r w:rsidR="001539C9" w:rsidRPr="003D4F56">
        <w:t>E</w:t>
      </w:r>
      <w:r w:rsidR="0044376A" w:rsidRPr="003D4F56">
        <w:t xml:space="preserve">arthwork </w:t>
      </w:r>
      <w:r w:rsidR="00887945" w:rsidRPr="003D4F56">
        <w:t>that</w:t>
      </w:r>
      <w:r w:rsidR="00B54266" w:rsidRPr="003D4F56">
        <w:t xml:space="preserve"> remain</w:t>
      </w:r>
      <w:r w:rsidR="00887945" w:rsidRPr="003D4F56">
        <w:t>s</w:t>
      </w:r>
      <w:r w:rsidR="0044376A" w:rsidRPr="003D4F56">
        <w:t xml:space="preserve"> in place as permanent Roadbed meet</w:t>
      </w:r>
      <w:r w:rsidR="00887945" w:rsidRPr="003D4F56">
        <w:t>s</w:t>
      </w:r>
      <w:r w:rsidR="0044376A" w:rsidRPr="003D4F56">
        <w:t xml:space="preserve"> </w:t>
      </w:r>
      <w:r w:rsidR="00B54266" w:rsidRPr="003D4F56">
        <w:t>all</w:t>
      </w:r>
      <w:r w:rsidR="0044376A" w:rsidRPr="003D4F56">
        <w:t xml:space="preserve"> requirements of Section </w:t>
      </w:r>
      <w:r w:rsidR="001832A6" w:rsidRPr="003D4F56">
        <w:t>0</w:t>
      </w:r>
      <w:r w:rsidR="0044376A" w:rsidRPr="003D4F56">
        <w:t>0330.</w:t>
      </w:r>
    </w:p>
    <w:p w14:paraId="0A4E0B2C" w14:textId="77777777" w:rsidR="00D80D12" w:rsidRPr="003D4F56" w:rsidRDefault="00D80D12" w:rsidP="00D80D12"/>
    <w:p w14:paraId="6F0F601D" w14:textId="0B1E1273" w:rsidR="00D80D12" w:rsidRPr="003D4F56" w:rsidRDefault="00D80D12" w:rsidP="00D80D12">
      <w:pPr>
        <w:pStyle w:val="Instructions-Indented"/>
      </w:pPr>
      <w:r w:rsidRPr="003D4F56">
        <w:t>(Delete any of subsections .41 through .</w:t>
      </w:r>
      <w:r w:rsidR="007757C9" w:rsidRPr="003D4F56">
        <w:t>45</w:t>
      </w:r>
      <w:r w:rsidRPr="003D4F56">
        <w:t xml:space="preserve"> when the corresponding </w:t>
      </w:r>
      <w:r w:rsidR="00B54266" w:rsidRPr="003D4F56">
        <w:t>M</w:t>
      </w:r>
      <w:r w:rsidRPr="003D4F56">
        <w:t>aterial was deleted</w:t>
      </w:r>
      <w:r w:rsidR="00B54266" w:rsidRPr="003D4F56">
        <w:t xml:space="preserve"> from the Materials List</w:t>
      </w:r>
      <w:r w:rsidRPr="003D4F56">
        <w:t>.)</w:t>
      </w:r>
    </w:p>
    <w:p w14:paraId="3BE73428" w14:textId="77777777" w:rsidR="000E5864" w:rsidRPr="003D4F56" w:rsidRDefault="000E5864"/>
    <w:p w14:paraId="2FC8C85C" w14:textId="77777777" w:rsidR="000E5864" w:rsidRPr="003D4F56" w:rsidRDefault="000E5864">
      <w:r w:rsidRPr="003D4F56">
        <w:rPr>
          <w:b/>
        </w:rPr>
        <w:t>00230.41  Geotextile</w:t>
      </w:r>
      <w:r w:rsidRPr="003D4F56">
        <w:t> - Place embankment geotextile according to Section 00350.</w:t>
      </w:r>
    </w:p>
    <w:p w14:paraId="44BB457E" w14:textId="77777777" w:rsidR="000E5864" w:rsidRPr="003D4F56" w:rsidRDefault="000E5864"/>
    <w:p w14:paraId="5F65C4F8" w14:textId="77777777" w:rsidR="000E5864" w:rsidRPr="003D4F56" w:rsidRDefault="000E5864">
      <w:r w:rsidRPr="003D4F56">
        <w:rPr>
          <w:b/>
        </w:rPr>
        <w:t>00230.42  Riprap</w:t>
      </w:r>
      <w:r w:rsidRPr="003D4F56">
        <w:t> - Place riprap according to the applicable parts of Section 00390.</w:t>
      </w:r>
    </w:p>
    <w:p w14:paraId="5E4241E6" w14:textId="77777777" w:rsidR="000E5864" w:rsidRPr="003D4F56" w:rsidRDefault="000E5864"/>
    <w:p w14:paraId="2EE6EC4C" w14:textId="77777777" w:rsidR="000E5864" w:rsidRPr="003D4F56" w:rsidRDefault="000E5864">
      <w:r w:rsidRPr="003D4F56">
        <w:rPr>
          <w:b/>
        </w:rPr>
        <w:t>00230.43  Aggregate Base</w:t>
      </w:r>
      <w:r w:rsidRPr="003D4F56">
        <w:t xml:space="preserve"> - Place and compact </w:t>
      </w:r>
      <w:r w:rsidR="00D257C9" w:rsidRPr="003D4F56">
        <w:t>A</w:t>
      </w:r>
      <w:r w:rsidRPr="003D4F56">
        <w:t xml:space="preserve">ggregate </w:t>
      </w:r>
      <w:r w:rsidR="00D257C9" w:rsidRPr="003D4F56">
        <w:t>B</w:t>
      </w:r>
      <w:r w:rsidRPr="003D4F56">
        <w:t>ase according to the applicable parts of Section 00640.</w:t>
      </w:r>
    </w:p>
    <w:p w14:paraId="6C03EDFB" w14:textId="77777777" w:rsidR="000E5864" w:rsidRPr="003D4F56" w:rsidRDefault="000E5864"/>
    <w:p w14:paraId="6DCDB63C" w14:textId="1BB67AE7" w:rsidR="000E5864" w:rsidRPr="003D4F56" w:rsidRDefault="000E5864">
      <w:r w:rsidRPr="003D4F56">
        <w:rPr>
          <w:b/>
        </w:rPr>
        <w:t>00230.44  Asphalt Concrete Pavement</w:t>
      </w:r>
      <w:r w:rsidRPr="003D4F56">
        <w:t> - </w:t>
      </w:r>
      <w:r w:rsidR="00AC1F9C" w:rsidRPr="003D4F56">
        <w:t xml:space="preserve">Place ACP to the lines and grade shown or directed. </w:t>
      </w:r>
      <w:r w:rsidRPr="003D4F56">
        <w:t xml:space="preserve">Compact </w:t>
      </w:r>
      <w:r w:rsidR="00AC1F9C" w:rsidRPr="003D4F56">
        <w:t>ACP</w:t>
      </w:r>
      <w:r w:rsidRPr="003D4F56">
        <w:t xml:space="preserve"> according to 00745.49(d).</w:t>
      </w:r>
    </w:p>
    <w:p w14:paraId="07D505F9" w14:textId="77777777" w:rsidR="000E5864" w:rsidRPr="003D4F56" w:rsidRDefault="000E5864"/>
    <w:p w14:paraId="1252E3C6" w14:textId="6D037B64" w:rsidR="002E0661" w:rsidRPr="003D4F56" w:rsidRDefault="002E0661">
      <w:r w:rsidRPr="003D4F56">
        <w:rPr>
          <w:b/>
        </w:rPr>
        <w:t>00230.45  Emulsified Asphalt Tack Coat</w:t>
      </w:r>
      <w:r w:rsidRPr="003D4F56">
        <w:t> - </w:t>
      </w:r>
      <w:r w:rsidR="001E72BA" w:rsidRPr="003D4F56">
        <w:t>Apply</w:t>
      </w:r>
      <w:r w:rsidRPr="003D4F56">
        <w:t xml:space="preserve"> </w:t>
      </w:r>
      <w:r w:rsidR="003D4F56" w:rsidRPr="003D4F56">
        <w:t>E</w:t>
      </w:r>
      <w:r w:rsidRPr="003D4F56">
        <w:t xml:space="preserve">mulsified </w:t>
      </w:r>
      <w:r w:rsidR="003D4F56" w:rsidRPr="003D4F56">
        <w:t>A</w:t>
      </w:r>
      <w:r w:rsidRPr="003D4F56">
        <w:t>sphalt according to the applicable parts of Section 00730.</w:t>
      </w:r>
    </w:p>
    <w:p w14:paraId="10F8CCE5" w14:textId="77777777" w:rsidR="002E0661" w:rsidRPr="003D4F56" w:rsidRDefault="002E0661"/>
    <w:p w14:paraId="33D915E1" w14:textId="77777777" w:rsidR="000E5864" w:rsidRPr="003D4F56" w:rsidRDefault="000E5864" w:rsidP="000E5864">
      <w:pPr>
        <w:pStyle w:val="Heading2"/>
      </w:pPr>
      <w:r w:rsidRPr="003D4F56">
        <w:t>Maintenance</w:t>
      </w:r>
    </w:p>
    <w:p w14:paraId="2A29246B" w14:textId="77777777" w:rsidR="000E5864" w:rsidRPr="003D4F56" w:rsidRDefault="000E5864"/>
    <w:p w14:paraId="0766E1E2" w14:textId="4295C171" w:rsidR="000E5864" w:rsidRPr="003D4F56" w:rsidRDefault="000E5864">
      <w:r w:rsidRPr="003D4F56">
        <w:rPr>
          <w:b/>
        </w:rPr>
        <w:t>00230.60  Surface Maintenance</w:t>
      </w:r>
      <w:r w:rsidRPr="003D4F56">
        <w:t xml:space="preserve"> - Maintain </w:t>
      </w:r>
      <w:r w:rsidR="00AC1F9C" w:rsidRPr="003D4F56">
        <w:t>temporary</w:t>
      </w:r>
      <w:r w:rsidRPr="003D4F56">
        <w:t xml:space="preserve"> surfaces according to 00220.60.</w:t>
      </w:r>
    </w:p>
    <w:p w14:paraId="10F459BF" w14:textId="77777777" w:rsidR="000E5864" w:rsidRPr="003D4F56" w:rsidRDefault="000E5864"/>
    <w:p w14:paraId="0923A22C" w14:textId="77777777" w:rsidR="000E5864" w:rsidRPr="003D4F56" w:rsidRDefault="000E5864" w:rsidP="000E5864">
      <w:pPr>
        <w:pStyle w:val="Heading2"/>
      </w:pPr>
      <w:r w:rsidRPr="003D4F56">
        <w:t>Finishing and Cleaning Up</w:t>
      </w:r>
    </w:p>
    <w:p w14:paraId="371124C9" w14:textId="77777777" w:rsidR="000E5864" w:rsidRPr="003D4F56" w:rsidRDefault="000E5864"/>
    <w:p w14:paraId="27BD12B4" w14:textId="062AD782" w:rsidR="000E5864" w:rsidRPr="003D4F56" w:rsidRDefault="000E5864">
      <w:r w:rsidRPr="003D4F56">
        <w:rPr>
          <w:b/>
        </w:rPr>
        <w:t>00230.70  General</w:t>
      </w:r>
      <w:r w:rsidRPr="003D4F56">
        <w:t xml:space="preserve"> - When temporary </w:t>
      </w:r>
      <w:r w:rsidR="00AC1F9C" w:rsidRPr="003D4F56">
        <w:t>surfaces</w:t>
      </w:r>
      <w:r w:rsidRPr="003D4F56">
        <w:t xml:space="preserve"> are no longer needed, do the following:</w:t>
      </w:r>
    </w:p>
    <w:p w14:paraId="1B835B82" w14:textId="77777777" w:rsidR="000E5864" w:rsidRPr="003D4F56" w:rsidRDefault="000E5864"/>
    <w:p w14:paraId="195A5515" w14:textId="349A4655" w:rsidR="000E5864" w:rsidRPr="003D4F56" w:rsidRDefault="000E5864" w:rsidP="000E5864">
      <w:pPr>
        <w:pStyle w:val="Bullet1"/>
      </w:pPr>
      <w:r w:rsidRPr="003D4F56">
        <w:t xml:space="preserve">Remove </w:t>
      </w:r>
      <w:r w:rsidR="002E0661" w:rsidRPr="003D4F56">
        <w:t>all related materials.</w:t>
      </w:r>
    </w:p>
    <w:p w14:paraId="397ECBB7" w14:textId="1D88F5E2" w:rsidR="000E5864" w:rsidRPr="003D4F56" w:rsidRDefault="000E5864" w:rsidP="000E5864">
      <w:pPr>
        <w:pStyle w:val="Bullet1-After1st"/>
      </w:pPr>
      <w:r w:rsidRPr="003D4F56">
        <w:t xml:space="preserve">Restore the area on which the </w:t>
      </w:r>
      <w:r w:rsidR="00AC4F04" w:rsidRPr="003D4F56">
        <w:t>temporary Surfacing and associated Roadbed</w:t>
      </w:r>
      <w:r w:rsidR="002E0661" w:rsidRPr="003D4F56">
        <w:t xml:space="preserve"> </w:t>
      </w:r>
      <w:r w:rsidRPr="003D4F56">
        <w:t>occupied to the original ground contours</w:t>
      </w:r>
      <w:r w:rsidR="00AC4F04" w:rsidRPr="003D4F56">
        <w:t>,</w:t>
      </w:r>
      <w:r w:rsidR="002E0661" w:rsidRPr="003D4F56">
        <w:t xml:space="preserve"> or as directed.</w:t>
      </w:r>
    </w:p>
    <w:p w14:paraId="5059F117" w14:textId="30785BF4" w:rsidR="004D6199" w:rsidRPr="003D4F56" w:rsidRDefault="004D6199" w:rsidP="000E5864">
      <w:pPr>
        <w:pStyle w:val="Bullet1-After1st"/>
      </w:pPr>
      <w:r w:rsidRPr="003D4F56">
        <w:t xml:space="preserve">Apply permanent seeding to the area occupied by the </w:t>
      </w:r>
      <w:r w:rsidR="00AC4F04" w:rsidRPr="003D4F56">
        <w:t>temporary Surfacing and associated Roadbed</w:t>
      </w:r>
      <w:r w:rsidR="00AC1F9C" w:rsidRPr="003D4F56">
        <w:t>, if required,</w:t>
      </w:r>
      <w:r w:rsidRPr="003D4F56">
        <w:t xml:space="preserve"> according to Section 01030.</w:t>
      </w:r>
    </w:p>
    <w:p w14:paraId="2582CF61" w14:textId="2A4DB220" w:rsidR="000E5864" w:rsidRPr="003D4F56" w:rsidRDefault="000E5864" w:rsidP="000E5864">
      <w:pPr>
        <w:pStyle w:val="Bullet1-After1st"/>
      </w:pPr>
      <w:r w:rsidRPr="003D4F56">
        <w:t>Dispose of excess materials according to 00330.41(a</w:t>
      </w:r>
      <w:r w:rsidR="00D23ADD" w:rsidRPr="003D4F56">
        <w:t>)(</w:t>
      </w:r>
      <w:r w:rsidR="00AC4F04" w:rsidRPr="003D4F56">
        <w:t>4</w:t>
      </w:r>
      <w:r w:rsidRPr="003D4F56">
        <w:t>)</w:t>
      </w:r>
      <w:r w:rsidR="00D33D43" w:rsidRPr="003D4F56">
        <w:t>.</w:t>
      </w:r>
    </w:p>
    <w:p w14:paraId="265A95C8" w14:textId="77777777" w:rsidR="000E5864" w:rsidRPr="003D4F56" w:rsidRDefault="000E5864"/>
    <w:p w14:paraId="7C30CF74" w14:textId="77777777" w:rsidR="000E5864" w:rsidRPr="003D4F56" w:rsidRDefault="000E5864" w:rsidP="000E5864">
      <w:pPr>
        <w:pStyle w:val="Heading2"/>
      </w:pPr>
      <w:r w:rsidRPr="003D4F56">
        <w:t>Measurement</w:t>
      </w:r>
    </w:p>
    <w:p w14:paraId="77937F03" w14:textId="77777777" w:rsidR="000E5864" w:rsidRPr="003D4F56" w:rsidRDefault="000E5864"/>
    <w:p w14:paraId="707C8941" w14:textId="70B09DDB" w:rsidR="000E5864" w:rsidRPr="003D4F56" w:rsidRDefault="000E5864">
      <w:r w:rsidRPr="003D4F56">
        <w:rPr>
          <w:b/>
        </w:rPr>
        <w:t>00230.80  Measurement</w:t>
      </w:r>
      <w:r w:rsidRPr="003D4F56">
        <w:t> - </w:t>
      </w:r>
      <w:r w:rsidR="00AC4F04" w:rsidRPr="003D4F56">
        <w:t>N</w:t>
      </w:r>
      <w:r w:rsidR="002E0661" w:rsidRPr="003D4F56">
        <w:t>o</w:t>
      </w:r>
      <w:r w:rsidRPr="003D4F56">
        <w:t xml:space="preserve"> measurement of quantities will be made for </w:t>
      </w:r>
      <w:r w:rsidR="00426FB2" w:rsidRPr="003D4F56">
        <w:t>W</w:t>
      </w:r>
      <w:r w:rsidRPr="003D4F56">
        <w:t xml:space="preserve">ork performed under this Section. It is estimated that the following approximate quantities of </w:t>
      </w:r>
      <w:r w:rsidR="004A4E73" w:rsidRPr="003D4F56">
        <w:t>M</w:t>
      </w:r>
      <w:r w:rsidRPr="003D4F56">
        <w:t>aterials will be required:</w:t>
      </w:r>
    </w:p>
    <w:p w14:paraId="74AA637E" w14:textId="77777777" w:rsidR="000E5864" w:rsidRPr="003D4F56" w:rsidRDefault="000E5864"/>
    <w:p w14:paraId="47B7D3BB" w14:textId="39A1AD2E" w:rsidR="000E5864" w:rsidRPr="003D4F56" w:rsidRDefault="000E5864" w:rsidP="000E5864">
      <w:pPr>
        <w:pStyle w:val="Instructions-Indented"/>
      </w:pPr>
      <w:r w:rsidRPr="003D4F56">
        <w:t xml:space="preserve">(Obtain quantities from the Designer. Delete items that do not apply to the </w:t>
      </w:r>
      <w:r w:rsidR="003D4F56" w:rsidRPr="003D4F56">
        <w:t>P</w:t>
      </w:r>
      <w:r w:rsidRPr="003D4F56">
        <w:t>roject.)</w:t>
      </w:r>
    </w:p>
    <w:p w14:paraId="7242899E" w14:textId="77777777" w:rsidR="000E5864" w:rsidRPr="003D4F56" w:rsidRDefault="000E5864"/>
    <w:p w14:paraId="7DA666AF" w14:textId="77777777" w:rsidR="000E5864" w:rsidRPr="003D4F56" w:rsidRDefault="000E5864">
      <w:pPr>
        <w:tabs>
          <w:tab w:val="left" w:pos="1710"/>
          <w:tab w:val="right" w:pos="7470"/>
        </w:tabs>
      </w:pPr>
      <w:r w:rsidRPr="003D4F56">
        <w:tab/>
      </w:r>
      <w:r w:rsidRPr="003D4F56">
        <w:rPr>
          <w:b/>
        </w:rPr>
        <w:t>Material</w:t>
      </w:r>
      <w:r w:rsidRPr="003D4F56">
        <w:tab/>
      </w:r>
      <w:r w:rsidRPr="003D4F56">
        <w:rPr>
          <w:b/>
        </w:rPr>
        <w:t>Amount</w:t>
      </w:r>
    </w:p>
    <w:p w14:paraId="73BE442D" w14:textId="6AAEB543" w:rsidR="000E5864" w:rsidRPr="003D4F56" w:rsidRDefault="000E5864"/>
    <w:p w14:paraId="4B6CBA3C" w14:textId="43AD1BE9" w:rsidR="001E72BA" w:rsidRPr="003D4F56" w:rsidRDefault="001E72BA" w:rsidP="001E72BA">
      <w:pPr>
        <w:pStyle w:val="Listmaterials"/>
      </w:pPr>
      <w:r w:rsidRPr="003D4F56">
        <w:tab/>
        <w:t xml:space="preserve">Construct </w:t>
      </w:r>
      <w:r w:rsidR="00AC4F04" w:rsidRPr="003D4F56">
        <w:t xml:space="preserve">Temporary </w:t>
      </w:r>
      <w:r w:rsidR="005B2970" w:rsidRPr="003D4F56">
        <w:t xml:space="preserve">Roadbed and </w:t>
      </w:r>
      <w:r w:rsidR="00AC4F04" w:rsidRPr="003D4F56">
        <w:t>Surfacing</w:t>
      </w:r>
      <w:r w:rsidRPr="003D4F56">
        <w:t>:</w:t>
      </w:r>
    </w:p>
    <w:p w14:paraId="0C2F4FF6" w14:textId="77777777" w:rsidR="001E72BA" w:rsidRPr="003D4F56" w:rsidRDefault="001E72BA"/>
    <w:p w14:paraId="654A753F" w14:textId="36F24A63" w:rsidR="000E5864" w:rsidRPr="003D4F56" w:rsidRDefault="000E5864" w:rsidP="00C63199">
      <w:pPr>
        <w:pStyle w:val="Listmaterials"/>
      </w:pPr>
      <w:r w:rsidRPr="003D4F56">
        <w:tab/>
        <w:t>Embankment</w:t>
      </w:r>
      <w:r w:rsidRPr="003D4F56">
        <w:tab/>
      </w:r>
      <w:r w:rsidRPr="003D4F56">
        <w:rPr>
          <w:vertAlign w:val="superscript"/>
        </w:rPr>
        <w:t xml:space="preserve"> </w:t>
      </w:r>
      <w:r w:rsidRPr="003D4F56">
        <w:t>_____ cu. yd.</w:t>
      </w:r>
    </w:p>
    <w:p w14:paraId="7480D850" w14:textId="6B0481F9" w:rsidR="00060E73" w:rsidRPr="003D4F56" w:rsidRDefault="00060E73" w:rsidP="00C63199">
      <w:pPr>
        <w:pStyle w:val="Listmaterials"/>
      </w:pPr>
      <w:r w:rsidRPr="003D4F56">
        <w:lastRenderedPageBreak/>
        <w:tab/>
        <w:t>Excavation</w:t>
      </w:r>
      <w:r w:rsidRPr="003D4F56">
        <w:tab/>
      </w:r>
      <w:r w:rsidRPr="003D4F56">
        <w:rPr>
          <w:vertAlign w:val="superscript"/>
        </w:rPr>
        <w:t xml:space="preserve"> </w:t>
      </w:r>
      <w:r w:rsidRPr="003D4F56">
        <w:t>_____ cu. yd.</w:t>
      </w:r>
    </w:p>
    <w:p w14:paraId="0DF75A85" w14:textId="64E952DF" w:rsidR="000E5864" w:rsidRPr="003D4F56" w:rsidRDefault="000E5864" w:rsidP="00C63199">
      <w:pPr>
        <w:pStyle w:val="Listmaterials"/>
      </w:pPr>
      <w:r w:rsidRPr="003D4F56">
        <w:tab/>
        <w:t>Geotextile</w:t>
      </w:r>
      <w:r w:rsidRPr="003D4F56">
        <w:tab/>
      </w:r>
      <w:r w:rsidRPr="003D4F56">
        <w:rPr>
          <w:vertAlign w:val="superscript"/>
        </w:rPr>
        <w:t xml:space="preserve"> </w:t>
      </w:r>
      <w:r w:rsidRPr="003D4F56">
        <w:t xml:space="preserve">_____ sq. </w:t>
      </w:r>
      <w:r w:rsidR="00BE02CC" w:rsidRPr="003D4F56">
        <w:t>yd</w:t>
      </w:r>
      <w:r w:rsidRPr="003D4F56">
        <w:t>.</w:t>
      </w:r>
    </w:p>
    <w:p w14:paraId="655851B1" w14:textId="661D1EBC" w:rsidR="000E5864" w:rsidRPr="003D4F56" w:rsidRDefault="000E5864" w:rsidP="00C63199">
      <w:pPr>
        <w:pStyle w:val="Listmaterials"/>
      </w:pPr>
      <w:r w:rsidRPr="003D4F56">
        <w:tab/>
        <w:t>Riprap</w:t>
      </w:r>
      <w:r w:rsidRPr="003D4F56">
        <w:tab/>
      </w:r>
      <w:r w:rsidRPr="003D4F56">
        <w:rPr>
          <w:vertAlign w:val="superscript"/>
        </w:rPr>
        <w:t xml:space="preserve"> </w:t>
      </w:r>
      <w:r w:rsidRPr="003D4F56">
        <w:t xml:space="preserve">_____ sq. </w:t>
      </w:r>
      <w:r w:rsidR="00BE02CC" w:rsidRPr="003D4F56">
        <w:t>yd</w:t>
      </w:r>
      <w:r w:rsidRPr="003D4F56">
        <w:t>.</w:t>
      </w:r>
    </w:p>
    <w:p w14:paraId="0842E80B" w14:textId="0630F774" w:rsidR="000E5864" w:rsidRPr="003D4F56" w:rsidRDefault="000E5864" w:rsidP="00C63199">
      <w:pPr>
        <w:pStyle w:val="Listmaterials"/>
      </w:pPr>
      <w:r w:rsidRPr="003D4F56">
        <w:tab/>
        <w:t>Aggregate Base</w:t>
      </w:r>
      <w:r w:rsidRPr="003D4F56">
        <w:tab/>
      </w:r>
      <w:r w:rsidRPr="003D4F56">
        <w:rPr>
          <w:vertAlign w:val="superscript"/>
        </w:rPr>
        <w:t xml:space="preserve"> </w:t>
      </w:r>
      <w:r w:rsidRPr="003D4F56">
        <w:t xml:space="preserve">_____ </w:t>
      </w:r>
      <w:r w:rsidR="00D61EC1" w:rsidRPr="003D4F56">
        <w:t>ton</w:t>
      </w:r>
    </w:p>
    <w:p w14:paraId="09CCA153" w14:textId="0F87B52D" w:rsidR="000E5864" w:rsidRPr="003D4F56" w:rsidRDefault="000E5864" w:rsidP="00C63199">
      <w:pPr>
        <w:pStyle w:val="Listmaterials"/>
      </w:pPr>
      <w:r w:rsidRPr="003D4F56">
        <w:tab/>
        <w:t>Asphalt Concrete Mixture</w:t>
      </w:r>
      <w:r w:rsidRPr="003D4F56">
        <w:tab/>
        <w:t xml:space="preserve"> _____ ton</w:t>
      </w:r>
    </w:p>
    <w:p w14:paraId="643E3691" w14:textId="0CCC1434" w:rsidR="00D61EC1" w:rsidRPr="003D4F56" w:rsidRDefault="00D61EC1" w:rsidP="00D61EC1">
      <w:pPr>
        <w:pStyle w:val="Listmaterials"/>
      </w:pPr>
      <w:r w:rsidRPr="003D4F56">
        <w:tab/>
        <w:t>Emulsified Asphalt Tack Coat</w:t>
      </w:r>
      <w:r w:rsidRPr="003D4F56">
        <w:tab/>
        <w:t xml:space="preserve"> _____ ton</w:t>
      </w:r>
    </w:p>
    <w:p w14:paraId="0A55B0E4" w14:textId="6FADF1FF" w:rsidR="000E5864" w:rsidRPr="003D4F56" w:rsidRDefault="000E5864"/>
    <w:p w14:paraId="7F29C45C" w14:textId="58725ED9" w:rsidR="00D61EC1" w:rsidRPr="003D4F56" w:rsidRDefault="00D61EC1" w:rsidP="00D61EC1">
      <w:pPr>
        <w:pStyle w:val="Listmaterials"/>
      </w:pPr>
      <w:r w:rsidRPr="003D4F56">
        <w:tab/>
        <w:t xml:space="preserve">Remove </w:t>
      </w:r>
      <w:r w:rsidR="00AC4F04" w:rsidRPr="003D4F56">
        <w:t>Temporary</w:t>
      </w:r>
      <w:r w:rsidR="005B2970" w:rsidRPr="003D4F56">
        <w:t xml:space="preserve"> Roadbed and </w:t>
      </w:r>
      <w:r w:rsidR="00AC4F04" w:rsidRPr="003D4F56">
        <w:t>Surfacing</w:t>
      </w:r>
      <w:r w:rsidRPr="003D4F56">
        <w:t>:</w:t>
      </w:r>
    </w:p>
    <w:p w14:paraId="2926E8AA" w14:textId="12AFD1B1" w:rsidR="00D61EC1" w:rsidRPr="003D4F56" w:rsidRDefault="00D61EC1" w:rsidP="00D61EC1"/>
    <w:p w14:paraId="7E0C1FCE" w14:textId="00E57AFA" w:rsidR="00D61EC1" w:rsidRPr="003D4F56" w:rsidRDefault="00D61EC1" w:rsidP="00D61EC1">
      <w:pPr>
        <w:pStyle w:val="Listmaterials"/>
      </w:pPr>
      <w:r w:rsidRPr="003D4F56">
        <w:tab/>
        <w:t>Embankment</w:t>
      </w:r>
      <w:r w:rsidRPr="003D4F56">
        <w:tab/>
        <w:t xml:space="preserve"> _____ </w:t>
      </w:r>
      <w:proofErr w:type="spellStart"/>
      <w:r w:rsidRPr="003D4F56">
        <w:t>cu.yd</w:t>
      </w:r>
      <w:proofErr w:type="spellEnd"/>
      <w:r w:rsidRPr="003D4F56">
        <w:t>.</w:t>
      </w:r>
    </w:p>
    <w:p w14:paraId="7EAB73FA" w14:textId="64FF6879" w:rsidR="00D61EC1" w:rsidRPr="003D4F56" w:rsidRDefault="00D61EC1" w:rsidP="00D61EC1">
      <w:pPr>
        <w:pStyle w:val="Listmaterials"/>
      </w:pPr>
      <w:r w:rsidRPr="003D4F56">
        <w:tab/>
        <w:t>Excavation</w:t>
      </w:r>
      <w:r w:rsidRPr="003D4F56">
        <w:tab/>
        <w:t xml:space="preserve"> _____ </w:t>
      </w:r>
      <w:proofErr w:type="spellStart"/>
      <w:r w:rsidRPr="003D4F56">
        <w:t>cu.yd</w:t>
      </w:r>
      <w:proofErr w:type="spellEnd"/>
      <w:r w:rsidRPr="003D4F56">
        <w:t>.</w:t>
      </w:r>
    </w:p>
    <w:p w14:paraId="524D6E37" w14:textId="77777777" w:rsidR="00D61EC1" w:rsidRPr="003D4F56" w:rsidRDefault="00D61EC1"/>
    <w:p w14:paraId="146FD619" w14:textId="36AD9408" w:rsidR="0072296A" w:rsidRPr="003D4F56" w:rsidRDefault="0072296A">
      <w:r w:rsidRPr="003D4F56">
        <w:t xml:space="preserve">Quantities include only those quantities placed or removed outside the </w:t>
      </w:r>
      <w:r w:rsidR="00AC4F04" w:rsidRPr="003D4F56">
        <w:t>permanent</w:t>
      </w:r>
      <w:r w:rsidRPr="003D4F56">
        <w:t xml:space="preserve"> </w:t>
      </w:r>
      <w:r w:rsidR="00253E04" w:rsidRPr="003D4F56">
        <w:t xml:space="preserve">Roadbed </w:t>
      </w:r>
      <w:r w:rsidR="00DA2AE8" w:rsidRPr="003D4F56">
        <w:t>Neat L</w:t>
      </w:r>
      <w:r w:rsidRPr="003D4F56">
        <w:t>ine.</w:t>
      </w:r>
    </w:p>
    <w:p w14:paraId="21754A8F" w14:textId="6B323D91" w:rsidR="0072296A" w:rsidRPr="003D4F56" w:rsidRDefault="0072296A"/>
    <w:p w14:paraId="0170CB3B" w14:textId="32F3B2EC" w:rsidR="005120F7" w:rsidRPr="003D4F56" w:rsidRDefault="005120F7">
      <w:r w:rsidRPr="003D4F56">
        <w:t>Permanent seeding will be measured according to 01030.80.</w:t>
      </w:r>
    </w:p>
    <w:p w14:paraId="558B23E1" w14:textId="77777777" w:rsidR="005120F7" w:rsidRPr="003D4F56" w:rsidRDefault="005120F7"/>
    <w:p w14:paraId="2BBA22BF" w14:textId="77777777" w:rsidR="000E5864" w:rsidRPr="003D4F56" w:rsidRDefault="000E5864" w:rsidP="000E5864">
      <w:pPr>
        <w:pStyle w:val="Heading2"/>
      </w:pPr>
      <w:r w:rsidRPr="003D4F56">
        <w:t>Payment</w:t>
      </w:r>
    </w:p>
    <w:p w14:paraId="1ED3C837" w14:textId="77777777" w:rsidR="000E5864" w:rsidRPr="003D4F56" w:rsidRDefault="000E5864"/>
    <w:p w14:paraId="3DB49CC1" w14:textId="393940D8" w:rsidR="000E5864" w:rsidRPr="003D4F56" w:rsidRDefault="000E5864">
      <w:r w:rsidRPr="003D4F56">
        <w:rPr>
          <w:b/>
        </w:rPr>
        <w:t>00230.90  Payment</w:t>
      </w:r>
      <w:r w:rsidRPr="003D4F56">
        <w:t xml:space="preserve"> - The accepted quantities of </w:t>
      </w:r>
      <w:r w:rsidR="007E6144" w:rsidRPr="003D4F56">
        <w:t>W</w:t>
      </w:r>
      <w:r w:rsidRPr="003D4F56">
        <w:t>ork performed under this Section</w:t>
      </w:r>
      <w:r w:rsidR="007E6144" w:rsidRPr="003D4F56">
        <w:t>, except for permanent seeding Work,</w:t>
      </w:r>
      <w:r w:rsidRPr="003D4F56">
        <w:t xml:space="preserve"> will be paid for at the Contract lump sum amount for the item "Construct and Remove </w:t>
      </w:r>
      <w:r w:rsidR="00AC4F04" w:rsidRPr="003D4F56">
        <w:t xml:space="preserve">Temporary </w:t>
      </w:r>
      <w:r w:rsidR="00A777ED" w:rsidRPr="003D4F56">
        <w:t xml:space="preserve">Roadbed and </w:t>
      </w:r>
      <w:r w:rsidR="00AC4F04" w:rsidRPr="003D4F56">
        <w:t>Surfacing</w:t>
      </w:r>
      <w:r w:rsidRPr="003D4F56">
        <w:t>".</w:t>
      </w:r>
    </w:p>
    <w:p w14:paraId="54EE697C" w14:textId="77777777" w:rsidR="000E5864" w:rsidRPr="003D4F56" w:rsidRDefault="000E5864"/>
    <w:p w14:paraId="59519DED" w14:textId="64797EE6" w:rsidR="000E5864" w:rsidRPr="003D4F56" w:rsidRDefault="000E5864">
      <w:r w:rsidRPr="003D4F56">
        <w:t xml:space="preserve">Payment will be payment in full for constructing, maintaining, and removing </w:t>
      </w:r>
      <w:r w:rsidR="00A777ED" w:rsidRPr="003D4F56">
        <w:t xml:space="preserve">Roadbeds </w:t>
      </w:r>
      <w:r w:rsidR="0072296A" w:rsidRPr="003D4F56">
        <w:t xml:space="preserve">and </w:t>
      </w:r>
      <w:r w:rsidR="00A777ED" w:rsidRPr="003D4F56">
        <w:t>Surfacing</w:t>
      </w:r>
      <w:r w:rsidRPr="003D4F56">
        <w:t xml:space="preserve">, and for furnishing and placing all </w:t>
      </w:r>
      <w:r w:rsidR="00D257C9" w:rsidRPr="003D4F56">
        <w:t>M</w:t>
      </w:r>
      <w:r w:rsidRPr="003D4F56">
        <w:t xml:space="preserve">aterials, and for furnishing all </w:t>
      </w:r>
      <w:r w:rsidR="00D257C9" w:rsidRPr="003D4F56">
        <w:t>E</w:t>
      </w:r>
      <w:r w:rsidRPr="003D4F56">
        <w:t xml:space="preserve">quipment, labor, and </w:t>
      </w:r>
      <w:r w:rsidR="00D257C9" w:rsidRPr="003D4F56">
        <w:t>I</w:t>
      </w:r>
      <w:r w:rsidRPr="003D4F56">
        <w:t xml:space="preserve">ncidentals necessary to complete the </w:t>
      </w:r>
      <w:r w:rsidR="00D257C9" w:rsidRPr="003D4F56">
        <w:t>W</w:t>
      </w:r>
      <w:r w:rsidRPr="003D4F56">
        <w:t>ork as specified.</w:t>
      </w:r>
    </w:p>
    <w:p w14:paraId="2B246BCF" w14:textId="787C4D08" w:rsidR="000E5864" w:rsidRPr="003D4F56" w:rsidRDefault="000E5864"/>
    <w:p w14:paraId="53A41A6D" w14:textId="49E495E9" w:rsidR="007E6144" w:rsidRPr="003D4F56" w:rsidRDefault="007E6144">
      <w:r w:rsidRPr="003D4F56">
        <w:t>Permanent seeding will be paid for according to 01030.90.</w:t>
      </w:r>
    </w:p>
    <w:p w14:paraId="1A7E7372" w14:textId="77777777" w:rsidR="007E6144" w:rsidRPr="003D4F56" w:rsidRDefault="007E6144"/>
    <w:p w14:paraId="2F48AE74" w14:textId="77777777" w:rsidR="00F21B7A" w:rsidRPr="003D4F56" w:rsidRDefault="00F21B7A" w:rsidP="000E5864"/>
    <w:sectPr w:rsidR="00F21B7A" w:rsidRPr="003D4F56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B0F2E8" w14:textId="77777777" w:rsidR="00AE0FD7" w:rsidRDefault="00AE0FD7">
      <w:r>
        <w:separator/>
      </w:r>
    </w:p>
  </w:endnote>
  <w:endnote w:type="continuationSeparator" w:id="0">
    <w:p w14:paraId="3FF99878" w14:textId="77777777" w:rsidR="00AE0FD7" w:rsidRDefault="00AE0FD7">
      <w:r>
        <w:continuationSeparator/>
      </w:r>
    </w:p>
  </w:endnote>
  <w:endnote w:type="continuationNotice" w:id="1">
    <w:p w14:paraId="6EEBDD58" w14:textId="77777777" w:rsidR="00AE0FD7" w:rsidRDefault="00AE0FD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32B945" w14:textId="4DF60995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267370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2E4430" w14:textId="77777777" w:rsidR="00AE0FD7" w:rsidRDefault="00AE0FD7">
      <w:r>
        <w:separator/>
      </w:r>
    </w:p>
  </w:footnote>
  <w:footnote w:type="continuationSeparator" w:id="0">
    <w:p w14:paraId="0C4638EA" w14:textId="77777777" w:rsidR="00AE0FD7" w:rsidRDefault="00AE0FD7">
      <w:r>
        <w:continuationSeparator/>
      </w:r>
    </w:p>
  </w:footnote>
  <w:footnote w:type="continuationNotice" w:id="1">
    <w:p w14:paraId="53C3E176" w14:textId="77777777" w:rsidR="00AE0FD7" w:rsidRDefault="00AE0FD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F457F" w14:textId="77777777" w:rsidR="00CB6849" w:rsidRDefault="00CB68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651104455">
    <w:abstractNumId w:val="9"/>
  </w:num>
  <w:num w:numId="2" w16cid:durableId="403727203">
    <w:abstractNumId w:val="2"/>
  </w:num>
  <w:num w:numId="3" w16cid:durableId="454253063">
    <w:abstractNumId w:val="1"/>
  </w:num>
  <w:num w:numId="4" w16cid:durableId="1695764285">
    <w:abstractNumId w:val="8"/>
  </w:num>
  <w:num w:numId="5" w16cid:durableId="1080105804">
    <w:abstractNumId w:val="13"/>
  </w:num>
  <w:num w:numId="6" w16cid:durableId="1597254336">
    <w:abstractNumId w:val="18"/>
  </w:num>
  <w:num w:numId="7" w16cid:durableId="1612200558">
    <w:abstractNumId w:val="17"/>
  </w:num>
  <w:num w:numId="8" w16cid:durableId="712270834">
    <w:abstractNumId w:val="6"/>
  </w:num>
  <w:num w:numId="9" w16cid:durableId="1140226084">
    <w:abstractNumId w:val="16"/>
  </w:num>
  <w:num w:numId="10" w16cid:durableId="52893938">
    <w:abstractNumId w:val="19"/>
  </w:num>
  <w:num w:numId="11" w16cid:durableId="454716394">
    <w:abstractNumId w:val="5"/>
  </w:num>
  <w:num w:numId="12" w16cid:durableId="700782534">
    <w:abstractNumId w:val="15"/>
  </w:num>
  <w:num w:numId="13" w16cid:durableId="1026246981">
    <w:abstractNumId w:val="3"/>
  </w:num>
  <w:num w:numId="14" w16cid:durableId="2091810334">
    <w:abstractNumId w:val="7"/>
  </w:num>
  <w:num w:numId="15" w16cid:durableId="696203532">
    <w:abstractNumId w:val="14"/>
  </w:num>
  <w:num w:numId="16" w16cid:durableId="1111825767">
    <w:abstractNumId w:val="12"/>
  </w:num>
  <w:num w:numId="17" w16cid:durableId="662851080">
    <w:abstractNumId w:val="4"/>
  </w:num>
  <w:num w:numId="18" w16cid:durableId="1672173662">
    <w:abstractNumId w:val="20"/>
  </w:num>
  <w:num w:numId="19" w16cid:durableId="1513452564">
    <w:abstractNumId w:val="0"/>
  </w:num>
  <w:num w:numId="20" w16cid:durableId="764151376">
    <w:abstractNumId w:val="10"/>
  </w:num>
  <w:num w:numId="21" w16cid:durableId="32232047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59C5"/>
    <w:rsid w:val="0000011C"/>
    <w:rsid w:val="000176C6"/>
    <w:rsid w:val="00026A89"/>
    <w:rsid w:val="00027E01"/>
    <w:rsid w:val="00032FA9"/>
    <w:rsid w:val="000408A0"/>
    <w:rsid w:val="00050B10"/>
    <w:rsid w:val="00060E73"/>
    <w:rsid w:val="0007097F"/>
    <w:rsid w:val="000732E2"/>
    <w:rsid w:val="00073322"/>
    <w:rsid w:val="000738C4"/>
    <w:rsid w:val="000738CA"/>
    <w:rsid w:val="00073E0C"/>
    <w:rsid w:val="0008459E"/>
    <w:rsid w:val="000862B3"/>
    <w:rsid w:val="000929FB"/>
    <w:rsid w:val="000A3595"/>
    <w:rsid w:val="000B0527"/>
    <w:rsid w:val="000B1D88"/>
    <w:rsid w:val="000C5E60"/>
    <w:rsid w:val="000D405D"/>
    <w:rsid w:val="000D42AD"/>
    <w:rsid w:val="000E163A"/>
    <w:rsid w:val="000E1B88"/>
    <w:rsid w:val="000E5864"/>
    <w:rsid w:val="000F08EC"/>
    <w:rsid w:val="000F625D"/>
    <w:rsid w:val="001163E0"/>
    <w:rsid w:val="00131D21"/>
    <w:rsid w:val="001539C9"/>
    <w:rsid w:val="001616F7"/>
    <w:rsid w:val="00162BB8"/>
    <w:rsid w:val="001832A6"/>
    <w:rsid w:val="00184467"/>
    <w:rsid w:val="001910E8"/>
    <w:rsid w:val="00196566"/>
    <w:rsid w:val="001A6426"/>
    <w:rsid w:val="001D48C2"/>
    <w:rsid w:val="001E72BA"/>
    <w:rsid w:val="002061CF"/>
    <w:rsid w:val="00210947"/>
    <w:rsid w:val="002131B5"/>
    <w:rsid w:val="00237D8A"/>
    <w:rsid w:val="002407F1"/>
    <w:rsid w:val="00242C72"/>
    <w:rsid w:val="00253E04"/>
    <w:rsid w:val="0025773E"/>
    <w:rsid w:val="00267370"/>
    <w:rsid w:val="002709F1"/>
    <w:rsid w:val="0027131E"/>
    <w:rsid w:val="00280E57"/>
    <w:rsid w:val="002823EA"/>
    <w:rsid w:val="00284517"/>
    <w:rsid w:val="00295741"/>
    <w:rsid w:val="002963F5"/>
    <w:rsid w:val="0029783A"/>
    <w:rsid w:val="00297985"/>
    <w:rsid w:val="002B4FFA"/>
    <w:rsid w:val="002C0CCF"/>
    <w:rsid w:val="002D489A"/>
    <w:rsid w:val="002D77E9"/>
    <w:rsid w:val="002E0661"/>
    <w:rsid w:val="002F0CDC"/>
    <w:rsid w:val="002F2774"/>
    <w:rsid w:val="003035BD"/>
    <w:rsid w:val="00313841"/>
    <w:rsid w:val="003141F9"/>
    <w:rsid w:val="003232DD"/>
    <w:rsid w:val="00332F3D"/>
    <w:rsid w:val="0033681B"/>
    <w:rsid w:val="0034366A"/>
    <w:rsid w:val="003734A0"/>
    <w:rsid w:val="003739BB"/>
    <w:rsid w:val="00385DAC"/>
    <w:rsid w:val="003A0B23"/>
    <w:rsid w:val="003A0BD6"/>
    <w:rsid w:val="003A4305"/>
    <w:rsid w:val="003B06A1"/>
    <w:rsid w:val="003B10D7"/>
    <w:rsid w:val="003B3CB1"/>
    <w:rsid w:val="003B596B"/>
    <w:rsid w:val="003C15FD"/>
    <w:rsid w:val="003D4F56"/>
    <w:rsid w:val="003E43B4"/>
    <w:rsid w:val="003E5867"/>
    <w:rsid w:val="003F347A"/>
    <w:rsid w:val="003F6737"/>
    <w:rsid w:val="003F7B53"/>
    <w:rsid w:val="004018D6"/>
    <w:rsid w:val="00410840"/>
    <w:rsid w:val="00422F34"/>
    <w:rsid w:val="00425526"/>
    <w:rsid w:val="00426FB2"/>
    <w:rsid w:val="004331A8"/>
    <w:rsid w:val="0044376A"/>
    <w:rsid w:val="004472A4"/>
    <w:rsid w:val="00453E84"/>
    <w:rsid w:val="00460CD1"/>
    <w:rsid w:val="004658FD"/>
    <w:rsid w:val="004659DE"/>
    <w:rsid w:val="004747BB"/>
    <w:rsid w:val="0048488D"/>
    <w:rsid w:val="00497002"/>
    <w:rsid w:val="004A0580"/>
    <w:rsid w:val="004A4E73"/>
    <w:rsid w:val="004B0919"/>
    <w:rsid w:val="004B0B87"/>
    <w:rsid w:val="004C0D0B"/>
    <w:rsid w:val="004C2BCB"/>
    <w:rsid w:val="004C59F0"/>
    <w:rsid w:val="004C7833"/>
    <w:rsid w:val="004C7927"/>
    <w:rsid w:val="004C7EFA"/>
    <w:rsid w:val="004D09F4"/>
    <w:rsid w:val="004D41D5"/>
    <w:rsid w:val="004D6199"/>
    <w:rsid w:val="004E1BBB"/>
    <w:rsid w:val="004E3195"/>
    <w:rsid w:val="005120F7"/>
    <w:rsid w:val="00520399"/>
    <w:rsid w:val="0053740B"/>
    <w:rsid w:val="005569A6"/>
    <w:rsid w:val="00563DCA"/>
    <w:rsid w:val="00581122"/>
    <w:rsid w:val="00587328"/>
    <w:rsid w:val="0058765A"/>
    <w:rsid w:val="005900FD"/>
    <w:rsid w:val="00591A63"/>
    <w:rsid w:val="005A4738"/>
    <w:rsid w:val="005A48AD"/>
    <w:rsid w:val="005B00C9"/>
    <w:rsid w:val="005B2970"/>
    <w:rsid w:val="005B69D2"/>
    <w:rsid w:val="005C216D"/>
    <w:rsid w:val="005C3096"/>
    <w:rsid w:val="005C3D67"/>
    <w:rsid w:val="005C602C"/>
    <w:rsid w:val="005C6851"/>
    <w:rsid w:val="005C7744"/>
    <w:rsid w:val="005E4905"/>
    <w:rsid w:val="005E5E23"/>
    <w:rsid w:val="005F4DB6"/>
    <w:rsid w:val="00600003"/>
    <w:rsid w:val="0060455D"/>
    <w:rsid w:val="00612399"/>
    <w:rsid w:val="00612A7B"/>
    <w:rsid w:val="006163DB"/>
    <w:rsid w:val="00617451"/>
    <w:rsid w:val="006264F7"/>
    <w:rsid w:val="00627A54"/>
    <w:rsid w:val="00630A9C"/>
    <w:rsid w:val="006358EC"/>
    <w:rsid w:val="00636879"/>
    <w:rsid w:val="0065208C"/>
    <w:rsid w:val="0065644A"/>
    <w:rsid w:val="006650A6"/>
    <w:rsid w:val="00673710"/>
    <w:rsid w:val="00691C98"/>
    <w:rsid w:val="006A0F1E"/>
    <w:rsid w:val="006A1421"/>
    <w:rsid w:val="006A59C5"/>
    <w:rsid w:val="006B2D12"/>
    <w:rsid w:val="006B7903"/>
    <w:rsid w:val="006C238B"/>
    <w:rsid w:val="006C6558"/>
    <w:rsid w:val="006D4C54"/>
    <w:rsid w:val="006D564B"/>
    <w:rsid w:val="006D5F03"/>
    <w:rsid w:val="006D737C"/>
    <w:rsid w:val="006E56D1"/>
    <w:rsid w:val="006F4B16"/>
    <w:rsid w:val="0072296A"/>
    <w:rsid w:val="0072344C"/>
    <w:rsid w:val="007239F9"/>
    <w:rsid w:val="00731C96"/>
    <w:rsid w:val="00740ACC"/>
    <w:rsid w:val="00740C6E"/>
    <w:rsid w:val="00747A32"/>
    <w:rsid w:val="00752054"/>
    <w:rsid w:val="00772093"/>
    <w:rsid w:val="00774F4B"/>
    <w:rsid w:val="007757C9"/>
    <w:rsid w:val="00787180"/>
    <w:rsid w:val="007914EF"/>
    <w:rsid w:val="00793448"/>
    <w:rsid w:val="00796C2A"/>
    <w:rsid w:val="007D4722"/>
    <w:rsid w:val="007E0A0D"/>
    <w:rsid w:val="007E6144"/>
    <w:rsid w:val="00802678"/>
    <w:rsid w:val="00810376"/>
    <w:rsid w:val="00813174"/>
    <w:rsid w:val="00830351"/>
    <w:rsid w:val="00830F0B"/>
    <w:rsid w:val="0084237E"/>
    <w:rsid w:val="00845BE1"/>
    <w:rsid w:val="0084617E"/>
    <w:rsid w:val="0085536B"/>
    <w:rsid w:val="008620B5"/>
    <w:rsid w:val="008767B8"/>
    <w:rsid w:val="00882463"/>
    <w:rsid w:val="0088636D"/>
    <w:rsid w:val="00887945"/>
    <w:rsid w:val="00891148"/>
    <w:rsid w:val="008919DF"/>
    <w:rsid w:val="008A1FFB"/>
    <w:rsid w:val="008A6C80"/>
    <w:rsid w:val="008B7E59"/>
    <w:rsid w:val="008C4C67"/>
    <w:rsid w:val="008C559E"/>
    <w:rsid w:val="008C6651"/>
    <w:rsid w:val="008D5CD1"/>
    <w:rsid w:val="008E5081"/>
    <w:rsid w:val="008F3C99"/>
    <w:rsid w:val="008F737D"/>
    <w:rsid w:val="00904186"/>
    <w:rsid w:val="00920DA2"/>
    <w:rsid w:val="00921828"/>
    <w:rsid w:val="0092188E"/>
    <w:rsid w:val="009260C8"/>
    <w:rsid w:val="00941B0C"/>
    <w:rsid w:val="00942BBF"/>
    <w:rsid w:val="009430FD"/>
    <w:rsid w:val="00945E62"/>
    <w:rsid w:val="009514DC"/>
    <w:rsid w:val="00961F6D"/>
    <w:rsid w:val="00981CFB"/>
    <w:rsid w:val="00982F00"/>
    <w:rsid w:val="00993D5F"/>
    <w:rsid w:val="00996BDC"/>
    <w:rsid w:val="009A584F"/>
    <w:rsid w:val="009B59F4"/>
    <w:rsid w:val="009D13E0"/>
    <w:rsid w:val="009E1DF5"/>
    <w:rsid w:val="009E398A"/>
    <w:rsid w:val="009E56D4"/>
    <w:rsid w:val="009F6FB3"/>
    <w:rsid w:val="00A0685B"/>
    <w:rsid w:val="00A126AC"/>
    <w:rsid w:val="00A214CB"/>
    <w:rsid w:val="00A34419"/>
    <w:rsid w:val="00A52930"/>
    <w:rsid w:val="00A53950"/>
    <w:rsid w:val="00A53EB2"/>
    <w:rsid w:val="00A53F10"/>
    <w:rsid w:val="00A603DC"/>
    <w:rsid w:val="00A623B1"/>
    <w:rsid w:val="00A63F0A"/>
    <w:rsid w:val="00A777ED"/>
    <w:rsid w:val="00A948EA"/>
    <w:rsid w:val="00A95C4B"/>
    <w:rsid w:val="00AA0DE3"/>
    <w:rsid w:val="00AC1F9C"/>
    <w:rsid w:val="00AC4F04"/>
    <w:rsid w:val="00AC64D1"/>
    <w:rsid w:val="00AC7D3F"/>
    <w:rsid w:val="00AD32AF"/>
    <w:rsid w:val="00AD4856"/>
    <w:rsid w:val="00AD7CBD"/>
    <w:rsid w:val="00AE0FD7"/>
    <w:rsid w:val="00AE2C9E"/>
    <w:rsid w:val="00AE62B9"/>
    <w:rsid w:val="00AF1236"/>
    <w:rsid w:val="00AF23B9"/>
    <w:rsid w:val="00AF7BA2"/>
    <w:rsid w:val="00B0609A"/>
    <w:rsid w:val="00B167E3"/>
    <w:rsid w:val="00B20A8B"/>
    <w:rsid w:val="00B2593C"/>
    <w:rsid w:val="00B31BBF"/>
    <w:rsid w:val="00B35E6E"/>
    <w:rsid w:val="00B44F32"/>
    <w:rsid w:val="00B54266"/>
    <w:rsid w:val="00B56A45"/>
    <w:rsid w:val="00B65AA8"/>
    <w:rsid w:val="00B77870"/>
    <w:rsid w:val="00B91D1F"/>
    <w:rsid w:val="00B93785"/>
    <w:rsid w:val="00BA441D"/>
    <w:rsid w:val="00BC37B1"/>
    <w:rsid w:val="00BD1D6F"/>
    <w:rsid w:val="00BE02CC"/>
    <w:rsid w:val="00BE2D61"/>
    <w:rsid w:val="00BE6098"/>
    <w:rsid w:val="00BF1D57"/>
    <w:rsid w:val="00BF4B92"/>
    <w:rsid w:val="00C10DFF"/>
    <w:rsid w:val="00C117CA"/>
    <w:rsid w:val="00C408C5"/>
    <w:rsid w:val="00C428FD"/>
    <w:rsid w:val="00C62E61"/>
    <w:rsid w:val="00C63199"/>
    <w:rsid w:val="00C705C6"/>
    <w:rsid w:val="00C72306"/>
    <w:rsid w:val="00C766A9"/>
    <w:rsid w:val="00C91DDF"/>
    <w:rsid w:val="00C954B1"/>
    <w:rsid w:val="00CB3F7F"/>
    <w:rsid w:val="00CB5C52"/>
    <w:rsid w:val="00CB6849"/>
    <w:rsid w:val="00CC48BD"/>
    <w:rsid w:val="00CE4BD7"/>
    <w:rsid w:val="00CF1B7B"/>
    <w:rsid w:val="00D058A9"/>
    <w:rsid w:val="00D22556"/>
    <w:rsid w:val="00D23625"/>
    <w:rsid w:val="00D23ADD"/>
    <w:rsid w:val="00D257C9"/>
    <w:rsid w:val="00D33D43"/>
    <w:rsid w:val="00D37C40"/>
    <w:rsid w:val="00D42308"/>
    <w:rsid w:val="00D45615"/>
    <w:rsid w:val="00D61EC1"/>
    <w:rsid w:val="00D75EB6"/>
    <w:rsid w:val="00D80D12"/>
    <w:rsid w:val="00D9587C"/>
    <w:rsid w:val="00DA2AE8"/>
    <w:rsid w:val="00DB047E"/>
    <w:rsid w:val="00DB101A"/>
    <w:rsid w:val="00DB2D0D"/>
    <w:rsid w:val="00DB3713"/>
    <w:rsid w:val="00DC3671"/>
    <w:rsid w:val="00DD338D"/>
    <w:rsid w:val="00DD5C43"/>
    <w:rsid w:val="00DF512C"/>
    <w:rsid w:val="00DF6F35"/>
    <w:rsid w:val="00E07CC2"/>
    <w:rsid w:val="00E10FF8"/>
    <w:rsid w:val="00E126B6"/>
    <w:rsid w:val="00E20D86"/>
    <w:rsid w:val="00E21A05"/>
    <w:rsid w:val="00E22588"/>
    <w:rsid w:val="00E31016"/>
    <w:rsid w:val="00E36377"/>
    <w:rsid w:val="00E511F6"/>
    <w:rsid w:val="00E5155D"/>
    <w:rsid w:val="00E56B71"/>
    <w:rsid w:val="00E71EFF"/>
    <w:rsid w:val="00E91C94"/>
    <w:rsid w:val="00EA0513"/>
    <w:rsid w:val="00EA2409"/>
    <w:rsid w:val="00EC368F"/>
    <w:rsid w:val="00EC554F"/>
    <w:rsid w:val="00ED1996"/>
    <w:rsid w:val="00EE18ED"/>
    <w:rsid w:val="00EE6D64"/>
    <w:rsid w:val="00EE7E11"/>
    <w:rsid w:val="00F10E94"/>
    <w:rsid w:val="00F20351"/>
    <w:rsid w:val="00F21B7A"/>
    <w:rsid w:val="00F21F88"/>
    <w:rsid w:val="00F232D7"/>
    <w:rsid w:val="00F3259D"/>
    <w:rsid w:val="00F45D4E"/>
    <w:rsid w:val="00F529B4"/>
    <w:rsid w:val="00FA25C5"/>
    <w:rsid w:val="00FB1AEB"/>
    <w:rsid w:val="00FD4150"/>
    <w:rsid w:val="00FD5E89"/>
    <w:rsid w:val="00FE6107"/>
    <w:rsid w:val="00FF3E78"/>
    <w:rsid w:val="00FF6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994D3"/>
  <w15:docId w15:val="{57D8BF3D-E732-43F2-BB7E-ED56745D1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0609A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B0609A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0609A"/>
    <w:pPr>
      <w:numPr>
        <w:numId w:val="21"/>
      </w:numPr>
      <w:ind w:left="936" w:hanging="288"/>
    </w:pPr>
    <w:rPr>
      <w:b/>
      <w:i/>
      <w:color w:val="7030A0"/>
    </w:rPr>
  </w:style>
  <w:style w:type="character" w:customStyle="1" w:styleId="Bullet1Char">
    <w:name w:val="Bullet 1 Char"/>
    <w:link w:val="Bullet1"/>
    <w:rsid w:val="002061CF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073E0C"/>
    <w:pPr>
      <w:tabs>
        <w:tab w:val="left" w:pos="1260"/>
        <w:tab w:val="left" w:pos="1530"/>
      </w:tabs>
      <w:jc w:val="center"/>
    </w:pPr>
  </w:style>
  <w:style w:type="paragraph" w:styleId="BalloonText">
    <w:name w:val="Balloon Text"/>
    <w:basedOn w:val="Normal"/>
    <w:link w:val="BalloonTextChar"/>
    <w:rsid w:val="00D80D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80D12"/>
    <w:rPr>
      <w:rFonts w:ascii="Tahoma" w:hAnsi="Tahoma" w:cs="Tahoma"/>
      <w:sz w:val="16"/>
      <w:szCs w:val="16"/>
    </w:rPr>
  </w:style>
  <w:style w:type="paragraph" w:customStyle="1" w:styleId="Listmaterials">
    <w:name w:val="List materials"/>
    <w:basedOn w:val="Normal"/>
    <w:next w:val="Normal"/>
    <w:link w:val="ListmaterialsChar"/>
    <w:qFormat/>
    <w:rsid w:val="00C63199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C63199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C63199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C63199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C63199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C63199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unhideWhenUsed/>
    <w:rsid w:val="00CB6849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B684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757C9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CB68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57C9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CB6849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 xsi:nil="true"/>
    <Sort_x0020_Order xmlns="a705576a-4b6e-4c9a-beab-8f3d7ddd6666" xsi:nil="true"/>
    <Description0 xmlns="a705576a-4b6e-4c9a-beab-8f3d7ddd6666" xsi:nil="true"/>
    <Effective_x0020_Date xmlns="a705576a-4b6e-4c9a-beab-8f3d7ddd6666">03-01-2018</Effective_x0020_Date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EE24FF-F7DE-4617-8776-6F488E701E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398411C-6188-422F-B71D-51DDC7A496B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3.xml><?xml version="1.0" encoding="utf-8"?>
<ds:datastoreItem xmlns:ds="http://schemas.openxmlformats.org/officeDocument/2006/customXml" ds:itemID="{F0667CA8-6F91-4050-B39E-B93FCA238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3</Pages>
  <Words>745</Words>
  <Characters>4247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SP00230</vt:lpstr>
    </vt:vector>
  </TitlesOfParts>
  <Company>Oregon Dept of Transportation</Company>
  <LinksUpToDate>false</LinksUpToDate>
  <CharactersWithSpaces>4983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SP00230</dc:title>
  <dc:subject>ODOT Specifications (2015)</dc:subject>
  <dc:creator>ODOT_Specs</dc:creator>
  <cp:lastModifiedBy>ODOT_Specs</cp:lastModifiedBy>
  <cp:revision>11</cp:revision>
  <cp:lastPrinted>2017-10-12T22:05:00Z</cp:lastPrinted>
  <dcterms:created xsi:type="dcterms:W3CDTF">2020-01-06T19:40:00Z</dcterms:created>
  <dcterms:modified xsi:type="dcterms:W3CDTF">2025-01-17T00:42:00Z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2023-09-12T20:02:30Z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bdaa8838-6600-4dcb-8918-936ab5adc5a5</vt:lpwstr>
  </property>
  <property fmtid="{D5CDD505-2E9C-101B-9397-08002B2CF9AE}" pid="13" name="MSIP_Label_c9cf6fe3-5bce-446b-ad70-bd306593eea0_ContentBits">
    <vt:lpwstr>0</vt:lpwstr>
  </property>
</Properties>
</file>