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D8A858" w14:textId="231479DB" w:rsidR="00E22901" w:rsidRPr="007E4324" w:rsidRDefault="00BA3BCD" w:rsidP="00E22901">
      <w:pPr>
        <w:pStyle w:val="SPTitle"/>
      </w:pPr>
      <w:r w:rsidRPr="007E4324">
        <w:t xml:space="preserve">SP00290  </w:t>
      </w:r>
      <w:r w:rsidR="00E22901" w:rsidRPr="007E4324">
        <w:t>(Special Provisions for the 202</w:t>
      </w:r>
      <w:r w:rsidR="00F544D1">
        <w:t>4</w:t>
      </w:r>
      <w:r w:rsidR="00E22901" w:rsidRPr="007E4324">
        <w:t xml:space="preserve"> Book) </w:t>
      </w:r>
      <w:r w:rsidR="00E22901" w:rsidRPr="007E4324">
        <w:tab/>
        <w:t xml:space="preserve">(Bidding on or after: </w:t>
      </w:r>
      <w:r w:rsidR="004B5244">
        <w:t>0</w:t>
      </w:r>
      <w:r w:rsidR="004B4FD1">
        <w:t>5</w:t>
      </w:r>
      <w:r w:rsidR="00E22901" w:rsidRPr="007E4324">
        <w:t>-01-2</w:t>
      </w:r>
      <w:r w:rsidR="004B5244">
        <w:t>5</w:t>
      </w:r>
    </w:p>
    <w:p w14:paraId="399C5C43" w14:textId="128EA69C" w:rsidR="00E22901" w:rsidRPr="007E4324" w:rsidRDefault="00070293" w:rsidP="00E22901">
      <w:pPr>
        <w:pStyle w:val="SPTitle"/>
      </w:pPr>
      <w:r w:rsidRPr="007E4324">
        <w:tab/>
        <w:t xml:space="preserve">Last updated: </w:t>
      </w:r>
      <w:r w:rsidR="004B4FD1">
        <w:t>01</w:t>
      </w:r>
      <w:r w:rsidR="00591152">
        <w:t>-</w:t>
      </w:r>
      <w:r w:rsidR="004B4FD1">
        <w:t>16</w:t>
      </w:r>
      <w:r w:rsidR="00E22901" w:rsidRPr="007E4324">
        <w:t>-2</w:t>
      </w:r>
      <w:r w:rsidR="004B4FD1">
        <w:t>5</w:t>
      </w:r>
    </w:p>
    <w:p w14:paraId="4DC3C40C" w14:textId="6528DC7B" w:rsidR="00F36290" w:rsidRPr="007E4324" w:rsidRDefault="00E22901" w:rsidP="00BA3BCD">
      <w:pPr>
        <w:pStyle w:val="SPTitle"/>
        <w:rPr>
          <w:i/>
        </w:rPr>
      </w:pPr>
      <w:r w:rsidRPr="007E4324">
        <w:tab/>
      </w:r>
      <w:r w:rsidR="00F36290" w:rsidRPr="007E4324">
        <w:rPr>
          <w:i/>
        </w:rPr>
        <w:t>This Section requires SP00245</w:t>
      </w:r>
      <w:r w:rsidR="004530D6" w:rsidRPr="007E4324">
        <w:rPr>
          <w:i/>
        </w:rPr>
        <w:t xml:space="preserve"> when</w:t>
      </w:r>
    </w:p>
    <w:p w14:paraId="1E7DCAE1" w14:textId="3DCB9C73" w:rsidR="004530D6" w:rsidRPr="007E4324" w:rsidRDefault="00F36290" w:rsidP="00BA3BCD">
      <w:pPr>
        <w:pStyle w:val="SPTitle"/>
        <w:rPr>
          <w:i/>
        </w:rPr>
      </w:pPr>
      <w:r w:rsidRPr="007E4324">
        <w:rPr>
          <w:i/>
        </w:rPr>
        <w:tab/>
      </w:r>
      <w:r w:rsidR="00BA3BCD" w:rsidRPr="007E4324">
        <w:rPr>
          <w:i/>
        </w:rPr>
        <w:t>temporary water</w:t>
      </w:r>
      <w:r w:rsidR="004530D6" w:rsidRPr="007E4324">
        <w:rPr>
          <w:i/>
        </w:rPr>
        <w:t xml:space="preserve"> </w:t>
      </w:r>
      <w:r w:rsidRPr="007E4324">
        <w:rPr>
          <w:i/>
        </w:rPr>
        <w:t>management</w:t>
      </w:r>
      <w:r w:rsidR="004530D6" w:rsidRPr="007E4324">
        <w:rPr>
          <w:i/>
        </w:rPr>
        <w:t xml:space="preserve"> is</w:t>
      </w:r>
    </w:p>
    <w:p w14:paraId="148E4584" w14:textId="5D655553" w:rsidR="004530D6" w:rsidRPr="007E4324" w:rsidRDefault="004530D6" w:rsidP="00BA3BCD">
      <w:pPr>
        <w:pStyle w:val="SPTitle"/>
        <w:rPr>
          <w:i/>
        </w:rPr>
      </w:pPr>
      <w:r w:rsidRPr="007E4324">
        <w:rPr>
          <w:i/>
        </w:rPr>
        <w:tab/>
      </w:r>
      <w:r w:rsidR="00BA3BCD" w:rsidRPr="007E4324">
        <w:rPr>
          <w:i/>
        </w:rPr>
        <w:t>required.</w:t>
      </w:r>
      <w:r w:rsidR="00EF42B7" w:rsidRPr="007E4324">
        <w:rPr>
          <w:i/>
        </w:rPr>
        <w:t xml:space="preserve"> </w:t>
      </w:r>
      <w:r w:rsidRPr="007E4324">
        <w:rPr>
          <w:i/>
        </w:rPr>
        <w:t>Requires SP00253 when a</w:t>
      </w:r>
    </w:p>
    <w:p w14:paraId="6297CA82" w14:textId="77777777" w:rsidR="004530D6" w:rsidRPr="007E4324" w:rsidRDefault="004530D6" w:rsidP="00BA3BCD">
      <w:pPr>
        <w:pStyle w:val="SPTitle"/>
        <w:rPr>
          <w:i/>
        </w:rPr>
      </w:pPr>
      <w:r w:rsidRPr="007E4324">
        <w:rPr>
          <w:i/>
        </w:rPr>
        <w:tab/>
        <w:t>temporary work access/containment</w:t>
      </w:r>
    </w:p>
    <w:p w14:paraId="705F3215" w14:textId="43FF790C" w:rsidR="00BA3BCD" w:rsidRPr="007E4324" w:rsidRDefault="004530D6" w:rsidP="00BA3BCD">
      <w:pPr>
        <w:pStyle w:val="SPTitle"/>
        <w:rPr>
          <w:i/>
        </w:rPr>
      </w:pPr>
      <w:r w:rsidRPr="007E4324">
        <w:rPr>
          <w:i/>
        </w:rPr>
        <w:tab/>
        <w:t>system is required.</w:t>
      </w:r>
      <w:r w:rsidR="00BA3BCD" w:rsidRPr="007E4324">
        <w:rPr>
          <w:i/>
        </w:rPr>
        <w:t>)</w:t>
      </w:r>
    </w:p>
    <w:p w14:paraId="0F114139" w14:textId="77777777" w:rsidR="00BA3BCD" w:rsidRPr="007E4324" w:rsidRDefault="00BA3BCD"/>
    <w:p w14:paraId="23FFE945" w14:textId="762D3F05" w:rsidR="00BA3BCD" w:rsidRPr="007E4324" w:rsidRDefault="00BA3BCD" w:rsidP="00BA3BCD">
      <w:pPr>
        <w:pStyle w:val="Heading1"/>
      </w:pPr>
      <w:r w:rsidRPr="007E4324">
        <w:t>SECTION 00290 - ENVIRONMENTAL PROTECTION</w:t>
      </w:r>
    </w:p>
    <w:p w14:paraId="2BA4D36F" w14:textId="77777777" w:rsidR="00BA3BCD" w:rsidRPr="007E4324" w:rsidRDefault="00BA3BCD"/>
    <w:p w14:paraId="6D501B38" w14:textId="0EC83C93" w:rsidR="00BA3BCD" w:rsidRPr="007E4324" w:rsidRDefault="00E22901" w:rsidP="00BA3BCD">
      <w:pPr>
        <w:pStyle w:val="Instructions"/>
      </w:pPr>
      <w:r w:rsidRPr="007E4324">
        <w:t>(Follow all instructions and make all edits with “Track Changes” turned on. If there are no instructions [</w:t>
      </w:r>
      <w:r w:rsidR="004B4FD1">
        <w:t>purple</w:t>
      </w:r>
      <w:r w:rsidR="004B4FD1" w:rsidRPr="007E4324">
        <w:t xml:space="preserve"> </w:t>
      </w:r>
      <w:r w:rsidRPr="007E4324">
        <w:t xml:space="preserve">text] above a subsection, paragraph, sentence, or bullet, then include it in the project. Delete all </w:t>
      </w:r>
      <w:r w:rsidR="004B4FD1">
        <w:t>purple</w:t>
      </w:r>
      <w:r w:rsidR="004B4FD1" w:rsidRPr="007E4324">
        <w:t xml:space="preserve"> </w:t>
      </w:r>
      <w:r w:rsidRPr="007E4324">
        <w:t>text before preparing the final document. All other modifications to this Section will require ODOT Technical Resource and State Specifications Engineer approval.</w:t>
      </w:r>
      <w:r w:rsidR="00BA3BCD" w:rsidRPr="007E4324">
        <w:t xml:space="preserve"> Modify these subsections only for site specific conditions.)</w:t>
      </w:r>
    </w:p>
    <w:p w14:paraId="353121A4" w14:textId="18DC2435" w:rsidR="00F92D9D" w:rsidRPr="007E4324" w:rsidRDefault="00F92D9D" w:rsidP="00F92D9D"/>
    <w:p w14:paraId="209DD930" w14:textId="77777777" w:rsidR="00047927" w:rsidRPr="007E4324" w:rsidRDefault="00047927" w:rsidP="00047927">
      <w:pPr>
        <w:pStyle w:val="Instructions-Indented"/>
      </w:pPr>
      <w:r w:rsidRPr="007E4324">
        <w:t>(Use the following lead-in paragraph when none of the following subsections are included in the project.)</w:t>
      </w:r>
    </w:p>
    <w:p w14:paraId="62A1C6A6" w14:textId="77777777" w:rsidR="00047927" w:rsidRPr="007E4324" w:rsidRDefault="00047927" w:rsidP="00047927"/>
    <w:p w14:paraId="734EC1B1" w14:textId="32470113" w:rsidR="00047927" w:rsidRPr="007E4324" w:rsidRDefault="00047927" w:rsidP="00047927">
      <w:r w:rsidRPr="007E4324">
        <w:t>Comply with Section 00290 of the Standard Specifications.</w:t>
      </w:r>
    </w:p>
    <w:p w14:paraId="2F699904" w14:textId="77777777" w:rsidR="00047927" w:rsidRPr="007E4324" w:rsidRDefault="00047927" w:rsidP="00047927"/>
    <w:p w14:paraId="011FEFB8" w14:textId="77777777" w:rsidR="00047927" w:rsidRPr="007E4324" w:rsidRDefault="00047927" w:rsidP="00047927">
      <w:pPr>
        <w:pStyle w:val="Instructions-Indented"/>
      </w:pPr>
      <w:r w:rsidRPr="007E4324">
        <w:t>(Use the following lead-in paragraph when any of the following subsections are included in the project.)</w:t>
      </w:r>
    </w:p>
    <w:p w14:paraId="413C2156" w14:textId="77777777" w:rsidR="00047927" w:rsidRPr="007E4324" w:rsidRDefault="00047927" w:rsidP="00047927"/>
    <w:p w14:paraId="38E45271" w14:textId="77777777" w:rsidR="00BA3BCD" w:rsidRPr="007E4324" w:rsidRDefault="00BA3BCD">
      <w:r w:rsidRPr="007E4324">
        <w:t>Comply with Section 00290 of the Standard Specifications modified as follows:</w:t>
      </w:r>
    </w:p>
    <w:p w14:paraId="2A3B85EE" w14:textId="77818442" w:rsidR="00BA3BCD" w:rsidRDefault="00BA3BCD">
      <w:pPr>
        <w:autoSpaceDE w:val="0"/>
        <w:autoSpaceDN w:val="0"/>
        <w:adjustRightInd w:val="0"/>
        <w:rPr>
          <w:szCs w:val="22"/>
        </w:rPr>
      </w:pPr>
    </w:p>
    <w:p w14:paraId="12154124" w14:textId="534707C3" w:rsidR="00E2292C" w:rsidRPr="007E4324" w:rsidRDefault="00E2292C" w:rsidP="00E2292C">
      <w:pPr>
        <w:pStyle w:val="Instructions-Indented"/>
      </w:pPr>
      <w:r w:rsidRPr="007E4324">
        <w:t>(Use the following subsection .</w:t>
      </w:r>
      <w:r>
        <w:t>10</w:t>
      </w:r>
      <w:r w:rsidRPr="007E4324">
        <w:t xml:space="preserve"> when Section 00</w:t>
      </w:r>
      <w:r>
        <w:t>236 or Section 00237</w:t>
      </w:r>
      <w:r w:rsidRPr="007E4324">
        <w:t xml:space="preserve"> is included in the Special Provisions.</w:t>
      </w:r>
      <w:r w:rsidRPr="00180468">
        <w:t xml:space="preserve"> </w:t>
      </w:r>
      <w:r w:rsidRPr="007E4324">
        <w:t xml:space="preserve">Delete the language in </w:t>
      </w:r>
      <w:r w:rsidR="004B4FD1">
        <w:t>purple</w:t>
      </w:r>
      <w:r w:rsidR="004B4FD1" w:rsidRPr="007E4324">
        <w:t xml:space="preserve"> </w:t>
      </w:r>
      <w:r w:rsidRPr="007E4324">
        <w:t xml:space="preserve">parentheses that does not apply and delete all </w:t>
      </w:r>
      <w:r w:rsidR="004B4FD1">
        <w:t>purple</w:t>
      </w:r>
      <w:r w:rsidR="004B4FD1" w:rsidRPr="007E4324">
        <w:t xml:space="preserve"> </w:t>
      </w:r>
      <w:r w:rsidRPr="007E4324">
        <w:t>parentheses.)</w:t>
      </w:r>
    </w:p>
    <w:p w14:paraId="5470AE49" w14:textId="77777777" w:rsidR="00E2292C" w:rsidRPr="007E4324" w:rsidRDefault="00E2292C" w:rsidP="00E2292C"/>
    <w:p w14:paraId="01DB06CE" w14:textId="77777777" w:rsidR="00E2292C" w:rsidRPr="007E4324" w:rsidRDefault="00E2292C" w:rsidP="00E2292C">
      <w:r w:rsidRPr="007E4324">
        <w:rPr>
          <w:b/>
        </w:rPr>
        <w:t>00290.</w:t>
      </w:r>
      <w:r>
        <w:rPr>
          <w:b/>
        </w:rPr>
        <w:t>10  Staging and Disposal Sites</w:t>
      </w:r>
      <w:r w:rsidRPr="007E4324">
        <w:t> </w:t>
      </w:r>
      <w:r>
        <w:t>–</w:t>
      </w:r>
      <w:r w:rsidRPr="007E4324">
        <w:t> </w:t>
      </w:r>
      <w:r>
        <w:t>Replace the paragraph that begins “Locate staging areas…” with the following paragraph</w:t>
      </w:r>
      <w:r w:rsidRPr="007E4324">
        <w:t>:</w:t>
      </w:r>
    </w:p>
    <w:p w14:paraId="4AA0CFF9" w14:textId="77777777" w:rsidR="00E2292C" w:rsidRPr="007E4324" w:rsidRDefault="00E2292C" w:rsidP="00E2292C"/>
    <w:p w14:paraId="165753B6" w14:textId="768DAF8B" w:rsidR="00E2292C" w:rsidRPr="007E4324" w:rsidRDefault="00E2292C" w:rsidP="00E2292C">
      <w:r>
        <w:t xml:space="preserve">Locate staging areas and disposal sites in previously improved or disturbed sites, including existing Roadways, pullouts, turnouts, parking lots, and storage yards that have been compacted, and graveled or paved, unless otherwise specified in </w:t>
      </w:r>
      <w:r w:rsidRPr="004B4FD1">
        <w:rPr>
          <w:b/>
          <w:i/>
          <w:color w:val="7030A0"/>
        </w:rPr>
        <w:t>(</w:t>
      </w:r>
      <w:r>
        <w:t>Section 00236</w:t>
      </w:r>
      <w:r w:rsidRPr="004B4FD1">
        <w:rPr>
          <w:b/>
          <w:i/>
          <w:color w:val="7030A0"/>
        </w:rPr>
        <w:t>)</w:t>
      </w:r>
      <w:r>
        <w:t xml:space="preserve"> </w:t>
      </w:r>
      <w:r w:rsidRPr="004B4FD1">
        <w:rPr>
          <w:b/>
          <w:i/>
          <w:color w:val="7030A0"/>
        </w:rPr>
        <w:t>(</w:t>
      </w:r>
      <w:r>
        <w:t>or</w:t>
      </w:r>
      <w:r w:rsidRPr="004B4FD1">
        <w:rPr>
          <w:b/>
          <w:i/>
          <w:color w:val="7030A0"/>
        </w:rPr>
        <w:t>)</w:t>
      </w:r>
      <w:r>
        <w:t xml:space="preserve"> </w:t>
      </w:r>
      <w:r w:rsidRPr="004B4FD1">
        <w:rPr>
          <w:b/>
          <w:i/>
          <w:color w:val="7030A0"/>
        </w:rPr>
        <w:t>(</w:t>
      </w:r>
      <w:r>
        <w:t>Section 00237</w:t>
      </w:r>
      <w:r w:rsidRPr="004B4FD1">
        <w:rPr>
          <w:b/>
          <w:i/>
          <w:color w:val="7030A0"/>
        </w:rPr>
        <w:t>)</w:t>
      </w:r>
      <w:r>
        <w:t xml:space="preserve"> or approv</w:t>
      </w:r>
      <w:r w:rsidR="00290921">
        <w:t>ed, in writing, by the Engineer.</w:t>
      </w:r>
    </w:p>
    <w:p w14:paraId="3EBBC0F4" w14:textId="77777777" w:rsidR="00E2292C" w:rsidRPr="007E4324" w:rsidRDefault="00E2292C">
      <w:pPr>
        <w:autoSpaceDE w:val="0"/>
        <w:autoSpaceDN w:val="0"/>
        <w:adjustRightInd w:val="0"/>
        <w:rPr>
          <w:szCs w:val="22"/>
        </w:rPr>
      </w:pPr>
    </w:p>
    <w:p w14:paraId="74A17D72" w14:textId="11F2AD1B" w:rsidR="003B2F41" w:rsidRPr="007E4324" w:rsidRDefault="003B2F41" w:rsidP="003B2F41">
      <w:pPr>
        <w:pStyle w:val="Instructions-Indented"/>
      </w:pPr>
      <w:r w:rsidRPr="007E4324">
        <w:t>(Use the following subsection .20(c)(2) only when Section 00294 is included in the Special Provisions.)</w:t>
      </w:r>
    </w:p>
    <w:p w14:paraId="725685E2" w14:textId="77777777" w:rsidR="003B2F41" w:rsidRPr="007E4324" w:rsidRDefault="003B2F41" w:rsidP="003B2F41"/>
    <w:p w14:paraId="7C5B1886" w14:textId="77777777" w:rsidR="003B2F41" w:rsidRPr="007E4324" w:rsidRDefault="003B2F41" w:rsidP="003B2F41">
      <w:r w:rsidRPr="007E4324">
        <w:rPr>
          <w:b/>
        </w:rPr>
        <w:t>00290.20(c)(2)  Clean Fill</w:t>
      </w:r>
      <w:r w:rsidRPr="007E4324">
        <w:t> - Add the following paragraph to the end of this subsection:</w:t>
      </w:r>
    </w:p>
    <w:p w14:paraId="4DC8BC66" w14:textId="77777777" w:rsidR="003B2F41" w:rsidRPr="007E4324" w:rsidRDefault="003B2F41" w:rsidP="003B2F41"/>
    <w:p w14:paraId="28F0684D" w14:textId="77777777" w:rsidR="003B2F41" w:rsidRPr="007E4324" w:rsidRDefault="003B2F41" w:rsidP="003B2F41">
      <w:r w:rsidRPr="007E4324">
        <w:t>Manage all excavated soil that does not meet the definition of clean fill according to Section 00294.</w:t>
      </w:r>
    </w:p>
    <w:p w14:paraId="385A209A" w14:textId="7FD31BF2" w:rsidR="003B2F41" w:rsidRPr="007E4324" w:rsidRDefault="003B2F41"/>
    <w:p w14:paraId="22AC8632" w14:textId="3D875A78" w:rsidR="00BA3BCD" w:rsidRPr="007E4324" w:rsidRDefault="00BA3BCD" w:rsidP="00BA3BCD">
      <w:pPr>
        <w:pStyle w:val="Instructions-Indented"/>
      </w:pPr>
      <w:r w:rsidRPr="007E4324">
        <w:t xml:space="preserve">(Use the following </w:t>
      </w:r>
      <w:r w:rsidR="00657EFD">
        <w:t xml:space="preserve">lead-in paragraph and </w:t>
      </w:r>
      <w:r w:rsidRPr="007E4324">
        <w:t xml:space="preserve">subsection </w:t>
      </w:r>
      <w:r w:rsidR="00EB7332" w:rsidRPr="007E4324">
        <w:t>.30(a)</w:t>
      </w:r>
      <w:r w:rsidRPr="007E4324">
        <w:t xml:space="preserve">(7) when there is </w:t>
      </w:r>
      <w:r w:rsidR="00E22982">
        <w:t>W</w:t>
      </w:r>
      <w:r w:rsidRPr="007E4324">
        <w:t xml:space="preserve">ork in, adjacent to, or over a </w:t>
      </w:r>
      <w:r w:rsidR="00E22982">
        <w:t>r</w:t>
      </w:r>
      <w:r w:rsidRPr="007E4324">
        <w:t xml:space="preserve">egulated waterway, even if there is no </w:t>
      </w:r>
      <w:r w:rsidR="00E22982">
        <w:t>W</w:t>
      </w:r>
      <w:r w:rsidRPr="007E4324">
        <w:t>ork</w:t>
      </w:r>
      <w:r w:rsidR="00E22982">
        <w:t xml:space="preserve"> </w:t>
      </w:r>
      <w:r w:rsidR="00E22982" w:rsidRPr="00AC33F4">
        <w:t xml:space="preserve">within the </w:t>
      </w:r>
      <w:r w:rsidR="00E22982" w:rsidRPr="00AC33F4">
        <w:lastRenderedPageBreak/>
        <w:t>stream’s wetted perimeter and any time that more distant work has the potential to discharge pollutants to a regulated waterway through a ditch, pipe or similar conveyance</w:t>
      </w:r>
      <w:r w:rsidRPr="007E4324">
        <w:t>.)</w:t>
      </w:r>
    </w:p>
    <w:p w14:paraId="4FA4EC61" w14:textId="3C1449FC" w:rsidR="00BA3BCD" w:rsidRDefault="00BA3BCD"/>
    <w:p w14:paraId="71671592" w14:textId="66359E1B" w:rsidR="00657EFD" w:rsidRDefault="00657EFD">
      <w:r>
        <w:t>Add the following subsection:</w:t>
      </w:r>
    </w:p>
    <w:p w14:paraId="31FF6E57" w14:textId="77777777" w:rsidR="00657EFD" w:rsidRPr="007E4324" w:rsidRDefault="00657EFD"/>
    <w:p w14:paraId="67F6FC45" w14:textId="0E40D071" w:rsidR="00BA3BCD" w:rsidRPr="007E4324" w:rsidRDefault="00657EFD" w:rsidP="001201F9">
      <w:r w:rsidRPr="001201F9">
        <w:rPr>
          <w:b/>
        </w:rPr>
        <w:t>00290.30(a)</w:t>
      </w:r>
      <w:r w:rsidR="00BA3BCD" w:rsidRPr="001201F9">
        <w:rPr>
          <w:b/>
        </w:rPr>
        <w:t>(7)  Water Quality</w:t>
      </w:r>
      <w:r w:rsidR="00BA3BCD" w:rsidRPr="007E4324">
        <w:t>:</w:t>
      </w:r>
    </w:p>
    <w:p w14:paraId="0938E452" w14:textId="77777777" w:rsidR="00BA3BCD" w:rsidRPr="007E4324" w:rsidRDefault="00BA3BCD">
      <w:pPr>
        <w:pStyle w:val="Indent1"/>
      </w:pPr>
    </w:p>
    <w:p w14:paraId="669BDDED" w14:textId="026BB3E8" w:rsidR="00BA3BCD" w:rsidRPr="007E4324" w:rsidRDefault="00BA3BCD" w:rsidP="001201F9">
      <w:pPr>
        <w:pStyle w:val="Bullet1"/>
      </w:pPr>
      <w:r w:rsidRPr="007E4324">
        <w:t xml:space="preserve">Do not discharge </w:t>
      </w:r>
      <w:r w:rsidR="00E22982">
        <w:t xml:space="preserve">water </w:t>
      </w:r>
      <w:r w:rsidRPr="007E4324">
        <w:t xml:space="preserve">contaminated </w:t>
      </w:r>
      <w:r w:rsidR="00E22982">
        <w:t>by pollutants</w:t>
      </w:r>
      <w:r w:rsidRPr="007E4324">
        <w:t xml:space="preserve"> including </w:t>
      </w:r>
      <w:r w:rsidR="00E22982">
        <w:t xml:space="preserve">sediment, </w:t>
      </w:r>
      <w:r w:rsidRPr="007E4324">
        <w:t xml:space="preserve">drilling fluids and waste, </w:t>
      </w:r>
      <w:r w:rsidR="00E22982">
        <w:t xml:space="preserve">concrete, grout, </w:t>
      </w:r>
      <w:r w:rsidRPr="007E4324">
        <w:t xml:space="preserve">or water contained within a work area isolation, into any waters of the State or U.S. </w:t>
      </w:r>
      <w:r w:rsidR="00E22982" w:rsidRPr="00AC33F4">
        <w:t>or conveyances draining thereto until it has been treated using Materials such as those listed in 00280.15 or 00280.16</w:t>
      </w:r>
      <w:r w:rsidR="003E2ADF" w:rsidRPr="007E4324">
        <w:t xml:space="preserve"> or </w:t>
      </w:r>
      <w:r w:rsidR="00E22982">
        <w:t xml:space="preserve">by </w:t>
      </w:r>
      <w:r w:rsidRPr="007E4324">
        <w:t xml:space="preserve">pumping to </w:t>
      </w:r>
      <w:r w:rsidR="003E2ADF" w:rsidRPr="007E4324">
        <w:t xml:space="preserve">a </w:t>
      </w:r>
      <w:r w:rsidRPr="007E4324">
        <w:t>vegetated upland location.</w:t>
      </w:r>
      <w:r w:rsidR="00E22982">
        <w:t xml:space="preserve"> </w:t>
      </w:r>
      <w:r w:rsidR="00E22982" w:rsidRPr="00AC33F4">
        <w:t xml:space="preserve">Do not allow Project discharges to increase the concentration of any pollutant in the receiving water </w:t>
      </w:r>
      <w:r w:rsidR="00C47ABF">
        <w:t>to a level that exceeds</w:t>
      </w:r>
      <w:r w:rsidR="00E22982" w:rsidRPr="00AC33F4">
        <w:t xml:space="preserve"> the limits prescribed by OAR</w:t>
      </w:r>
      <w:r w:rsidR="00E22982">
        <w:t> </w:t>
      </w:r>
      <w:r w:rsidR="00E22982" w:rsidRPr="00AC33F4">
        <w:t>340</w:t>
      </w:r>
      <w:r w:rsidR="00E22982">
        <w:noBreakHyphen/>
      </w:r>
      <w:r w:rsidR="00E22982" w:rsidRPr="00AC33F4">
        <w:t>041</w:t>
      </w:r>
      <w:r w:rsidR="00F302DE">
        <w:t>.</w:t>
      </w:r>
    </w:p>
    <w:p w14:paraId="049DB986" w14:textId="3EBBB86B" w:rsidR="00BA3BCD" w:rsidRPr="007E4324" w:rsidRDefault="003E2ADF" w:rsidP="001201F9">
      <w:pPr>
        <w:pStyle w:val="Bullet1-After1st"/>
      </w:pPr>
      <w:r w:rsidRPr="007E4324">
        <w:t>Do not use permanent stormwater quality treatment facilities to treat construction runoff unless prescribed by an ESCP approved under Section 00280</w:t>
      </w:r>
      <w:r w:rsidR="006A14EA">
        <w:t>.</w:t>
      </w:r>
    </w:p>
    <w:p w14:paraId="6B226432" w14:textId="77777777" w:rsidR="00BA3BCD" w:rsidRPr="007E4324" w:rsidRDefault="00BA3BCD" w:rsidP="001201F9">
      <w:pPr>
        <w:pStyle w:val="Bullet1-After1st"/>
      </w:pPr>
      <w:r w:rsidRPr="007E4324">
        <w:t>If construction discharge water is released using an outfall or diffuser port, do not exceed velocities more than 4 feet per second, and do not exceed an aperture size of 1 inch.</w:t>
      </w:r>
    </w:p>
    <w:p w14:paraId="741891FD" w14:textId="45C15250" w:rsidR="00BA3BCD" w:rsidRDefault="00BA3BCD" w:rsidP="001201F9">
      <w:pPr>
        <w:pStyle w:val="Bullet1-After1st"/>
      </w:pPr>
      <w:r w:rsidRPr="007E4324">
        <w:t xml:space="preserve">Implement containment measures adequate to prevent pollutants </w:t>
      </w:r>
      <w:r w:rsidR="00F302DE" w:rsidRPr="00AC33F4">
        <w:t>from entering waters of the State or U.S. Such pollutants include but are not limited to</w:t>
      </w:r>
      <w:r w:rsidRPr="007E4324">
        <w:t xml:space="preserve"> construction and demolition materials, waste spoils, fuel or petroleum products, </w:t>
      </w:r>
      <w:r w:rsidR="00F302DE">
        <w:t>detergents</w:t>
      </w:r>
      <w:r w:rsidRPr="007E4324">
        <w:t xml:space="preserve">, silt, welding slag and grindings, concrete </w:t>
      </w:r>
      <w:proofErr w:type="spellStart"/>
      <w:r w:rsidRPr="007E4324">
        <w:t>sawcutting</w:t>
      </w:r>
      <w:proofErr w:type="spellEnd"/>
      <w:r w:rsidRPr="007E4324">
        <w:t xml:space="preserve"> by-products and sandblasting abrasives.</w:t>
      </w:r>
    </w:p>
    <w:p w14:paraId="5EDD5F69" w14:textId="77777777" w:rsidR="00F302DE" w:rsidRDefault="00F302DE" w:rsidP="00F302DE"/>
    <w:p w14:paraId="0138CFB0" w14:textId="77777777" w:rsidR="00F302DE" w:rsidRPr="00AC33F4" w:rsidRDefault="00F302DE" w:rsidP="00F302DE">
      <w:pPr>
        <w:pStyle w:val="Instructions-Indented"/>
      </w:pPr>
      <w:r w:rsidRPr="00AC33F4">
        <w:t>(Use the following when there is Work in, adjacent to, or over a regulated waterway, even if there is no work within the stream’s wetted perimeter, regardless of whether more distant work has the potential to discharge pollutants to a regulated waterway through a ditch, pipe, or similar conveyance. When this block of text is included, do not delete any individual bulleted items, even if they are not expected to apply to the Project.)</w:t>
      </w:r>
    </w:p>
    <w:p w14:paraId="709A457B" w14:textId="77777777" w:rsidR="00F302DE" w:rsidRPr="007E4324" w:rsidRDefault="00F302DE" w:rsidP="00F302DE"/>
    <w:p w14:paraId="6DA57BFC" w14:textId="4F3E303C" w:rsidR="00BA3BCD" w:rsidRPr="007E4324" w:rsidRDefault="00F302DE" w:rsidP="001201F9">
      <w:pPr>
        <w:pStyle w:val="Bullet1-After1st"/>
      </w:pPr>
      <w:r w:rsidRPr="00AC33F4">
        <w:t>Do not allow curing concrete or grout to be submerged within waters of the State or U.S. less than 24 hours after placement, except within work area isolation.</w:t>
      </w:r>
      <w:r>
        <w:t xml:space="preserve"> </w:t>
      </w:r>
      <w:r w:rsidR="003E2ADF" w:rsidRPr="007E4324">
        <w:t>Do not e</w:t>
      </w:r>
      <w:r w:rsidR="00BA3BCD" w:rsidRPr="007E4324">
        <w:t>nd-dump riprap in</w:t>
      </w:r>
      <w:r w:rsidR="003E2ADF" w:rsidRPr="007E4324">
        <w:t>to</w:t>
      </w:r>
      <w:r w:rsidR="00BA3BCD" w:rsidRPr="007E4324">
        <w:t xml:space="preserve"> the waters of the </w:t>
      </w:r>
      <w:r w:rsidR="003E2ADF" w:rsidRPr="007E4324">
        <w:t>S</w:t>
      </w:r>
      <w:r w:rsidR="005A0E04" w:rsidRPr="007E4324">
        <w:t>tate or U.S</w:t>
      </w:r>
      <w:r w:rsidR="00BA3BCD" w:rsidRPr="007E4324">
        <w:t xml:space="preserve">. Place riprap from above the </w:t>
      </w:r>
      <w:r w:rsidR="003E2ADF" w:rsidRPr="007E4324">
        <w:t xml:space="preserve">ordinary </w:t>
      </w:r>
      <w:proofErr w:type="gramStart"/>
      <w:r w:rsidR="003E2ADF" w:rsidRPr="007E4324">
        <w:t>high water</w:t>
      </w:r>
      <w:proofErr w:type="gramEnd"/>
      <w:r w:rsidR="00BA3BCD" w:rsidRPr="007E4324">
        <w:t xml:space="preserve"> line.</w:t>
      </w:r>
    </w:p>
    <w:p w14:paraId="7B93C912" w14:textId="77777777" w:rsidR="00F302DE" w:rsidRPr="00AC33F4" w:rsidRDefault="00F302DE" w:rsidP="00F302DE">
      <w:pPr>
        <w:pStyle w:val="Bullet1-After1st"/>
      </w:pPr>
      <w:r w:rsidRPr="00AC33F4">
        <w:t>Monitor weather and streamflow forecasts and conditions to anticipate high flows that may unintentionally inundate any portion of the Project Site.</w:t>
      </w:r>
    </w:p>
    <w:p w14:paraId="0D7CBF2C" w14:textId="33A0AE08" w:rsidR="00BA3BCD" w:rsidRPr="007E4324" w:rsidRDefault="00F302DE" w:rsidP="001201F9">
      <w:pPr>
        <w:pStyle w:val="Bullet1-After1st"/>
      </w:pPr>
      <w:r w:rsidRPr="00AC33F4">
        <w:t xml:space="preserve">If high flow conditions occur or are anticipated to occur that may unintentionally inundate any portion of the Project Site, remove all potentially affected Equipment, Materials, and debris from the potential inundation area. Cease Work in the area until water recedes and the risk of further </w:t>
      </w:r>
      <w:proofErr w:type="gramStart"/>
      <w:r w:rsidRPr="00AC33F4">
        <w:t>high water</w:t>
      </w:r>
      <w:proofErr w:type="gramEnd"/>
      <w:r w:rsidRPr="00AC33F4">
        <w:t xml:space="preserve"> events passes.</w:t>
      </w:r>
      <w:r w:rsidR="00D71115">
        <w:t xml:space="preserve"> </w:t>
      </w:r>
      <w:r w:rsidR="00BA3BCD" w:rsidRPr="007E4324">
        <w:t xml:space="preserve">The </w:t>
      </w:r>
      <w:r w:rsidR="003E2ADF" w:rsidRPr="007E4324">
        <w:t>Engineer</w:t>
      </w:r>
      <w:r w:rsidR="00BA3BCD" w:rsidRPr="007E4324">
        <w:t xml:space="preserve"> retains the authority to temporarily halt or modify the </w:t>
      </w:r>
      <w:r w:rsidR="003E2ADF" w:rsidRPr="007E4324">
        <w:t xml:space="preserve">Work </w:t>
      </w:r>
      <w:r w:rsidR="00BA3BCD" w:rsidRPr="007E4324">
        <w:t>in case of excessive turbidity or damage to natural resources.</w:t>
      </w:r>
    </w:p>
    <w:p w14:paraId="6EBB07B5" w14:textId="10D0C7C6" w:rsidR="003E2ADF" w:rsidRPr="007E4324" w:rsidRDefault="003E2ADF" w:rsidP="001201F9">
      <w:pPr>
        <w:pStyle w:val="Bullet1-After1st"/>
      </w:pPr>
      <w:r w:rsidRPr="007E4324">
        <w:t xml:space="preserve">If Work </w:t>
      </w:r>
      <w:r w:rsidR="00F302DE" w:rsidRPr="00AC33F4">
        <w:t>in or around waters of the State or U.S.</w:t>
      </w:r>
      <w:r w:rsidR="00D5053B">
        <w:t xml:space="preserve"> </w:t>
      </w:r>
      <w:r w:rsidRPr="007E4324">
        <w:t xml:space="preserve">violate permit conditions or any requirement of this subsection, stop </w:t>
      </w:r>
      <w:r w:rsidR="00F302DE">
        <w:t>such Work</w:t>
      </w:r>
      <w:r w:rsidRPr="007E4324">
        <w:t xml:space="preserve"> and notify the Engineer.</w:t>
      </w:r>
    </w:p>
    <w:p w14:paraId="05BEB788" w14:textId="2DED8F66" w:rsidR="00BA3BCD" w:rsidRPr="007E4324" w:rsidRDefault="00BA3BCD" w:rsidP="00010A4D">
      <w:pPr>
        <w:pStyle w:val="Indent1"/>
      </w:pPr>
    </w:p>
    <w:p w14:paraId="79966417" w14:textId="77777777" w:rsidR="003E2ADF" w:rsidRPr="007E4324" w:rsidRDefault="003E2ADF" w:rsidP="00010A4D">
      <w:pPr>
        <w:pStyle w:val="Indent1"/>
      </w:pPr>
    </w:p>
    <w:p w14:paraId="6CBF3AA8" w14:textId="41F71AC1" w:rsidR="00BA3BCD" w:rsidRPr="007E4324" w:rsidRDefault="00BA3BCD" w:rsidP="00EB7332">
      <w:pPr>
        <w:pStyle w:val="Instructions-Indented"/>
      </w:pPr>
      <w:r w:rsidRPr="007E4324">
        <w:lastRenderedPageBreak/>
        <w:t xml:space="preserve">(Use the following </w:t>
      </w:r>
      <w:r w:rsidR="00657EFD">
        <w:t xml:space="preserve">lead-in paragraph and </w:t>
      </w:r>
      <w:r w:rsidRPr="007E4324">
        <w:t xml:space="preserve">subsection </w:t>
      </w:r>
      <w:r w:rsidR="00EB7332" w:rsidRPr="007E4324">
        <w:t>.30(a)</w:t>
      </w:r>
      <w:r w:rsidRPr="007E4324">
        <w:t xml:space="preserve">(8) </w:t>
      </w:r>
      <w:r w:rsidR="00323E03" w:rsidRPr="00A2513A">
        <w:t>if the Project includes work inundated by, or within dewatered portions of, waters of the State or U.S. (except wetlands)</w:t>
      </w:r>
      <w:r w:rsidRPr="007E4324">
        <w:t xml:space="preserve">. </w:t>
      </w:r>
      <w:r w:rsidR="00657EFD">
        <w:t xml:space="preserve">Use one of the following </w:t>
      </w:r>
      <w:r w:rsidR="00323E03">
        <w:t xml:space="preserve">two </w:t>
      </w:r>
      <w:r w:rsidR="00657EFD">
        <w:t xml:space="preserve">options </w:t>
      </w:r>
      <w:r w:rsidRPr="007E4324">
        <w:t xml:space="preserve">as instructed below. </w:t>
      </w:r>
      <w:r w:rsidR="00657EFD">
        <w:t xml:space="preserve">Delete </w:t>
      </w:r>
      <w:r w:rsidR="00D71115">
        <w:t xml:space="preserve">any </w:t>
      </w:r>
      <w:r w:rsidR="00657EFD">
        <w:t>option that do</w:t>
      </w:r>
      <w:r w:rsidR="00323E03">
        <w:t>es</w:t>
      </w:r>
      <w:r w:rsidR="00657EFD">
        <w:t xml:space="preserve"> not apply. This subsection </w:t>
      </w:r>
      <w:r w:rsidR="00323E03">
        <w:t>may require</w:t>
      </w:r>
      <w:r w:rsidR="00A550CE" w:rsidRPr="007E4324">
        <w:t xml:space="preserve"> modifi</w:t>
      </w:r>
      <w:r w:rsidR="00323E03">
        <w:t>cation</w:t>
      </w:r>
      <w:r w:rsidR="00A550CE" w:rsidRPr="007E4324">
        <w:t xml:space="preserve"> for consistency with applicable regulatory approvals including but not limited to: Clean Water Act Section 401 water quality certification, a programmatic or individual biological opinion, and any applicable local approvals.</w:t>
      </w:r>
      <w:r w:rsidRPr="007E4324">
        <w:t>)</w:t>
      </w:r>
    </w:p>
    <w:p w14:paraId="2D30565A" w14:textId="77777777" w:rsidR="002C2510" w:rsidRDefault="002C2510" w:rsidP="002C2510"/>
    <w:p w14:paraId="326D8759" w14:textId="77777777" w:rsidR="002C2510" w:rsidRDefault="002C2510" w:rsidP="002C2510">
      <w:r>
        <w:t>Add the following subsection:</w:t>
      </w:r>
    </w:p>
    <w:p w14:paraId="7F3A254E" w14:textId="77777777" w:rsidR="00BA3BCD" w:rsidRPr="007E4324" w:rsidRDefault="00BA3BCD" w:rsidP="00010A4D">
      <w:pPr>
        <w:pStyle w:val="Indent1"/>
      </w:pPr>
    </w:p>
    <w:p w14:paraId="3B503B74" w14:textId="4C3318EA" w:rsidR="00BA3BCD" w:rsidRPr="007E4324" w:rsidRDefault="00BA3BCD" w:rsidP="00EB7332">
      <w:pPr>
        <w:pStyle w:val="Instructions-Indented"/>
      </w:pPr>
      <w:r w:rsidRPr="007E4324">
        <w:t>[</w:t>
      </w:r>
      <w:r w:rsidR="00657EFD">
        <w:t xml:space="preserve">Option 1 - </w:t>
      </w:r>
      <w:r w:rsidRPr="007E4324">
        <w:t xml:space="preserve">Use </w:t>
      </w:r>
      <w:r w:rsidR="00657EFD">
        <w:t>the following subsection</w:t>
      </w:r>
      <w:r w:rsidRPr="007E4324">
        <w:t xml:space="preserve"> </w:t>
      </w:r>
      <w:r w:rsidR="00323E03" w:rsidRPr="00A2513A">
        <w:t>if the Project includes work inundated by, or within dewatered portions of, waters of the State or U.S. (except wetlands)</w:t>
      </w:r>
      <w:r w:rsidR="00A550CE" w:rsidRPr="007E4324">
        <w:t xml:space="preserve">, but the project does not have a Clean Water Act </w:t>
      </w:r>
      <w:r w:rsidR="00323E03">
        <w:t xml:space="preserve">Section </w:t>
      </w:r>
      <w:r w:rsidR="00A550CE" w:rsidRPr="007E4324">
        <w:t>401 water quality certification</w:t>
      </w:r>
      <w:r w:rsidR="00323E03">
        <w:t xml:space="preserve"> </w:t>
      </w:r>
      <w:r w:rsidR="00323E03" w:rsidRPr="00A2513A">
        <w:t>or any other permit or regulation requiring meter turbidity monitoring</w:t>
      </w:r>
      <w:r w:rsidRPr="007E4324">
        <w:t>. ]</w:t>
      </w:r>
    </w:p>
    <w:p w14:paraId="465694F4" w14:textId="77777777" w:rsidR="002C2510" w:rsidRPr="007E4324" w:rsidRDefault="002C2510" w:rsidP="002C2510"/>
    <w:p w14:paraId="5427045D" w14:textId="67985A00" w:rsidR="00BA3BCD" w:rsidRPr="007E4324" w:rsidRDefault="00657EFD" w:rsidP="001201F9">
      <w:bookmarkStart w:id="0" w:name="_Hlk161918754"/>
      <w:r>
        <w:rPr>
          <w:b/>
        </w:rPr>
        <w:t>00290.30(a)(</w:t>
      </w:r>
      <w:r w:rsidR="00BA3BCD" w:rsidRPr="007E4324">
        <w:rPr>
          <w:b/>
        </w:rPr>
        <w:t>8)  Turbidity Monitoring</w:t>
      </w:r>
      <w:r w:rsidR="00BA3BCD" w:rsidRPr="007E4324">
        <w:t> - </w:t>
      </w:r>
      <w:r w:rsidR="00A550CE" w:rsidRPr="007E4324">
        <w:t xml:space="preserve">In addition to </w:t>
      </w:r>
      <w:r w:rsidR="00323E03">
        <w:t>the requirements of</w:t>
      </w:r>
      <w:r w:rsidR="00A550CE" w:rsidRPr="007E4324">
        <w:t xml:space="preserve"> 00280.62(c) to </w:t>
      </w:r>
      <w:r w:rsidR="00BA3BCD" w:rsidRPr="007E4324">
        <w:t xml:space="preserve"> </w:t>
      </w:r>
      <w:r w:rsidR="00A550CE" w:rsidRPr="007E4324">
        <w:t>monitor</w:t>
      </w:r>
      <w:r w:rsidR="00323E03" w:rsidRPr="00323E03">
        <w:t xml:space="preserve"> </w:t>
      </w:r>
      <w:r w:rsidR="00323E03" w:rsidRPr="00A2513A">
        <w:t xml:space="preserve">the receiving stream to identify water quality issues, </w:t>
      </w:r>
      <w:r w:rsidR="00323E03">
        <w:t xml:space="preserve">during Work in waters </w:t>
      </w:r>
      <w:r w:rsidR="00323E03" w:rsidRPr="00A2513A">
        <w:t>of the State or U.S.</w:t>
      </w:r>
      <w:r w:rsidR="00323E03">
        <w:t xml:space="preserve">, </w:t>
      </w:r>
      <w:r w:rsidR="00323E03" w:rsidRPr="00A2513A">
        <w:t>implement best management practices (BMP</w:t>
      </w:r>
      <w:r w:rsidR="00323E03">
        <w:t>s</w:t>
      </w:r>
      <w:r w:rsidR="00323E03" w:rsidRPr="00A2513A">
        <w:t xml:space="preserve">) to minimize </w:t>
      </w:r>
      <w:r w:rsidR="00323E03">
        <w:t xml:space="preserve">turbidity </w:t>
      </w:r>
      <w:r w:rsidR="00323E03" w:rsidRPr="00A2513A">
        <w:t>and monitor</w:t>
      </w:r>
      <w:r w:rsidR="00A550CE" w:rsidRPr="007E4324">
        <w:t xml:space="preserve"> </w:t>
      </w:r>
      <w:r w:rsidR="00BA3BCD" w:rsidRPr="007E4324">
        <w:t>turbidity according to the following:</w:t>
      </w:r>
    </w:p>
    <w:p w14:paraId="77DF4317" w14:textId="77777777" w:rsidR="00BA3BCD" w:rsidRPr="007E4324" w:rsidRDefault="00BA3BCD">
      <w:pPr>
        <w:pStyle w:val="Indent1"/>
      </w:pPr>
    </w:p>
    <w:p w14:paraId="70D1B0BD" w14:textId="1FC9CD6B" w:rsidR="00A550CE" w:rsidRPr="007E4324" w:rsidRDefault="00A550CE" w:rsidP="001201F9">
      <w:pPr>
        <w:pStyle w:val="Bullet1-After1st"/>
      </w:pPr>
      <w:r w:rsidRPr="007E4324">
        <w:t>E</w:t>
      </w:r>
      <w:r w:rsidR="00BA3BCD" w:rsidRPr="007E4324">
        <w:t>very four hours</w:t>
      </w:r>
      <w:r w:rsidR="002C4EFB" w:rsidRPr="007E4324">
        <w:t>,</w:t>
      </w:r>
      <w:r w:rsidRPr="007E4324">
        <w:t xml:space="preserve"> make observations at an </w:t>
      </w:r>
      <w:proofErr w:type="spellStart"/>
      <w:r w:rsidRPr="007E4324">
        <w:t>upcurrent</w:t>
      </w:r>
      <w:proofErr w:type="spellEnd"/>
      <w:r w:rsidRPr="007E4324">
        <w:t xml:space="preserve"> locatio</w:t>
      </w:r>
      <w:r w:rsidR="00657EFD">
        <w:t>n outside the influence of the P</w:t>
      </w:r>
      <w:r w:rsidRPr="007E4324">
        <w:t xml:space="preserve">roject, and at a </w:t>
      </w:r>
      <w:proofErr w:type="spellStart"/>
      <w:r w:rsidRPr="007E4324">
        <w:t>downcurrent</w:t>
      </w:r>
      <w:proofErr w:type="spellEnd"/>
      <w:r w:rsidRPr="007E4324">
        <w:t xml:space="preserve"> location </w:t>
      </w:r>
      <w:r w:rsidR="00323E03" w:rsidRPr="00A2513A">
        <w:t>representative of</w:t>
      </w:r>
      <w:r w:rsidR="00657EFD">
        <w:t xml:space="preserve"> turbidity caused by the P</w:t>
      </w:r>
      <w:r w:rsidRPr="007E4324">
        <w:t>roject.</w:t>
      </w:r>
    </w:p>
    <w:p w14:paraId="510F4197" w14:textId="67294543" w:rsidR="00BA3BCD" w:rsidRDefault="00A550CE" w:rsidP="001201F9">
      <w:pPr>
        <w:pStyle w:val="Bullet1-After1st"/>
      </w:pPr>
      <w:r w:rsidRPr="007E4324">
        <w:t xml:space="preserve">Document all turbidity monitoring observations including date, time, and location on form 734-2755, “Turbidity Monitoring </w:t>
      </w:r>
      <w:r w:rsidR="00C47ABF">
        <w:t>Report</w:t>
      </w:r>
      <w:r w:rsidRPr="007E4324">
        <w:t xml:space="preserve">” or another form approved by the </w:t>
      </w:r>
      <w:r w:rsidR="00323E03">
        <w:t>Engineer</w:t>
      </w:r>
      <w:r w:rsidRPr="007E4324">
        <w:t xml:space="preserve">. Submit reports to the Engineer weekly </w:t>
      </w:r>
      <w:r w:rsidR="00323E03">
        <w:t>while</w:t>
      </w:r>
      <w:r w:rsidRPr="007E4324">
        <w:t xml:space="preserve"> work</w:t>
      </w:r>
      <w:r w:rsidR="00323E03">
        <w:t>ing in waters of the State or U.S.</w:t>
      </w:r>
      <w:r w:rsidRPr="007E4324">
        <w:t xml:space="preserve"> and keep copies of the reports at the Project Site</w:t>
      </w:r>
      <w:r w:rsidR="00BA3BCD" w:rsidRPr="007E4324">
        <w:t>.</w:t>
      </w:r>
    </w:p>
    <w:p w14:paraId="47060A37" w14:textId="02F6E049" w:rsidR="00C47ABF" w:rsidRPr="007E4324" w:rsidRDefault="00C47ABF" w:rsidP="00C47ABF">
      <w:pPr>
        <w:pStyle w:val="Bullet1-After1st"/>
      </w:pPr>
      <w:r w:rsidRPr="00C47ABF">
        <w:t xml:space="preserve">A visible </w:t>
      </w:r>
      <w:proofErr w:type="spellStart"/>
      <w:r w:rsidRPr="00C47ABF">
        <w:t>downcurrent</w:t>
      </w:r>
      <w:proofErr w:type="spellEnd"/>
      <w:r w:rsidRPr="00C47ABF">
        <w:t xml:space="preserve"> turbidity plume emanating from the work area requires a presumption that project-caused turbidity is more than 10% above the </w:t>
      </w:r>
      <w:proofErr w:type="spellStart"/>
      <w:r w:rsidRPr="00C47ABF">
        <w:t>upcurrent</w:t>
      </w:r>
      <w:proofErr w:type="spellEnd"/>
      <w:r w:rsidRPr="00C47ABF">
        <w:t xml:space="preserve"> background level and is therefore in violation of DEQ’s turbidity water quality standard (OAR</w:t>
      </w:r>
      <w:r>
        <w:t> </w:t>
      </w:r>
      <w:r w:rsidRPr="00C47ABF">
        <w:t xml:space="preserve">340-041-0036), unless turbidity meter analyses of samples taken from an </w:t>
      </w:r>
      <w:proofErr w:type="spellStart"/>
      <w:r w:rsidRPr="00C47ABF">
        <w:t>upcurrent</w:t>
      </w:r>
      <w:proofErr w:type="spellEnd"/>
      <w:r w:rsidRPr="00C47ABF">
        <w:t xml:space="preserve"> location and from a location within the visible plume show that the actual turbidity increase is no more than 10% above the </w:t>
      </w:r>
      <w:proofErr w:type="spellStart"/>
      <w:r w:rsidRPr="00C47ABF">
        <w:t>upcurrent</w:t>
      </w:r>
      <w:proofErr w:type="spellEnd"/>
      <w:r w:rsidRPr="00C47ABF">
        <w:t xml:space="preserve"> background level.</w:t>
      </w:r>
    </w:p>
    <w:p w14:paraId="51542E66" w14:textId="09146B24" w:rsidR="00BA3BCD" w:rsidRPr="007E4324" w:rsidRDefault="00323E03" w:rsidP="001201F9">
      <w:pPr>
        <w:pStyle w:val="Bullet1-After1st"/>
      </w:pPr>
      <w:r w:rsidRPr="00A2513A">
        <w:t xml:space="preserve">If observations indicate that the Project has increased turbidity to more than 10% above the </w:t>
      </w:r>
      <w:proofErr w:type="spellStart"/>
      <w:r w:rsidRPr="00A2513A">
        <w:t>upcurrent</w:t>
      </w:r>
      <w:proofErr w:type="spellEnd"/>
      <w:r w:rsidRPr="00A2513A">
        <w:t xml:space="preserve"> background level, modify work procedures and repair or upgrade BMPs. If turbidity is still more than 10% above the </w:t>
      </w:r>
      <w:proofErr w:type="spellStart"/>
      <w:r w:rsidRPr="00A2513A">
        <w:t>upcurrent</w:t>
      </w:r>
      <w:proofErr w:type="spellEnd"/>
      <w:r w:rsidRPr="00A2513A">
        <w:t xml:space="preserve"> background level at the next four</w:t>
      </w:r>
      <w:r w:rsidRPr="00A2513A">
        <w:noBreakHyphen/>
        <w:t>hour observation, stop turbidity</w:t>
      </w:r>
      <w:r>
        <w:t>-</w:t>
      </w:r>
      <w:r w:rsidRPr="00A2513A">
        <w:t xml:space="preserve">causing Work and repair or upgrade BMPs. Resume such Work when </w:t>
      </w:r>
      <w:proofErr w:type="spellStart"/>
      <w:r w:rsidRPr="00A2513A">
        <w:t>downcurrent</w:t>
      </w:r>
      <w:proofErr w:type="spellEnd"/>
      <w:r w:rsidRPr="00A2513A">
        <w:t xml:space="preserve"> turbidity returns to no more than 10% above the </w:t>
      </w:r>
      <w:proofErr w:type="spellStart"/>
      <w:r w:rsidRPr="00A2513A">
        <w:t>upcurrent</w:t>
      </w:r>
      <w:proofErr w:type="spellEnd"/>
      <w:r w:rsidRPr="00A2513A">
        <w:t xml:space="preserve"> background level. </w:t>
      </w:r>
    </w:p>
    <w:bookmarkEnd w:id="0"/>
    <w:p w14:paraId="28E991F4" w14:textId="0F78A628" w:rsidR="00BA3BCD" w:rsidRPr="007E4324" w:rsidRDefault="00BA3BCD" w:rsidP="007E0D06">
      <w:pPr>
        <w:pStyle w:val="Instructions-Center"/>
      </w:pPr>
      <w:r w:rsidRPr="007E4324">
        <w:t xml:space="preserve">[ End </w:t>
      </w:r>
      <w:r w:rsidR="00657EFD">
        <w:t>Option 1</w:t>
      </w:r>
      <w:r w:rsidRPr="007E4324">
        <w:t>]</w:t>
      </w:r>
    </w:p>
    <w:p w14:paraId="2390F6D0" w14:textId="77777777" w:rsidR="00BA3BCD" w:rsidRPr="007E4324" w:rsidRDefault="00BA3BCD" w:rsidP="00010A4D">
      <w:pPr>
        <w:pStyle w:val="Indent1"/>
      </w:pPr>
    </w:p>
    <w:p w14:paraId="0B5953BF" w14:textId="5EA5B0E4" w:rsidR="00BA3BCD" w:rsidRPr="007E4324" w:rsidRDefault="00BA3BCD" w:rsidP="00010A4D">
      <w:pPr>
        <w:pStyle w:val="Instructions-Indented"/>
      </w:pPr>
      <w:r w:rsidRPr="007E4324">
        <w:t>[</w:t>
      </w:r>
      <w:r w:rsidR="00657EFD">
        <w:t>Option 2 -</w:t>
      </w:r>
      <w:r w:rsidRPr="007E4324">
        <w:t xml:space="preserve"> Use </w:t>
      </w:r>
      <w:r w:rsidR="00657EFD">
        <w:t>the following subsection</w:t>
      </w:r>
      <w:r w:rsidRPr="007E4324">
        <w:t xml:space="preserve"> when meter turbidity monitoring is required</w:t>
      </w:r>
      <w:r w:rsidR="000B5EB5" w:rsidRPr="007E4324">
        <w:t xml:space="preserve"> by a Clean Water Act </w:t>
      </w:r>
      <w:r w:rsidR="004E58FF">
        <w:t xml:space="preserve">Section </w:t>
      </w:r>
      <w:r w:rsidR="000B5EB5" w:rsidRPr="007E4324">
        <w:t>401 water quality certification</w:t>
      </w:r>
      <w:r w:rsidR="004E58FF">
        <w:t xml:space="preserve"> </w:t>
      </w:r>
      <w:r w:rsidR="004E58FF" w:rsidRPr="00A2513A">
        <w:t>or any other permit or regulation</w:t>
      </w:r>
      <w:r w:rsidRPr="007E4324">
        <w:t>.]</w:t>
      </w:r>
    </w:p>
    <w:p w14:paraId="7CEE731E" w14:textId="77777777" w:rsidR="00BA3BCD" w:rsidRPr="007E4324" w:rsidRDefault="00BA3BCD" w:rsidP="00010A4D">
      <w:pPr>
        <w:pStyle w:val="Indent1"/>
      </w:pPr>
    </w:p>
    <w:p w14:paraId="3A5D12AB" w14:textId="3526D515" w:rsidR="00BA3BCD" w:rsidRPr="007E4324" w:rsidRDefault="00657EFD" w:rsidP="001201F9">
      <w:r>
        <w:rPr>
          <w:b/>
        </w:rPr>
        <w:t>00290.30(a)</w:t>
      </w:r>
      <w:r w:rsidR="00BA3BCD" w:rsidRPr="007E4324">
        <w:rPr>
          <w:b/>
        </w:rPr>
        <w:t>(8)  Meter Turbidity Monitoring</w:t>
      </w:r>
      <w:r w:rsidR="00BA3BCD" w:rsidRPr="007E4324">
        <w:t> - </w:t>
      </w:r>
      <w:r w:rsidR="000B5EB5" w:rsidRPr="007E4324">
        <w:t xml:space="preserve">In addition to </w:t>
      </w:r>
      <w:r w:rsidR="00223D05">
        <w:t>the</w:t>
      </w:r>
      <w:r w:rsidR="000B5EB5" w:rsidRPr="007E4324">
        <w:t xml:space="preserve"> </w:t>
      </w:r>
      <w:r w:rsidR="00223D05">
        <w:t>requirements of</w:t>
      </w:r>
      <w:r w:rsidR="000B5EB5" w:rsidRPr="007E4324">
        <w:t xml:space="preserve"> 00280.62(c) </w:t>
      </w:r>
      <w:r w:rsidR="00223D05">
        <w:t>to monitor the receiving stream to identify water quality issues</w:t>
      </w:r>
      <w:r w:rsidR="000B5EB5" w:rsidRPr="007E4324">
        <w:t xml:space="preserve">, </w:t>
      </w:r>
      <w:r w:rsidR="00223D05">
        <w:t>during Work</w:t>
      </w:r>
      <w:r w:rsidR="00223D05" w:rsidRPr="00A2513A">
        <w:t xml:space="preserve"> in waters of the State or U.S., implement best management practices (BMPs) to minimize turbidity, and</w:t>
      </w:r>
      <w:r w:rsidR="00223D05" w:rsidRPr="007E4324">
        <w:t xml:space="preserve"> </w:t>
      </w:r>
      <w:r w:rsidR="000B5EB5" w:rsidRPr="007E4324">
        <w:lastRenderedPageBreak/>
        <w:t>monitor</w:t>
      </w:r>
      <w:r w:rsidR="00BA3BCD" w:rsidRPr="007E4324">
        <w:t xml:space="preserve"> turbidity </w:t>
      </w:r>
      <w:r w:rsidR="000B5EB5" w:rsidRPr="007E4324">
        <w:t xml:space="preserve">using a turbidity meter </w:t>
      </w:r>
      <w:r w:rsidR="00223D05">
        <w:t xml:space="preserve">that has been </w:t>
      </w:r>
      <w:r w:rsidR="00223D05" w:rsidRPr="00A2513A">
        <w:t>maintained and calibrated according to the manufacturer’s specifications</w:t>
      </w:r>
      <w:r w:rsidR="00223D05" w:rsidRPr="00A2513A" w:rsidDel="0057248E">
        <w:t xml:space="preserve"> </w:t>
      </w:r>
      <w:r w:rsidR="00223D05" w:rsidRPr="00A2513A">
        <w:t>and</w:t>
      </w:r>
      <w:r w:rsidR="00223D05" w:rsidRPr="007E4324">
        <w:t xml:space="preserve"> </w:t>
      </w:r>
      <w:r w:rsidR="00BA3BCD" w:rsidRPr="007E4324">
        <w:t>according to the following:</w:t>
      </w:r>
    </w:p>
    <w:p w14:paraId="1FA1FFEB" w14:textId="77777777" w:rsidR="00BA3BCD" w:rsidRPr="007E4324" w:rsidRDefault="00BA3BCD">
      <w:pPr>
        <w:pStyle w:val="Indent1"/>
      </w:pPr>
    </w:p>
    <w:p w14:paraId="21189475" w14:textId="36C6CF18" w:rsidR="00BA3BCD" w:rsidRPr="007E4324" w:rsidRDefault="000B5EB5" w:rsidP="001201F9">
      <w:pPr>
        <w:pStyle w:val="Bullet1-After1st"/>
      </w:pPr>
      <w:r w:rsidRPr="007E4324">
        <w:t xml:space="preserve">Measure </w:t>
      </w:r>
      <w:proofErr w:type="spellStart"/>
      <w:r w:rsidRPr="007E4324">
        <w:t>upcurrent</w:t>
      </w:r>
      <w:proofErr w:type="spellEnd"/>
      <w:r w:rsidR="007F5E88" w:rsidRPr="007E4324">
        <w:t xml:space="preserve"> and </w:t>
      </w:r>
      <w:proofErr w:type="spellStart"/>
      <w:r w:rsidR="007F5E88" w:rsidRPr="007E4324">
        <w:t>downcurrent</w:t>
      </w:r>
      <w:proofErr w:type="spellEnd"/>
      <w:r w:rsidR="007F5E88" w:rsidRPr="007E4324">
        <w:t xml:space="preserve"> turbidity at tw</w:t>
      </w:r>
      <w:r w:rsidRPr="007E4324">
        <w:t xml:space="preserve">o-hour intervals </w:t>
      </w:r>
      <w:r w:rsidR="00BA3BCD" w:rsidRPr="007E4324">
        <w:t>and perform work based on turbidity measurements according to the following:</w:t>
      </w:r>
    </w:p>
    <w:p w14:paraId="021FA001" w14:textId="0403ACFB" w:rsidR="000B5EB5" w:rsidRPr="007E4324" w:rsidRDefault="000B5EB5" w:rsidP="001201F9">
      <w:pPr>
        <w:pStyle w:val="Bullet2-After1st"/>
      </w:pPr>
      <w:r w:rsidRPr="007E4324">
        <w:t xml:space="preserve">Take </w:t>
      </w:r>
      <w:proofErr w:type="spellStart"/>
      <w:r w:rsidRPr="007E4324">
        <w:t>upcurrent</w:t>
      </w:r>
      <w:proofErr w:type="spellEnd"/>
      <w:r w:rsidRPr="007E4324">
        <w:t xml:space="preserve"> samples at a location representative of background turbidity approximately 100 feet from the  work area.</w:t>
      </w:r>
    </w:p>
    <w:p w14:paraId="124A03CF" w14:textId="1C0FC3D2" w:rsidR="000B5EB5" w:rsidRPr="007E4324" w:rsidRDefault="000B5EB5" w:rsidP="001201F9">
      <w:pPr>
        <w:pStyle w:val="Bullet2-After1st"/>
      </w:pPr>
      <w:r w:rsidRPr="007E4324">
        <w:t xml:space="preserve">Take </w:t>
      </w:r>
      <w:proofErr w:type="spellStart"/>
      <w:r w:rsidRPr="007E4324">
        <w:t>downcurrent</w:t>
      </w:r>
      <w:proofErr w:type="spellEnd"/>
      <w:r w:rsidRPr="007E4324">
        <w:t xml:space="preserve"> samples at a location approximately 100 feet from the work area at approximately mid-depth of the water body and within any visible turbidity plume.</w:t>
      </w:r>
    </w:p>
    <w:p w14:paraId="4704169C" w14:textId="23D81054" w:rsidR="00BA3BCD" w:rsidRPr="007E4324" w:rsidRDefault="00BA3BCD" w:rsidP="001201F9">
      <w:pPr>
        <w:pStyle w:val="Bullet2-After1st"/>
      </w:pPr>
      <w:r w:rsidRPr="007E4324">
        <w:t xml:space="preserve">If the </w:t>
      </w:r>
      <w:proofErr w:type="spellStart"/>
      <w:r w:rsidRPr="007E4324">
        <w:t>down</w:t>
      </w:r>
      <w:r w:rsidR="00B30F49" w:rsidRPr="007E4324">
        <w:t>current</w:t>
      </w:r>
      <w:proofErr w:type="spellEnd"/>
      <w:r w:rsidRPr="007E4324">
        <w:t xml:space="preserve"> reading is</w:t>
      </w:r>
      <w:r w:rsidR="00B30F49" w:rsidRPr="007E4324">
        <w:t xml:space="preserve"> less than</w:t>
      </w:r>
      <w:r w:rsidR="00D75F4F" w:rsidRPr="007E4324">
        <w:t> 5</w:t>
      </w:r>
      <w:r w:rsidRPr="007E4324">
        <w:t xml:space="preserve"> nephelometric turbidity units (NTU) </w:t>
      </w:r>
      <w:r w:rsidR="00B30F49" w:rsidRPr="007E4324">
        <w:t xml:space="preserve">higher than the </w:t>
      </w:r>
      <w:proofErr w:type="spellStart"/>
      <w:r w:rsidR="00B30F49" w:rsidRPr="007E4324">
        <w:t>upcurrent</w:t>
      </w:r>
      <w:proofErr w:type="spellEnd"/>
      <w:r w:rsidR="00B30F49" w:rsidRPr="007E4324">
        <w:t xml:space="preserve"> reading</w:t>
      </w:r>
      <w:r w:rsidRPr="007E4324">
        <w:t xml:space="preserve">, continue to </w:t>
      </w:r>
      <w:r w:rsidR="00223D05">
        <w:t>W</w:t>
      </w:r>
      <w:r w:rsidRPr="007E4324">
        <w:t xml:space="preserve">ork and take readings every </w:t>
      </w:r>
      <w:r w:rsidR="00B30F49" w:rsidRPr="007E4324">
        <w:t xml:space="preserve">two </w:t>
      </w:r>
      <w:r w:rsidRPr="007E4324">
        <w:t>hours.</w:t>
      </w:r>
    </w:p>
    <w:p w14:paraId="02E42ACE" w14:textId="200FA06E" w:rsidR="00BA3BCD" w:rsidRPr="007E4324" w:rsidRDefault="00BA3BCD" w:rsidP="001201F9">
      <w:pPr>
        <w:pStyle w:val="Bullet2-After1st"/>
      </w:pPr>
      <w:r w:rsidRPr="007E4324">
        <w:t xml:space="preserve">If the </w:t>
      </w:r>
      <w:proofErr w:type="spellStart"/>
      <w:r w:rsidR="000B5EB5" w:rsidRPr="007E4324">
        <w:t>downcurrent</w:t>
      </w:r>
      <w:proofErr w:type="spellEnd"/>
      <w:r w:rsidR="000B5EB5" w:rsidRPr="007E4324">
        <w:t xml:space="preserve"> </w:t>
      </w:r>
      <w:r w:rsidRPr="007E4324">
        <w:t xml:space="preserve">reading is </w:t>
      </w:r>
      <w:r w:rsidR="004D61CA" w:rsidRPr="007E4324">
        <w:t xml:space="preserve">greater than or equal to </w:t>
      </w:r>
      <w:r w:rsidRPr="007E4324">
        <w:t>5 </w:t>
      </w:r>
      <w:r w:rsidR="004D61CA" w:rsidRPr="007E4324">
        <w:t>and less than 30</w:t>
      </w:r>
      <w:r w:rsidRPr="007E4324">
        <w:t xml:space="preserve"> NTU </w:t>
      </w:r>
      <w:r w:rsidR="004D61CA" w:rsidRPr="007E4324">
        <w:t xml:space="preserve">higher </w:t>
      </w:r>
      <w:r w:rsidR="000B5EB5" w:rsidRPr="007E4324">
        <w:t xml:space="preserve">than the </w:t>
      </w:r>
      <w:proofErr w:type="spellStart"/>
      <w:r w:rsidR="000B5EB5" w:rsidRPr="007E4324">
        <w:t>upcurrent</w:t>
      </w:r>
      <w:proofErr w:type="spellEnd"/>
      <w:r w:rsidR="000B5EB5" w:rsidRPr="007E4324">
        <w:t xml:space="preserve"> reading</w:t>
      </w:r>
      <w:r w:rsidRPr="007E4324">
        <w:t xml:space="preserve">, modify work procedures and </w:t>
      </w:r>
      <w:r w:rsidR="000B5EB5" w:rsidRPr="007E4324">
        <w:t xml:space="preserve">repair or </w:t>
      </w:r>
      <w:r w:rsidR="00223D05">
        <w:t>upgrade</w:t>
      </w:r>
      <w:r w:rsidRPr="007E4324">
        <w:t xml:space="preserve"> BMP</w:t>
      </w:r>
      <w:r w:rsidR="00223D05">
        <w:t>s</w:t>
      </w:r>
      <w:r w:rsidR="00082916" w:rsidRPr="007E4324">
        <w:t xml:space="preserve">, continue </w:t>
      </w:r>
      <w:r w:rsidR="00223D05">
        <w:t>W</w:t>
      </w:r>
      <w:r w:rsidR="00082916" w:rsidRPr="007E4324">
        <w:t>ork,</w:t>
      </w:r>
      <w:r w:rsidRPr="007E4324">
        <w:t xml:space="preserve"> and </w:t>
      </w:r>
      <w:r w:rsidR="00082916" w:rsidRPr="007E4324">
        <w:t xml:space="preserve">continue to </w:t>
      </w:r>
      <w:r w:rsidRPr="007E4324">
        <w:t>take reading</w:t>
      </w:r>
      <w:r w:rsidR="00082916" w:rsidRPr="007E4324">
        <w:t>s</w:t>
      </w:r>
      <w:r w:rsidRPr="007E4324">
        <w:t xml:space="preserve"> </w:t>
      </w:r>
      <w:r w:rsidR="00082916" w:rsidRPr="007E4324">
        <w:t>every two</w:t>
      </w:r>
      <w:r w:rsidRPr="007E4324">
        <w:t xml:space="preserve"> hours. If </w:t>
      </w:r>
      <w:r w:rsidR="00082916" w:rsidRPr="007E4324">
        <w:t>after</w:t>
      </w:r>
      <w:r w:rsidRPr="007E4324">
        <w:t xml:space="preserve"> four hour</w:t>
      </w:r>
      <w:r w:rsidR="00082916" w:rsidRPr="007E4324">
        <w:t>s</w:t>
      </w:r>
      <w:r w:rsidRPr="007E4324">
        <w:t xml:space="preserve"> the </w:t>
      </w:r>
      <w:proofErr w:type="spellStart"/>
      <w:r w:rsidRPr="007E4324">
        <w:t>down</w:t>
      </w:r>
      <w:r w:rsidR="00082916" w:rsidRPr="007E4324">
        <w:t>current</w:t>
      </w:r>
      <w:proofErr w:type="spellEnd"/>
      <w:r w:rsidRPr="007E4324">
        <w:t xml:space="preserve"> reading is </w:t>
      </w:r>
      <w:r w:rsidR="00EF3048" w:rsidRPr="007E4324">
        <w:t>still greater than or equal to 5</w:t>
      </w:r>
      <w:r w:rsidRPr="007E4324">
        <w:t xml:space="preserve"> NTU </w:t>
      </w:r>
      <w:r w:rsidR="00082916" w:rsidRPr="007E4324">
        <w:t xml:space="preserve">higher than the </w:t>
      </w:r>
      <w:proofErr w:type="spellStart"/>
      <w:r w:rsidRPr="007E4324">
        <w:t>up</w:t>
      </w:r>
      <w:r w:rsidR="00082916" w:rsidRPr="007E4324">
        <w:t>current</w:t>
      </w:r>
      <w:proofErr w:type="spellEnd"/>
      <w:r w:rsidR="00082916" w:rsidRPr="007E4324">
        <w:t xml:space="preserve"> reading</w:t>
      </w:r>
      <w:r w:rsidRPr="007E4324">
        <w:t xml:space="preserve">, stop all work </w:t>
      </w:r>
      <w:r w:rsidR="00223D05">
        <w:t xml:space="preserve">in water </w:t>
      </w:r>
      <w:r w:rsidRPr="007E4324">
        <w:t xml:space="preserve">and </w:t>
      </w:r>
      <w:r w:rsidR="00082916" w:rsidRPr="007E4324">
        <w:t xml:space="preserve">repair or </w:t>
      </w:r>
      <w:r w:rsidR="00223D05">
        <w:t xml:space="preserve">upgrade </w:t>
      </w:r>
      <w:r w:rsidRPr="007E4324">
        <w:t>BMP</w:t>
      </w:r>
      <w:r w:rsidR="00223D05">
        <w:t>s</w:t>
      </w:r>
      <w:r w:rsidRPr="007E4324">
        <w:t xml:space="preserve">. Resume work </w:t>
      </w:r>
      <w:r w:rsidR="00223D05">
        <w:t>in water</w:t>
      </w:r>
      <w:r w:rsidRPr="007E4324">
        <w:t xml:space="preserve"> </w:t>
      </w:r>
      <w:r w:rsidR="00082916" w:rsidRPr="007E4324">
        <w:t xml:space="preserve">only after the </w:t>
      </w:r>
      <w:proofErr w:type="spellStart"/>
      <w:r w:rsidR="00082916" w:rsidRPr="007E4324">
        <w:t>dow</w:t>
      </w:r>
      <w:r w:rsidR="00EF3048" w:rsidRPr="007E4324">
        <w:t>ncurrent</w:t>
      </w:r>
      <w:proofErr w:type="spellEnd"/>
      <w:r w:rsidR="00EF3048" w:rsidRPr="007E4324">
        <w:t xml:space="preserve"> reading is less than 5</w:t>
      </w:r>
      <w:r w:rsidR="00082916" w:rsidRPr="007E4324">
        <w:t xml:space="preserve"> NTU above the </w:t>
      </w:r>
      <w:proofErr w:type="spellStart"/>
      <w:r w:rsidR="00082916" w:rsidRPr="007E4324">
        <w:t>upcurrent</w:t>
      </w:r>
      <w:proofErr w:type="spellEnd"/>
      <w:r w:rsidR="00082916" w:rsidRPr="007E4324">
        <w:t xml:space="preserve"> reading</w:t>
      </w:r>
      <w:r w:rsidRPr="007E4324">
        <w:t>.</w:t>
      </w:r>
    </w:p>
    <w:p w14:paraId="064AC2EF" w14:textId="3FEB3B75" w:rsidR="00BA3BCD" w:rsidRPr="007E4324" w:rsidRDefault="00BA3BCD" w:rsidP="001201F9">
      <w:pPr>
        <w:pStyle w:val="Bullet2-After1st"/>
      </w:pPr>
      <w:r w:rsidRPr="007E4324">
        <w:t xml:space="preserve">If the </w:t>
      </w:r>
      <w:proofErr w:type="spellStart"/>
      <w:r w:rsidRPr="007E4324">
        <w:t>down</w:t>
      </w:r>
      <w:r w:rsidR="007F5E88" w:rsidRPr="007E4324">
        <w:t>current</w:t>
      </w:r>
      <w:proofErr w:type="spellEnd"/>
      <w:r w:rsidRPr="007E4324">
        <w:t xml:space="preserve"> reading is </w:t>
      </w:r>
      <w:r w:rsidR="004D61CA" w:rsidRPr="007E4324">
        <w:t xml:space="preserve">greater than or equal to </w:t>
      </w:r>
      <w:r w:rsidRPr="007E4324">
        <w:t>30 </w:t>
      </w:r>
      <w:r w:rsidR="004D61CA" w:rsidRPr="007E4324">
        <w:t>and less than 50</w:t>
      </w:r>
      <w:r w:rsidRPr="007E4324">
        <w:t xml:space="preserve"> NTU </w:t>
      </w:r>
      <w:r w:rsidR="007F5E88" w:rsidRPr="007E4324">
        <w:t xml:space="preserve">higher than the </w:t>
      </w:r>
      <w:proofErr w:type="spellStart"/>
      <w:r w:rsidR="007F5E88" w:rsidRPr="007E4324">
        <w:t>upcurrent</w:t>
      </w:r>
      <w:proofErr w:type="spellEnd"/>
      <w:r w:rsidR="007F5E88" w:rsidRPr="007E4324">
        <w:t xml:space="preserve"> reading</w:t>
      </w:r>
      <w:r w:rsidRPr="007E4324">
        <w:t>, modify work procedures</w:t>
      </w:r>
      <w:r w:rsidR="007F5E88" w:rsidRPr="007E4324">
        <w:t xml:space="preserve">, repair or </w:t>
      </w:r>
      <w:r w:rsidR="00223D05">
        <w:t>upgrade</w:t>
      </w:r>
      <w:r w:rsidR="00223D05" w:rsidRPr="007E4324">
        <w:t xml:space="preserve"> </w:t>
      </w:r>
      <w:r w:rsidRPr="007E4324">
        <w:t>BMP</w:t>
      </w:r>
      <w:r w:rsidR="00223D05">
        <w:t>s</w:t>
      </w:r>
      <w:r w:rsidRPr="007E4324">
        <w:t xml:space="preserve"> and </w:t>
      </w:r>
      <w:r w:rsidR="007F5E88" w:rsidRPr="007E4324">
        <w:t xml:space="preserve">continue </w:t>
      </w:r>
      <w:r w:rsidR="00223D05">
        <w:t>W</w:t>
      </w:r>
      <w:r w:rsidR="007F5E88" w:rsidRPr="007E4324">
        <w:t>ork</w:t>
      </w:r>
      <w:r w:rsidRPr="007E4324">
        <w:t>. If, at the subsequent two</w:t>
      </w:r>
      <w:r w:rsidR="007F5E88" w:rsidRPr="007E4324">
        <w:t>-</w:t>
      </w:r>
      <w:r w:rsidRPr="007E4324">
        <w:t xml:space="preserve">hour reading, the </w:t>
      </w:r>
      <w:proofErr w:type="spellStart"/>
      <w:r w:rsidRPr="007E4324">
        <w:t>down</w:t>
      </w:r>
      <w:r w:rsidR="007F5E88" w:rsidRPr="007E4324">
        <w:t>current</w:t>
      </w:r>
      <w:proofErr w:type="spellEnd"/>
      <w:r w:rsidRPr="007E4324">
        <w:t xml:space="preserve"> reading is still </w:t>
      </w:r>
      <w:r w:rsidR="007F5E88" w:rsidRPr="007E4324">
        <w:t>more than </w:t>
      </w:r>
      <w:r w:rsidRPr="007E4324">
        <w:t xml:space="preserve">30 NTU </w:t>
      </w:r>
      <w:r w:rsidR="007F5E88" w:rsidRPr="007E4324">
        <w:t xml:space="preserve">higher than the </w:t>
      </w:r>
      <w:proofErr w:type="spellStart"/>
      <w:r w:rsidR="007F5E88" w:rsidRPr="007E4324">
        <w:t>upcurrent</w:t>
      </w:r>
      <w:proofErr w:type="spellEnd"/>
      <w:r w:rsidR="007F5E88" w:rsidRPr="007E4324">
        <w:t xml:space="preserve"> reading</w:t>
      </w:r>
      <w:r w:rsidRPr="007E4324">
        <w:t xml:space="preserve">, stop all work </w:t>
      </w:r>
      <w:r w:rsidR="00223D05" w:rsidRPr="007E4324">
        <w:t>in</w:t>
      </w:r>
      <w:r w:rsidR="00223D05">
        <w:t xml:space="preserve"> </w:t>
      </w:r>
      <w:r w:rsidR="00223D05" w:rsidRPr="007E4324">
        <w:t xml:space="preserve">water </w:t>
      </w:r>
      <w:r w:rsidRPr="007E4324">
        <w:t xml:space="preserve">and </w:t>
      </w:r>
      <w:r w:rsidR="007F5E88" w:rsidRPr="007E4324">
        <w:t xml:space="preserve">repair or </w:t>
      </w:r>
      <w:r w:rsidR="00223D05">
        <w:t>upgrade</w:t>
      </w:r>
      <w:r w:rsidRPr="007E4324">
        <w:t xml:space="preserve"> BMP</w:t>
      </w:r>
      <w:r w:rsidR="00223D05">
        <w:t>s</w:t>
      </w:r>
      <w:r w:rsidRPr="007E4324">
        <w:t xml:space="preserve">. Resume work </w:t>
      </w:r>
      <w:r w:rsidR="00223D05" w:rsidRPr="007E4324">
        <w:t>in</w:t>
      </w:r>
      <w:r w:rsidR="00223D05">
        <w:t xml:space="preserve"> </w:t>
      </w:r>
      <w:r w:rsidR="00223D05" w:rsidRPr="007E4324">
        <w:t xml:space="preserve">water </w:t>
      </w:r>
      <w:r w:rsidR="007F5E88" w:rsidRPr="007E4324">
        <w:t xml:space="preserve">only after the </w:t>
      </w:r>
      <w:proofErr w:type="spellStart"/>
      <w:r w:rsidR="007F5E88" w:rsidRPr="007E4324">
        <w:t>dow</w:t>
      </w:r>
      <w:r w:rsidR="00EF3048" w:rsidRPr="007E4324">
        <w:t>ncurrent</w:t>
      </w:r>
      <w:proofErr w:type="spellEnd"/>
      <w:r w:rsidR="00EF3048" w:rsidRPr="007E4324">
        <w:t xml:space="preserve"> reading is less than 5</w:t>
      </w:r>
      <w:r w:rsidR="007F5E88" w:rsidRPr="007E4324">
        <w:t xml:space="preserve"> NTU above the </w:t>
      </w:r>
      <w:proofErr w:type="spellStart"/>
      <w:r w:rsidR="007F5E88" w:rsidRPr="007E4324">
        <w:t>upcurrent</w:t>
      </w:r>
      <w:proofErr w:type="spellEnd"/>
      <w:r w:rsidR="007F5E88" w:rsidRPr="007E4324">
        <w:t xml:space="preserve"> NTU reading</w:t>
      </w:r>
      <w:r w:rsidRPr="007E4324">
        <w:t>.</w:t>
      </w:r>
    </w:p>
    <w:p w14:paraId="7D24F0BD" w14:textId="276CF230" w:rsidR="00BA3BCD" w:rsidRPr="007E4324" w:rsidRDefault="00BA3BCD" w:rsidP="001201F9">
      <w:pPr>
        <w:pStyle w:val="Bullet2-After1st"/>
      </w:pPr>
      <w:r w:rsidRPr="007E4324">
        <w:t xml:space="preserve">If the </w:t>
      </w:r>
      <w:proofErr w:type="spellStart"/>
      <w:r w:rsidRPr="007E4324">
        <w:t>down</w:t>
      </w:r>
      <w:r w:rsidR="007F5E88" w:rsidRPr="007E4324">
        <w:t>current</w:t>
      </w:r>
      <w:proofErr w:type="spellEnd"/>
      <w:r w:rsidRPr="007E4324">
        <w:t xml:space="preserve"> reading is 50 NTU or </w:t>
      </w:r>
      <w:proofErr w:type="gramStart"/>
      <w:r w:rsidRPr="007E4324">
        <w:t xml:space="preserve">more </w:t>
      </w:r>
      <w:r w:rsidR="007F5E88" w:rsidRPr="007E4324">
        <w:t>higher</w:t>
      </w:r>
      <w:proofErr w:type="gramEnd"/>
      <w:r w:rsidR="007F5E88" w:rsidRPr="007E4324">
        <w:t xml:space="preserve"> than the </w:t>
      </w:r>
      <w:proofErr w:type="spellStart"/>
      <w:r w:rsidR="007F5E88" w:rsidRPr="007E4324">
        <w:t>upcurrent</w:t>
      </w:r>
      <w:proofErr w:type="spellEnd"/>
      <w:r w:rsidR="007F5E88" w:rsidRPr="007E4324">
        <w:t xml:space="preserve"> reading</w:t>
      </w:r>
      <w:r w:rsidRPr="007E4324">
        <w:t>, stop all work</w:t>
      </w:r>
      <w:r w:rsidR="00223D05">
        <w:t xml:space="preserve"> </w:t>
      </w:r>
      <w:r w:rsidR="00223D05" w:rsidRPr="007E4324">
        <w:t>in</w:t>
      </w:r>
      <w:r w:rsidR="00223D05">
        <w:t xml:space="preserve"> </w:t>
      </w:r>
      <w:r w:rsidR="00223D05" w:rsidRPr="007E4324">
        <w:t>water</w:t>
      </w:r>
      <w:r w:rsidR="007F5E88" w:rsidRPr="007E4324">
        <w:t>, repair or</w:t>
      </w:r>
      <w:r w:rsidRPr="007E4324">
        <w:t xml:space="preserve"> </w:t>
      </w:r>
      <w:r w:rsidR="00223D05">
        <w:t>upgrade</w:t>
      </w:r>
      <w:r w:rsidR="007F5E88" w:rsidRPr="007E4324">
        <w:t xml:space="preserve"> </w:t>
      </w:r>
      <w:r w:rsidRPr="007E4324">
        <w:t>BMP</w:t>
      </w:r>
      <w:r w:rsidR="00223D05">
        <w:t>s</w:t>
      </w:r>
      <w:r w:rsidR="007F5E88" w:rsidRPr="007E4324">
        <w:t xml:space="preserve">, and inform the </w:t>
      </w:r>
      <w:r w:rsidR="00223D05">
        <w:t>Engineer</w:t>
      </w:r>
      <w:r w:rsidRPr="007E4324">
        <w:t xml:space="preserve">. Resume work </w:t>
      </w:r>
      <w:r w:rsidR="00223D05" w:rsidRPr="007E4324">
        <w:t>in</w:t>
      </w:r>
      <w:r w:rsidR="00223D05">
        <w:t xml:space="preserve"> </w:t>
      </w:r>
      <w:r w:rsidR="00223D05" w:rsidRPr="007E4324">
        <w:t>water</w:t>
      </w:r>
      <w:r w:rsidR="00223D05" w:rsidRPr="007E4324" w:rsidDel="00223D05">
        <w:t xml:space="preserve"> </w:t>
      </w:r>
      <w:r w:rsidR="000B5EB5" w:rsidRPr="007E4324">
        <w:t xml:space="preserve">only after the </w:t>
      </w:r>
      <w:proofErr w:type="spellStart"/>
      <w:r w:rsidR="000B5EB5" w:rsidRPr="007E4324">
        <w:t>dow</w:t>
      </w:r>
      <w:r w:rsidR="00EF3048" w:rsidRPr="007E4324">
        <w:t>ncurrent</w:t>
      </w:r>
      <w:proofErr w:type="spellEnd"/>
      <w:r w:rsidR="00EF3048" w:rsidRPr="007E4324">
        <w:t xml:space="preserve"> reading is less than 5</w:t>
      </w:r>
      <w:r w:rsidR="000B5EB5" w:rsidRPr="007E4324">
        <w:t xml:space="preserve"> NTU above the </w:t>
      </w:r>
      <w:proofErr w:type="spellStart"/>
      <w:r w:rsidR="000B5EB5" w:rsidRPr="007E4324">
        <w:t>upcurrent</w:t>
      </w:r>
      <w:proofErr w:type="spellEnd"/>
      <w:r w:rsidR="000B5EB5" w:rsidRPr="007E4324">
        <w:t xml:space="preserve"> NTU, as determined by continued readings made </w:t>
      </w:r>
      <w:r w:rsidR="00223D05">
        <w:t>no more than</w:t>
      </w:r>
      <w:r w:rsidR="000B5EB5" w:rsidRPr="007E4324">
        <w:t xml:space="preserve"> two hours</w:t>
      </w:r>
      <w:r w:rsidR="00223D05">
        <w:t xml:space="preserve"> apart</w:t>
      </w:r>
      <w:r w:rsidRPr="007E4324">
        <w:t>.</w:t>
      </w:r>
    </w:p>
    <w:p w14:paraId="28E350EA" w14:textId="5A106F2A" w:rsidR="000B5EB5" w:rsidRDefault="000B5EB5" w:rsidP="001201F9">
      <w:pPr>
        <w:pStyle w:val="Bullet2-After1st"/>
      </w:pPr>
      <w:r w:rsidRPr="007E4324">
        <w:t xml:space="preserve">Document all turbidity monitoring observations on form 734-2755, “Turbidity Monitoring Report”, or another form approved by the </w:t>
      </w:r>
      <w:r w:rsidR="00223D05">
        <w:t>Engineer</w:t>
      </w:r>
      <w:r w:rsidRPr="007E4324">
        <w:t xml:space="preserve">. Submit reports to the Engineer weekly during work </w:t>
      </w:r>
      <w:r w:rsidR="00223D05" w:rsidRPr="007E4324">
        <w:t>in</w:t>
      </w:r>
      <w:r w:rsidR="00223D05">
        <w:t xml:space="preserve"> </w:t>
      </w:r>
      <w:r w:rsidR="00223D05" w:rsidRPr="007E4324">
        <w:t xml:space="preserve">water </w:t>
      </w:r>
      <w:r w:rsidRPr="007E4324">
        <w:t>and keep copies of the reports at the Project Site.</w:t>
      </w:r>
    </w:p>
    <w:p w14:paraId="42A6D197" w14:textId="77777777" w:rsidR="004E58FF" w:rsidRPr="00A2513A" w:rsidRDefault="004E58FF" w:rsidP="004E58FF">
      <w:pPr>
        <w:pStyle w:val="Bullet2-After1st"/>
      </w:pPr>
      <w:r w:rsidRPr="00A2513A">
        <w:t xml:space="preserve">Meter turbidity monitoring may be </w:t>
      </w:r>
      <w:proofErr w:type="gramStart"/>
      <w:r w:rsidRPr="00A2513A">
        <w:t>temporarily suspended</w:t>
      </w:r>
      <w:proofErr w:type="gramEnd"/>
      <w:r w:rsidRPr="00A2513A">
        <w:t xml:space="preserve"> if all of the following conditions are met:</w:t>
      </w:r>
    </w:p>
    <w:p w14:paraId="14C35D82" w14:textId="77777777" w:rsidR="004E58FF" w:rsidRPr="00A2513A" w:rsidRDefault="004E58FF" w:rsidP="004E58FF">
      <w:pPr>
        <w:pStyle w:val="Bullet3-After1st"/>
      </w:pPr>
      <w:r w:rsidRPr="00A2513A">
        <w:t>Temporary water management and work area isolation measures have been installed and are functioning as designed.</w:t>
      </w:r>
    </w:p>
    <w:p w14:paraId="25E6FAED" w14:textId="77777777" w:rsidR="004E58FF" w:rsidRPr="00A2513A" w:rsidRDefault="004E58FF" w:rsidP="004E58FF">
      <w:pPr>
        <w:pStyle w:val="Bullet3-After1st"/>
      </w:pPr>
      <w:r w:rsidRPr="00A2513A">
        <w:t>The Engineer, after consultation with DEQ, has authorized the suspension of turbidity monitoring. The Engineer will provide information to be documented on the turbidity monitoring form, including the date of the DEQ authorization and the name of the DEQ employee providing the authorization.</w:t>
      </w:r>
    </w:p>
    <w:p w14:paraId="4C3B256F" w14:textId="0CD2B828" w:rsidR="004E58FF" w:rsidRPr="007E4324" w:rsidRDefault="004E58FF" w:rsidP="004E58FF">
      <w:pPr>
        <w:pStyle w:val="Bullet2-After1st"/>
      </w:pPr>
      <w:r w:rsidRPr="00A2513A">
        <w:t>Resume the turbidity monitoring protocol if Work during a temporary suspension of meter turbidity monitoring causes a release of a visible turbidity plume.</w:t>
      </w:r>
    </w:p>
    <w:p w14:paraId="5D180E09" w14:textId="4CC50A04" w:rsidR="00BA3BCD" w:rsidRPr="007E4324" w:rsidRDefault="00BA3BCD" w:rsidP="00FB08B6">
      <w:pPr>
        <w:pStyle w:val="Indent1"/>
        <w:ind w:left="0"/>
      </w:pPr>
    </w:p>
    <w:p w14:paraId="7EDF5FE2" w14:textId="09CE9F5C" w:rsidR="00BA3BCD" w:rsidRPr="007E4324" w:rsidRDefault="00BA3BCD" w:rsidP="007E0D06">
      <w:pPr>
        <w:pStyle w:val="Instructions-Center"/>
      </w:pPr>
      <w:r w:rsidRPr="007E4324">
        <w:t xml:space="preserve">[ End </w:t>
      </w:r>
      <w:r w:rsidR="00657EFD">
        <w:t>Option 2</w:t>
      </w:r>
      <w:r w:rsidRPr="007E4324">
        <w:t>]</w:t>
      </w:r>
    </w:p>
    <w:p w14:paraId="5A6E6187" w14:textId="77777777" w:rsidR="00BA3BCD" w:rsidRPr="007E4324" w:rsidRDefault="00BA3BCD" w:rsidP="00010A4D">
      <w:pPr>
        <w:pStyle w:val="Indent1"/>
      </w:pPr>
    </w:p>
    <w:p w14:paraId="0B439177" w14:textId="392ECADC" w:rsidR="00BA3BCD" w:rsidRDefault="00BA3BCD" w:rsidP="00010A4D">
      <w:pPr>
        <w:pStyle w:val="Indent1"/>
      </w:pPr>
    </w:p>
    <w:p w14:paraId="080B5C4E" w14:textId="598165F3" w:rsidR="007B2EFE" w:rsidRDefault="007B2EFE" w:rsidP="007B2EFE">
      <w:pPr>
        <w:pStyle w:val="Instructions-Indented"/>
      </w:pPr>
      <w:r>
        <w:lastRenderedPageBreak/>
        <w:t>(Use the following subsection .30(b) when the project meets the criteria listed below. Contact the State Specifications Engineer with any questions.</w:t>
      </w:r>
      <w:r w:rsidR="00257B14">
        <w:t xml:space="preserve"> State Specifications Engineer must approve the use of 00290.30(b).</w:t>
      </w:r>
      <w:r>
        <w:t>)</w:t>
      </w:r>
    </w:p>
    <w:p w14:paraId="36E0C087" w14:textId="77777777" w:rsidR="007B2EFE" w:rsidRPr="007E4324" w:rsidRDefault="007B2EFE" w:rsidP="007B2EFE">
      <w:pPr>
        <w:autoSpaceDE w:val="0"/>
        <w:autoSpaceDN w:val="0"/>
        <w:adjustRightInd w:val="0"/>
        <w:rPr>
          <w:szCs w:val="22"/>
        </w:rPr>
      </w:pPr>
    </w:p>
    <w:p w14:paraId="6746CA9D" w14:textId="77777777" w:rsidR="007B2EFE" w:rsidRDefault="007B2EFE" w:rsidP="007B2EFE">
      <w:pPr>
        <w:pStyle w:val="Instructions-Indented"/>
        <w:ind w:left="720" w:hanging="360"/>
      </w:pPr>
      <w:r>
        <w:t>1)</w:t>
      </w:r>
      <w:r>
        <w:tab/>
        <w:t xml:space="preserve">The Interstate 5 Rose Quarter </w:t>
      </w:r>
      <w:proofErr w:type="gramStart"/>
      <w:r>
        <w:t>Project;</w:t>
      </w:r>
      <w:proofErr w:type="gramEnd"/>
    </w:p>
    <w:p w14:paraId="21D7E57E" w14:textId="77777777" w:rsidR="007B2EFE" w:rsidRDefault="007B2EFE" w:rsidP="007B2EFE">
      <w:pPr>
        <w:pStyle w:val="Instructions-Indented"/>
        <w:ind w:left="720" w:hanging="360"/>
      </w:pPr>
      <w:r>
        <w:t>2)</w:t>
      </w:r>
      <w:r>
        <w:tab/>
        <w:t xml:space="preserve">The Interstate 205 Abernethy Bridge </w:t>
      </w:r>
      <w:proofErr w:type="gramStart"/>
      <w:r>
        <w:t>Project;</w:t>
      </w:r>
      <w:proofErr w:type="gramEnd"/>
    </w:p>
    <w:p w14:paraId="728BE14C" w14:textId="77777777" w:rsidR="007B2EFE" w:rsidRDefault="007B2EFE" w:rsidP="007B2EFE">
      <w:pPr>
        <w:pStyle w:val="Instructions-Indented"/>
        <w:ind w:left="720" w:hanging="360"/>
      </w:pPr>
      <w:r>
        <w:t>3)</w:t>
      </w:r>
      <w:r>
        <w:tab/>
        <w:t xml:space="preserve">The Interstate 205 Freeway Widening </w:t>
      </w:r>
      <w:proofErr w:type="gramStart"/>
      <w:r>
        <w:t>Project;</w:t>
      </w:r>
      <w:proofErr w:type="gramEnd"/>
    </w:p>
    <w:p w14:paraId="7B4F083B" w14:textId="77777777" w:rsidR="007B2EFE" w:rsidRDefault="007B2EFE" w:rsidP="007B2EFE">
      <w:pPr>
        <w:pStyle w:val="Instructions-Indented"/>
        <w:ind w:left="720" w:hanging="360"/>
      </w:pPr>
      <w:r>
        <w:t>4)</w:t>
      </w:r>
      <w:r>
        <w:tab/>
        <w:t xml:space="preserve">The State Highway 217 Northbound </w:t>
      </w:r>
      <w:proofErr w:type="gramStart"/>
      <w:r>
        <w:t>Project;</w:t>
      </w:r>
      <w:proofErr w:type="gramEnd"/>
    </w:p>
    <w:p w14:paraId="21FBC7BB" w14:textId="77777777" w:rsidR="007B2EFE" w:rsidRDefault="007B2EFE" w:rsidP="007B2EFE">
      <w:pPr>
        <w:pStyle w:val="Instructions-Indented"/>
        <w:ind w:left="720" w:hanging="360"/>
      </w:pPr>
      <w:r>
        <w:t>5)</w:t>
      </w:r>
      <w:r>
        <w:tab/>
        <w:t>The State Highway 217 Southbound Project.</w:t>
      </w:r>
    </w:p>
    <w:p w14:paraId="532A13FE" w14:textId="77777777" w:rsidR="007B2EFE" w:rsidRDefault="007B2EFE" w:rsidP="007B2EFE">
      <w:pPr>
        <w:pStyle w:val="Instructions-Indented"/>
        <w:ind w:left="720" w:hanging="360"/>
      </w:pPr>
      <w:r>
        <w:t>6)</w:t>
      </w:r>
      <w:r>
        <w:tab/>
        <w:t xml:space="preserve">Contracts that have an advertisement date on or after January 1, </w:t>
      </w:r>
      <w:proofErr w:type="gramStart"/>
      <w:r>
        <w:t>2022</w:t>
      </w:r>
      <w:proofErr w:type="gramEnd"/>
      <w:r>
        <w:t xml:space="preserve"> when all of the following apply:</w:t>
      </w:r>
    </w:p>
    <w:p w14:paraId="104DE6EB" w14:textId="77777777" w:rsidR="007B2EFE" w:rsidRDefault="007B2EFE" w:rsidP="007B2EFE">
      <w:pPr>
        <w:pStyle w:val="Instructions-Indented"/>
        <w:ind w:left="1080" w:hanging="360"/>
      </w:pPr>
      <w:r>
        <w:t>a)</w:t>
      </w:r>
      <w:r>
        <w:tab/>
        <w:t>The Contract will have a value of $20 million or more; and</w:t>
      </w:r>
    </w:p>
    <w:p w14:paraId="17A09193" w14:textId="77777777" w:rsidR="007B2EFE" w:rsidRDefault="007B2EFE" w:rsidP="007B2EFE">
      <w:pPr>
        <w:pStyle w:val="Instructions-Indented"/>
        <w:ind w:left="1080" w:hanging="360"/>
      </w:pPr>
      <w:r>
        <w:t>b)</w:t>
      </w:r>
      <w:r>
        <w:tab/>
        <w:t>The contracting agency is a state contracting agency; and</w:t>
      </w:r>
    </w:p>
    <w:p w14:paraId="05FD83D5" w14:textId="2A20421B" w:rsidR="007B2EFE" w:rsidRDefault="007B2EFE" w:rsidP="007B2EFE">
      <w:pPr>
        <w:pStyle w:val="Instructions-Indented"/>
        <w:ind w:left="1080" w:hanging="360"/>
      </w:pPr>
      <w:r>
        <w:t>c)</w:t>
      </w:r>
      <w:r>
        <w:tab/>
      </w:r>
      <w:r w:rsidR="00DC0F92">
        <w:t>T</w:t>
      </w:r>
      <w:r w:rsidR="00DC0F92" w:rsidRPr="00DC0F92">
        <w:t xml:space="preserve">he majority of the project site is located within Clackamas, Multnomah, or Washington </w:t>
      </w:r>
      <w:proofErr w:type="gramStart"/>
      <w:r w:rsidR="00DC0F92" w:rsidRPr="00DC0F92">
        <w:t>County</w:t>
      </w:r>
      <w:r>
        <w:t>;</w:t>
      </w:r>
      <w:proofErr w:type="gramEnd"/>
    </w:p>
    <w:p w14:paraId="69B7242B" w14:textId="77777777" w:rsidR="007B2EFE" w:rsidRDefault="007B2EFE" w:rsidP="007B2EFE">
      <w:pPr>
        <w:pStyle w:val="Instructions-Indented"/>
        <w:ind w:left="720" w:hanging="360"/>
      </w:pPr>
      <w:r>
        <w:t>7)</w:t>
      </w:r>
      <w:r>
        <w:tab/>
        <w:t xml:space="preserve">Contracts that have an advertisement date on or after January 1, </w:t>
      </w:r>
      <w:proofErr w:type="gramStart"/>
      <w:r>
        <w:t>2025</w:t>
      </w:r>
      <w:proofErr w:type="gramEnd"/>
      <w:r>
        <w:t xml:space="preserve"> when all of the following apply:</w:t>
      </w:r>
    </w:p>
    <w:p w14:paraId="31F382C1" w14:textId="77777777" w:rsidR="007B2EFE" w:rsidRDefault="007B2EFE" w:rsidP="007B2EFE">
      <w:pPr>
        <w:pStyle w:val="Instructions-Indented"/>
        <w:ind w:left="1080" w:hanging="360"/>
      </w:pPr>
      <w:r>
        <w:t>a)</w:t>
      </w:r>
      <w:r>
        <w:tab/>
        <w:t>The Contract will have a value of $15 million or more; and</w:t>
      </w:r>
    </w:p>
    <w:p w14:paraId="65EBE6A0" w14:textId="77777777" w:rsidR="007B2EFE" w:rsidRDefault="007B2EFE" w:rsidP="007B2EFE">
      <w:pPr>
        <w:pStyle w:val="Instructions-Indented"/>
        <w:ind w:left="1080" w:hanging="360"/>
      </w:pPr>
      <w:r>
        <w:t>b)</w:t>
      </w:r>
      <w:r>
        <w:tab/>
        <w:t>The contracting agency is a state contracting agency; and</w:t>
      </w:r>
    </w:p>
    <w:p w14:paraId="25FB7107" w14:textId="18A89BCA" w:rsidR="007B2EFE" w:rsidRDefault="007B2EFE" w:rsidP="007B2EFE">
      <w:pPr>
        <w:pStyle w:val="Instructions-Indented"/>
        <w:ind w:left="1080" w:hanging="360"/>
      </w:pPr>
      <w:r>
        <w:t>c)</w:t>
      </w:r>
      <w:r>
        <w:tab/>
      </w:r>
      <w:r w:rsidR="00DC0F92">
        <w:t>T</w:t>
      </w:r>
      <w:r w:rsidR="00DC0F92" w:rsidRPr="00DC0F92">
        <w:t xml:space="preserve">he majority of the project site is located within Clackamas, Multnomah, or Washington </w:t>
      </w:r>
      <w:proofErr w:type="gramStart"/>
      <w:r w:rsidR="00DC0F92" w:rsidRPr="00DC0F92">
        <w:t>County</w:t>
      </w:r>
      <w:r>
        <w:t>;</w:t>
      </w:r>
      <w:proofErr w:type="gramEnd"/>
    </w:p>
    <w:p w14:paraId="3A2BD869" w14:textId="77777777" w:rsidR="007B2EFE" w:rsidRDefault="007B2EFE" w:rsidP="007B2EFE">
      <w:pPr>
        <w:pStyle w:val="Instructions-Indented"/>
        <w:ind w:left="720" w:hanging="360"/>
      </w:pPr>
      <w:r>
        <w:t>8)</w:t>
      </w:r>
      <w:r>
        <w:tab/>
        <w:t xml:space="preserve">Contracts that have an advertisement date on or after January 1, </w:t>
      </w:r>
      <w:proofErr w:type="gramStart"/>
      <w:r>
        <w:t>2029</w:t>
      </w:r>
      <w:proofErr w:type="gramEnd"/>
      <w:r>
        <w:t xml:space="preserve"> when all of the following apply:</w:t>
      </w:r>
    </w:p>
    <w:p w14:paraId="3F19F6D5" w14:textId="77777777" w:rsidR="007B2EFE" w:rsidRDefault="007B2EFE" w:rsidP="007B2EFE">
      <w:pPr>
        <w:pStyle w:val="Instructions-Indented"/>
        <w:ind w:left="1080" w:hanging="360"/>
      </w:pPr>
      <w:r>
        <w:t>a)</w:t>
      </w:r>
      <w:r>
        <w:tab/>
        <w:t>The Contract will have a value of $10 million or more; and</w:t>
      </w:r>
    </w:p>
    <w:p w14:paraId="621F162E" w14:textId="77777777" w:rsidR="007B2EFE" w:rsidRDefault="007B2EFE" w:rsidP="007B2EFE">
      <w:pPr>
        <w:pStyle w:val="Instructions-Indented"/>
        <w:ind w:left="1080" w:hanging="360"/>
      </w:pPr>
      <w:r>
        <w:t>b)</w:t>
      </w:r>
      <w:r>
        <w:tab/>
        <w:t>The contracting agency is a state contracting agency; and</w:t>
      </w:r>
    </w:p>
    <w:p w14:paraId="5DA2C384" w14:textId="41E19575" w:rsidR="007B2EFE" w:rsidRDefault="007B2EFE" w:rsidP="007B2EFE">
      <w:pPr>
        <w:pStyle w:val="Instructions-Indented"/>
        <w:ind w:left="1080" w:hanging="360"/>
      </w:pPr>
      <w:r>
        <w:t>c)</w:t>
      </w:r>
      <w:r>
        <w:tab/>
      </w:r>
      <w:r w:rsidR="00DC0F92">
        <w:t>T</w:t>
      </w:r>
      <w:r w:rsidR="00DC0F92" w:rsidRPr="00DC0F92">
        <w:t>he majority of the project site is located within Clackamas, Multnomah, or Washington County</w:t>
      </w:r>
      <w:r>
        <w:t>.)</w:t>
      </w:r>
    </w:p>
    <w:p w14:paraId="483392DE" w14:textId="77777777" w:rsidR="007B2EFE" w:rsidRDefault="007B2EFE" w:rsidP="007B2EFE"/>
    <w:p w14:paraId="7D962869" w14:textId="77777777" w:rsidR="007B2EFE" w:rsidRPr="00BE783E" w:rsidRDefault="007B2EFE" w:rsidP="007B2EFE">
      <w:r>
        <w:rPr>
          <w:b/>
        </w:rPr>
        <w:t>00290.30(b)  Pollution Control Plan </w:t>
      </w:r>
      <w:r>
        <w:rPr>
          <w:b/>
        </w:rPr>
        <w:noBreakHyphen/>
        <w:t> </w:t>
      </w:r>
      <w:r>
        <w:rPr>
          <w:szCs w:val="22"/>
        </w:rPr>
        <w:t>Add the following to the end of this subsection:</w:t>
      </w:r>
    </w:p>
    <w:p w14:paraId="04993537" w14:textId="77777777" w:rsidR="007B2EFE" w:rsidRDefault="007B2EFE" w:rsidP="007B2EFE"/>
    <w:p w14:paraId="049B3635" w14:textId="77777777" w:rsidR="007B2EFE" w:rsidRDefault="007B2EFE" w:rsidP="007B2EFE">
      <w:r w:rsidRPr="00C42DA9">
        <w:t>Comply with the followin</w:t>
      </w:r>
      <w:r>
        <w:t>g, and, as applicable, with OAR </w:t>
      </w:r>
      <w:r w:rsidRPr="00C42DA9">
        <w:t>731-</w:t>
      </w:r>
      <w:r>
        <w:t xml:space="preserve">005-0800 for contracts subject </w:t>
      </w:r>
      <w:r w:rsidRPr="00C42DA9">
        <w:t>to OAR chapter 7</w:t>
      </w:r>
      <w:r>
        <w:t>31, division 5 or 7 or with OAR </w:t>
      </w:r>
      <w:r w:rsidRPr="00C42DA9">
        <w:t>731-149-00</w:t>
      </w:r>
      <w:r>
        <w:t>20 for contracts subject to OAR </w:t>
      </w:r>
      <w:r w:rsidRPr="00C42DA9">
        <w:t>chapter 731, division 149.</w:t>
      </w:r>
    </w:p>
    <w:p w14:paraId="517B3DB5" w14:textId="77777777" w:rsidR="007B2EFE" w:rsidRDefault="007B2EFE" w:rsidP="007B2EFE"/>
    <w:p w14:paraId="7FFB3A44" w14:textId="77777777" w:rsidR="007B2EFE" w:rsidRPr="00BE783E" w:rsidRDefault="007B2EFE" w:rsidP="007B2EFE">
      <w:r>
        <w:t>Prior to beginning On-Site Work, s</w:t>
      </w:r>
      <w:r w:rsidRPr="00BE783E">
        <w:t xml:space="preserve">ubmit </w:t>
      </w:r>
      <w:r>
        <w:t xml:space="preserve">a listing of proposed non-road diesel equipment and on-road trucks to the Engineer as required in (1) and (2) below </w:t>
      </w:r>
      <w:r w:rsidRPr="00DA2C11">
        <w:t xml:space="preserve">that demonstrates how compliance with </w:t>
      </w:r>
      <w:r>
        <w:t>OAR 731-005-800 or OAR 731-149-0020</w:t>
      </w:r>
      <w:r w:rsidRPr="00DA2C11">
        <w:t xml:space="preserve"> will be achieved</w:t>
      </w:r>
      <w:r>
        <w:t>. Update the listing of non-road diesel equipment and on-road trucks specified in (1) and (2) below w</w:t>
      </w:r>
      <w:r w:rsidRPr="00BE783E">
        <w:t xml:space="preserve">hen additional pieces of </w:t>
      </w:r>
      <w:r>
        <w:t>non-road diesel equipment or on-road trucks,</w:t>
      </w:r>
      <w:r w:rsidRPr="00BE783E">
        <w:t xml:space="preserve"> not previously accounted for, are brought onto the </w:t>
      </w:r>
      <w:r>
        <w:t>P</w:t>
      </w:r>
      <w:r w:rsidRPr="00BE783E">
        <w:t xml:space="preserve">roject </w:t>
      </w:r>
      <w:r>
        <w:t>S</w:t>
      </w:r>
      <w:r w:rsidRPr="00BE783E">
        <w:t>ite.</w:t>
      </w:r>
      <w:r>
        <w:t xml:space="preserve"> Provide the updated list to the Engineer upon request.</w:t>
      </w:r>
    </w:p>
    <w:p w14:paraId="63F74A06" w14:textId="77777777" w:rsidR="007B2EFE" w:rsidRDefault="007B2EFE" w:rsidP="007B2EFE"/>
    <w:p w14:paraId="20DFA3D2" w14:textId="77777777" w:rsidR="007B2EFE" w:rsidRDefault="007B2EFE" w:rsidP="007B2EFE">
      <w:r>
        <w:t>On a monthly basis certify compliance with OAR 731-005-800 or OAR 731-149-0020 and submit the certification with a list of non-road diesel equipment and on-road trucks specified in (1) and (2) below utilized to date on the Project Site to the Engineer and include calculations demonstrating compliance according to OAR 731-005-800 or OAR 731-149-0020.</w:t>
      </w:r>
    </w:p>
    <w:p w14:paraId="3E9C6863" w14:textId="77777777" w:rsidR="007B2EFE" w:rsidRDefault="007B2EFE" w:rsidP="007B2EFE"/>
    <w:p w14:paraId="115D612E" w14:textId="77777777" w:rsidR="007B2EFE" w:rsidRDefault="007B2EFE" w:rsidP="007B2EFE">
      <w:r>
        <w:t>Failure to submit the monthly listings, certifications and calculations may result in withholding payments according to 00195.50(e).</w:t>
      </w:r>
    </w:p>
    <w:p w14:paraId="4665D290" w14:textId="77777777" w:rsidR="007B2EFE" w:rsidRDefault="007B2EFE" w:rsidP="007B2EFE"/>
    <w:p w14:paraId="4B4BC8A3" w14:textId="54565987" w:rsidR="007B2EFE" w:rsidRDefault="007B2EFE" w:rsidP="007B2EFE">
      <w:r>
        <w:t xml:space="preserve">Immediately remove </w:t>
      </w:r>
      <w:r w:rsidRPr="00C42DA9">
        <w:t xml:space="preserve">from the Project Site, according to 00180.30, non-road </w:t>
      </w:r>
      <w:r>
        <w:t>diesel equipment and on-road trucks used on the Project Site in violation of OAR 731-005-800 or OAR 731-</w:t>
      </w:r>
      <w:r>
        <w:lastRenderedPageBreak/>
        <w:t>149-0020, or 00290.30. Update the listing of non-road diesel equipment and on-road trucks with a notation for any that were removed.</w:t>
      </w:r>
    </w:p>
    <w:p w14:paraId="355CE564" w14:textId="77777777" w:rsidR="007B2EFE" w:rsidRPr="00610DEA" w:rsidRDefault="007B2EFE" w:rsidP="007B2EFE"/>
    <w:p w14:paraId="47D8EE71" w14:textId="77777777" w:rsidR="007B2EFE" w:rsidRDefault="007B2EFE" w:rsidP="007B2EFE">
      <w:pPr>
        <w:pStyle w:val="Indent1"/>
      </w:pPr>
      <w:r w:rsidRPr="002817A7">
        <w:rPr>
          <w:b/>
        </w:rPr>
        <w:t>(</w:t>
      </w:r>
      <w:r>
        <w:rPr>
          <w:b/>
        </w:rPr>
        <w:t>1</w:t>
      </w:r>
      <w:r w:rsidRPr="002817A7">
        <w:rPr>
          <w:b/>
        </w:rPr>
        <w:t>)</w:t>
      </w:r>
      <w:r>
        <w:rPr>
          <w:b/>
        </w:rPr>
        <w:t>  </w:t>
      </w:r>
      <w:r w:rsidRPr="002817A7">
        <w:rPr>
          <w:b/>
        </w:rPr>
        <w:t>Non-R</w:t>
      </w:r>
      <w:r>
        <w:rPr>
          <w:b/>
        </w:rPr>
        <w:t>oa</w:t>
      </w:r>
      <w:r w:rsidRPr="002817A7">
        <w:rPr>
          <w:b/>
        </w:rPr>
        <w:t>d Diesel Equipment</w:t>
      </w:r>
      <w:r>
        <w:t> </w:t>
      </w:r>
      <w:r>
        <w:noBreakHyphen/>
        <w:t> Demonstrate compliance with OAR 731-005-800 or OAR 731-149-0020 by l</w:t>
      </w:r>
      <w:r w:rsidRPr="00BE783E">
        <w:t>ist</w:t>
      </w:r>
      <w:r>
        <w:t>ing</w:t>
      </w:r>
      <w:r w:rsidRPr="00BE783E">
        <w:t xml:space="preserve"> all non</w:t>
      </w:r>
      <w:r>
        <w:noBreakHyphen/>
      </w:r>
      <w:r w:rsidRPr="00BE783E">
        <w:t>road diesel equipment</w:t>
      </w:r>
      <w:r>
        <w:t xml:space="preserve"> </w:t>
      </w:r>
      <w:r w:rsidRPr="00C42DA9">
        <w:t>(as defined in OAR 731-005-0430)</w:t>
      </w:r>
      <w:r>
        <w:t xml:space="preserve"> that is 25 horsepower or greater utilized to date</w:t>
      </w:r>
      <w:r w:rsidRPr="00BE783E">
        <w:t xml:space="preserve"> on the </w:t>
      </w:r>
      <w:r>
        <w:t>P</w:t>
      </w:r>
      <w:r w:rsidRPr="00BE783E">
        <w:t xml:space="preserve">roject </w:t>
      </w:r>
      <w:r>
        <w:t>Site and including the following</w:t>
      </w:r>
      <w:r w:rsidRPr="00BE783E">
        <w:t>:</w:t>
      </w:r>
    </w:p>
    <w:p w14:paraId="684038F8" w14:textId="77777777" w:rsidR="007B2EFE" w:rsidRDefault="007B2EFE" w:rsidP="007B2EFE">
      <w:pPr>
        <w:pStyle w:val="Bullet2-After1st"/>
      </w:pPr>
      <w:r>
        <w:t>Equipment owner and w</w:t>
      </w:r>
      <w:r w:rsidRPr="00BE783E">
        <w:t xml:space="preserve">hether the piece of equipment is owned </w:t>
      </w:r>
      <w:r>
        <w:t>and</w:t>
      </w:r>
      <w:r w:rsidRPr="00BE783E">
        <w:t xml:space="preserve"> operated by a </w:t>
      </w:r>
      <w:r>
        <w:t xml:space="preserve">COBID </w:t>
      </w:r>
      <w:r w:rsidRPr="00BE783E">
        <w:t>certified firm</w:t>
      </w:r>
    </w:p>
    <w:p w14:paraId="02D66CB9" w14:textId="77777777" w:rsidR="007B2EFE" w:rsidRPr="00BE783E" w:rsidRDefault="007B2EFE" w:rsidP="007B2EFE">
      <w:pPr>
        <w:pStyle w:val="Bullet2-After1st"/>
      </w:pPr>
      <w:r w:rsidRPr="00BE783E">
        <w:t>Equipment type</w:t>
      </w:r>
    </w:p>
    <w:p w14:paraId="77159486" w14:textId="77777777" w:rsidR="007B2EFE" w:rsidRPr="00BE783E" w:rsidRDefault="007B2EFE" w:rsidP="007B2EFE">
      <w:pPr>
        <w:pStyle w:val="Bullet2-After1st"/>
      </w:pPr>
      <w:r w:rsidRPr="00BE783E">
        <w:t>Manufacturer</w:t>
      </w:r>
    </w:p>
    <w:p w14:paraId="11EFD60A" w14:textId="77777777" w:rsidR="007B2EFE" w:rsidRPr="00BE783E" w:rsidRDefault="007B2EFE" w:rsidP="007B2EFE">
      <w:pPr>
        <w:pStyle w:val="Bullet2-After1st"/>
      </w:pPr>
      <w:r>
        <w:t>Model number</w:t>
      </w:r>
    </w:p>
    <w:p w14:paraId="38F303B1" w14:textId="77777777" w:rsidR="007B2EFE" w:rsidRPr="00BE783E" w:rsidRDefault="007B2EFE" w:rsidP="007B2EFE">
      <w:pPr>
        <w:pStyle w:val="Bullet2-After1st"/>
      </w:pPr>
      <w:r>
        <w:t>Vehicle identification number or serial number</w:t>
      </w:r>
    </w:p>
    <w:p w14:paraId="5DE170C5" w14:textId="77777777" w:rsidR="007B2EFE" w:rsidRDefault="007B2EFE" w:rsidP="007B2EFE">
      <w:pPr>
        <w:pStyle w:val="Bullet2-After1st"/>
      </w:pPr>
      <w:r w:rsidRPr="00BE783E">
        <w:t>Engine certification (Tier rating)</w:t>
      </w:r>
    </w:p>
    <w:p w14:paraId="2CB01CBF" w14:textId="77777777" w:rsidR="007B2EFE" w:rsidRDefault="007B2EFE" w:rsidP="007B2EFE">
      <w:pPr>
        <w:pStyle w:val="Bullet2-After1st"/>
      </w:pPr>
      <w:r>
        <w:t>If</w:t>
      </w:r>
      <w:r w:rsidRPr="005D3F73">
        <w:t xml:space="preserve"> not equipped with a Tier 4 compression ignition diesel engine, </w:t>
      </w:r>
      <w:r>
        <w:t xml:space="preserve">specify whether the engine has </w:t>
      </w:r>
      <w:r w:rsidRPr="005D3F73">
        <w:t>be</w:t>
      </w:r>
      <w:r>
        <w:t>en</w:t>
      </w:r>
      <w:r w:rsidRPr="005D3F73">
        <w:t xml:space="preserve"> retrofit</w:t>
      </w:r>
      <w:r>
        <w:t>ted</w:t>
      </w:r>
      <w:r w:rsidRPr="005D3F73">
        <w:t xml:space="preserve"> with a Verified Diesel Oxidation Catalyst or Verified Diesel Particulate Filter</w:t>
      </w:r>
    </w:p>
    <w:p w14:paraId="7B4B836E" w14:textId="77777777" w:rsidR="007B2EFE" w:rsidRDefault="007B2EFE" w:rsidP="007B2EFE">
      <w:pPr>
        <w:pStyle w:val="Bullet2-After1st"/>
      </w:pPr>
      <w:r>
        <w:t>Specify w</w:t>
      </w:r>
      <w:r w:rsidRPr="00BE783E">
        <w:t xml:space="preserve">hether </w:t>
      </w:r>
      <w:r>
        <w:t>the equipment</w:t>
      </w:r>
      <w:r w:rsidRPr="00BE783E">
        <w:t xml:space="preserve"> </w:t>
      </w:r>
      <w:r>
        <w:t>qualifies for an exemption provided in OAR </w:t>
      </w:r>
      <w:r w:rsidRPr="00BE783E">
        <w:t>731-005-0</w:t>
      </w:r>
      <w:r>
        <w:t>800(5</w:t>
      </w:r>
      <w:r w:rsidRPr="00BE783E">
        <w:t>)</w:t>
      </w:r>
      <w:r>
        <w:t xml:space="preserve"> or OAR 731-149-0020(4) and which exemption applies</w:t>
      </w:r>
    </w:p>
    <w:p w14:paraId="1AFE0E12" w14:textId="77777777" w:rsidR="007B2EFE" w:rsidRPr="00BE783E" w:rsidRDefault="007B2EFE" w:rsidP="007B2EFE">
      <w:pPr>
        <w:pStyle w:val="Bullet2-After1st"/>
      </w:pPr>
      <w:r>
        <w:t>The above required certifications and calculations</w:t>
      </w:r>
    </w:p>
    <w:p w14:paraId="1F6E8CCD" w14:textId="77777777" w:rsidR="007B2EFE" w:rsidRDefault="007B2EFE" w:rsidP="007B2EFE">
      <w:pPr>
        <w:pStyle w:val="Indent1"/>
      </w:pPr>
    </w:p>
    <w:p w14:paraId="6F1C5A27" w14:textId="77777777" w:rsidR="007B2EFE" w:rsidRPr="00BE783E" w:rsidRDefault="007B2EFE" w:rsidP="007B2EFE">
      <w:pPr>
        <w:pStyle w:val="Indent1"/>
      </w:pPr>
      <w:r w:rsidRPr="002E57E7">
        <w:rPr>
          <w:b/>
        </w:rPr>
        <w:t>(</w:t>
      </w:r>
      <w:r>
        <w:rPr>
          <w:b/>
        </w:rPr>
        <w:t>2</w:t>
      </w:r>
      <w:r w:rsidRPr="002E57E7">
        <w:rPr>
          <w:b/>
        </w:rPr>
        <w:t>)</w:t>
      </w:r>
      <w:r>
        <w:rPr>
          <w:b/>
        </w:rPr>
        <w:t>  On-Road Concrete Mixer T</w:t>
      </w:r>
      <w:r w:rsidRPr="002E57E7">
        <w:rPr>
          <w:b/>
        </w:rPr>
        <w:t xml:space="preserve">rucks and </w:t>
      </w:r>
      <w:r>
        <w:rPr>
          <w:b/>
        </w:rPr>
        <w:t>Dump T</w:t>
      </w:r>
      <w:r w:rsidRPr="002E57E7">
        <w:rPr>
          <w:b/>
        </w:rPr>
        <w:t>rucks</w:t>
      </w:r>
      <w:r>
        <w:t> </w:t>
      </w:r>
      <w:r>
        <w:noBreakHyphen/>
        <w:t> Demonstrate compliance with OAR 731-005-800 or OAR 731-149-0020, by l</w:t>
      </w:r>
      <w:r w:rsidRPr="00BE783E">
        <w:t>ist</w:t>
      </w:r>
      <w:r>
        <w:t>ing</w:t>
      </w:r>
      <w:r w:rsidRPr="00BE783E">
        <w:t xml:space="preserve"> all </w:t>
      </w:r>
      <w:r w:rsidRPr="005D3F73">
        <w:t xml:space="preserve">diesel </w:t>
      </w:r>
      <w:r>
        <w:t>powered on-road concrete mixer trucks and on-road dump trucks utilized to date</w:t>
      </w:r>
      <w:r w:rsidRPr="00BE783E">
        <w:t xml:space="preserve"> on the </w:t>
      </w:r>
      <w:r>
        <w:t>P</w:t>
      </w:r>
      <w:r w:rsidRPr="00BE783E">
        <w:t xml:space="preserve">roject </w:t>
      </w:r>
      <w:r>
        <w:t>Site that are owned or operated by the Contractor, S</w:t>
      </w:r>
      <w:r w:rsidRPr="00BE783E">
        <w:t>ubcontractors</w:t>
      </w:r>
      <w:r>
        <w:t xml:space="preserve"> and those operated under trucking services agreements</w:t>
      </w:r>
      <w:r w:rsidRPr="00BE783E">
        <w:t>, including:</w:t>
      </w:r>
    </w:p>
    <w:p w14:paraId="2DBB8786" w14:textId="77777777" w:rsidR="007B2EFE" w:rsidRDefault="007B2EFE" w:rsidP="007B2EFE">
      <w:pPr>
        <w:pStyle w:val="Bullet2-After1st"/>
      </w:pPr>
      <w:r>
        <w:t>Equipment owner and w</w:t>
      </w:r>
      <w:r w:rsidRPr="00BE783E">
        <w:t xml:space="preserve">hether the piece of equipment is owned </w:t>
      </w:r>
      <w:r>
        <w:t>and</w:t>
      </w:r>
      <w:r w:rsidRPr="00BE783E">
        <w:t xml:space="preserve"> operated by a </w:t>
      </w:r>
      <w:r>
        <w:t xml:space="preserve">COBID </w:t>
      </w:r>
      <w:r w:rsidRPr="00BE783E">
        <w:t>certified firm</w:t>
      </w:r>
    </w:p>
    <w:p w14:paraId="0E4AF52D" w14:textId="77777777" w:rsidR="007B2EFE" w:rsidRPr="00BE783E" w:rsidRDefault="007B2EFE" w:rsidP="007B2EFE">
      <w:pPr>
        <w:pStyle w:val="Bullet2-After1st"/>
      </w:pPr>
      <w:r>
        <w:t>Vehicle identification number or serial number</w:t>
      </w:r>
    </w:p>
    <w:p w14:paraId="6CAC7C7D" w14:textId="77777777" w:rsidR="007B2EFE" w:rsidRPr="00BE783E" w:rsidRDefault="007B2EFE" w:rsidP="007B2EFE">
      <w:pPr>
        <w:pStyle w:val="Bullet2-After1st"/>
      </w:pPr>
      <w:r w:rsidRPr="00BE783E">
        <w:t>Engine model year</w:t>
      </w:r>
    </w:p>
    <w:p w14:paraId="3030A9A4" w14:textId="77777777" w:rsidR="007B2EFE" w:rsidRDefault="007B2EFE" w:rsidP="007B2EFE">
      <w:pPr>
        <w:pStyle w:val="Bullet2-After1st"/>
      </w:pPr>
      <w:r>
        <w:t>Motor vehicle license plate number</w:t>
      </w:r>
    </w:p>
    <w:p w14:paraId="55E8D783" w14:textId="77777777" w:rsidR="007B2EFE" w:rsidRPr="00BE783E" w:rsidRDefault="007B2EFE" w:rsidP="007B2EFE">
      <w:pPr>
        <w:pStyle w:val="Bullet2-After1st"/>
      </w:pPr>
      <w:r>
        <w:t>The above required certifications and calculations</w:t>
      </w:r>
    </w:p>
    <w:p w14:paraId="60A09BBF" w14:textId="77777777" w:rsidR="007B2EFE" w:rsidRDefault="007B2EFE" w:rsidP="007B2EFE"/>
    <w:p w14:paraId="0C83E274" w14:textId="63341D79" w:rsidR="007B2EFE" w:rsidRDefault="007B2EFE" w:rsidP="007B2EFE">
      <w:pPr>
        <w:pStyle w:val="Instructions-Indented"/>
      </w:pPr>
      <w:r>
        <w:t>(Use the following subsection .30(c)(1) when the .30(b) is included. Contact the State Specifications Engineer with any questions.</w:t>
      </w:r>
      <w:r w:rsidR="00257B14">
        <w:t xml:space="preserve"> State Specifications Engineer must approve the use of 00290.30(c)(1).</w:t>
      </w:r>
      <w:r>
        <w:t>)</w:t>
      </w:r>
    </w:p>
    <w:p w14:paraId="3A933D7B" w14:textId="77777777" w:rsidR="007B2EFE" w:rsidRPr="002E57E7" w:rsidRDefault="007B2EFE" w:rsidP="007B2EFE"/>
    <w:p w14:paraId="3DAA5A25" w14:textId="77777777" w:rsidR="007B2EFE" w:rsidRPr="00BE783E" w:rsidRDefault="007B2EFE" w:rsidP="007B2EFE">
      <w:r>
        <w:rPr>
          <w:b/>
        </w:rPr>
        <w:t>00290.30(c)(1)</w:t>
      </w:r>
      <w:r w:rsidRPr="00E431FA">
        <w:rPr>
          <w:b/>
        </w:rPr>
        <w:t>  Vehicle and Equipment Idling</w:t>
      </w:r>
      <w:r>
        <w:t> </w:t>
      </w:r>
      <w:r>
        <w:noBreakHyphen/>
        <w:t> </w:t>
      </w:r>
      <w:r>
        <w:rPr>
          <w:szCs w:val="22"/>
        </w:rPr>
        <w:t>Replace this subsection, except for the subsection number and title, with the following:</w:t>
      </w:r>
    </w:p>
    <w:p w14:paraId="4B511BB3" w14:textId="77777777" w:rsidR="007B2EFE" w:rsidRDefault="007B2EFE" w:rsidP="007B2EFE"/>
    <w:p w14:paraId="01A08F34" w14:textId="77777777" w:rsidR="007B2EFE" w:rsidRPr="00E431FA" w:rsidRDefault="007B2EFE" w:rsidP="007B2EFE">
      <w:r w:rsidRPr="00E431FA">
        <w:t>Establish truck staging areas for diesel-powered vehicles located where truck emissions have a minimum impact on sensitive populations, such as residences, schools, hospitals and nursing homes.</w:t>
      </w:r>
    </w:p>
    <w:p w14:paraId="07A263F5" w14:textId="77777777" w:rsidR="007B2EFE" w:rsidRPr="00E431FA" w:rsidRDefault="007B2EFE" w:rsidP="007B2EFE"/>
    <w:p w14:paraId="7BE16BF8" w14:textId="77777777" w:rsidR="007B2EFE" w:rsidRPr="00E431FA" w:rsidRDefault="007B2EFE" w:rsidP="007B2EFE">
      <w:r>
        <w:lastRenderedPageBreak/>
        <w:t>Ensure that a</w:t>
      </w:r>
      <w:r w:rsidRPr="00E431FA">
        <w:t xml:space="preserve">ll </w:t>
      </w:r>
      <w:proofErr w:type="gramStart"/>
      <w:r w:rsidRPr="00E431FA">
        <w:t>diesel powered</w:t>
      </w:r>
      <w:proofErr w:type="gramEnd"/>
      <w:r w:rsidRPr="00E431FA">
        <w:t xml:space="preserve"> Equipment </w:t>
      </w:r>
      <w:r>
        <w:t>has</w:t>
      </w:r>
      <w:r w:rsidRPr="00E431FA">
        <w:t xml:space="preserve"> a decal visible to the operator, reminding them to limit idling to a maximum of 5 minutes. Post at least 1 </w:t>
      </w:r>
      <w:r>
        <w:t>notice</w:t>
      </w:r>
      <w:r w:rsidRPr="00E431FA">
        <w:t xml:space="preserve"> in a </w:t>
      </w:r>
      <w:r>
        <w:t>location frequented by employees</w:t>
      </w:r>
      <w:r w:rsidRPr="00E431FA">
        <w:t xml:space="preserve"> </w:t>
      </w:r>
      <w:r>
        <w:t xml:space="preserve">or workers </w:t>
      </w:r>
      <w:r w:rsidRPr="00E431FA">
        <w:t>stating diesel equipment idling is limited to 5 minutes.</w:t>
      </w:r>
    </w:p>
    <w:p w14:paraId="11F7F6C1" w14:textId="77777777" w:rsidR="007B2EFE" w:rsidRPr="00E431FA" w:rsidRDefault="007B2EFE" w:rsidP="007B2EFE"/>
    <w:p w14:paraId="70C20A53" w14:textId="77777777" w:rsidR="007B2EFE" w:rsidRPr="00E431FA" w:rsidRDefault="007B2EFE" w:rsidP="007B2EFE">
      <w:r w:rsidRPr="00E431FA">
        <w:t xml:space="preserve">Limit idling of trucks and other </w:t>
      </w:r>
      <w:proofErr w:type="gramStart"/>
      <w:r w:rsidRPr="00E431FA">
        <w:t>diesel powered</w:t>
      </w:r>
      <w:proofErr w:type="gramEnd"/>
      <w:r w:rsidRPr="00E431FA">
        <w:t xml:space="preserve"> Equipment to 5 minutes, when the Equipment is not in use or in motion, except as follows:</w:t>
      </w:r>
    </w:p>
    <w:p w14:paraId="5F13058A" w14:textId="77777777" w:rsidR="007B2EFE" w:rsidRPr="00E431FA" w:rsidRDefault="007B2EFE" w:rsidP="007B2EFE"/>
    <w:p w14:paraId="77C874D8" w14:textId="77777777" w:rsidR="007B2EFE" w:rsidRPr="00E431FA" w:rsidRDefault="007B2EFE" w:rsidP="007B2EFE">
      <w:pPr>
        <w:pStyle w:val="Bullet1-After1st"/>
      </w:pPr>
      <w:r w:rsidRPr="00E431FA">
        <w:t>When safety of contractors</w:t>
      </w:r>
      <w:r>
        <w:t>, Subcontractors or Suppliers or</w:t>
      </w:r>
      <w:r w:rsidRPr="00E431FA">
        <w:t xml:space="preserve"> their employees may be compromised.</w:t>
      </w:r>
    </w:p>
    <w:p w14:paraId="60376A05" w14:textId="77777777" w:rsidR="007B2EFE" w:rsidRPr="00E431FA" w:rsidRDefault="007B2EFE" w:rsidP="007B2EFE">
      <w:pPr>
        <w:pStyle w:val="Bullet1-After1st"/>
      </w:pPr>
      <w:r w:rsidRPr="00E431FA">
        <w:t>Frequent shutdowns may be detrimental to the exhaust control system.</w:t>
      </w:r>
    </w:p>
    <w:p w14:paraId="48EB1CDB" w14:textId="77777777" w:rsidR="007B2EFE" w:rsidRPr="00E431FA" w:rsidRDefault="007B2EFE" w:rsidP="007B2EFE">
      <w:pPr>
        <w:pStyle w:val="Bullet1-After1st"/>
      </w:pPr>
      <w:r w:rsidRPr="00E431FA">
        <w:t>When traffic conditions or mechanical difficulties, over which the operator has no control, force the Equipment to remain motionless.</w:t>
      </w:r>
    </w:p>
    <w:p w14:paraId="7EBECBA1" w14:textId="77777777" w:rsidR="007B2EFE" w:rsidRPr="00E431FA" w:rsidRDefault="007B2EFE" w:rsidP="007B2EFE">
      <w:pPr>
        <w:pStyle w:val="Bullet1-After1st"/>
      </w:pPr>
      <w:r w:rsidRPr="00E431FA">
        <w:t>When operating the Equipment's heating, cooling or auxiliary systems is necessary to accomplish the Equipment's intended use.</w:t>
      </w:r>
    </w:p>
    <w:p w14:paraId="7896EA07" w14:textId="77777777" w:rsidR="007B2EFE" w:rsidRPr="00E431FA" w:rsidRDefault="007B2EFE" w:rsidP="007B2EFE">
      <w:pPr>
        <w:pStyle w:val="Bullet1-After1st"/>
      </w:pPr>
      <w:r w:rsidRPr="00E431FA">
        <w:t>To bring the Equipment to the manufacturer's recommended operating temperature.</w:t>
      </w:r>
    </w:p>
    <w:p w14:paraId="509D0933" w14:textId="77777777" w:rsidR="007B2EFE" w:rsidRPr="00E431FA" w:rsidRDefault="007B2EFE" w:rsidP="007B2EFE">
      <w:pPr>
        <w:pStyle w:val="Bullet1-After1st"/>
      </w:pPr>
      <w:r w:rsidRPr="00E431FA">
        <w:t>When the outdoor temperature is below 20 °F.</w:t>
      </w:r>
    </w:p>
    <w:p w14:paraId="3376D0B4" w14:textId="77777777" w:rsidR="007B2EFE" w:rsidRPr="00E431FA" w:rsidRDefault="007B2EFE" w:rsidP="007B2EFE">
      <w:pPr>
        <w:pStyle w:val="Bullet1-After1st"/>
      </w:pPr>
      <w:r w:rsidRPr="00E431FA">
        <w:t>When needed to repair Equipment.</w:t>
      </w:r>
    </w:p>
    <w:p w14:paraId="703167CC" w14:textId="77777777" w:rsidR="007B2EFE" w:rsidRPr="00E431FA" w:rsidRDefault="007B2EFE" w:rsidP="007B2EFE">
      <w:pPr>
        <w:pStyle w:val="Bullet1-After1st"/>
      </w:pPr>
      <w:r w:rsidRPr="00E431FA">
        <w:t>Under other circumstances specifically authorized by the Engineer.</w:t>
      </w:r>
    </w:p>
    <w:p w14:paraId="53292021" w14:textId="77777777" w:rsidR="00390572" w:rsidRPr="007E4324" w:rsidRDefault="00390572" w:rsidP="00390572"/>
    <w:p w14:paraId="37AD855A" w14:textId="6851D8FC" w:rsidR="00C46FC0" w:rsidRPr="008A527E" w:rsidRDefault="00C46FC0" w:rsidP="00C46FC0">
      <w:pPr>
        <w:pStyle w:val="Instructions-Indented"/>
      </w:pPr>
      <w:r w:rsidRPr="008A527E">
        <w:t>(Use one o</w:t>
      </w:r>
      <w:r>
        <w:t>f the following three options for subsection .32 within Local Agency boundaries where applicable</w:t>
      </w:r>
      <w:r w:rsidRPr="008A527E">
        <w:t>.)</w:t>
      </w:r>
    </w:p>
    <w:p w14:paraId="0BA5C947" w14:textId="77777777" w:rsidR="00EB5F99" w:rsidRPr="007E4324" w:rsidRDefault="00EB5F99" w:rsidP="00EB5F99"/>
    <w:p w14:paraId="722754D9" w14:textId="26FE3575" w:rsidR="00EB5F99" w:rsidRPr="007E4324" w:rsidRDefault="00EB5F99" w:rsidP="00EB5F99">
      <w:r w:rsidRPr="007E4324">
        <w:rPr>
          <w:b/>
          <w:bCs/>
        </w:rPr>
        <w:t>00290.32  Noise Control</w:t>
      </w:r>
      <w:r w:rsidRPr="007E4324">
        <w:t> - Add the following paragraph</w:t>
      </w:r>
      <w:r w:rsidR="00C46FC0" w:rsidRPr="004B4FD1">
        <w:rPr>
          <w:color w:val="7030A0"/>
        </w:rPr>
        <w:t>(</w:t>
      </w:r>
      <w:r w:rsidRPr="007E4324">
        <w:t>s</w:t>
      </w:r>
      <w:r w:rsidR="00C46FC0" w:rsidRPr="004B4FD1">
        <w:rPr>
          <w:color w:val="7030A0"/>
        </w:rPr>
        <w:t>)</w:t>
      </w:r>
      <w:r w:rsidRPr="007E4324">
        <w:t xml:space="preserve"> to the end of this subsection:</w:t>
      </w:r>
    </w:p>
    <w:p w14:paraId="69EF018A" w14:textId="14705AE9" w:rsidR="00EB5F99" w:rsidRDefault="00EB5F99" w:rsidP="00EB5F99"/>
    <w:p w14:paraId="630F8D28" w14:textId="7A6F8F5B" w:rsidR="00C46FC0" w:rsidRPr="007E4324" w:rsidRDefault="00C46FC0" w:rsidP="00C46FC0">
      <w:pPr>
        <w:pStyle w:val="Instructions-Indented"/>
      </w:pPr>
      <w:r>
        <w:t>[</w:t>
      </w:r>
      <w:r w:rsidRPr="008A527E">
        <w:t>Option 1 - </w:t>
      </w:r>
      <w:r w:rsidR="00F322F9" w:rsidRPr="00F322F9">
        <w:t>Use the following option on Projects within the City limits of Portland where applicable.</w:t>
      </w:r>
      <w:r>
        <w:t>]</w:t>
      </w:r>
    </w:p>
    <w:p w14:paraId="355C4B67" w14:textId="77777777" w:rsidR="00C46FC0" w:rsidRPr="007E4324" w:rsidRDefault="00C46FC0" w:rsidP="00EB5F99"/>
    <w:p w14:paraId="111AFCF4" w14:textId="5C7461C3" w:rsidR="00EB5F99" w:rsidRPr="007E4324" w:rsidRDefault="00EB5F99" w:rsidP="00EB5F99">
      <w:r w:rsidRPr="007E4324">
        <w:t xml:space="preserve">Review City of Portland Title 18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366CCBE" w14:textId="77777777" w:rsidR="00EB5F99" w:rsidRPr="007E4324" w:rsidRDefault="00EB5F99" w:rsidP="00EB5F99"/>
    <w:p w14:paraId="29C98664" w14:textId="77777777" w:rsidR="00EB5F99" w:rsidRPr="007E4324" w:rsidRDefault="00EB5F99" w:rsidP="00EB5F99">
      <w:r w:rsidRPr="007E4324">
        <w:t>Copies of the noise variance permit for this Project are available from the Engineer.</w:t>
      </w:r>
    </w:p>
    <w:p w14:paraId="33357D5A" w14:textId="77777777" w:rsidR="00EB5F99" w:rsidRPr="007E4324" w:rsidRDefault="00EB5F99" w:rsidP="00EB5F99"/>
    <w:p w14:paraId="1D4B2F29" w14:textId="62081551" w:rsidR="00C46FC0" w:rsidRDefault="00C46FC0" w:rsidP="00C46FC0">
      <w:pPr>
        <w:pStyle w:val="Instructions-Indented"/>
      </w:pPr>
      <w:r>
        <w:t>[Option 2</w:t>
      </w:r>
      <w:r w:rsidRPr="008A527E">
        <w:t> - </w:t>
      </w:r>
      <w:r w:rsidRPr="007E4324">
        <w:t xml:space="preserve">Use the following </w:t>
      </w:r>
      <w:r>
        <w:t>option</w:t>
      </w:r>
      <w:r w:rsidRPr="007E4324">
        <w:t xml:space="preserve"> on projects within Local Agency boundaries where applicable. Replace the examples in parentheses and delete parentheses</w:t>
      </w:r>
      <w:r>
        <w:t>]</w:t>
      </w:r>
    </w:p>
    <w:p w14:paraId="5766AB86" w14:textId="4C03820F" w:rsidR="00C46FC0" w:rsidRPr="007E4324" w:rsidRDefault="00C46FC0" w:rsidP="00EB5F99"/>
    <w:p w14:paraId="16D71C54" w14:textId="5ED6EBBB" w:rsidR="00EB5F99" w:rsidRPr="007E4324" w:rsidRDefault="00EB5F99" w:rsidP="00EB5F99">
      <w:r w:rsidRPr="007E4324">
        <w:t xml:space="preserve">Review </w:t>
      </w:r>
      <w:r w:rsidRPr="004B4FD1">
        <w:rPr>
          <w:i/>
          <w:color w:val="7030A0"/>
        </w:rPr>
        <w:t>(City / County) (list code or title)</w:t>
      </w:r>
      <w:r w:rsidRPr="007E4324">
        <w:t xml:space="preserve">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5669263" w14:textId="77777777" w:rsidR="00EB5F99" w:rsidRPr="007E4324" w:rsidRDefault="00EB5F99" w:rsidP="00EB5F99"/>
    <w:p w14:paraId="1709C35F" w14:textId="2872D8CE" w:rsidR="00BA3BCD" w:rsidRPr="007E4324" w:rsidRDefault="00EB5F99">
      <w:pPr>
        <w:rPr>
          <w:b/>
          <w:i/>
          <w:color w:val="FF6600"/>
        </w:rPr>
      </w:pPr>
      <w:r w:rsidRPr="007E4324">
        <w:t>Copies of the noise variance permit for this Project are available from the Engineer.</w:t>
      </w:r>
    </w:p>
    <w:p w14:paraId="58F4224A" w14:textId="2AC587F6" w:rsidR="00EB5F99" w:rsidRDefault="00EB5F99"/>
    <w:p w14:paraId="099E98C6" w14:textId="45C62B35" w:rsidR="00C46FC0" w:rsidRDefault="00C46FC0" w:rsidP="00C46FC0">
      <w:pPr>
        <w:pStyle w:val="Instructions-Indented"/>
      </w:pPr>
      <w:r>
        <w:t>[Option 3</w:t>
      </w:r>
      <w:r w:rsidRPr="008A527E">
        <w:t> - </w:t>
      </w:r>
      <w:r w:rsidR="00F322F9" w:rsidRPr="00F322F9">
        <w:t>Use the following option within Local Agency boundaries where applicable and where local requirements exist for obtaining a noise variance, and only if the Local Agency will not provide a permit prior to construction or will only provide the permit to the Contractor.</w:t>
      </w:r>
      <w:r>
        <w:t>]</w:t>
      </w:r>
    </w:p>
    <w:p w14:paraId="24579F33" w14:textId="77777777" w:rsidR="00C46FC0" w:rsidRDefault="00C46FC0" w:rsidP="00C46FC0"/>
    <w:p w14:paraId="50833501" w14:textId="77777777" w:rsidR="00C46FC0" w:rsidRDefault="00C46FC0" w:rsidP="00C46FC0">
      <w:r>
        <w:t xml:space="preserve">Review </w:t>
      </w:r>
      <w:r w:rsidRPr="004B4FD1">
        <w:rPr>
          <w:i/>
          <w:color w:val="7030A0"/>
        </w:rPr>
        <w:t>(City / County) (list code or title)</w:t>
      </w:r>
      <w:r>
        <w:t xml:space="preserve"> which describes noise control regulations. Obtain and be responsible for necessary permits described in </w:t>
      </w:r>
      <w:r w:rsidRPr="004B4FD1">
        <w:rPr>
          <w:i/>
          <w:color w:val="7030A0"/>
        </w:rPr>
        <w:t>(City / County) (list code or title)</w:t>
      </w:r>
      <w:r>
        <w:t>. Comply with the applicable noise control requirements for Project Work.</w:t>
      </w:r>
    </w:p>
    <w:p w14:paraId="76FDBA69" w14:textId="77777777" w:rsidR="00C46FC0" w:rsidRPr="007E4324" w:rsidRDefault="00C46FC0"/>
    <w:p w14:paraId="6C98C4D0" w14:textId="251C7C12" w:rsidR="00BA3BCD" w:rsidRPr="007E4324" w:rsidRDefault="00BA3BCD" w:rsidP="00010A4D">
      <w:pPr>
        <w:pStyle w:val="Instructions-Indented"/>
      </w:pPr>
      <w:r w:rsidRPr="007E4324">
        <w:t xml:space="preserve">(Use the following subsection .34 when fish or fish habitat resources require protection. Modify as needed for site-specific conditions. Check to make sure applicable </w:t>
      </w:r>
      <w:r w:rsidR="00143967" w:rsidRPr="007E4324">
        <w:t xml:space="preserve">and consistent with </w:t>
      </w:r>
      <w:r w:rsidRPr="007E4324">
        <w:t xml:space="preserve">project permit conditions. </w:t>
      </w:r>
      <w:r w:rsidRPr="007E4324">
        <w:rPr>
          <w:bCs/>
          <w:iCs/>
        </w:rPr>
        <w:t>Obtain information from</w:t>
      </w:r>
      <w:r w:rsidR="00E35BC6" w:rsidRPr="007E4324">
        <w:rPr>
          <w:bCs/>
          <w:iCs/>
        </w:rPr>
        <w:t xml:space="preserve"> the</w:t>
      </w:r>
      <w:r w:rsidRPr="007E4324">
        <w:rPr>
          <w:bCs/>
          <w:iCs/>
        </w:rPr>
        <w:t xml:space="preserve"> </w:t>
      </w:r>
      <w:r w:rsidR="00A16ED5" w:rsidRPr="007E4324">
        <w:rPr>
          <w:bCs/>
          <w:iCs/>
        </w:rPr>
        <w:t>Environmental Coordinator</w:t>
      </w:r>
      <w:r w:rsidRPr="007E4324">
        <w:rPr>
          <w:bCs/>
          <w:iCs/>
        </w:rPr>
        <w:t>.</w:t>
      </w:r>
      <w:r w:rsidRPr="007E4324">
        <w:t>)</w:t>
      </w:r>
    </w:p>
    <w:p w14:paraId="3BC35BB3" w14:textId="77777777" w:rsidR="00BA3BCD" w:rsidRPr="007E4324" w:rsidRDefault="00BA3BCD">
      <w:pPr>
        <w:rPr>
          <w:color w:val="000000"/>
        </w:rPr>
      </w:pPr>
    </w:p>
    <w:p w14:paraId="50A1C2E9" w14:textId="77777777" w:rsidR="00BA3BCD" w:rsidRPr="007E4324" w:rsidRDefault="00BA3BCD">
      <w:pPr>
        <w:rPr>
          <w:color w:val="000000"/>
        </w:rPr>
      </w:pPr>
      <w:r w:rsidRPr="007E4324">
        <w:rPr>
          <w:b/>
          <w:bCs/>
          <w:color w:val="000000"/>
        </w:rPr>
        <w:t>00290.34  Protection of Fish and Fish Habitat</w:t>
      </w:r>
      <w:r w:rsidRPr="007E4324">
        <w:rPr>
          <w:bCs/>
          <w:color w:val="000000"/>
        </w:rPr>
        <w:t> - </w:t>
      </w:r>
      <w:r w:rsidRPr="007E4324">
        <w:rPr>
          <w:color w:val="000000"/>
        </w:rPr>
        <w:t>Add the following paragraph:</w:t>
      </w:r>
    </w:p>
    <w:p w14:paraId="68BF3929" w14:textId="77777777" w:rsidR="00BA3BCD" w:rsidRPr="007E4324" w:rsidRDefault="00BA3BCD">
      <w:pPr>
        <w:rPr>
          <w:color w:val="000000"/>
        </w:rPr>
      </w:pPr>
    </w:p>
    <w:p w14:paraId="0B00D5E8" w14:textId="43E12FD2" w:rsidR="00BA3BCD" w:rsidRPr="007E4324" w:rsidRDefault="00BA3BCD">
      <w:pPr>
        <w:rPr>
          <w:color w:val="000000"/>
        </w:rPr>
      </w:pPr>
      <w:r w:rsidRPr="007E4324">
        <w:rPr>
          <w:color w:val="000000"/>
        </w:rPr>
        <w:t xml:space="preserve">Meet with the Agency Biologist, Resource Representative, </w:t>
      </w:r>
      <w:r w:rsidR="008C2F5F">
        <w:rPr>
          <w:color w:val="000000"/>
        </w:rPr>
        <w:t>Engineer</w:t>
      </w:r>
      <w:r w:rsidRPr="007E4324">
        <w:rPr>
          <w:color w:val="000000"/>
        </w:rPr>
        <w:t>, and inspector on site, before moving equipment on-site or beginning any work, to ensure that all parties understand the locations of sensitive biological sites and the measures that are required to be taken to protect them.</w:t>
      </w:r>
    </w:p>
    <w:p w14:paraId="3A1AC9FF" w14:textId="77777777" w:rsidR="00BA3BCD" w:rsidRPr="007E4324" w:rsidRDefault="00BA3BCD"/>
    <w:p w14:paraId="30C415A0" w14:textId="72E491E0" w:rsidR="00BA3BCD" w:rsidRPr="007E4324" w:rsidRDefault="00BA3BCD" w:rsidP="00010A4D">
      <w:pPr>
        <w:pStyle w:val="Instructions-Indented"/>
      </w:pPr>
      <w:r w:rsidRPr="007E4324">
        <w:t xml:space="preserve">(Use the following subsections .34(a) when regulated work areas are required. Fill in the blanks as necessary. Obtain information from the </w:t>
      </w:r>
      <w:r w:rsidR="00A16ED5" w:rsidRPr="007E4324">
        <w:t>Environmental Coordinator</w:t>
      </w:r>
      <w:r w:rsidRPr="007E4324">
        <w:t>.)</w:t>
      </w:r>
    </w:p>
    <w:p w14:paraId="6D7E7ABB" w14:textId="77777777" w:rsidR="00BA3BCD" w:rsidRPr="007E4324" w:rsidRDefault="00BA3BCD"/>
    <w:p w14:paraId="2B6051A6" w14:textId="77777777" w:rsidR="001201F9" w:rsidRDefault="001201F9" w:rsidP="001201F9">
      <w:pPr>
        <w:rPr>
          <w:color w:val="000000"/>
        </w:rPr>
      </w:pPr>
      <w:r>
        <w:rPr>
          <w:b/>
          <w:color w:val="000000"/>
        </w:rPr>
        <w:t>00290.34(a)</w:t>
      </w:r>
      <w:r>
        <w:rPr>
          <w:color w:val="000000"/>
        </w:rPr>
        <w:t>  </w:t>
      </w:r>
      <w:r>
        <w:rPr>
          <w:b/>
          <w:color w:val="000000"/>
        </w:rPr>
        <w:t>Regulated Work Areas</w:t>
      </w:r>
      <w:r>
        <w:rPr>
          <w:color w:val="000000"/>
        </w:rPr>
        <w:t> - Add the following to the end of this subsection:</w:t>
      </w:r>
    </w:p>
    <w:p w14:paraId="29291C48" w14:textId="77777777" w:rsidR="001201F9" w:rsidRDefault="001201F9" w:rsidP="001201F9">
      <w:pPr>
        <w:rPr>
          <w:color w:val="000000"/>
        </w:rPr>
      </w:pPr>
    </w:p>
    <w:p w14:paraId="292EBADE" w14:textId="0807DAB1" w:rsidR="001201F9" w:rsidRDefault="001201F9" w:rsidP="001201F9">
      <w:pPr>
        <w:pStyle w:val="Instructions-Indented"/>
      </w:pPr>
      <w:r>
        <w:t>(Use the following three options as instructed below. Delete any options that do not apply.)</w:t>
      </w:r>
    </w:p>
    <w:p w14:paraId="00C39FC8" w14:textId="77777777" w:rsidR="001201F9" w:rsidRDefault="001201F9" w:rsidP="001201F9"/>
    <w:p w14:paraId="6BD579EB" w14:textId="305D7718" w:rsidR="001201F9" w:rsidRDefault="001201F9" w:rsidP="001201F9">
      <w:pPr>
        <w:pStyle w:val="Instructions-Indented"/>
      </w:pPr>
      <w:r>
        <w:t>[ Option 1 </w:t>
      </w:r>
      <w:r>
        <w:noBreakHyphen/>
        <w:t> Use the following paragraph when the Agency will delineate the regulated work area on the plans ]</w:t>
      </w:r>
    </w:p>
    <w:p w14:paraId="77B32A66" w14:textId="77777777" w:rsidR="001201F9" w:rsidRDefault="001201F9" w:rsidP="001201F9">
      <w:pPr>
        <w:pStyle w:val="Instructions-Indented"/>
      </w:pPr>
    </w:p>
    <w:p w14:paraId="2F6E845D" w14:textId="77777777" w:rsidR="001201F9" w:rsidRDefault="001201F9" w:rsidP="001201F9">
      <w:r>
        <w:t>The regulated work area is the area at or below the ordinary high water (OHW) elevation shown on the plans.</w:t>
      </w:r>
    </w:p>
    <w:p w14:paraId="3DD8C09F" w14:textId="77777777" w:rsidR="001201F9" w:rsidRDefault="001201F9" w:rsidP="001201F9"/>
    <w:p w14:paraId="3F626FA0" w14:textId="77777777" w:rsidR="001201F9" w:rsidRDefault="001201F9" w:rsidP="001201F9">
      <w:pPr>
        <w:pStyle w:val="Instructions-Indented"/>
      </w:pPr>
      <w:r>
        <w:t>[ Option 2 - Use the following paragraph when the Agency will identify and mark the regulated work area in the field. ]</w:t>
      </w:r>
    </w:p>
    <w:p w14:paraId="3E611B20" w14:textId="77777777" w:rsidR="001201F9" w:rsidRDefault="001201F9" w:rsidP="001201F9"/>
    <w:p w14:paraId="2E5A77D6" w14:textId="77777777" w:rsidR="001201F9" w:rsidRDefault="001201F9" w:rsidP="001201F9">
      <w:r>
        <w:t>The regulated work area is defined as the area at or below the ordinary high water (OHW) elevation. The Engineer will identify and mark the regulated work area.</w:t>
      </w:r>
    </w:p>
    <w:p w14:paraId="5FB42515" w14:textId="77777777" w:rsidR="001201F9" w:rsidRDefault="001201F9" w:rsidP="001201F9"/>
    <w:p w14:paraId="1CFF7664" w14:textId="77777777" w:rsidR="001201F9" w:rsidRDefault="001201F9" w:rsidP="001201F9">
      <w:pPr>
        <w:pStyle w:val="Instructions-Indented"/>
      </w:pPr>
      <w:r>
        <w:t xml:space="preserve">[ Option 3 - Use the following paragraph when the Agency will </w:t>
      </w:r>
      <w:r>
        <w:rPr>
          <w:u w:val="single"/>
        </w:rPr>
        <w:t>NOT</w:t>
      </w:r>
      <w:r>
        <w:t xml:space="preserve"> identify and mark the regulated work area in the field. Fill in the blanks. If the project has any gradient change through the project area, the elevation could be different from station to station. If gradient is significant this option should not be used. ]</w:t>
      </w:r>
    </w:p>
    <w:p w14:paraId="0F6D930D" w14:textId="77777777" w:rsidR="001201F9" w:rsidRDefault="001201F9" w:rsidP="001201F9">
      <w:pPr>
        <w:rPr>
          <w:color w:val="000000"/>
        </w:rPr>
      </w:pPr>
    </w:p>
    <w:p w14:paraId="79AF2074" w14:textId="77777777" w:rsidR="001201F9" w:rsidRDefault="001201F9" w:rsidP="001201F9">
      <w:r>
        <w:t>The regulated work area is the area at or below ______ feet elevation and between stations ______ and _______.</w:t>
      </w:r>
    </w:p>
    <w:p w14:paraId="71AF530E" w14:textId="77777777" w:rsidR="00F9720E" w:rsidRPr="007E4324" w:rsidRDefault="00F9720E" w:rsidP="00F9720E"/>
    <w:p w14:paraId="709A9BF0" w14:textId="77777777" w:rsidR="00F9720E" w:rsidRPr="007E4324" w:rsidRDefault="00F9720E" w:rsidP="00F9720E">
      <w:pPr>
        <w:pStyle w:val="Instructions-Centered"/>
      </w:pPr>
      <w:r w:rsidRPr="007E4324">
        <w:t>[ End Options ]</w:t>
      </w:r>
    </w:p>
    <w:p w14:paraId="765D275E" w14:textId="77777777" w:rsidR="00F9720E" w:rsidRPr="007E4324" w:rsidRDefault="00F9720E" w:rsidP="00F9720E"/>
    <w:p w14:paraId="6EBC319D" w14:textId="0B2DAEE4" w:rsidR="00F9720E" w:rsidRPr="007E4324" w:rsidRDefault="00F9720E" w:rsidP="00F9720E">
      <w:pPr>
        <w:pStyle w:val="Instructions-Indented"/>
      </w:pPr>
      <w:r w:rsidRPr="007E4324">
        <w:t>(Delete the following paragraph if it does not app</w:t>
      </w:r>
      <w:r w:rsidR="005020E4" w:rsidRPr="007E4324">
        <w:t xml:space="preserve">ly. </w:t>
      </w:r>
      <w:r w:rsidRPr="007E4324">
        <w:t>Fill in the blanks with dates.)</w:t>
      </w:r>
    </w:p>
    <w:p w14:paraId="631D2829" w14:textId="77777777" w:rsidR="00F9720E" w:rsidRPr="007E4324" w:rsidRDefault="00F9720E" w:rsidP="00F9720E"/>
    <w:p w14:paraId="4066C7A1" w14:textId="5E9CD2C6" w:rsidR="00BA3BCD" w:rsidRPr="007E4324" w:rsidRDefault="00BA3BCD" w:rsidP="00F9720E">
      <w:r w:rsidRPr="007E4324">
        <w:t>Perform work within the regulated work area only during the in-water work period. The in</w:t>
      </w:r>
      <w:r w:rsidR="00F9720E" w:rsidRPr="007E4324">
        <w:noBreakHyphen/>
      </w:r>
      <w:r w:rsidRPr="007E4324">
        <w:t>water work period is from ___</w:t>
      </w:r>
      <w:r w:rsidRPr="004B4FD1">
        <w:rPr>
          <w:b/>
          <w:i/>
          <w:color w:val="7030A0"/>
          <w:u w:val="single"/>
        </w:rPr>
        <w:t>(</w:t>
      </w:r>
      <w:r w:rsidRPr="007E4324">
        <w:rPr>
          <w:u w:val="single"/>
        </w:rPr>
        <w:t>date</w:t>
      </w:r>
      <w:r w:rsidRPr="004B4FD1">
        <w:rPr>
          <w:b/>
          <w:i/>
          <w:color w:val="7030A0"/>
          <w:u w:val="single"/>
        </w:rPr>
        <w:t>)</w:t>
      </w:r>
      <w:r w:rsidRPr="007E4324">
        <w:t>___ to ___</w:t>
      </w:r>
      <w:r w:rsidRPr="004B4FD1">
        <w:rPr>
          <w:b/>
          <w:i/>
          <w:color w:val="7030A0"/>
          <w:u w:val="single"/>
        </w:rPr>
        <w:t>(</w:t>
      </w:r>
      <w:r w:rsidRPr="007E4324">
        <w:rPr>
          <w:u w:val="single"/>
        </w:rPr>
        <w:t>date</w:t>
      </w:r>
      <w:r w:rsidRPr="004B4FD1">
        <w:rPr>
          <w:b/>
          <w:i/>
          <w:color w:val="7030A0"/>
          <w:u w:val="single"/>
        </w:rPr>
        <w:t>)</w:t>
      </w:r>
      <w:r w:rsidRPr="007E4324">
        <w:t>___.</w:t>
      </w:r>
    </w:p>
    <w:p w14:paraId="6E1224A3" w14:textId="77777777" w:rsidR="00F9720E" w:rsidRPr="007E4324" w:rsidRDefault="00F9720E" w:rsidP="00F9720E"/>
    <w:p w14:paraId="72C39218" w14:textId="414EE7D2" w:rsidR="00F9720E" w:rsidRPr="007E4324" w:rsidRDefault="00F9720E" w:rsidP="00F9720E">
      <w:pPr>
        <w:pStyle w:val="Instructions-Indented"/>
      </w:pPr>
      <w:r w:rsidRPr="007E4324">
        <w:t>(Delete the following paragraph if it does not apply. Fill in the blank.)</w:t>
      </w:r>
    </w:p>
    <w:p w14:paraId="49147847" w14:textId="77777777" w:rsidR="00F9720E" w:rsidRPr="007E4324" w:rsidRDefault="00F9720E" w:rsidP="00F9720E"/>
    <w:p w14:paraId="420544A7" w14:textId="403EC6CA" w:rsidR="00D16592" w:rsidRPr="007E4324" w:rsidRDefault="00D16592" w:rsidP="00F9720E">
      <w:r w:rsidRPr="007E4324">
        <w:lastRenderedPageBreak/>
        <w:t xml:space="preserve">The total volume of material filled or discharged into waters of the </w:t>
      </w:r>
      <w:r w:rsidR="00831034">
        <w:t>S</w:t>
      </w:r>
      <w:r w:rsidRPr="007E4324">
        <w:t>tate and waters of the U.S. shall not exceed ____ cubic yards.</w:t>
      </w:r>
    </w:p>
    <w:p w14:paraId="53C88BD8" w14:textId="77777777" w:rsidR="00F9720E" w:rsidRPr="007E4324" w:rsidRDefault="00F9720E" w:rsidP="00F9720E"/>
    <w:p w14:paraId="075AB5A7" w14:textId="0B2040BA" w:rsidR="00F9720E" w:rsidRPr="007E4324" w:rsidRDefault="00F9720E" w:rsidP="00F9720E">
      <w:pPr>
        <w:pStyle w:val="Instructions-Indented"/>
      </w:pPr>
      <w:r w:rsidRPr="007E4324">
        <w:t>(Delete the following paragraph if it does not apply. Fill in the blank.)</w:t>
      </w:r>
    </w:p>
    <w:p w14:paraId="4FA9B150" w14:textId="77777777" w:rsidR="00F9720E" w:rsidRPr="007E4324" w:rsidRDefault="00F9720E" w:rsidP="00F9720E"/>
    <w:p w14:paraId="5F279A5A" w14:textId="435D17B6" w:rsidR="00D16592" w:rsidRPr="007E4324" w:rsidRDefault="00D16592" w:rsidP="00F9720E">
      <w:r w:rsidRPr="007E4324">
        <w:t xml:space="preserve">The total volume of material excavated from the waters of the </w:t>
      </w:r>
      <w:r w:rsidR="00831034">
        <w:t>S</w:t>
      </w:r>
      <w:r w:rsidRPr="007E4324">
        <w:t>tate and waters of the U.S. shall not exceed _____ cubic yards.</w:t>
      </w:r>
    </w:p>
    <w:p w14:paraId="0D5946D0" w14:textId="77777777" w:rsidR="00BA3BCD" w:rsidRPr="007E4324" w:rsidRDefault="00BA3BCD" w:rsidP="00F9720E"/>
    <w:p w14:paraId="34FE646B" w14:textId="2D70350C" w:rsidR="00BA3BCD" w:rsidRPr="007E4324" w:rsidRDefault="00BA3BCD">
      <w:r w:rsidRPr="007E4324">
        <w:t>Submit a schedule to complete all work within the regulated work area within the in-water work period at least 10 </w:t>
      </w:r>
      <w:r w:rsidR="00B75485">
        <w:t>D</w:t>
      </w:r>
      <w:r w:rsidRPr="007E4324">
        <w:t>ays prior to the preconstruction conference.</w:t>
      </w:r>
    </w:p>
    <w:p w14:paraId="4020A737" w14:textId="77777777" w:rsidR="007B2792" w:rsidRPr="007E4324" w:rsidRDefault="007B2792" w:rsidP="007B2792"/>
    <w:p w14:paraId="3FBBB3AF" w14:textId="3546CA69" w:rsidR="007B2792" w:rsidRPr="007E4324" w:rsidRDefault="007B2792" w:rsidP="007B2792">
      <w:pPr>
        <w:pStyle w:val="Instructions-Indented"/>
      </w:pPr>
      <w:r w:rsidRPr="007E4324">
        <w:t>(</w:t>
      </w:r>
      <w:r w:rsidR="00047927" w:rsidRPr="007E4324">
        <w:t xml:space="preserve">Use the following subsection .34(b) </w:t>
      </w:r>
      <w:r w:rsidRPr="007E4324">
        <w:t xml:space="preserve">when regulated work areas are required. Fill in the blanks as necessary. Delete what does not apply. Obtain information from the </w:t>
      </w:r>
      <w:r w:rsidR="00A16ED5" w:rsidRPr="007E4324">
        <w:t>Environmental Coordinator</w:t>
      </w:r>
      <w:r w:rsidRPr="007E4324">
        <w:t>.)</w:t>
      </w:r>
    </w:p>
    <w:p w14:paraId="1EE91E16" w14:textId="41F8A98B" w:rsidR="007B2792" w:rsidRPr="007E4324" w:rsidRDefault="007B2792" w:rsidP="007B2792"/>
    <w:p w14:paraId="7B8D10A2" w14:textId="761E4643" w:rsidR="005020E4" w:rsidRPr="007E4324" w:rsidRDefault="005020E4" w:rsidP="007B2792">
      <w:r w:rsidRPr="007E4324">
        <w:rPr>
          <w:b/>
        </w:rPr>
        <w:t>00290.34(b)  Prohibited Operations</w:t>
      </w:r>
      <w:r w:rsidRPr="007E4324">
        <w:t> </w:t>
      </w:r>
      <w:r w:rsidR="007E4324" w:rsidRPr="007E4324">
        <w:t>-</w:t>
      </w:r>
      <w:r w:rsidRPr="007E4324">
        <w:t> </w:t>
      </w:r>
      <w:r w:rsidRPr="007E4324">
        <w:rPr>
          <w:color w:val="000000"/>
        </w:rPr>
        <w:t>Add the following to the end of this subsection:</w:t>
      </w:r>
    </w:p>
    <w:p w14:paraId="0679A5AD" w14:textId="77777777" w:rsidR="005020E4" w:rsidRPr="007E4324" w:rsidRDefault="005020E4" w:rsidP="007B2792"/>
    <w:p w14:paraId="7033FFD7" w14:textId="1D15348D" w:rsidR="00BA3BCD" w:rsidRPr="007E4324" w:rsidRDefault="00BA3BCD" w:rsidP="00E33C5E">
      <w:pPr>
        <w:pStyle w:val="Bullet1-After1st"/>
      </w:pPr>
      <w:r w:rsidRPr="007E4324">
        <w:t xml:space="preserve">Allow entry within the </w:t>
      </w:r>
      <w:r w:rsidR="00864888" w:rsidRPr="007E4324">
        <w:t>r</w:t>
      </w:r>
      <w:r w:rsidRPr="007E4324">
        <w:t xml:space="preserve">egulated </w:t>
      </w:r>
      <w:r w:rsidR="00864888" w:rsidRPr="007E4324">
        <w:t>w</w:t>
      </w:r>
      <w:r w:rsidRPr="007E4324">
        <w:t xml:space="preserve">ork </w:t>
      </w:r>
      <w:r w:rsidR="00864888" w:rsidRPr="007E4324">
        <w:t>a</w:t>
      </w:r>
      <w:r w:rsidRPr="007E4324">
        <w:t>rea or between stations _______ and _______.</w:t>
      </w:r>
    </w:p>
    <w:p w14:paraId="6C56E99B" w14:textId="77777777" w:rsidR="00BA3BCD" w:rsidRPr="007E4324" w:rsidRDefault="00BA3BCD"/>
    <w:p w14:paraId="5D4CBE51" w14:textId="2BF4D382" w:rsidR="007B2792" w:rsidRPr="007E4324" w:rsidRDefault="007B2792" w:rsidP="007B2792">
      <w:pPr>
        <w:pStyle w:val="Instructions-Indented"/>
      </w:pPr>
      <w:r w:rsidRPr="007E4324">
        <w:t xml:space="preserve">(Use the following bullet for projects permitted under the Endangered Species Act Consultation (ESA) on the Federal-Aid Highway Program (FAHP) </w:t>
      </w:r>
      <w:r w:rsidR="00143967" w:rsidRPr="007E4324">
        <w:t xml:space="preserve">or the Standard Local Operating Procedures for Endangered Species (SLOPES), </w:t>
      </w:r>
      <w:r w:rsidRPr="007E4324">
        <w:t>unless modified by consultation with NMFS.)</w:t>
      </w:r>
    </w:p>
    <w:p w14:paraId="642E0F8D" w14:textId="77777777" w:rsidR="007B2792" w:rsidRPr="007E4324" w:rsidRDefault="007B2792" w:rsidP="007B2792"/>
    <w:p w14:paraId="5617842A" w14:textId="19CFEBFD" w:rsidR="007B2792" w:rsidRPr="007E4324" w:rsidRDefault="007B2792" w:rsidP="007B2792">
      <w:pPr>
        <w:pStyle w:val="Bullet1-After1st"/>
      </w:pPr>
      <w:r w:rsidRPr="007E4324">
        <w:t xml:space="preserve">Install steel piles greater than 24 inches in diameter or H-pile larger than designation HP 24 within the regulated work </w:t>
      </w:r>
      <w:r w:rsidR="008F0A7D" w:rsidRPr="007E4324">
        <w:t>area.</w:t>
      </w:r>
    </w:p>
    <w:p w14:paraId="5F362755" w14:textId="77777777" w:rsidR="007B2792" w:rsidRPr="007E4324" w:rsidRDefault="007B2792" w:rsidP="007B2792"/>
    <w:p w14:paraId="3B8FCD2F" w14:textId="2983A3CB" w:rsidR="00BA3BCD" w:rsidRPr="007E4324" w:rsidRDefault="00BA3BCD" w:rsidP="00010A4D">
      <w:pPr>
        <w:pStyle w:val="Instructions-Indented"/>
      </w:pPr>
      <w:r w:rsidRPr="007E4324">
        <w:t xml:space="preserve">(Use the following lead-in paragraph and subsection .34(c) to list required environmental permits. </w:t>
      </w:r>
      <w:r w:rsidR="007B2792" w:rsidRPr="007E4324">
        <w:t xml:space="preserve">Edit </w:t>
      </w:r>
      <w:r w:rsidR="005977EB" w:rsidRPr="007E4324">
        <w:t>b</w:t>
      </w:r>
      <w:r w:rsidR="007B2792" w:rsidRPr="007E4324">
        <w:t xml:space="preserve">uffer distances as relevant to project permits. </w:t>
      </w:r>
      <w:r w:rsidRPr="007E4324">
        <w:t>Obtain information from</w:t>
      </w:r>
      <w:r w:rsidR="00E35BC6" w:rsidRPr="007E4324">
        <w:t xml:space="preserve"> the</w:t>
      </w:r>
      <w:r w:rsidRPr="007E4324">
        <w:t xml:space="preserve"> </w:t>
      </w:r>
      <w:r w:rsidR="00A16ED5" w:rsidRPr="007E4324">
        <w:t>Environmental Coordinator</w:t>
      </w:r>
      <w:r w:rsidRPr="007E4324">
        <w:t>. (Include paragraphs (1) through (</w:t>
      </w:r>
      <w:r w:rsidR="007C5A53" w:rsidRPr="007E4324">
        <w:t>14</w:t>
      </w:r>
      <w:r w:rsidRPr="007E4324">
        <w:t>) as necessary. When paragraphs are NOT included, renumber the remaining paragraphs beginning with the appropriate number.)</w:t>
      </w:r>
    </w:p>
    <w:p w14:paraId="16BF4DBB" w14:textId="77777777" w:rsidR="00BA3BCD" w:rsidRPr="007E4324" w:rsidRDefault="00BA3BCD"/>
    <w:p w14:paraId="4415C79D" w14:textId="77777777" w:rsidR="00BA3BCD" w:rsidRPr="007E4324" w:rsidRDefault="00BA3BCD" w:rsidP="007E0D06">
      <w:pPr>
        <w:pStyle w:val="Instructions-Center"/>
      </w:pPr>
      <w:r w:rsidRPr="007E4324">
        <w:t>[ Begin subsection .34(c) ]</w:t>
      </w:r>
    </w:p>
    <w:p w14:paraId="1297B338" w14:textId="77777777" w:rsidR="00BA3BCD" w:rsidRPr="007E4324" w:rsidRDefault="00BA3BCD"/>
    <w:p w14:paraId="60C3355F" w14:textId="77777777" w:rsidR="00BA3BCD" w:rsidRPr="007E4324" w:rsidRDefault="00BA3BCD">
      <w:r w:rsidRPr="007E4324">
        <w:t>Add the following subsection:</w:t>
      </w:r>
    </w:p>
    <w:p w14:paraId="3BE36909" w14:textId="77777777" w:rsidR="00BA3BCD" w:rsidRPr="007E4324" w:rsidRDefault="00BA3BCD"/>
    <w:p w14:paraId="1E414AD9" w14:textId="77777777" w:rsidR="00BA3BCD" w:rsidRPr="007E4324" w:rsidRDefault="00BA3BCD">
      <w:pPr>
        <w:rPr>
          <w:b/>
          <w:color w:val="000000"/>
        </w:rPr>
      </w:pPr>
      <w:r w:rsidRPr="007E4324">
        <w:rPr>
          <w:b/>
          <w:color w:val="000000"/>
        </w:rPr>
        <w:t>00290.34(c)  </w:t>
      </w:r>
      <w:r w:rsidR="007B2792" w:rsidRPr="007E4324">
        <w:rPr>
          <w:b/>
          <w:color w:val="000000"/>
        </w:rPr>
        <w:t xml:space="preserve">Aquatic Species </w:t>
      </w:r>
      <w:r w:rsidRPr="007E4324">
        <w:rPr>
          <w:b/>
          <w:color w:val="000000"/>
        </w:rPr>
        <w:t>Protection Measures Required by Environmental Permits:</w:t>
      </w:r>
    </w:p>
    <w:p w14:paraId="49E132BC" w14:textId="77777777" w:rsidR="00BA3BCD" w:rsidRPr="007E4324" w:rsidRDefault="00BA3BCD"/>
    <w:p w14:paraId="5F643036" w14:textId="77777777" w:rsidR="007B2792" w:rsidRPr="007E4324" w:rsidRDefault="00BA3BCD">
      <w:pPr>
        <w:pStyle w:val="Indent1"/>
      </w:pPr>
      <w:r w:rsidRPr="007E4324">
        <w:rPr>
          <w:b/>
        </w:rPr>
        <w:t>(1)  General Requirements</w:t>
      </w:r>
      <w:r w:rsidR="005977EB" w:rsidRPr="007E4324">
        <w:rPr>
          <w:b/>
        </w:rPr>
        <w:t>:</w:t>
      </w:r>
    </w:p>
    <w:p w14:paraId="219A6042" w14:textId="77777777" w:rsidR="007B2792" w:rsidRPr="007E4324" w:rsidRDefault="007B2792">
      <w:pPr>
        <w:pStyle w:val="Indent1"/>
      </w:pPr>
    </w:p>
    <w:p w14:paraId="3A6B993F" w14:textId="77777777" w:rsidR="007B2792" w:rsidRPr="007E4324" w:rsidRDefault="007B2792" w:rsidP="00341F09">
      <w:pPr>
        <w:pStyle w:val="Bullet2"/>
      </w:pPr>
      <w:r w:rsidRPr="007E4324">
        <w:t>Do not install fish ladders (for example: pool and weirs, vertical slots, fishways) or fish trapping systems.</w:t>
      </w:r>
    </w:p>
    <w:p w14:paraId="4CE2D47C" w14:textId="77777777" w:rsidR="007B2792" w:rsidRPr="007E4324" w:rsidRDefault="007B2792" w:rsidP="00341F09">
      <w:pPr>
        <w:pStyle w:val="Bullet2-After1st"/>
      </w:pPr>
      <w:r w:rsidRPr="007E4324">
        <w:t>Do not apply surface fertilizer within 50 feet of any stream channel.</w:t>
      </w:r>
    </w:p>
    <w:p w14:paraId="34FE87A4" w14:textId="77777777" w:rsidR="007B2792" w:rsidRPr="007E4324" w:rsidRDefault="007B2792">
      <w:pPr>
        <w:pStyle w:val="Indent1"/>
      </w:pPr>
    </w:p>
    <w:p w14:paraId="23A67C51" w14:textId="77777777" w:rsidR="00BA3BCD" w:rsidRPr="007E4324" w:rsidRDefault="00BA3BCD">
      <w:pPr>
        <w:pStyle w:val="Indent1"/>
      </w:pPr>
      <w:r w:rsidRPr="007E4324">
        <w:t>Use heavy equipment as follows:</w:t>
      </w:r>
    </w:p>
    <w:p w14:paraId="44FBEBD1" w14:textId="77777777" w:rsidR="00BA3BCD" w:rsidRPr="007E4324" w:rsidRDefault="00BA3BCD">
      <w:pPr>
        <w:pStyle w:val="Indent1"/>
      </w:pPr>
    </w:p>
    <w:p w14:paraId="0F929A34" w14:textId="77777777" w:rsidR="00BA3BCD" w:rsidRPr="007E4324" w:rsidRDefault="00BA3BCD">
      <w:pPr>
        <w:pStyle w:val="Bullet2"/>
      </w:pPr>
      <w:r w:rsidRPr="007E4324">
        <w:t>Choice of equipment must have the least adverse effects on the environment (for example: minimally sized, low ground pressure).</w:t>
      </w:r>
    </w:p>
    <w:p w14:paraId="0632783D" w14:textId="0FB57473" w:rsidR="00BA3BCD" w:rsidRPr="007E4324" w:rsidRDefault="00BA3BCD" w:rsidP="00010A4D">
      <w:pPr>
        <w:pStyle w:val="Bullet2-After1st"/>
      </w:pPr>
      <w:r w:rsidRPr="007E4324">
        <w:lastRenderedPageBreak/>
        <w:t>Secure absorbent material around all stationary power equipment (for example: generators, cranes, drilling equipment) operated within 150 feet of wetlands, waters of the State</w:t>
      </w:r>
      <w:r w:rsidR="007B2792" w:rsidRPr="007E4324">
        <w:t>,</w:t>
      </w:r>
      <w:r w:rsidRPr="007E4324">
        <w:t xml:space="preserve"> </w:t>
      </w:r>
      <w:r w:rsidR="007B2792" w:rsidRPr="007E4324">
        <w:t xml:space="preserve">waters of the </w:t>
      </w:r>
      <w:r w:rsidRPr="007E4324">
        <w:t xml:space="preserve">U. S., drainage ditches, or water quality facilities to prevent leaks, unless suitable containment is provided to prevent spills from entering waters of the </w:t>
      </w:r>
      <w:r w:rsidR="007E4324" w:rsidRPr="007E4324">
        <w:t>S</w:t>
      </w:r>
      <w:r w:rsidRPr="007E4324">
        <w:t xml:space="preserve">tate </w:t>
      </w:r>
      <w:r w:rsidR="007B2792" w:rsidRPr="007E4324">
        <w:t xml:space="preserve">or waters of the </w:t>
      </w:r>
      <w:r w:rsidRPr="007E4324">
        <w:t>U.S.</w:t>
      </w:r>
    </w:p>
    <w:p w14:paraId="593B6A3D" w14:textId="479DDCC3" w:rsidR="00BA3BCD" w:rsidRPr="007E4324" w:rsidRDefault="00BA3BCD" w:rsidP="007B2792">
      <w:pPr>
        <w:pStyle w:val="Bullet2-After1st"/>
      </w:pPr>
      <w:r w:rsidRPr="007E4324">
        <w:t>Do not cross directly through a stream for construction access, unless shown or approved.</w:t>
      </w:r>
      <w:r w:rsidR="007B2792" w:rsidRPr="007E4324">
        <w:t xml:space="preserve"> If shown or approved, cross perpendicular to the stream and do not block stream flow. When a crossing is no longer needed, completely remove the crossing and restore the soils and vegetation to the original condition.</w:t>
      </w:r>
    </w:p>
    <w:p w14:paraId="57679B32" w14:textId="77777777" w:rsidR="00375777" w:rsidRPr="007E4324" w:rsidRDefault="00375777" w:rsidP="00375777">
      <w:pPr>
        <w:pStyle w:val="Bullet2-After1st"/>
      </w:pPr>
      <w:r w:rsidRPr="007E4324">
        <w:t>Store fuel and maintain all equipment in staging areas that are at least 150 feet away from any waters of the State, waters of the U.S., or storm inlet or on an impervious surface that is isolated from any waters of the State, waters of the U.S., or storm inlet.</w:t>
      </w:r>
    </w:p>
    <w:p w14:paraId="3CB9C2BA" w14:textId="77777777" w:rsidR="00375777" w:rsidRPr="007E4324" w:rsidRDefault="00375777" w:rsidP="00375777">
      <w:pPr>
        <w:pStyle w:val="Bullet2-After1st"/>
      </w:pPr>
      <w:r w:rsidRPr="007E4324">
        <w:t xml:space="preserve">If temporary access roads are needed within 150 feet of any </w:t>
      </w:r>
      <w:r w:rsidR="006F49DF" w:rsidRPr="007E4324">
        <w:t xml:space="preserve">body of </w:t>
      </w:r>
      <w:r w:rsidRPr="007E4324">
        <w:t>water, use existing routes unless new routes are shown or approved.</w:t>
      </w:r>
    </w:p>
    <w:p w14:paraId="3D70332F" w14:textId="77777777" w:rsidR="00BA3BCD" w:rsidRPr="007E4324" w:rsidRDefault="00375777" w:rsidP="00375777">
      <w:pPr>
        <w:pStyle w:val="Bullet2-After1st"/>
      </w:pPr>
      <w:r w:rsidRPr="007E4324">
        <w:t>Before beginning work on temporary access routes that are not shown, submit a proposal to the Engineer for approval.</w:t>
      </w:r>
    </w:p>
    <w:p w14:paraId="14687535" w14:textId="77777777" w:rsidR="00375777" w:rsidRPr="007E4324" w:rsidRDefault="00375777">
      <w:pPr>
        <w:pStyle w:val="Indent1"/>
      </w:pPr>
    </w:p>
    <w:p w14:paraId="066531A6" w14:textId="77777777" w:rsidR="00BA3BCD" w:rsidRPr="007E4324" w:rsidRDefault="00BA3BCD" w:rsidP="00010A4D">
      <w:pPr>
        <w:pStyle w:val="Instructions-Indented"/>
      </w:pPr>
      <w:r w:rsidRPr="007E4324">
        <w:t>(Use this subsection (2) when Section 00245 is required.)</w:t>
      </w:r>
    </w:p>
    <w:p w14:paraId="732E540A" w14:textId="77777777" w:rsidR="00BA3BCD" w:rsidRPr="007E4324" w:rsidRDefault="00BA3BCD">
      <w:pPr>
        <w:pStyle w:val="Indent1"/>
      </w:pPr>
    </w:p>
    <w:p w14:paraId="535B0050" w14:textId="0E2B0D98" w:rsidR="00BA3BCD" w:rsidRPr="007E4324" w:rsidRDefault="00BA3BCD">
      <w:pPr>
        <w:pStyle w:val="Indent1"/>
      </w:pPr>
      <w:r w:rsidRPr="007E4324">
        <w:rPr>
          <w:b/>
        </w:rPr>
        <w:t>(2)  Work Area Isolation</w:t>
      </w:r>
      <w:r w:rsidRPr="007E4324">
        <w:t> - Provide work isolation according to Section 00245. Provide safe passage around or through the isolated work area for adult and juvenile migratory fish unless passage did not previously exist.</w:t>
      </w:r>
    </w:p>
    <w:p w14:paraId="6527E07E" w14:textId="77777777" w:rsidR="00BA3BCD" w:rsidRPr="007E4324" w:rsidRDefault="00BA3BCD">
      <w:pPr>
        <w:pStyle w:val="Indent1"/>
      </w:pPr>
    </w:p>
    <w:p w14:paraId="45DC1D09" w14:textId="2F27618D" w:rsidR="00BA3BCD" w:rsidRPr="007E4324" w:rsidRDefault="00BA3BCD">
      <w:pPr>
        <w:pStyle w:val="Indent1"/>
        <w:rPr>
          <w:color w:val="000000"/>
        </w:rPr>
      </w:pPr>
      <w:r w:rsidRPr="007E4324">
        <w:rPr>
          <w:b/>
          <w:bCs/>
        </w:rPr>
        <w:t>(3</w:t>
      </w:r>
      <w:r w:rsidRPr="007E4324">
        <w:rPr>
          <w:b/>
          <w:bCs/>
          <w:color w:val="000000"/>
        </w:rPr>
        <w:t>)  Water Intake Screening</w:t>
      </w:r>
      <w:r w:rsidRPr="007E4324">
        <w:rPr>
          <w:color w:val="000000"/>
        </w:rPr>
        <w:t> - Install, operate, and maintain fish screens on each water intake used for project construction, including pumps used to isolate an in-water work area. When drawing or pumping water from any stream, protect fish by equipping intakes with screens having a minimum 27</w:t>
      </w:r>
      <w:r w:rsidR="00D30178" w:rsidRPr="007E4324">
        <w:rPr>
          <w:color w:val="000000"/>
        </w:rPr>
        <w:t xml:space="preserve"> percent</w:t>
      </w:r>
      <w:r w:rsidRPr="007E4324">
        <w:rPr>
          <w:color w:val="000000"/>
        </w:rPr>
        <w:t xml:space="preserve"> open area and meeting the following requirements:</w:t>
      </w:r>
    </w:p>
    <w:p w14:paraId="2852C540" w14:textId="77777777" w:rsidR="00BA3BCD" w:rsidRPr="007E4324" w:rsidRDefault="00BA3BCD">
      <w:pPr>
        <w:pStyle w:val="Indent1"/>
      </w:pPr>
    </w:p>
    <w:p w14:paraId="0A660012" w14:textId="77777777" w:rsidR="00BA3BCD" w:rsidRPr="007E4324" w:rsidRDefault="00BA3BCD">
      <w:pPr>
        <w:pStyle w:val="Bullet2"/>
      </w:pPr>
      <w:r w:rsidRPr="007E4324">
        <w:t>Perforated plate openings shall be 3/32 inch or smaller.</w:t>
      </w:r>
    </w:p>
    <w:p w14:paraId="061D6186" w14:textId="77777777" w:rsidR="00BA3BCD" w:rsidRPr="007E4324" w:rsidRDefault="00BA3BCD" w:rsidP="00010A4D">
      <w:pPr>
        <w:pStyle w:val="Bullet2-After1st"/>
      </w:pPr>
      <w:r w:rsidRPr="007E4324">
        <w:t>Mesh or woven wire screen openings shall be 3/32 inch or smaller in the narrowest direction.</w:t>
      </w:r>
    </w:p>
    <w:p w14:paraId="303300E3" w14:textId="77777777" w:rsidR="00BA3BCD" w:rsidRPr="007E4324" w:rsidRDefault="00BA3BCD" w:rsidP="00010A4D">
      <w:pPr>
        <w:pStyle w:val="Bullet2-After1st"/>
      </w:pPr>
      <w:r w:rsidRPr="007E4324">
        <w:t>Profile bar screen or wedge wire openings shall be 1/16 inch or smaller in the narrow direction.</w:t>
      </w:r>
    </w:p>
    <w:p w14:paraId="2FB5C893" w14:textId="77777777" w:rsidR="00BA3BCD" w:rsidRPr="007E4324" w:rsidRDefault="00BA3BCD">
      <w:pPr>
        <w:pStyle w:val="Indent1"/>
      </w:pPr>
    </w:p>
    <w:p w14:paraId="6BDC8D83" w14:textId="1417825C" w:rsidR="00BA3BCD" w:rsidRPr="007E4324" w:rsidRDefault="00BA3BCD">
      <w:pPr>
        <w:pStyle w:val="Indent1"/>
      </w:pPr>
      <w:r w:rsidRPr="007E4324">
        <w:t>Choose size and position of screens to meet the following criteria</w:t>
      </w:r>
      <w:r w:rsidR="00024CBD">
        <w:t xml:space="preserve"> in Table 00290</w:t>
      </w:r>
      <w:r w:rsidR="00024CBD">
        <w:noBreakHyphen/>
        <w:t>1</w:t>
      </w:r>
      <w:r w:rsidRPr="007E4324">
        <w:t>:</w:t>
      </w:r>
    </w:p>
    <w:p w14:paraId="072DB9D4" w14:textId="70CCC229" w:rsidR="00BA3BCD" w:rsidRDefault="00BA3BCD">
      <w:pPr>
        <w:pStyle w:val="Indent1"/>
      </w:pPr>
    </w:p>
    <w:p w14:paraId="7A418338" w14:textId="5F063F70" w:rsidR="00024CBD" w:rsidRPr="00024CBD" w:rsidRDefault="00024CBD" w:rsidP="00024CBD">
      <w:pPr>
        <w:pStyle w:val="Indent1"/>
        <w:jc w:val="center"/>
        <w:rPr>
          <w:b/>
        </w:rPr>
      </w:pPr>
      <w:r w:rsidRPr="00024CBD">
        <w:rPr>
          <w:b/>
        </w:rPr>
        <w:t>Table 00290-1</w:t>
      </w:r>
    </w:p>
    <w:p w14:paraId="0DBC97D0" w14:textId="77777777" w:rsidR="00024CBD" w:rsidRPr="007E4324" w:rsidRDefault="00024CBD" w:rsidP="00024CBD">
      <w:pPr>
        <w:pStyle w:val="Indent1"/>
        <w:jc w:val="cente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31"/>
        <w:gridCol w:w="1129"/>
        <w:gridCol w:w="1440"/>
        <w:gridCol w:w="1800"/>
        <w:gridCol w:w="1809"/>
      </w:tblGrid>
      <w:tr w:rsidR="00BA3BCD" w:rsidRPr="007E4324" w14:paraId="1645119F" w14:textId="77777777">
        <w:trPr>
          <w:cantSplit/>
          <w:jc w:val="center"/>
        </w:trPr>
        <w:tc>
          <w:tcPr>
            <w:tcW w:w="1931" w:type="dxa"/>
            <w:shd w:val="clear" w:color="auto" w:fill="auto"/>
            <w:noWrap/>
            <w:tcMar>
              <w:top w:w="43" w:type="dxa"/>
              <w:left w:w="43" w:type="dxa"/>
              <w:bottom w:w="43" w:type="dxa"/>
              <w:right w:w="43" w:type="dxa"/>
            </w:tcMar>
            <w:vAlign w:val="center"/>
          </w:tcPr>
          <w:p w14:paraId="003EA867" w14:textId="77777777" w:rsidR="00BA3BCD" w:rsidRPr="007E4324" w:rsidRDefault="00BA3BCD">
            <w:pPr>
              <w:jc w:val="center"/>
              <w:rPr>
                <w:b/>
                <w:bCs/>
                <w:color w:val="000000"/>
                <w:sz w:val="20"/>
              </w:rPr>
            </w:pPr>
            <w:r w:rsidRPr="007E4324">
              <w:rPr>
                <w:b/>
                <w:bCs/>
                <w:color w:val="000000"/>
                <w:sz w:val="20"/>
              </w:rPr>
              <w:t>Type</w:t>
            </w:r>
          </w:p>
        </w:tc>
        <w:tc>
          <w:tcPr>
            <w:tcW w:w="1129" w:type="dxa"/>
            <w:shd w:val="clear" w:color="auto" w:fill="auto"/>
            <w:noWrap/>
            <w:tcMar>
              <w:top w:w="43" w:type="dxa"/>
              <w:left w:w="43" w:type="dxa"/>
              <w:bottom w:w="43" w:type="dxa"/>
              <w:right w:w="43" w:type="dxa"/>
            </w:tcMar>
            <w:vAlign w:val="center"/>
          </w:tcPr>
          <w:p w14:paraId="7ECF153C" w14:textId="77777777" w:rsidR="00BA3BCD" w:rsidRPr="007E4324" w:rsidRDefault="00BA3BCD">
            <w:pPr>
              <w:jc w:val="center"/>
              <w:rPr>
                <w:b/>
                <w:bCs/>
                <w:color w:val="000000"/>
                <w:sz w:val="20"/>
              </w:rPr>
            </w:pPr>
            <w:r w:rsidRPr="007E4324">
              <w:rPr>
                <w:b/>
                <w:bCs/>
                <w:color w:val="000000"/>
                <w:sz w:val="20"/>
              </w:rPr>
              <w:t xml:space="preserve">Approach Velocity </w:t>
            </w:r>
            <w:r w:rsidRPr="007E4324">
              <w:rPr>
                <w:b/>
                <w:bCs/>
                <w:color w:val="000000"/>
                <w:sz w:val="20"/>
                <w:vertAlign w:val="superscript"/>
              </w:rPr>
              <w:t>1</w:t>
            </w:r>
          </w:p>
          <w:p w14:paraId="696EAA3D" w14:textId="77777777" w:rsidR="00BA3BCD" w:rsidRPr="007E4324" w:rsidRDefault="00BA3BCD">
            <w:pPr>
              <w:jc w:val="center"/>
              <w:rPr>
                <w:b/>
                <w:bCs/>
                <w:color w:val="000000"/>
                <w:sz w:val="20"/>
              </w:rPr>
            </w:pPr>
            <w:r w:rsidRPr="007E4324">
              <w:rPr>
                <w:b/>
                <w:bCs/>
                <w:color w:val="000000"/>
                <w:sz w:val="20"/>
              </w:rPr>
              <w:t>(Ft./Sec.)</w:t>
            </w:r>
          </w:p>
        </w:tc>
        <w:tc>
          <w:tcPr>
            <w:tcW w:w="1440" w:type="dxa"/>
            <w:shd w:val="clear" w:color="auto" w:fill="auto"/>
            <w:noWrap/>
            <w:tcMar>
              <w:top w:w="43" w:type="dxa"/>
              <w:left w:w="43" w:type="dxa"/>
              <w:bottom w:w="43" w:type="dxa"/>
              <w:right w:w="43" w:type="dxa"/>
            </w:tcMar>
            <w:vAlign w:val="center"/>
          </w:tcPr>
          <w:p w14:paraId="5585CF95" w14:textId="77777777" w:rsidR="00BA3BCD" w:rsidRPr="007E4324" w:rsidRDefault="00BA3BCD">
            <w:pPr>
              <w:jc w:val="center"/>
              <w:rPr>
                <w:b/>
                <w:bCs/>
                <w:color w:val="000000"/>
                <w:sz w:val="20"/>
              </w:rPr>
            </w:pPr>
            <w:r w:rsidRPr="007E4324">
              <w:rPr>
                <w:b/>
                <w:bCs/>
                <w:color w:val="000000"/>
                <w:sz w:val="20"/>
              </w:rPr>
              <w:t xml:space="preserve">Sweeping Velocity </w:t>
            </w:r>
            <w:r w:rsidRPr="007E4324">
              <w:rPr>
                <w:b/>
                <w:bCs/>
                <w:color w:val="000000"/>
                <w:sz w:val="20"/>
                <w:vertAlign w:val="superscript"/>
              </w:rPr>
              <w:t>2</w:t>
            </w:r>
          </w:p>
          <w:p w14:paraId="097976C7" w14:textId="77777777" w:rsidR="00BA3BCD" w:rsidRPr="007E4324" w:rsidRDefault="00BA3BCD">
            <w:pPr>
              <w:jc w:val="center"/>
              <w:rPr>
                <w:b/>
                <w:bCs/>
                <w:color w:val="000000"/>
                <w:sz w:val="20"/>
              </w:rPr>
            </w:pPr>
            <w:r w:rsidRPr="007E4324">
              <w:rPr>
                <w:b/>
                <w:bCs/>
                <w:color w:val="000000"/>
                <w:sz w:val="20"/>
              </w:rPr>
              <w:t>(Ft./Sec.)</w:t>
            </w:r>
          </w:p>
        </w:tc>
        <w:tc>
          <w:tcPr>
            <w:tcW w:w="1800" w:type="dxa"/>
            <w:shd w:val="clear" w:color="auto" w:fill="auto"/>
            <w:noWrap/>
            <w:tcMar>
              <w:top w:w="43" w:type="dxa"/>
              <w:left w:w="43" w:type="dxa"/>
              <w:bottom w:w="43" w:type="dxa"/>
              <w:right w:w="43" w:type="dxa"/>
            </w:tcMar>
            <w:vAlign w:val="center"/>
          </w:tcPr>
          <w:p w14:paraId="13CE5623" w14:textId="77777777" w:rsidR="00BA3BCD" w:rsidRPr="007E4324" w:rsidRDefault="00BA3BCD">
            <w:pPr>
              <w:jc w:val="center"/>
              <w:rPr>
                <w:b/>
                <w:bCs/>
                <w:color w:val="000000"/>
                <w:sz w:val="20"/>
              </w:rPr>
            </w:pPr>
            <w:r w:rsidRPr="007E4324">
              <w:rPr>
                <w:b/>
                <w:bCs/>
                <w:color w:val="000000"/>
                <w:sz w:val="20"/>
              </w:rPr>
              <w:t>Wetted Area of Screen</w:t>
            </w:r>
          </w:p>
          <w:p w14:paraId="6DCB25C6" w14:textId="77777777" w:rsidR="00BA3BCD" w:rsidRPr="007E4324" w:rsidRDefault="00BA3BCD">
            <w:pPr>
              <w:jc w:val="center"/>
              <w:rPr>
                <w:b/>
                <w:bCs/>
                <w:color w:val="000000"/>
                <w:sz w:val="20"/>
              </w:rPr>
            </w:pPr>
            <w:r w:rsidRPr="007E4324">
              <w:rPr>
                <w:b/>
                <w:bCs/>
                <w:color w:val="000000"/>
                <w:sz w:val="20"/>
              </w:rPr>
              <w:t>(Sq. Ft.)</w:t>
            </w:r>
          </w:p>
        </w:tc>
        <w:tc>
          <w:tcPr>
            <w:tcW w:w="1809" w:type="dxa"/>
            <w:shd w:val="clear" w:color="auto" w:fill="auto"/>
            <w:noWrap/>
            <w:tcMar>
              <w:top w:w="43" w:type="dxa"/>
              <w:left w:w="43" w:type="dxa"/>
              <w:bottom w:w="43" w:type="dxa"/>
              <w:right w:w="43" w:type="dxa"/>
            </w:tcMar>
            <w:vAlign w:val="center"/>
          </w:tcPr>
          <w:p w14:paraId="25750B73" w14:textId="77777777" w:rsidR="00BA3BCD" w:rsidRPr="007E4324" w:rsidRDefault="00BA3BCD">
            <w:pPr>
              <w:jc w:val="center"/>
              <w:rPr>
                <w:b/>
                <w:bCs/>
                <w:color w:val="000000"/>
                <w:sz w:val="20"/>
              </w:rPr>
            </w:pPr>
            <w:r w:rsidRPr="007E4324">
              <w:rPr>
                <w:b/>
                <w:bCs/>
                <w:color w:val="000000"/>
                <w:sz w:val="20"/>
              </w:rPr>
              <w:t>Comments</w:t>
            </w:r>
          </w:p>
        </w:tc>
      </w:tr>
      <w:tr w:rsidR="00BA3BCD" w:rsidRPr="007E4324" w14:paraId="7A1E02F6" w14:textId="77777777">
        <w:trPr>
          <w:cantSplit/>
          <w:trHeight w:val="960"/>
          <w:jc w:val="center"/>
        </w:trPr>
        <w:tc>
          <w:tcPr>
            <w:tcW w:w="1931" w:type="dxa"/>
            <w:shd w:val="clear" w:color="auto" w:fill="auto"/>
            <w:tcMar>
              <w:top w:w="29" w:type="dxa"/>
              <w:left w:w="43" w:type="dxa"/>
              <w:bottom w:w="29" w:type="dxa"/>
              <w:right w:w="43" w:type="dxa"/>
            </w:tcMar>
            <w:vAlign w:val="center"/>
          </w:tcPr>
          <w:p w14:paraId="72C1C83E" w14:textId="77777777" w:rsidR="00BA3BCD" w:rsidRPr="007E4324" w:rsidRDefault="00BA3BCD">
            <w:pPr>
              <w:jc w:val="left"/>
              <w:rPr>
                <w:color w:val="000000"/>
                <w:sz w:val="20"/>
              </w:rPr>
            </w:pPr>
            <w:r w:rsidRPr="007E4324">
              <w:rPr>
                <w:color w:val="000000"/>
                <w:sz w:val="20"/>
              </w:rPr>
              <w:t>Ditch Screen</w:t>
            </w:r>
          </w:p>
        </w:tc>
        <w:tc>
          <w:tcPr>
            <w:tcW w:w="1129" w:type="dxa"/>
            <w:shd w:val="clear" w:color="auto" w:fill="auto"/>
            <w:tcMar>
              <w:top w:w="29" w:type="dxa"/>
              <w:left w:w="43" w:type="dxa"/>
              <w:bottom w:w="29" w:type="dxa"/>
              <w:right w:w="43" w:type="dxa"/>
            </w:tcMar>
            <w:vAlign w:val="center"/>
          </w:tcPr>
          <w:p w14:paraId="0F2BD74E" w14:textId="77777777" w:rsidR="00BA3BCD" w:rsidRPr="007E4324" w:rsidRDefault="00BA3BCD">
            <w:pPr>
              <w:jc w:val="center"/>
              <w:rPr>
                <w:color w:val="000000"/>
                <w:sz w:val="20"/>
              </w:rPr>
            </w:pPr>
            <w:r w:rsidRPr="007E4324">
              <w:rPr>
                <w:color w:val="000000"/>
                <w:sz w:val="20"/>
              </w:rPr>
              <w:t>≤ 0.4</w:t>
            </w:r>
          </w:p>
        </w:tc>
        <w:tc>
          <w:tcPr>
            <w:tcW w:w="1440" w:type="dxa"/>
            <w:shd w:val="clear" w:color="auto" w:fill="auto"/>
            <w:tcMar>
              <w:top w:w="29" w:type="dxa"/>
              <w:left w:w="43" w:type="dxa"/>
              <w:bottom w:w="29" w:type="dxa"/>
              <w:right w:w="43" w:type="dxa"/>
            </w:tcMar>
            <w:vAlign w:val="center"/>
          </w:tcPr>
          <w:p w14:paraId="1FEF8AA7" w14:textId="77777777" w:rsidR="00BA3BCD" w:rsidRPr="007E4324" w:rsidRDefault="00BA3BCD">
            <w:pPr>
              <w:jc w:val="left"/>
              <w:rPr>
                <w:color w:val="000000"/>
                <w:sz w:val="20"/>
              </w:rPr>
            </w:pPr>
            <w:r w:rsidRPr="007E4324">
              <w:rPr>
                <w:color w:val="000000"/>
                <w:sz w:val="20"/>
              </w:rPr>
              <w:t>Shall exceed approach velocity</w:t>
            </w:r>
          </w:p>
        </w:tc>
        <w:tc>
          <w:tcPr>
            <w:tcW w:w="1800" w:type="dxa"/>
            <w:shd w:val="clear" w:color="auto" w:fill="auto"/>
            <w:tcMar>
              <w:top w:w="29" w:type="dxa"/>
              <w:left w:w="43" w:type="dxa"/>
              <w:bottom w:w="29" w:type="dxa"/>
              <w:right w:w="43" w:type="dxa"/>
            </w:tcMar>
            <w:vAlign w:val="center"/>
          </w:tcPr>
          <w:p w14:paraId="43A6EECD"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762408E8" w14:textId="77777777" w:rsidR="00BA3BCD" w:rsidRPr="007E4324" w:rsidRDefault="00BA3BCD">
            <w:pPr>
              <w:jc w:val="left"/>
              <w:rPr>
                <w:color w:val="000000"/>
                <w:sz w:val="20"/>
              </w:rPr>
            </w:pPr>
            <w:r w:rsidRPr="007E4324">
              <w:rPr>
                <w:color w:val="000000"/>
                <w:sz w:val="20"/>
              </w:rPr>
              <w:t>0.4 fps</w:t>
            </w:r>
          </w:p>
        </w:tc>
        <w:tc>
          <w:tcPr>
            <w:tcW w:w="1809" w:type="dxa"/>
            <w:shd w:val="clear" w:color="auto" w:fill="auto"/>
            <w:tcMar>
              <w:top w:w="29" w:type="dxa"/>
              <w:left w:w="43" w:type="dxa"/>
              <w:bottom w:w="29" w:type="dxa"/>
              <w:right w:w="43" w:type="dxa"/>
            </w:tcMar>
            <w:vAlign w:val="center"/>
          </w:tcPr>
          <w:p w14:paraId="5F76B5B3" w14:textId="77777777" w:rsidR="00BA3BCD" w:rsidRPr="007E4324" w:rsidRDefault="00BA3BCD">
            <w:pPr>
              <w:jc w:val="left"/>
              <w:rPr>
                <w:color w:val="000000"/>
                <w:sz w:val="20"/>
              </w:rPr>
            </w:pPr>
            <w:r w:rsidRPr="007E4324">
              <w:rPr>
                <w:color w:val="000000"/>
                <w:sz w:val="20"/>
              </w:rPr>
              <w:t>If screen is longer than 4 feet, angle</w:t>
            </w:r>
          </w:p>
          <w:p w14:paraId="682572CF" w14:textId="77777777" w:rsidR="00BA3BCD" w:rsidRPr="007E4324" w:rsidRDefault="00BA3BCD">
            <w:pPr>
              <w:jc w:val="left"/>
              <w:rPr>
                <w:color w:val="000000"/>
                <w:sz w:val="20"/>
              </w:rPr>
            </w:pPr>
            <w:r w:rsidRPr="007E4324">
              <w:rPr>
                <w:color w:val="000000"/>
                <w:sz w:val="20"/>
              </w:rPr>
              <w:t>45° or less to</w:t>
            </w:r>
          </w:p>
          <w:p w14:paraId="7FB266C8" w14:textId="77777777" w:rsidR="00BA3BCD" w:rsidRPr="007E4324" w:rsidRDefault="00BA3BCD">
            <w:pPr>
              <w:jc w:val="left"/>
              <w:rPr>
                <w:color w:val="000000"/>
                <w:sz w:val="20"/>
              </w:rPr>
            </w:pPr>
            <w:r w:rsidRPr="007E4324">
              <w:rPr>
                <w:color w:val="000000"/>
                <w:sz w:val="20"/>
              </w:rPr>
              <w:t>stream flow</w:t>
            </w:r>
          </w:p>
        </w:tc>
      </w:tr>
      <w:tr w:rsidR="00BA3BCD" w:rsidRPr="007E4324" w14:paraId="57715BE1" w14:textId="77777777">
        <w:trPr>
          <w:cantSplit/>
          <w:trHeight w:val="960"/>
          <w:jc w:val="center"/>
        </w:trPr>
        <w:tc>
          <w:tcPr>
            <w:tcW w:w="1931" w:type="dxa"/>
            <w:shd w:val="clear" w:color="auto" w:fill="auto"/>
            <w:tcMar>
              <w:top w:w="29" w:type="dxa"/>
              <w:left w:w="43" w:type="dxa"/>
              <w:bottom w:w="29" w:type="dxa"/>
              <w:right w:w="43" w:type="dxa"/>
            </w:tcMar>
            <w:vAlign w:val="center"/>
          </w:tcPr>
          <w:p w14:paraId="6C647E64" w14:textId="77777777" w:rsidR="00BA3BCD" w:rsidRPr="007E4324" w:rsidRDefault="00BA3BCD">
            <w:pPr>
              <w:jc w:val="left"/>
              <w:rPr>
                <w:color w:val="000000"/>
                <w:sz w:val="20"/>
              </w:rPr>
            </w:pPr>
            <w:r w:rsidRPr="007E4324">
              <w:rPr>
                <w:color w:val="000000"/>
                <w:sz w:val="20"/>
              </w:rPr>
              <w:lastRenderedPageBreak/>
              <w:t>Screen with proven self-cleaning system</w:t>
            </w:r>
          </w:p>
        </w:tc>
        <w:tc>
          <w:tcPr>
            <w:tcW w:w="1129" w:type="dxa"/>
            <w:shd w:val="clear" w:color="auto" w:fill="auto"/>
            <w:tcMar>
              <w:top w:w="29" w:type="dxa"/>
              <w:left w:w="43" w:type="dxa"/>
              <w:bottom w:w="29" w:type="dxa"/>
              <w:right w:w="43" w:type="dxa"/>
            </w:tcMar>
            <w:vAlign w:val="center"/>
          </w:tcPr>
          <w:p w14:paraId="6651B93D" w14:textId="77777777" w:rsidR="00BA3BCD" w:rsidRPr="007E4324" w:rsidRDefault="00BA3BCD">
            <w:pPr>
              <w:jc w:val="center"/>
              <w:rPr>
                <w:color w:val="000000"/>
                <w:sz w:val="20"/>
              </w:rPr>
            </w:pPr>
            <w:r w:rsidRPr="007E4324">
              <w:rPr>
                <w:color w:val="000000"/>
                <w:sz w:val="20"/>
              </w:rPr>
              <w:t>≤ 0.4</w:t>
            </w:r>
          </w:p>
        </w:tc>
        <w:tc>
          <w:tcPr>
            <w:tcW w:w="1440" w:type="dxa"/>
            <w:shd w:val="clear" w:color="auto" w:fill="auto"/>
            <w:tcMar>
              <w:top w:w="29" w:type="dxa"/>
              <w:left w:w="43" w:type="dxa"/>
              <w:bottom w:w="29" w:type="dxa"/>
              <w:right w:w="43" w:type="dxa"/>
            </w:tcMar>
            <w:vAlign w:val="center"/>
          </w:tcPr>
          <w:p w14:paraId="683C3D30" w14:textId="77777777" w:rsidR="00BA3BCD" w:rsidRPr="007E4324" w:rsidRDefault="00BA3BCD">
            <w:pPr>
              <w:jc w:val="center"/>
              <w:rPr>
                <w:color w:val="000000"/>
                <w:sz w:val="20"/>
              </w:rPr>
            </w:pPr>
            <w:r w:rsidRPr="007E4324">
              <w:rPr>
                <w:rFonts w:cs="Arial"/>
                <w:color w:val="000000"/>
                <w:sz w:val="20"/>
              </w:rPr>
              <w:t>–</w:t>
            </w:r>
          </w:p>
        </w:tc>
        <w:tc>
          <w:tcPr>
            <w:tcW w:w="1800" w:type="dxa"/>
            <w:shd w:val="clear" w:color="auto" w:fill="auto"/>
            <w:tcMar>
              <w:top w:w="29" w:type="dxa"/>
              <w:left w:w="43" w:type="dxa"/>
              <w:bottom w:w="29" w:type="dxa"/>
              <w:right w:w="43" w:type="dxa"/>
            </w:tcMar>
            <w:vAlign w:val="center"/>
          </w:tcPr>
          <w:p w14:paraId="6A044715"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4127D901" w14:textId="77777777" w:rsidR="00BA3BCD" w:rsidRPr="007E4324" w:rsidRDefault="00BA3BCD">
            <w:pPr>
              <w:jc w:val="left"/>
              <w:rPr>
                <w:color w:val="000000"/>
                <w:sz w:val="20"/>
              </w:rPr>
            </w:pPr>
            <w:r w:rsidRPr="007E4324">
              <w:rPr>
                <w:color w:val="000000"/>
                <w:sz w:val="20"/>
              </w:rPr>
              <w:t>0.4 fps</w:t>
            </w:r>
          </w:p>
        </w:tc>
        <w:tc>
          <w:tcPr>
            <w:tcW w:w="1809" w:type="dxa"/>
            <w:shd w:val="clear" w:color="auto" w:fill="auto"/>
            <w:tcMar>
              <w:top w:w="29" w:type="dxa"/>
              <w:left w:w="43" w:type="dxa"/>
              <w:bottom w:w="29" w:type="dxa"/>
              <w:right w:w="43" w:type="dxa"/>
            </w:tcMar>
            <w:vAlign w:val="center"/>
          </w:tcPr>
          <w:p w14:paraId="30BCD62D" w14:textId="77777777" w:rsidR="00BA3BCD" w:rsidRPr="007E4324" w:rsidRDefault="00BA3BCD">
            <w:pPr>
              <w:jc w:val="center"/>
              <w:rPr>
                <w:color w:val="000000"/>
                <w:sz w:val="20"/>
              </w:rPr>
            </w:pPr>
            <w:r w:rsidRPr="007E4324">
              <w:rPr>
                <w:rFonts w:cs="Arial"/>
                <w:color w:val="000000"/>
                <w:sz w:val="20"/>
              </w:rPr>
              <w:t>–</w:t>
            </w:r>
          </w:p>
        </w:tc>
      </w:tr>
      <w:tr w:rsidR="00BA3BCD" w:rsidRPr="007E4324" w14:paraId="0F4EB140" w14:textId="77777777">
        <w:trPr>
          <w:cantSplit/>
          <w:trHeight w:val="960"/>
          <w:jc w:val="center"/>
        </w:trPr>
        <w:tc>
          <w:tcPr>
            <w:tcW w:w="1931" w:type="dxa"/>
            <w:shd w:val="clear" w:color="auto" w:fill="auto"/>
            <w:tcMar>
              <w:top w:w="29" w:type="dxa"/>
              <w:left w:w="43" w:type="dxa"/>
              <w:bottom w:w="29" w:type="dxa"/>
              <w:right w:w="43" w:type="dxa"/>
            </w:tcMar>
            <w:vAlign w:val="center"/>
          </w:tcPr>
          <w:p w14:paraId="32DEB748" w14:textId="77777777" w:rsidR="00BA3BCD" w:rsidRPr="007E4324" w:rsidRDefault="00BA3BCD">
            <w:pPr>
              <w:jc w:val="left"/>
              <w:rPr>
                <w:color w:val="000000"/>
                <w:sz w:val="20"/>
              </w:rPr>
            </w:pPr>
            <w:r w:rsidRPr="007E4324">
              <w:rPr>
                <w:color w:val="000000"/>
                <w:sz w:val="20"/>
              </w:rPr>
              <w:t>Screen with no cleaning system other than manual</w:t>
            </w:r>
          </w:p>
        </w:tc>
        <w:tc>
          <w:tcPr>
            <w:tcW w:w="1129" w:type="dxa"/>
            <w:shd w:val="clear" w:color="auto" w:fill="auto"/>
            <w:tcMar>
              <w:top w:w="29" w:type="dxa"/>
              <w:left w:w="43" w:type="dxa"/>
              <w:bottom w:w="29" w:type="dxa"/>
              <w:right w:w="43" w:type="dxa"/>
            </w:tcMar>
            <w:vAlign w:val="center"/>
          </w:tcPr>
          <w:p w14:paraId="252A1841" w14:textId="77777777" w:rsidR="00BA3BCD" w:rsidRPr="007E4324" w:rsidRDefault="00BA3BCD">
            <w:pPr>
              <w:jc w:val="center"/>
              <w:rPr>
                <w:color w:val="000000"/>
                <w:sz w:val="20"/>
              </w:rPr>
            </w:pPr>
            <w:r w:rsidRPr="007E4324">
              <w:rPr>
                <w:color w:val="000000"/>
                <w:sz w:val="20"/>
              </w:rPr>
              <w:t>≤ 0.2</w:t>
            </w:r>
          </w:p>
        </w:tc>
        <w:tc>
          <w:tcPr>
            <w:tcW w:w="1440" w:type="dxa"/>
            <w:shd w:val="clear" w:color="auto" w:fill="auto"/>
            <w:tcMar>
              <w:top w:w="29" w:type="dxa"/>
              <w:left w:w="43" w:type="dxa"/>
              <w:bottom w:w="29" w:type="dxa"/>
              <w:right w:w="43" w:type="dxa"/>
            </w:tcMar>
            <w:vAlign w:val="center"/>
          </w:tcPr>
          <w:p w14:paraId="5AF139F2" w14:textId="77777777" w:rsidR="00BA3BCD" w:rsidRPr="007E4324" w:rsidRDefault="00BA3BCD">
            <w:pPr>
              <w:jc w:val="center"/>
              <w:rPr>
                <w:color w:val="000000"/>
                <w:sz w:val="20"/>
              </w:rPr>
            </w:pPr>
            <w:r w:rsidRPr="007E4324">
              <w:rPr>
                <w:rFonts w:cs="Arial"/>
                <w:color w:val="000000"/>
                <w:sz w:val="20"/>
              </w:rPr>
              <w:t>–</w:t>
            </w:r>
          </w:p>
        </w:tc>
        <w:tc>
          <w:tcPr>
            <w:tcW w:w="1800" w:type="dxa"/>
            <w:shd w:val="clear" w:color="auto" w:fill="auto"/>
            <w:tcMar>
              <w:top w:w="29" w:type="dxa"/>
              <w:left w:w="43" w:type="dxa"/>
              <w:bottom w:w="29" w:type="dxa"/>
              <w:right w:w="43" w:type="dxa"/>
            </w:tcMar>
            <w:vAlign w:val="center"/>
          </w:tcPr>
          <w:p w14:paraId="7348EBED"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4F8FDC55" w14:textId="77777777" w:rsidR="00BA3BCD" w:rsidRPr="007E4324" w:rsidRDefault="00BA3BCD">
            <w:pPr>
              <w:jc w:val="left"/>
              <w:rPr>
                <w:color w:val="000000"/>
                <w:sz w:val="20"/>
              </w:rPr>
            </w:pPr>
            <w:r w:rsidRPr="007E4324">
              <w:rPr>
                <w:color w:val="000000"/>
                <w:sz w:val="20"/>
              </w:rPr>
              <w:t>0.2 fps</w:t>
            </w:r>
          </w:p>
        </w:tc>
        <w:tc>
          <w:tcPr>
            <w:tcW w:w="1809" w:type="dxa"/>
            <w:shd w:val="clear" w:color="auto" w:fill="auto"/>
            <w:tcMar>
              <w:top w:w="29" w:type="dxa"/>
              <w:left w:w="43" w:type="dxa"/>
              <w:bottom w:w="29" w:type="dxa"/>
              <w:right w:w="43" w:type="dxa"/>
            </w:tcMar>
            <w:vAlign w:val="center"/>
          </w:tcPr>
          <w:p w14:paraId="5D047EAC" w14:textId="77777777" w:rsidR="00BA3BCD" w:rsidRPr="007E4324" w:rsidRDefault="00BA3BCD">
            <w:pPr>
              <w:jc w:val="left"/>
              <w:rPr>
                <w:color w:val="000000"/>
                <w:sz w:val="20"/>
              </w:rPr>
            </w:pPr>
            <w:r w:rsidRPr="007E4324">
              <w:rPr>
                <w:color w:val="000000"/>
                <w:sz w:val="20"/>
              </w:rPr>
              <w:t xml:space="preserve">Pump rate 1 </w:t>
            </w:r>
            <w:proofErr w:type="spellStart"/>
            <w:r w:rsidRPr="007E4324">
              <w:rPr>
                <w:color w:val="000000"/>
                <w:sz w:val="20"/>
              </w:rPr>
              <w:t>cfs</w:t>
            </w:r>
            <w:proofErr w:type="spellEnd"/>
          </w:p>
          <w:p w14:paraId="107C6581" w14:textId="77777777" w:rsidR="00BA3BCD" w:rsidRPr="007E4324" w:rsidRDefault="00BA3BCD">
            <w:pPr>
              <w:jc w:val="left"/>
              <w:rPr>
                <w:color w:val="000000"/>
                <w:sz w:val="20"/>
              </w:rPr>
            </w:pPr>
            <w:r w:rsidRPr="007E4324">
              <w:rPr>
                <w:color w:val="000000"/>
                <w:sz w:val="20"/>
              </w:rPr>
              <w:t>or less</w:t>
            </w:r>
          </w:p>
        </w:tc>
      </w:tr>
      <w:tr w:rsidR="00BA3BCD" w:rsidRPr="007E4324" w14:paraId="1605FC67" w14:textId="77777777">
        <w:trPr>
          <w:cantSplit/>
          <w:trHeight w:val="576"/>
          <w:jc w:val="center"/>
        </w:trPr>
        <w:tc>
          <w:tcPr>
            <w:tcW w:w="8109" w:type="dxa"/>
            <w:gridSpan w:val="5"/>
            <w:shd w:val="clear" w:color="auto" w:fill="auto"/>
            <w:tcMar>
              <w:top w:w="29" w:type="dxa"/>
              <w:left w:w="43" w:type="dxa"/>
              <w:bottom w:w="29" w:type="dxa"/>
              <w:right w:w="43" w:type="dxa"/>
            </w:tcMar>
            <w:vAlign w:val="center"/>
          </w:tcPr>
          <w:p w14:paraId="58F29E3E" w14:textId="77777777" w:rsidR="00BA3BCD" w:rsidRPr="007E4324" w:rsidRDefault="00BA3BCD">
            <w:pPr>
              <w:rPr>
                <w:color w:val="000000"/>
                <w:sz w:val="20"/>
              </w:rPr>
            </w:pPr>
            <w:r w:rsidRPr="007E4324">
              <w:rPr>
                <w:color w:val="000000"/>
                <w:sz w:val="20"/>
                <w:vertAlign w:val="superscript"/>
              </w:rPr>
              <w:t>1</w:t>
            </w:r>
            <w:r w:rsidRPr="007E4324">
              <w:rPr>
                <w:color w:val="000000"/>
                <w:sz w:val="20"/>
              </w:rPr>
              <w:t xml:space="preserve"> Velocity perpendicular to screen face at </w:t>
            </w:r>
            <w:proofErr w:type="gramStart"/>
            <w:r w:rsidRPr="007E4324">
              <w:rPr>
                <w:color w:val="000000"/>
                <w:sz w:val="20"/>
              </w:rPr>
              <w:t>a distance of approximately</w:t>
            </w:r>
            <w:proofErr w:type="gramEnd"/>
            <w:r w:rsidRPr="007E4324">
              <w:rPr>
                <w:color w:val="000000"/>
                <w:sz w:val="20"/>
              </w:rPr>
              <w:t xml:space="preserve"> 3 inches</w:t>
            </w:r>
          </w:p>
          <w:p w14:paraId="6EADA0FD" w14:textId="77777777" w:rsidR="00BA3BCD" w:rsidRPr="007E4324" w:rsidRDefault="00BA3BCD">
            <w:pPr>
              <w:jc w:val="left"/>
              <w:rPr>
                <w:color w:val="000000"/>
                <w:sz w:val="20"/>
              </w:rPr>
            </w:pPr>
            <w:r w:rsidRPr="007E4324">
              <w:rPr>
                <w:color w:val="000000"/>
                <w:sz w:val="20"/>
                <w:vertAlign w:val="superscript"/>
              </w:rPr>
              <w:t>2</w:t>
            </w:r>
            <w:r w:rsidRPr="007E4324">
              <w:rPr>
                <w:color w:val="000000"/>
                <w:sz w:val="20"/>
              </w:rPr>
              <w:t xml:space="preserve"> Velocity parallel to screen</w:t>
            </w:r>
          </w:p>
        </w:tc>
      </w:tr>
    </w:tbl>
    <w:p w14:paraId="7EB0C3DF" w14:textId="77777777" w:rsidR="00BA3BCD" w:rsidRPr="007E4324" w:rsidRDefault="00BA3BCD">
      <w:pPr>
        <w:pStyle w:val="Indent1"/>
      </w:pPr>
    </w:p>
    <w:p w14:paraId="5E5734A7" w14:textId="77777777" w:rsidR="00BA3BCD" w:rsidRPr="007E4324" w:rsidRDefault="00BA3BCD">
      <w:pPr>
        <w:pStyle w:val="Indent1"/>
      </w:pPr>
      <w:r w:rsidRPr="007E4324">
        <w:t>Provide ditch screens with a bypass system to transport fish safely and rapidly back to the stream.</w:t>
      </w:r>
    </w:p>
    <w:p w14:paraId="528BC10F" w14:textId="77777777" w:rsidR="00BA3BCD" w:rsidRPr="007E4324" w:rsidRDefault="00BA3BCD">
      <w:pPr>
        <w:pStyle w:val="Indent1"/>
      </w:pPr>
    </w:p>
    <w:p w14:paraId="567A46D9" w14:textId="562B49BB" w:rsidR="00BA3BCD" w:rsidRPr="007E4324" w:rsidRDefault="00BA3BCD" w:rsidP="00010A4D">
      <w:pPr>
        <w:pStyle w:val="Instructions-Indented"/>
      </w:pPr>
      <w:r w:rsidRPr="007E4324">
        <w:t xml:space="preserve">(Use the following subsection (4) when special aquatic habitats are required. Obtain information from the </w:t>
      </w:r>
      <w:r w:rsidR="00A16ED5" w:rsidRPr="007E4324">
        <w:t>Environmental Coordinator</w:t>
      </w:r>
      <w:r w:rsidRPr="007E4324">
        <w:t>.)</w:t>
      </w:r>
    </w:p>
    <w:p w14:paraId="2BFCC9FA" w14:textId="77777777" w:rsidR="00BA3BCD" w:rsidRPr="007E4324" w:rsidRDefault="00BA3BCD">
      <w:pPr>
        <w:pStyle w:val="Indent1"/>
      </w:pPr>
    </w:p>
    <w:p w14:paraId="1BDD38D1" w14:textId="77777777" w:rsidR="00BA3BCD" w:rsidRPr="007E4324" w:rsidRDefault="00BA3BCD">
      <w:pPr>
        <w:pStyle w:val="Indent1"/>
        <w:rPr>
          <w:color w:val="000000"/>
        </w:rPr>
      </w:pPr>
      <w:r w:rsidRPr="007E4324">
        <w:rPr>
          <w:b/>
          <w:color w:val="000000"/>
        </w:rPr>
        <w:t>(4)</w:t>
      </w:r>
      <w:r w:rsidR="00341F09" w:rsidRPr="007E4324">
        <w:rPr>
          <w:b/>
          <w:color w:val="000000"/>
        </w:rPr>
        <w:t>  </w:t>
      </w:r>
      <w:r w:rsidRPr="007E4324">
        <w:rPr>
          <w:b/>
          <w:color w:val="000000"/>
        </w:rPr>
        <w:t>Special Aquatic Habitats</w:t>
      </w:r>
      <w:r w:rsidRPr="007E4324">
        <w:rPr>
          <w:color w:val="000000"/>
        </w:rPr>
        <w:t> - The following exploration or construction activities are not allowed in special aquatic habitats:</w:t>
      </w:r>
    </w:p>
    <w:p w14:paraId="10D957DC" w14:textId="77777777" w:rsidR="00BA3BCD" w:rsidRPr="007E4324" w:rsidRDefault="00BA3BCD">
      <w:pPr>
        <w:pStyle w:val="Indent1"/>
      </w:pPr>
    </w:p>
    <w:p w14:paraId="7D0C53A8" w14:textId="77777777" w:rsidR="00BA3BCD" w:rsidRPr="007E4324" w:rsidRDefault="00BA3BCD">
      <w:pPr>
        <w:pStyle w:val="Bullet2"/>
      </w:pPr>
      <w:r w:rsidRPr="007E4324">
        <w:t>Use of pesticides and herbicides</w:t>
      </w:r>
      <w:r w:rsidR="00375777" w:rsidRPr="007E4324">
        <w:t>, unless allowed according to Section 01030</w:t>
      </w:r>
      <w:r w:rsidRPr="007E4324">
        <w:t>.</w:t>
      </w:r>
    </w:p>
    <w:p w14:paraId="5CF251D6" w14:textId="77777777" w:rsidR="00BA3BCD" w:rsidRPr="007E4324" w:rsidRDefault="00BA3BCD" w:rsidP="00010A4D">
      <w:pPr>
        <w:pStyle w:val="Bullet2-After1st"/>
      </w:pPr>
      <w:r w:rsidRPr="007E4324">
        <w:t>Use of short pieces of plastic ribbon to determine flow patterns.</w:t>
      </w:r>
    </w:p>
    <w:p w14:paraId="573A57AE" w14:textId="77777777" w:rsidR="00BA3BCD" w:rsidRPr="007E4324" w:rsidRDefault="00BA3BCD" w:rsidP="00010A4D">
      <w:pPr>
        <w:pStyle w:val="Bullet2-After1st"/>
      </w:pPr>
      <w:r w:rsidRPr="007E4324">
        <w:t>Temporary roads or drilling pads built on steep slopes, where grade, soil type, or other features suggest a likelihood of excessive erosion or slope failure.</w:t>
      </w:r>
    </w:p>
    <w:p w14:paraId="74429F5A" w14:textId="77777777" w:rsidR="00BA3BCD" w:rsidRPr="007E4324" w:rsidRDefault="00BA3BCD" w:rsidP="00010A4D">
      <w:pPr>
        <w:pStyle w:val="Bullet2-After1st"/>
      </w:pPr>
      <w:r w:rsidRPr="007E4324">
        <w:t>Exploratory drilling in estuaries that cannot be conducted from a work barge, or an existing bridge, dock, or wharf.</w:t>
      </w:r>
    </w:p>
    <w:p w14:paraId="3AE8242D" w14:textId="77777777" w:rsidR="00BA3BCD" w:rsidRPr="007E4324" w:rsidRDefault="00BA3BCD" w:rsidP="00010A4D">
      <w:pPr>
        <w:pStyle w:val="Bullet2-After1st"/>
      </w:pPr>
      <w:r w:rsidRPr="007E4324">
        <w:t>Installation of a fish screen on any permanent water diversion or intake that is not already screened.</w:t>
      </w:r>
    </w:p>
    <w:p w14:paraId="76C09C26" w14:textId="77777777" w:rsidR="00BA3BCD" w:rsidRPr="007E4324" w:rsidRDefault="00BA3BCD" w:rsidP="00010A4D">
      <w:pPr>
        <w:pStyle w:val="Bullet2-After1st"/>
      </w:pPr>
      <w:r w:rsidRPr="007E4324">
        <w:t>Drilling or sampling in an EPA-designated Superfund Site, a state-designated clean-up area, or the likely impact zone of a significant contaminant source, as identified by historical information</w:t>
      </w:r>
      <w:r w:rsidR="00375777" w:rsidRPr="007E4324">
        <w:t>,</w:t>
      </w:r>
      <w:r w:rsidRPr="007E4324">
        <w:t xml:space="preserve"> U. S. Army Corps of Engineer</w:t>
      </w:r>
      <w:r w:rsidR="00375777" w:rsidRPr="007E4324">
        <w:t>s</w:t>
      </w:r>
      <w:r w:rsidRPr="007E4324">
        <w:t xml:space="preserve"> representative</w:t>
      </w:r>
      <w:r w:rsidR="00375777" w:rsidRPr="007E4324">
        <w:t>, or the Agency</w:t>
      </w:r>
      <w:r w:rsidRPr="007E4324">
        <w:t>.</w:t>
      </w:r>
    </w:p>
    <w:p w14:paraId="56335AC9" w14:textId="77777777" w:rsidR="00BA3BCD" w:rsidRPr="007E4324" w:rsidRDefault="00BA3BCD">
      <w:pPr>
        <w:pStyle w:val="Indent1"/>
      </w:pPr>
    </w:p>
    <w:p w14:paraId="0B2EA9F7" w14:textId="77777777" w:rsidR="00BA3BCD" w:rsidRPr="007E4324" w:rsidRDefault="00BA3BCD">
      <w:pPr>
        <w:pStyle w:val="Indent1"/>
        <w:rPr>
          <w:color w:val="000000"/>
        </w:rPr>
      </w:pPr>
      <w:r w:rsidRPr="007E4324">
        <w:rPr>
          <w:b/>
          <w:color w:val="000000"/>
        </w:rPr>
        <w:t>(5)  Site Restoration</w:t>
      </w:r>
      <w:r w:rsidRPr="007E4324">
        <w:rPr>
          <w:color w:val="000000"/>
        </w:rPr>
        <w:t> - Restore damaged streambanks to a natural slope, pattern, and profile suitable for establishment of permanent woody vegetation unless precluded by pre</w:t>
      </w:r>
      <w:r w:rsidRPr="007E4324">
        <w:rPr>
          <w:color w:val="000000"/>
        </w:rPr>
        <w:noBreakHyphen/>
        <w:t>project conditions (for example: natural rock substrate):</w:t>
      </w:r>
    </w:p>
    <w:p w14:paraId="183B0D26" w14:textId="77777777" w:rsidR="00BA3BCD" w:rsidRPr="007E4324" w:rsidRDefault="00BA3BCD">
      <w:pPr>
        <w:pStyle w:val="Indent1"/>
        <w:rPr>
          <w:color w:val="000000"/>
        </w:rPr>
      </w:pPr>
    </w:p>
    <w:p w14:paraId="2C7428EC" w14:textId="77777777" w:rsidR="00BA3BCD" w:rsidRPr="007E4324" w:rsidRDefault="00BA3BCD">
      <w:pPr>
        <w:pStyle w:val="Bullet2"/>
      </w:pPr>
      <w:r w:rsidRPr="007E4324">
        <w:t>Replant all damaged streambanks before the first April 15 following construction.</w:t>
      </w:r>
    </w:p>
    <w:p w14:paraId="7F52AF76" w14:textId="21ADA72F" w:rsidR="00BA3BCD" w:rsidRPr="007E4324" w:rsidRDefault="00BA3BCD" w:rsidP="00010A4D">
      <w:pPr>
        <w:pStyle w:val="Bullet2-After1st"/>
      </w:pPr>
      <w:r w:rsidRPr="007E4324">
        <w:t>If use of large wood, native topsoil, or native channel material is required for the site restoration according to the roadside development plans, stockpile all large wood, native vegetation, weed-free topsoil, and native channel material displaced by construction. Cut trees or large wood and trees into pieces of no less than 20 feet in length, or as shown on the roadside development plans or as directed. Stockpiled native wood and vegetation remain the property of the Agency.</w:t>
      </w:r>
    </w:p>
    <w:p w14:paraId="222237E2" w14:textId="77777777" w:rsidR="00BA3BCD" w:rsidRPr="007E4324" w:rsidRDefault="00BA3BCD" w:rsidP="00010A4D">
      <w:pPr>
        <w:pStyle w:val="Bullet2-After1st"/>
      </w:pPr>
      <w:r w:rsidRPr="007E4324">
        <w:t>Stabilize all disturbed soils, including obliteration of temporary access roads, following any break in work unless construction will resume in 4 Calendar Days.</w:t>
      </w:r>
    </w:p>
    <w:p w14:paraId="15C68FE1" w14:textId="77777777" w:rsidR="00BA3BCD" w:rsidRPr="007E4324" w:rsidRDefault="00BA3BCD">
      <w:pPr>
        <w:pStyle w:val="Indent1"/>
      </w:pPr>
    </w:p>
    <w:p w14:paraId="7D8A55BE" w14:textId="77777777" w:rsidR="00BA3BCD" w:rsidRPr="007E4324" w:rsidRDefault="00BA3BCD">
      <w:pPr>
        <w:pStyle w:val="Indent1"/>
      </w:pPr>
      <w:r w:rsidRPr="007E4324">
        <w:rPr>
          <w:b/>
        </w:rPr>
        <w:lastRenderedPageBreak/>
        <w:t>(6)  Surface Water Diversions</w:t>
      </w:r>
      <w:r w:rsidRPr="007E4324">
        <w:t> - Surface water may be diverted to meet construction needs other than work area isolation, consistent with Oregon law, only if water from sources that are already developed, such as municipal supplies, small ponds, reservoirs, or tank trucks, is unavailable or inadequate, and meeting the following conditions:</w:t>
      </w:r>
    </w:p>
    <w:p w14:paraId="3F086444" w14:textId="77777777" w:rsidR="00BA3BCD" w:rsidRPr="007E4324" w:rsidRDefault="00BA3BCD">
      <w:pPr>
        <w:pStyle w:val="Indent1"/>
      </w:pPr>
    </w:p>
    <w:p w14:paraId="3FFB637D" w14:textId="77777777" w:rsidR="00BA3BCD" w:rsidRPr="007E4324" w:rsidRDefault="00BA3BCD">
      <w:pPr>
        <w:pStyle w:val="Bullet2"/>
      </w:pPr>
      <w:r w:rsidRPr="007E4324">
        <w:t>When alternative surface sources are available, divert from the stream with the greatest flow.</w:t>
      </w:r>
    </w:p>
    <w:p w14:paraId="2A2483A2" w14:textId="77777777" w:rsidR="00BA3BCD" w:rsidRPr="007E4324" w:rsidRDefault="00BA3BCD" w:rsidP="00010A4D">
      <w:pPr>
        <w:pStyle w:val="Bullet2-After1st"/>
      </w:pPr>
      <w:r w:rsidRPr="007E4324">
        <w:t>Install, operate, and maintain a temporary fish screen.</w:t>
      </w:r>
    </w:p>
    <w:p w14:paraId="55DAB3CB" w14:textId="44AFC76E" w:rsidR="00BA3BCD" w:rsidRPr="007E4324" w:rsidRDefault="00BA3BCD" w:rsidP="00010A4D">
      <w:pPr>
        <w:pStyle w:val="Bullet2-After1st"/>
      </w:pPr>
      <w:r w:rsidRPr="007E4324">
        <w:t>Do not exceed a pumping rate and volume of 10</w:t>
      </w:r>
      <w:r w:rsidR="00D30178" w:rsidRPr="007E4324">
        <w:t xml:space="preserve"> percent</w:t>
      </w:r>
      <w:r w:rsidRPr="007E4324">
        <w:t xml:space="preserve"> of the available flow. For streams with less than 5 cubic feet per second, do not exceed drafting of 18,000 gallons per </w:t>
      </w:r>
      <w:r w:rsidR="00B75485">
        <w:t>D</w:t>
      </w:r>
      <w:r w:rsidRPr="007E4324">
        <w:t>ay. Do not use more than one pump for each site.</w:t>
      </w:r>
    </w:p>
    <w:p w14:paraId="423059B3" w14:textId="77777777" w:rsidR="00BA3BCD" w:rsidRPr="007E4324" w:rsidRDefault="00BA3BCD">
      <w:pPr>
        <w:pStyle w:val="Indent1"/>
      </w:pPr>
    </w:p>
    <w:p w14:paraId="53EDF188" w14:textId="77777777" w:rsidR="00BA3BCD" w:rsidRPr="007E4324" w:rsidRDefault="00BA3BCD">
      <w:pPr>
        <w:pStyle w:val="Indent1"/>
      </w:pPr>
      <w:r w:rsidRPr="007E4324">
        <w:rPr>
          <w:b/>
        </w:rPr>
        <w:t>(7)  Hydro-Acoustic</w:t>
      </w:r>
      <w:r w:rsidRPr="007E4324">
        <w:t> - </w:t>
      </w:r>
      <w:r w:rsidR="00375777" w:rsidRPr="007E4324">
        <w:t xml:space="preserve">Unless otherwise shown or approved, </w:t>
      </w:r>
      <w:r w:rsidRPr="007E4324">
        <w:t>steel piling may be installed below the ordinary high water as follows:</w:t>
      </w:r>
    </w:p>
    <w:p w14:paraId="6A57CF83" w14:textId="77777777" w:rsidR="00BA3BCD" w:rsidRPr="007E4324" w:rsidRDefault="00BA3BCD">
      <w:pPr>
        <w:pStyle w:val="Indent1"/>
      </w:pPr>
    </w:p>
    <w:p w14:paraId="45C0BE04" w14:textId="77777777" w:rsidR="00BA3BCD" w:rsidRPr="007E4324" w:rsidRDefault="00BA3BCD">
      <w:pPr>
        <w:pStyle w:val="Bullet2"/>
      </w:pPr>
      <w:r w:rsidRPr="007E4324">
        <w:t>Minimize the number and diameter of pilings, as feasible.</w:t>
      </w:r>
    </w:p>
    <w:p w14:paraId="0E4668BD" w14:textId="0CAE8F71" w:rsidR="00BA3BCD" w:rsidRPr="007E4324" w:rsidRDefault="00BA3BCD" w:rsidP="00010A4D">
      <w:pPr>
        <w:pStyle w:val="Bullet2-After1st"/>
      </w:pPr>
      <w:r w:rsidRPr="007E4324">
        <w:t xml:space="preserve">Repairs, upgrades, and replacement of existing pilings consistent with these conditions are allowed. In addition, up to </w:t>
      </w:r>
      <w:r w:rsidR="00D30178" w:rsidRPr="007E4324">
        <w:t xml:space="preserve">5 </w:t>
      </w:r>
      <w:r w:rsidRPr="007E4324">
        <w:t xml:space="preserve">single pilings or </w:t>
      </w:r>
      <w:r w:rsidR="001201F9">
        <w:t>1</w:t>
      </w:r>
      <w:r w:rsidR="001201F9" w:rsidRPr="007E4324">
        <w:t xml:space="preserve"> </w:t>
      </w:r>
      <w:r w:rsidRPr="007E4324">
        <w:t xml:space="preserve">dolphin consisting of </w:t>
      </w:r>
      <w:r w:rsidR="00D30178" w:rsidRPr="007E4324">
        <w:t xml:space="preserve">3 </w:t>
      </w:r>
      <w:r w:rsidRPr="007E4324">
        <w:t xml:space="preserve">to </w:t>
      </w:r>
      <w:r w:rsidR="00D30178" w:rsidRPr="007E4324">
        <w:t xml:space="preserve">5 </w:t>
      </w:r>
      <w:r w:rsidRPr="007E4324">
        <w:t>pilings may be added to an existing facility.</w:t>
      </w:r>
    </w:p>
    <w:p w14:paraId="3E2CC080" w14:textId="77777777" w:rsidR="00BA3BCD" w:rsidRPr="007E4324" w:rsidRDefault="00BA3BCD" w:rsidP="00010A4D">
      <w:pPr>
        <w:pStyle w:val="Bullet2-After1st"/>
      </w:pPr>
      <w:r w:rsidRPr="007E4324">
        <w:t>Whenever feasible, use vibratory hammer for piling installation. Otherwise, use the smallest drop or impact hammer necessary to complete the job, and set the drop height to the minimum necessary to drive the piling.</w:t>
      </w:r>
    </w:p>
    <w:p w14:paraId="55E1BDEC" w14:textId="563E2F60" w:rsidR="00375777" w:rsidRPr="007E4324" w:rsidRDefault="00375777" w:rsidP="00375777">
      <w:pPr>
        <w:pStyle w:val="Bullet2-After1st"/>
      </w:pPr>
      <w:r w:rsidRPr="007E4324">
        <w:t>For all pile installed or removed, maintain a pile installation and removal log and submit the log when the related work is completed. Include types, sizes, locations, installation or removal methods, and dates in the log.</w:t>
      </w:r>
    </w:p>
    <w:p w14:paraId="503FF541" w14:textId="77777777" w:rsidR="006F49DF" w:rsidRPr="007E4324" w:rsidRDefault="00BA3BCD" w:rsidP="006F49DF">
      <w:pPr>
        <w:pStyle w:val="Bullet2-After1st"/>
      </w:pPr>
      <w:r w:rsidRPr="007E4324">
        <w:t>When</w:t>
      </w:r>
      <w:r w:rsidR="00375777" w:rsidRPr="007E4324">
        <w:t xml:space="preserve"> using an impact hammer to drive or proof steel</w:t>
      </w:r>
      <w:r w:rsidRPr="007E4324">
        <w:t xml:space="preserve"> </w:t>
      </w:r>
      <w:r w:rsidR="00375777" w:rsidRPr="007E4324">
        <w:t>piling within a body of water, or as directed, use one of the following sound attenuation devices to effectively dampen sound:</w:t>
      </w:r>
    </w:p>
    <w:p w14:paraId="40B09561" w14:textId="77777777" w:rsidR="00BA3BCD" w:rsidRPr="007E4324" w:rsidRDefault="00BA3BCD" w:rsidP="006F49DF">
      <w:pPr>
        <w:pStyle w:val="Bullet2"/>
        <w:numPr>
          <w:ilvl w:val="0"/>
          <w:numId w:val="0"/>
        </w:numPr>
        <w:ind w:left="864"/>
      </w:pPr>
    </w:p>
    <w:p w14:paraId="515F911D" w14:textId="65638345" w:rsidR="00375777" w:rsidRPr="007E4324" w:rsidRDefault="00375777" w:rsidP="006F49DF">
      <w:pPr>
        <w:pStyle w:val="Bullet3"/>
      </w:pPr>
      <w:r w:rsidRPr="007E4324">
        <w:t>Completely isolate the pile from the water</w:t>
      </w:r>
      <w:r w:rsidR="006F49DF" w:rsidRPr="007E4324">
        <w:t>s</w:t>
      </w:r>
      <w:r w:rsidRPr="007E4324">
        <w:t xml:space="preserve"> of the </w:t>
      </w:r>
      <w:r w:rsidR="00831034">
        <w:t>S</w:t>
      </w:r>
      <w:r w:rsidRPr="007E4324">
        <w:t>tate and waters of the U.S. by dewatering the area around the pile according to Section 00245.</w:t>
      </w:r>
    </w:p>
    <w:p w14:paraId="5A4EEE6F" w14:textId="14459F7E" w:rsidR="00BA3BCD" w:rsidRPr="007E4324" w:rsidRDefault="001201F9" w:rsidP="006F49DF">
      <w:pPr>
        <w:pStyle w:val="Bullet3-After1st"/>
      </w:pPr>
      <w:r>
        <w:t xml:space="preserve">If water velocity is 1.6 feet per second or less, surround the pile being driven with a bubble curtain that distributes small air bubbles around 100 percent of the piling perimeter for the full depth of the water column and is in accordance </w:t>
      </w:r>
      <w:proofErr w:type="gramStart"/>
      <w:r>
        <w:t>to</w:t>
      </w:r>
      <w:proofErr w:type="gramEnd"/>
      <w:r>
        <w:t xml:space="preserve"> the guidance in the Appendix of The ODOT</w:t>
      </w:r>
      <w:r>
        <w:noBreakHyphen/>
        <w:t xml:space="preserve">FHWA Federal Aid Highway Program Programmatic User’s Guide titled </w:t>
      </w:r>
      <w:r>
        <w:rPr>
          <w:i/>
        </w:rPr>
        <w:t>NMFS and USFWS Impact Pile Driving Sound Attenuation Specifications</w:t>
      </w:r>
      <w:r>
        <w:t>. The FAHP User's Guide is available on the Agency's website at:</w:t>
      </w:r>
    </w:p>
    <w:p w14:paraId="211DFD8E" w14:textId="77777777" w:rsidR="008166B0" w:rsidRPr="007E4324" w:rsidRDefault="008166B0" w:rsidP="006F49DF">
      <w:pPr>
        <w:pStyle w:val="Bullet3"/>
        <w:numPr>
          <w:ilvl w:val="0"/>
          <w:numId w:val="0"/>
        </w:numPr>
        <w:ind w:left="1152"/>
      </w:pPr>
    </w:p>
    <w:p w14:paraId="6B45913B" w14:textId="739E00F6" w:rsidR="008166B0" w:rsidRPr="007E4324" w:rsidRDefault="007A213E" w:rsidP="006F49DF">
      <w:pPr>
        <w:pStyle w:val="Bullet3"/>
        <w:numPr>
          <w:ilvl w:val="0"/>
          <w:numId w:val="0"/>
        </w:numPr>
        <w:ind w:left="1152"/>
      </w:pPr>
      <w:hyperlink r:id="rId11" w:history="1">
        <w:r w:rsidRPr="007E4324">
          <w:rPr>
            <w:rStyle w:val="Hyperlink"/>
          </w:rPr>
          <w:t>https://www.oregon.gov/ODOT/GeoEnvironmental/Pages/Manuals.aspx</w:t>
        </w:r>
      </w:hyperlink>
    </w:p>
    <w:p w14:paraId="16A39914" w14:textId="77777777" w:rsidR="007A213E" w:rsidRPr="007E4324" w:rsidRDefault="007A213E" w:rsidP="007A213E">
      <w:pPr>
        <w:pStyle w:val="Bullet3-After1st"/>
        <w:numPr>
          <w:ilvl w:val="0"/>
          <w:numId w:val="0"/>
        </w:numPr>
        <w:ind w:left="1152"/>
      </w:pPr>
    </w:p>
    <w:p w14:paraId="6FF5C912" w14:textId="4CD8B2F9" w:rsidR="00BA3BCD" w:rsidRPr="007E4324" w:rsidRDefault="001201F9" w:rsidP="001201F9">
      <w:pPr>
        <w:pStyle w:val="Bullet3-After1st"/>
      </w:pPr>
      <w:r>
        <w:t>If water velocity is greater than 1.6 feet per second, surround the piling being driven by a confined bubble curtain (for example: a bubble ring surrounded by a fabric or metal sleeve) that will distribute air bubbles around 100 percent of the piling perimeter for the full depth of the water column and is in accordance to the guidance in the Appendix of The ODOT</w:t>
      </w:r>
      <w:r>
        <w:noBreakHyphen/>
        <w:t xml:space="preserve">FHWA FAHP User's Guide titled </w:t>
      </w:r>
      <w:r>
        <w:rPr>
          <w:i/>
        </w:rPr>
        <w:t>NMFS and USFWS Impact Pile Driving Sound Attenuation Specifications</w:t>
      </w:r>
      <w:r>
        <w:t>.</w:t>
      </w:r>
    </w:p>
    <w:p w14:paraId="2E4D4C0F" w14:textId="77777777" w:rsidR="001201F9" w:rsidRDefault="001201F9">
      <w:pPr>
        <w:pStyle w:val="Indent1"/>
        <w:rPr>
          <w:b/>
        </w:rPr>
      </w:pPr>
    </w:p>
    <w:p w14:paraId="432FB7AB" w14:textId="06CAD4AB" w:rsidR="00BA3BCD" w:rsidRPr="007E4324" w:rsidRDefault="00BA3BCD">
      <w:pPr>
        <w:pStyle w:val="Indent1"/>
      </w:pPr>
      <w:r w:rsidRPr="007E4324">
        <w:rPr>
          <w:b/>
        </w:rPr>
        <w:lastRenderedPageBreak/>
        <w:t>(8)  Drilling, Boring, or Jacking</w:t>
      </w:r>
      <w:r w:rsidRPr="007E4324">
        <w:t> - If drilling, boring, or jacking is used, the following conditions apply:</w:t>
      </w:r>
    </w:p>
    <w:p w14:paraId="18A5E5D4" w14:textId="77777777" w:rsidR="00BA3BCD" w:rsidRPr="007E4324" w:rsidRDefault="00BA3BCD">
      <w:pPr>
        <w:pStyle w:val="Indent1"/>
      </w:pPr>
    </w:p>
    <w:p w14:paraId="2F6EAD2A" w14:textId="1B14513A" w:rsidR="00BA3BCD" w:rsidRPr="007E4324" w:rsidRDefault="00BA3BCD">
      <w:pPr>
        <w:pStyle w:val="Bullet2"/>
      </w:pPr>
      <w:r w:rsidRPr="007E4324">
        <w:t>Design, build, and maintain facilities to collect and treat all construction and drilling discharge water using the best available technology applicable to site conditions. Provide treatment to remove debris, nutrients, sediment, petroleum hydrocarbons, metals, and other pollutants likely to be present. An alternate to treatment is collection and proper disposal offsite.</w:t>
      </w:r>
    </w:p>
    <w:p w14:paraId="43F5F21C" w14:textId="757CD30B" w:rsidR="00BA3BCD" w:rsidRPr="007E4324" w:rsidRDefault="00BA3BCD" w:rsidP="00010A4D">
      <w:pPr>
        <w:pStyle w:val="Bullet2-After1st"/>
      </w:pPr>
      <w:r w:rsidRPr="007E4324">
        <w:t xml:space="preserve">Isolate drilling operations from wetted stream to prevent drilling fluids from contacting waters of the </w:t>
      </w:r>
      <w:r w:rsidR="007E4324" w:rsidRPr="007E4324">
        <w:t>S</w:t>
      </w:r>
      <w:r w:rsidRPr="007E4324">
        <w:t xml:space="preserve">tate </w:t>
      </w:r>
      <w:r w:rsidR="008166B0" w:rsidRPr="007E4324">
        <w:t xml:space="preserve">or waters of the </w:t>
      </w:r>
      <w:r w:rsidRPr="007E4324">
        <w:t>U.S.</w:t>
      </w:r>
    </w:p>
    <w:p w14:paraId="4D55EB72" w14:textId="780F0BFA" w:rsidR="00BA3BCD" w:rsidRPr="007E4324" w:rsidRDefault="00BA3BCD" w:rsidP="00010A4D">
      <w:pPr>
        <w:pStyle w:val="Bullet2-After1st"/>
      </w:pPr>
      <w:r w:rsidRPr="007E4324">
        <w:t xml:space="preserve">Use casing to prevent loss of drilling fluid to the subsurface formation. Do not drill </w:t>
      </w:r>
      <w:r w:rsidR="001201F9">
        <w:t>without a containment method to keep drilling fluids and slurry isolated</w:t>
      </w:r>
      <w:r w:rsidRPr="007E4324">
        <w:t>.</w:t>
      </w:r>
    </w:p>
    <w:p w14:paraId="743654FE" w14:textId="77777777" w:rsidR="00BA3BCD" w:rsidRPr="007E4324" w:rsidRDefault="00BA3BCD" w:rsidP="00010A4D">
      <w:pPr>
        <w:pStyle w:val="Bullet2-After1st"/>
      </w:pPr>
      <w:r w:rsidRPr="007E4324">
        <w:t>If it is necessary to drill through an over-water bridge deck, use containment measures to prevent drilling debris from entering the stream channel.</w:t>
      </w:r>
    </w:p>
    <w:p w14:paraId="636799A5" w14:textId="30F46E58" w:rsidR="00BA3BCD" w:rsidRPr="007E4324" w:rsidRDefault="00BA3BCD" w:rsidP="00010A4D">
      <w:pPr>
        <w:pStyle w:val="Bullet2-After1st"/>
      </w:pPr>
      <w:r w:rsidRPr="007E4324">
        <w:t xml:space="preserve">If drilling fluid or waste is released to surface water, wetland or other sensitive environment, cease all drilling pending written approval from appropriate regulatory agencies through the </w:t>
      </w:r>
      <w:r w:rsidR="008C2F5F">
        <w:t>Engineer</w:t>
      </w:r>
      <w:r w:rsidRPr="007E4324">
        <w:t xml:space="preserve"> to resume drilling.</w:t>
      </w:r>
    </w:p>
    <w:p w14:paraId="187E3512" w14:textId="759D154A" w:rsidR="00BA3BCD" w:rsidRPr="007E4324" w:rsidRDefault="00BA3BCD" w:rsidP="00010A4D">
      <w:pPr>
        <w:pStyle w:val="Bullet2-After1st"/>
      </w:pPr>
      <w:r w:rsidRPr="007E4324">
        <w:t>Recover all waste and spoils if precipitation is falling or imminent. Recover, recycle, or dispose of all drilling fluids and waste to prevent entry into flowing water.</w:t>
      </w:r>
    </w:p>
    <w:p w14:paraId="3CC6BD1F" w14:textId="77777777" w:rsidR="00BA3BCD" w:rsidRPr="007E4324" w:rsidRDefault="00BA3BCD">
      <w:pPr>
        <w:pStyle w:val="Bullet2"/>
        <w:numPr>
          <w:ilvl w:val="0"/>
          <w:numId w:val="0"/>
        </w:numPr>
        <w:ind w:left="576"/>
      </w:pPr>
    </w:p>
    <w:p w14:paraId="2F520FFA" w14:textId="77777777" w:rsidR="00BA3BCD" w:rsidRPr="007E4324" w:rsidRDefault="00BA3BCD">
      <w:pPr>
        <w:pStyle w:val="Bullet3"/>
      </w:pPr>
      <w:r w:rsidRPr="007E4324">
        <w:t>Recycle drilling fluids using a tank instead of drill recovery/recycling pits, whenever feasible.</w:t>
      </w:r>
    </w:p>
    <w:p w14:paraId="7A3BA8C2" w14:textId="77777777" w:rsidR="00BA3BCD" w:rsidRPr="007E4324" w:rsidRDefault="00BA3BCD" w:rsidP="00010A4D">
      <w:pPr>
        <w:pStyle w:val="Bullet3-After1st"/>
      </w:pPr>
      <w:r w:rsidRPr="007E4324">
        <w:t>When drilling is completed, make attempts to remove the remaining drilling fluid from the sleeve (for example: by pumping) to reduce turbidity when the sleeve is removed.</w:t>
      </w:r>
    </w:p>
    <w:p w14:paraId="5DC60A7E" w14:textId="77777777" w:rsidR="00BA3BCD" w:rsidRPr="007E4324" w:rsidRDefault="00BA3BCD">
      <w:pPr>
        <w:pStyle w:val="Indent1"/>
      </w:pPr>
    </w:p>
    <w:p w14:paraId="118D72E5" w14:textId="26469C10" w:rsidR="00BA3BCD" w:rsidRPr="007E4324" w:rsidRDefault="00BA3BCD">
      <w:pPr>
        <w:pStyle w:val="Indent1"/>
        <w:rPr>
          <w:color w:val="000000"/>
        </w:rPr>
      </w:pPr>
      <w:r w:rsidRPr="007E4324">
        <w:rPr>
          <w:b/>
          <w:color w:val="000000"/>
        </w:rPr>
        <w:t>(9)  Treated Wood</w:t>
      </w:r>
      <w:r w:rsidRPr="007E4324">
        <w:rPr>
          <w:color w:val="000000"/>
        </w:rPr>
        <w:t> - </w:t>
      </w:r>
      <w:r w:rsidR="008166B0" w:rsidRPr="007E4324">
        <w:rPr>
          <w:color w:val="000000"/>
        </w:rPr>
        <w:t xml:space="preserve">Treated wood includes any wood treated with any pesticide or wood preservatives. </w:t>
      </w:r>
      <w:r w:rsidRPr="007E4324">
        <w:rPr>
          <w:color w:val="000000"/>
        </w:rPr>
        <w:t>Do not use lumber, pilings, or other wood products that are treated or preserved with pesticidal compounds below the ordinary high water (OHW) or as part of an in-water or over-water structure, except as described below:</w:t>
      </w:r>
    </w:p>
    <w:p w14:paraId="7A7D7CFA" w14:textId="77777777" w:rsidR="00BA3BCD" w:rsidRPr="007E4324" w:rsidRDefault="00BA3BCD">
      <w:pPr>
        <w:pStyle w:val="Indent1"/>
        <w:rPr>
          <w:color w:val="000000"/>
        </w:rPr>
      </w:pPr>
    </w:p>
    <w:p w14:paraId="3B306F18" w14:textId="77777777" w:rsidR="00BA3BCD" w:rsidRPr="007E4324" w:rsidRDefault="00BA3BCD">
      <w:pPr>
        <w:pStyle w:val="Bullet2"/>
      </w:pPr>
      <w:r w:rsidRPr="007E4324">
        <w:t xml:space="preserve">Store treated wood shipped to the Project out of contact with standing water and wet </w:t>
      </w:r>
      <w:proofErr w:type="gramStart"/>
      <w:r w:rsidRPr="007E4324">
        <w:t>soil, and</w:t>
      </w:r>
      <w:proofErr w:type="gramEnd"/>
      <w:r w:rsidRPr="007E4324">
        <w:t xml:space="preserve"> protected from precipitation.</w:t>
      </w:r>
    </w:p>
    <w:p w14:paraId="4C22B154" w14:textId="7DDDE61A" w:rsidR="00BA3BCD" w:rsidRPr="007E4324" w:rsidRDefault="00BA3BCD" w:rsidP="00010A4D">
      <w:pPr>
        <w:pStyle w:val="Bullet2-After1st"/>
      </w:pPr>
      <w:r w:rsidRPr="007E4324">
        <w:t>Visually inspect each load and piece of treated wood. Reject for use in or above aquatic environments if visible residues, bleeding of preservative, preservative-saturated sawdust, contaminated soil, or other matter is present.</w:t>
      </w:r>
    </w:p>
    <w:p w14:paraId="69F9B389" w14:textId="344B4216" w:rsidR="00BA3BCD" w:rsidRPr="007E4324" w:rsidRDefault="00BA3BCD" w:rsidP="00010A4D">
      <w:pPr>
        <w:pStyle w:val="Bullet2-After1st"/>
      </w:pPr>
      <w:r w:rsidRPr="007E4324">
        <w:t xml:space="preserve">Use pre-fabrication to the extent feasible. When field fabrication is necessary, all cutting and drilling of treated wood, and field preservative treatment of wood exposed by cutting and drilling, shall occur above the OHW. Use tarps, plastic tubs, or similar devices to contain the bulk of any fabrication </w:t>
      </w:r>
      <w:proofErr w:type="gramStart"/>
      <w:r w:rsidRPr="007E4324">
        <w:t>debris, and</w:t>
      </w:r>
      <w:proofErr w:type="gramEnd"/>
      <w:r w:rsidRPr="007E4324">
        <w:t xml:space="preserve"> wipe off any excess field preservative.</w:t>
      </w:r>
    </w:p>
    <w:p w14:paraId="2B698EAC" w14:textId="77777777" w:rsidR="00BA3BCD" w:rsidRPr="007E4324" w:rsidRDefault="00BA3BCD" w:rsidP="00010A4D">
      <w:pPr>
        <w:pStyle w:val="Bullet2-After1st"/>
      </w:pPr>
      <w:r w:rsidRPr="007E4324">
        <w:t>All treated wood structures, including pilings, shall have design features to avoid or minimize impacts and abrasion by livestock, pedestrians, vehicles, vessels, and floats.</w:t>
      </w:r>
    </w:p>
    <w:p w14:paraId="0B9338A6" w14:textId="3233A1BC" w:rsidR="00BA3BCD" w:rsidRPr="007E4324" w:rsidRDefault="00BA3BCD" w:rsidP="00010A4D">
      <w:pPr>
        <w:pStyle w:val="Bullet2-After1st"/>
      </w:pPr>
      <w:r w:rsidRPr="007E4324">
        <w:t xml:space="preserve">Treated wood may be used to construct a bridge, over-water structure or an in-water structure, </w:t>
      </w:r>
      <w:proofErr w:type="gramStart"/>
      <w:r w:rsidR="008166B0" w:rsidRPr="007E4324">
        <w:t>with the exception of</w:t>
      </w:r>
      <w:proofErr w:type="gramEnd"/>
      <w:r w:rsidR="008166B0" w:rsidRPr="007E4324">
        <w:t xml:space="preserve"> the work containment system, </w:t>
      </w:r>
      <w:r w:rsidRPr="007E4324">
        <w:t xml:space="preserve">provided that all surfaces exposed to leaching by precipitation, overtopping waves, or submersion are coated with a water-proof seal or barrier are maintained. Apply and contain </w:t>
      </w:r>
      <w:r w:rsidRPr="007E4324">
        <w:lastRenderedPageBreak/>
        <w:t>coatings and paint-on field treatment to prevent contamination. Surfaces that are not exposed to precipitation or wave attack, such as parts of a timber bridge completely covered by the bridge deck, are exempt from this requirement.</w:t>
      </w:r>
    </w:p>
    <w:p w14:paraId="29F0FBD1" w14:textId="01D06B8A" w:rsidR="00BA3BCD" w:rsidRPr="007E4324" w:rsidRDefault="00BA3BCD" w:rsidP="00010A4D">
      <w:pPr>
        <w:pStyle w:val="Bullet2-After1st"/>
      </w:pPr>
      <w:r w:rsidRPr="007E4324">
        <w:t>During demolition of treated wood, ensure that no treated wood debris falls into the water. If treated wood debris does fall into the water, remove it immediately.</w:t>
      </w:r>
    </w:p>
    <w:p w14:paraId="1CF94DA8" w14:textId="77777777" w:rsidR="00BA3BCD" w:rsidRPr="007E4324" w:rsidRDefault="00BA3BCD" w:rsidP="00010A4D">
      <w:pPr>
        <w:pStyle w:val="Bullet2-After1st"/>
      </w:pPr>
      <w:r w:rsidRPr="007E4324">
        <w:t>Store removed treated wood debris in appropriate dry storage areas, at least 150 feet away from the regulated work area.</w:t>
      </w:r>
    </w:p>
    <w:p w14:paraId="2324D982" w14:textId="77777777" w:rsidR="00BA3BCD" w:rsidRPr="007E4324" w:rsidRDefault="00BA3BCD">
      <w:pPr>
        <w:pStyle w:val="Indent1"/>
      </w:pPr>
    </w:p>
    <w:p w14:paraId="57B921E6" w14:textId="77777777" w:rsidR="00BA3BCD" w:rsidRPr="007E4324" w:rsidRDefault="00BA3BCD">
      <w:pPr>
        <w:pStyle w:val="Indent1"/>
      </w:pPr>
      <w:r w:rsidRPr="007E4324">
        <w:rPr>
          <w:b/>
        </w:rPr>
        <w:t>(10)  Piling Removal</w:t>
      </w:r>
      <w:r w:rsidRPr="007E4324">
        <w:t> - </w:t>
      </w:r>
      <w:r w:rsidR="008166B0" w:rsidRPr="007E4324">
        <w:t>Remove temporary or permanent piling according to the following:</w:t>
      </w:r>
    </w:p>
    <w:p w14:paraId="74564DF1" w14:textId="77777777" w:rsidR="00BA3BCD" w:rsidRPr="007E4324" w:rsidRDefault="00BA3BCD">
      <w:pPr>
        <w:pStyle w:val="Indent1"/>
      </w:pPr>
    </w:p>
    <w:p w14:paraId="2DF90B24" w14:textId="77777777" w:rsidR="00BA3BCD" w:rsidRPr="007E4324" w:rsidRDefault="00BA3BCD">
      <w:pPr>
        <w:pStyle w:val="Bullet2"/>
      </w:pPr>
      <w:r w:rsidRPr="007E4324">
        <w:t>Dislodge the piling with a vibratory hammer, whenever feasible.</w:t>
      </w:r>
    </w:p>
    <w:p w14:paraId="462D2FD5" w14:textId="77777777" w:rsidR="00BA3BCD" w:rsidRPr="007E4324" w:rsidRDefault="00BA3BCD" w:rsidP="00010A4D">
      <w:pPr>
        <w:pStyle w:val="Bullet2-After1st"/>
      </w:pPr>
      <w:r w:rsidRPr="007E4324">
        <w:t>Once loose, place the piling onto the construction barge or other appropriate dry storage site.</w:t>
      </w:r>
    </w:p>
    <w:p w14:paraId="4E90CA5B" w14:textId="77777777" w:rsidR="00BA3BCD" w:rsidRPr="007E4324" w:rsidRDefault="00BA3BCD">
      <w:pPr>
        <w:pStyle w:val="Indent1"/>
      </w:pPr>
    </w:p>
    <w:p w14:paraId="23AFE5F1" w14:textId="77777777" w:rsidR="008166B0" w:rsidRPr="007E4324" w:rsidRDefault="008166B0" w:rsidP="008166B0">
      <w:pPr>
        <w:pStyle w:val="Instructions-Indented"/>
      </w:pPr>
      <w:r w:rsidRPr="007E4324">
        <w:t>(Use the following bullet when future river dredging is anticipated where pile</w:t>
      </w:r>
      <w:r w:rsidR="003E4FFD" w:rsidRPr="007E4324">
        <w:t>s</w:t>
      </w:r>
      <w:r w:rsidRPr="007E4324">
        <w:t xml:space="preserve"> are being removed.)</w:t>
      </w:r>
    </w:p>
    <w:p w14:paraId="2E152312" w14:textId="77777777" w:rsidR="008166B0" w:rsidRPr="007E4324" w:rsidRDefault="008166B0" w:rsidP="008166B0">
      <w:pPr>
        <w:pStyle w:val="Indent1"/>
      </w:pPr>
    </w:p>
    <w:p w14:paraId="7BEF3F2E" w14:textId="33BA3020" w:rsidR="008166B0" w:rsidRPr="007E4324" w:rsidRDefault="008166B0" w:rsidP="008166B0">
      <w:pPr>
        <w:pStyle w:val="Bullet2-After1st"/>
      </w:pPr>
      <w:r w:rsidRPr="007E4324">
        <w:t>When piles are not completely removed, locate each unremoved pile and submit the locations to the Agency. Submitted pile locations shall be accurate to within 10 feet of the actual pile location.</w:t>
      </w:r>
    </w:p>
    <w:p w14:paraId="2457B928" w14:textId="77777777" w:rsidR="008166B0" w:rsidRPr="007E4324" w:rsidRDefault="008166B0">
      <w:pPr>
        <w:pStyle w:val="Indent1"/>
      </w:pPr>
    </w:p>
    <w:p w14:paraId="5466E728" w14:textId="77777777" w:rsidR="008166B0" w:rsidRPr="007E4324" w:rsidRDefault="008166B0" w:rsidP="008166B0">
      <w:pPr>
        <w:pStyle w:val="Indent2"/>
      </w:pPr>
      <w:r w:rsidRPr="007E4324">
        <w:rPr>
          <w:b/>
        </w:rPr>
        <w:t>a.  Non-Treated Piling</w:t>
      </w:r>
      <w:r w:rsidRPr="007E4324">
        <w:t> - Use the following methods to remove non</w:t>
      </w:r>
      <w:r w:rsidRPr="007E4324">
        <w:noBreakHyphen/>
        <w:t>creosote piling:</w:t>
      </w:r>
    </w:p>
    <w:p w14:paraId="0ABEC925" w14:textId="77777777" w:rsidR="008166B0" w:rsidRPr="007E4324" w:rsidRDefault="008166B0" w:rsidP="008166B0">
      <w:pPr>
        <w:pStyle w:val="Indent2"/>
      </w:pPr>
    </w:p>
    <w:p w14:paraId="54373B39" w14:textId="08D50ECD" w:rsidR="008166B0" w:rsidRPr="007E4324" w:rsidRDefault="008166B0" w:rsidP="008166B0">
      <w:pPr>
        <w:pStyle w:val="Instructions-Indented"/>
      </w:pPr>
      <w:r w:rsidRPr="007E4324">
        <w:t>(Use the following bullet when piling will be removed from uncontaminated sediment. Check with the Region HazMat Coordinator.)</w:t>
      </w:r>
    </w:p>
    <w:p w14:paraId="65E7EF0B" w14:textId="77777777" w:rsidR="008166B0" w:rsidRPr="007E4324" w:rsidRDefault="008166B0" w:rsidP="008166B0">
      <w:pPr>
        <w:pStyle w:val="Indent2"/>
      </w:pPr>
    </w:p>
    <w:p w14:paraId="0DCA6412" w14:textId="77777777" w:rsidR="008166B0" w:rsidRPr="007E4324" w:rsidRDefault="008166B0" w:rsidP="008166B0">
      <w:pPr>
        <w:pStyle w:val="Bullet3"/>
      </w:pPr>
      <w:r w:rsidRPr="007E4324">
        <w:t>If a pile in uncontaminated sediment cannot be removed or breaks, cut or push the pile or stump off at least 3</w:t>
      </w:r>
      <w:r w:rsidR="00E52EFF" w:rsidRPr="007E4324">
        <w:t> </w:t>
      </w:r>
      <w:r w:rsidRPr="007E4324">
        <w:t>feet below the surface of the sediment and cover with a cap of clean, native substrates that match surrounding streambed materials.</w:t>
      </w:r>
    </w:p>
    <w:p w14:paraId="286DCFAC" w14:textId="77777777" w:rsidR="008166B0" w:rsidRPr="007E4324" w:rsidRDefault="008166B0" w:rsidP="008166B0">
      <w:pPr>
        <w:pStyle w:val="Indent2"/>
      </w:pPr>
    </w:p>
    <w:p w14:paraId="17C4B7C1" w14:textId="77777777" w:rsidR="008166B0" w:rsidRPr="007E4324" w:rsidRDefault="008166B0" w:rsidP="008166B0">
      <w:pPr>
        <w:pStyle w:val="Instructions-Indented"/>
      </w:pPr>
      <w:r w:rsidRPr="007E4324">
        <w:t>(Use the following bullet when piling will be removed from contaminated sediment.  Check with the Region HazMat Coordinator.)</w:t>
      </w:r>
    </w:p>
    <w:p w14:paraId="70CA186A" w14:textId="77777777" w:rsidR="008166B0" w:rsidRPr="007E4324" w:rsidRDefault="008166B0" w:rsidP="008166B0">
      <w:pPr>
        <w:pStyle w:val="Indent2"/>
      </w:pPr>
    </w:p>
    <w:p w14:paraId="14178848" w14:textId="70A58A6A" w:rsidR="008166B0" w:rsidRPr="007E4324" w:rsidRDefault="008166B0" w:rsidP="008166B0">
      <w:pPr>
        <w:pStyle w:val="Bullet3"/>
      </w:pPr>
      <w:r w:rsidRPr="007E4324">
        <w:t>If a pile in contaminated sediment cannot be removed or breaks above the sediment line, cut the pile or stump off at the sediment line. If the pile breaks below the sediment line, make no further effort to remove it.</w:t>
      </w:r>
    </w:p>
    <w:p w14:paraId="65D3E9AD" w14:textId="77777777" w:rsidR="008166B0" w:rsidRPr="007E4324" w:rsidRDefault="008166B0" w:rsidP="008166B0">
      <w:pPr>
        <w:pStyle w:val="Bullet3-After1st"/>
      </w:pPr>
      <w:r w:rsidRPr="007E4324">
        <w:t>Fill holes left by each pil</w:t>
      </w:r>
      <w:r w:rsidR="003E4FFD" w:rsidRPr="007E4324">
        <w:t>e</w:t>
      </w:r>
      <w:r w:rsidRPr="007E4324">
        <w:t xml:space="preserve"> with clean, native sediments whenever feasible.</w:t>
      </w:r>
    </w:p>
    <w:p w14:paraId="0DB8828B" w14:textId="77777777" w:rsidR="008166B0" w:rsidRPr="007E4324" w:rsidRDefault="008166B0" w:rsidP="008166B0">
      <w:pPr>
        <w:pStyle w:val="Bullet3-After1st"/>
      </w:pPr>
      <w:r w:rsidRPr="007E4324">
        <w:t>Do not excavate to remove piling.</w:t>
      </w:r>
    </w:p>
    <w:p w14:paraId="7A74C929" w14:textId="77777777" w:rsidR="008166B0" w:rsidRPr="007E4324" w:rsidRDefault="008166B0" w:rsidP="008166B0">
      <w:pPr>
        <w:pStyle w:val="Indent2"/>
      </w:pPr>
    </w:p>
    <w:p w14:paraId="6D5632B6" w14:textId="77777777" w:rsidR="008166B0" w:rsidRPr="007E4324" w:rsidRDefault="008166B0" w:rsidP="008166B0">
      <w:pPr>
        <w:pStyle w:val="Indent2"/>
      </w:pPr>
      <w:r w:rsidRPr="007E4324">
        <w:rPr>
          <w:b/>
        </w:rPr>
        <w:t>b.  Treated Piling</w:t>
      </w:r>
      <w:r w:rsidRPr="007E4324">
        <w:t> - To minimize toxic release, sediment disturbance, and total suspended solids, use the following methods to remove treated piling:</w:t>
      </w:r>
    </w:p>
    <w:p w14:paraId="1EE463E2" w14:textId="77777777" w:rsidR="008166B0" w:rsidRPr="007E4324" w:rsidRDefault="008166B0" w:rsidP="008166B0">
      <w:pPr>
        <w:pStyle w:val="Indent2"/>
      </w:pPr>
    </w:p>
    <w:p w14:paraId="3AD8A101" w14:textId="77777777" w:rsidR="008166B0" w:rsidRPr="007E4324" w:rsidRDefault="008166B0" w:rsidP="008166B0">
      <w:pPr>
        <w:pStyle w:val="Bullet3"/>
      </w:pPr>
      <w:r w:rsidRPr="007E4324">
        <w:t>Install a floating surface boom to capture floating surface debris.</w:t>
      </w:r>
    </w:p>
    <w:p w14:paraId="23A57D47" w14:textId="77777777" w:rsidR="008166B0" w:rsidRPr="007E4324" w:rsidRDefault="008166B0" w:rsidP="008166B0">
      <w:pPr>
        <w:pStyle w:val="Bullet3-After1st"/>
      </w:pPr>
      <w:r w:rsidRPr="007E4324">
        <w:t>Keep all equipment out of the water, grip piles above the waterline, and complete all work during low water and low current conditions.</w:t>
      </w:r>
    </w:p>
    <w:p w14:paraId="1EC3E56F" w14:textId="19BBEA57" w:rsidR="008166B0" w:rsidRPr="007E4324" w:rsidRDefault="008166B0" w:rsidP="008166B0">
      <w:pPr>
        <w:pStyle w:val="Bullet3-After1st"/>
      </w:pPr>
      <w:r w:rsidRPr="007E4324">
        <w:t>Dislodge the piling with a vibratory hammer, whenever feasible. Do not intentionally break a pile by twisting or bending.</w:t>
      </w:r>
    </w:p>
    <w:p w14:paraId="5C45A897" w14:textId="77777777" w:rsidR="008166B0" w:rsidRPr="007E4324" w:rsidRDefault="008166B0" w:rsidP="008166B0">
      <w:pPr>
        <w:pStyle w:val="Bullet3-After1st"/>
      </w:pPr>
      <w:r w:rsidRPr="007E4324">
        <w:lastRenderedPageBreak/>
        <w:t>Slowly lift the pile from the sediment and through the water column.</w:t>
      </w:r>
    </w:p>
    <w:p w14:paraId="77619DD1" w14:textId="77777777" w:rsidR="008166B0" w:rsidRPr="007E4324" w:rsidRDefault="008166B0" w:rsidP="008166B0">
      <w:pPr>
        <w:pStyle w:val="Bullet3-After1st"/>
      </w:pPr>
      <w:r w:rsidRPr="007E4324">
        <w:t>Place the pile in a containment basin on a barge deck, pier, or shoreline without attempting to clean or remove any adhering sediment.</w:t>
      </w:r>
    </w:p>
    <w:p w14:paraId="76F04984" w14:textId="77777777" w:rsidR="008166B0" w:rsidRPr="007E4324" w:rsidRDefault="008166B0" w:rsidP="000B7597">
      <w:pPr>
        <w:pStyle w:val="Bullet3"/>
        <w:numPr>
          <w:ilvl w:val="0"/>
          <w:numId w:val="0"/>
        </w:numPr>
        <w:ind w:left="1152"/>
      </w:pPr>
    </w:p>
    <w:p w14:paraId="7B41510C" w14:textId="5919B963" w:rsidR="008166B0" w:rsidRPr="007E4324" w:rsidRDefault="008166B0" w:rsidP="008166B0">
      <w:pPr>
        <w:pStyle w:val="Instructions-Indented"/>
      </w:pPr>
      <w:r w:rsidRPr="007E4324">
        <w:t>(Use the following bullet when piling will be removed from uncontaminated sediment. Check with the Region HazMat Coordinator.)</w:t>
      </w:r>
    </w:p>
    <w:p w14:paraId="13CF428E" w14:textId="77777777" w:rsidR="008166B0" w:rsidRPr="007E4324" w:rsidRDefault="008166B0" w:rsidP="000B7597">
      <w:pPr>
        <w:pStyle w:val="Bullet3"/>
        <w:numPr>
          <w:ilvl w:val="0"/>
          <w:numId w:val="0"/>
        </w:numPr>
        <w:ind w:left="1152"/>
      </w:pPr>
    </w:p>
    <w:p w14:paraId="11390B8B" w14:textId="77777777" w:rsidR="008166B0" w:rsidRPr="007E4324" w:rsidRDefault="008166B0" w:rsidP="008166B0">
      <w:pPr>
        <w:pStyle w:val="Bullet3-After1st"/>
      </w:pPr>
      <w:r w:rsidRPr="007E4324">
        <w:t>If a pile in uncontaminated sediment cannot be removed or breaks, cut or pu</w:t>
      </w:r>
      <w:r w:rsidR="00E52EFF" w:rsidRPr="007E4324">
        <w:t>sh the pile or stump at least 3 </w:t>
      </w:r>
      <w:r w:rsidRPr="007E4324">
        <w:t>feet below the surface of the sediment and cover with a cap of clean, native substrates that match surrounding streambed materials.</w:t>
      </w:r>
    </w:p>
    <w:p w14:paraId="547C91B0" w14:textId="77777777" w:rsidR="008166B0" w:rsidRPr="007E4324" w:rsidRDefault="008166B0" w:rsidP="000B7597">
      <w:pPr>
        <w:pStyle w:val="Bullet3"/>
        <w:numPr>
          <w:ilvl w:val="0"/>
          <w:numId w:val="0"/>
        </w:numPr>
        <w:ind w:left="1152"/>
      </w:pPr>
    </w:p>
    <w:p w14:paraId="49EDDDA3" w14:textId="4AE9E421" w:rsidR="008166B0" w:rsidRPr="007E4324" w:rsidRDefault="008166B0" w:rsidP="008166B0">
      <w:pPr>
        <w:pStyle w:val="Instructions-Indented"/>
      </w:pPr>
      <w:r w:rsidRPr="007E4324">
        <w:t>(Use the following bullet when piling will be removed from contaminated sediment. Check with the Region HazMat Coordinator.)</w:t>
      </w:r>
    </w:p>
    <w:p w14:paraId="455C81BE" w14:textId="77777777" w:rsidR="008166B0" w:rsidRPr="007E4324" w:rsidRDefault="008166B0" w:rsidP="008166B0">
      <w:pPr>
        <w:pStyle w:val="Bullet3"/>
        <w:numPr>
          <w:ilvl w:val="0"/>
          <w:numId w:val="0"/>
        </w:numPr>
        <w:ind w:left="1152"/>
      </w:pPr>
    </w:p>
    <w:p w14:paraId="08EA3376" w14:textId="09E1A5AD" w:rsidR="008166B0" w:rsidRPr="007E4324" w:rsidRDefault="008166B0" w:rsidP="008166B0">
      <w:pPr>
        <w:pStyle w:val="Bullet3-After1st"/>
      </w:pPr>
      <w:r w:rsidRPr="007E4324">
        <w:t>If a pile in contaminated sediment cannot be removed or breaks above the sediment line, cut the pile or stump of</w:t>
      </w:r>
      <w:r w:rsidR="00A635A9" w:rsidRPr="007E4324">
        <w:t>f</w:t>
      </w:r>
      <w:r w:rsidRPr="007E4324">
        <w:t xml:space="preserve"> at the sediment line. If the pile breaks below the sediment line, make no further effort to remove it.</w:t>
      </w:r>
    </w:p>
    <w:p w14:paraId="1BC4FCC0" w14:textId="77777777" w:rsidR="008166B0" w:rsidRPr="007E4324" w:rsidRDefault="008166B0" w:rsidP="008166B0">
      <w:pPr>
        <w:pStyle w:val="Bullet3-After1st"/>
      </w:pPr>
      <w:r w:rsidRPr="007E4324">
        <w:t>Fill the hole left by each removed or partially removed pile with clean, native sediments and cap with clean, native substrates that match surrounding streambed materials immediately after removal.</w:t>
      </w:r>
    </w:p>
    <w:p w14:paraId="6F212525" w14:textId="77777777" w:rsidR="008166B0" w:rsidRPr="007E4324" w:rsidRDefault="008166B0" w:rsidP="008166B0">
      <w:pPr>
        <w:pStyle w:val="Bullet3-After1st"/>
      </w:pPr>
      <w:r w:rsidRPr="007E4324">
        <w:t>Dispose of all removed piles, floating surface debris, contaminated supplies, and sediment spilled on work surfaces at a permitted upland disposal site.</w:t>
      </w:r>
    </w:p>
    <w:p w14:paraId="659ADCA6" w14:textId="77777777" w:rsidR="008166B0" w:rsidRPr="007E4324" w:rsidRDefault="008166B0" w:rsidP="000B7597">
      <w:pPr>
        <w:pStyle w:val="Indent1"/>
      </w:pPr>
    </w:p>
    <w:p w14:paraId="010FAED7" w14:textId="77777777" w:rsidR="00BA3BCD" w:rsidRPr="007E4324" w:rsidRDefault="00BA3BCD">
      <w:pPr>
        <w:pStyle w:val="Indent1"/>
      </w:pPr>
      <w:r w:rsidRPr="007E4324">
        <w:rPr>
          <w:b/>
        </w:rPr>
        <w:t>(11)  Ditch and Culvert Cleaning</w:t>
      </w:r>
      <w:r w:rsidRPr="007E4324">
        <w:t> - Complete ditch cleaning, culvert and trash rack cleaning by working from the top of bank, unless work area isolation would result in less habitat disturbance.</w:t>
      </w:r>
    </w:p>
    <w:p w14:paraId="51B31C1C" w14:textId="77777777" w:rsidR="00BA3BCD" w:rsidRPr="007E4324" w:rsidRDefault="00BA3BCD">
      <w:pPr>
        <w:pStyle w:val="Indent1"/>
      </w:pPr>
    </w:p>
    <w:p w14:paraId="5F4A4C3E" w14:textId="77777777" w:rsidR="00BA3BCD" w:rsidRPr="007E4324" w:rsidRDefault="00BA3BCD">
      <w:pPr>
        <w:pStyle w:val="Bullet2"/>
      </w:pPr>
      <w:r w:rsidRPr="007E4324">
        <w:t>Do not work more than 20 feet upstream or downstream the culvert or trash rack.</w:t>
      </w:r>
    </w:p>
    <w:p w14:paraId="405BC54F" w14:textId="77777777" w:rsidR="00BA3BCD" w:rsidRPr="007E4324" w:rsidRDefault="00BA3BCD" w:rsidP="00010A4D">
      <w:pPr>
        <w:pStyle w:val="Bullet2-After1st"/>
      </w:pPr>
      <w:r w:rsidRPr="007E4324">
        <w:t>Remove only the minimum amount of wood, sediment, or other natural debris necessary to maintain the facility’s function, without disturbing spawning gravel or changing the configuration of the original ditch, unless the new configuration is part of the project design.</w:t>
      </w:r>
    </w:p>
    <w:p w14:paraId="1BAD38ED" w14:textId="77777777" w:rsidR="00BA3BCD" w:rsidRPr="007E4324" w:rsidRDefault="00BA3BCD" w:rsidP="00010A4D">
      <w:pPr>
        <w:pStyle w:val="Bullet2-After1st"/>
      </w:pPr>
      <w:r w:rsidRPr="007E4324">
        <w:t>Place all large wood, cobbles, and gravels recovered from during culvert and trash rack cleaning downstream from the structure.</w:t>
      </w:r>
    </w:p>
    <w:p w14:paraId="5F6D8BAD" w14:textId="77777777" w:rsidR="00BA3BCD" w:rsidRPr="007E4324" w:rsidRDefault="00BA3BCD" w:rsidP="00010A4D">
      <w:pPr>
        <w:pStyle w:val="Bullet2-After1st"/>
      </w:pPr>
      <w:r w:rsidRPr="007E4324">
        <w:t>Complete drift removal in the following priority, as directed:</w:t>
      </w:r>
    </w:p>
    <w:p w14:paraId="089452CE" w14:textId="77777777" w:rsidR="00BA3BCD" w:rsidRPr="007E4324" w:rsidRDefault="00BA3BCD">
      <w:pPr>
        <w:pStyle w:val="Bullet2"/>
        <w:numPr>
          <w:ilvl w:val="0"/>
          <w:numId w:val="0"/>
        </w:numPr>
        <w:spacing w:before="80"/>
        <w:ind w:left="576"/>
      </w:pPr>
    </w:p>
    <w:p w14:paraId="3D394BFA" w14:textId="77777777" w:rsidR="00BA3BCD" w:rsidRPr="007E4324" w:rsidRDefault="00BA3BCD">
      <w:pPr>
        <w:pStyle w:val="Bullet3"/>
      </w:pPr>
      <w:r w:rsidRPr="007E4324">
        <w:t>Pull and release whole logs or trees downstream.</w:t>
      </w:r>
    </w:p>
    <w:p w14:paraId="5A2496ED" w14:textId="77777777" w:rsidR="00BA3BCD" w:rsidRPr="007E4324" w:rsidRDefault="00BA3BCD" w:rsidP="00010A4D">
      <w:pPr>
        <w:pStyle w:val="Bullet3-After1st"/>
      </w:pPr>
      <w:r w:rsidRPr="007E4324">
        <w:t>Pull whole logs and trees and place in the riparian area, as directed.</w:t>
      </w:r>
    </w:p>
    <w:p w14:paraId="48BEEB86" w14:textId="77777777" w:rsidR="00BA3BCD" w:rsidRPr="007E4324" w:rsidRDefault="00BA3BCD" w:rsidP="00010A4D">
      <w:pPr>
        <w:pStyle w:val="Bullet3-After1st"/>
      </w:pPr>
      <w:r w:rsidRPr="007E4324">
        <w:t>Remove whole logs or trees only if roadside development plans have been developed for replacement in-kind.</w:t>
      </w:r>
    </w:p>
    <w:p w14:paraId="5F5E3CF5" w14:textId="77777777" w:rsidR="00BA3BCD" w:rsidRPr="007E4324" w:rsidRDefault="00BA3BCD" w:rsidP="00010A4D">
      <w:pPr>
        <w:pStyle w:val="Bullet3-After1st"/>
      </w:pPr>
      <w:r w:rsidRPr="007E4324">
        <w:t>Pull, cut only as necessary, and release logs and trees downstream.</w:t>
      </w:r>
    </w:p>
    <w:p w14:paraId="3D557592" w14:textId="77777777" w:rsidR="00BA3BCD" w:rsidRPr="007E4324" w:rsidRDefault="00BA3BCD">
      <w:pPr>
        <w:pStyle w:val="Indent1"/>
      </w:pPr>
    </w:p>
    <w:p w14:paraId="128C3177" w14:textId="77777777" w:rsidR="00BA3BCD" w:rsidRPr="007E4324" w:rsidRDefault="00BA3BCD">
      <w:pPr>
        <w:pStyle w:val="Indent1"/>
      </w:pPr>
      <w:r w:rsidRPr="007E4324">
        <w:rPr>
          <w:b/>
        </w:rPr>
        <w:t>(12)  Floating Structures</w:t>
      </w:r>
      <w:r w:rsidRPr="007E4324">
        <w:t> - The following types of over-water or in-water structures are not allowed:</w:t>
      </w:r>
    </w:p>
    <w:p w14:paraId="27526A63" w14:textId="77777777" w:rsidR="00BA3BCD" w:rsidRPr="007E4324" w:rsidRDefault="00BA3BCD">
      <w:pPr>
        <w:pStyle w:val="Indent1"/>
      </w:pPr>
    </w:p>
    <w:p w14:paraId="1FC82EBC" w14:textId="77777777" w:rsidR="00BA3BCD" w:rsidRPr="007E4324" w:rsidRDefault="00BA3BCD">
      <w:pPr>
        <w:pStyle w:val="Bullet2"/>
      </w:pPr>
      <w:r w:rsidRPr="007E4324">
        <w:t>boat house</w:t>
      </w:r>
    </w:p>
    <w:p w14:paraId="5DB5A2CF" w14:textId="77777777" w:rsidR="00BA3BCD" w:rsidRPr="007E4324" w:rsidRDefault="00BA3BCD" w:rsidP="00010A4D">
      <w:pPr>
        <w:pStyle w:val="Bullet2-After1st"/>
      </w:pPr>
      <w:r w:rsidRPr="007E4324">
        <w:t>boat ramp made of asphalt</w:t>
      </w:r>
    </w:p>
    <w:p w14:paraId="1C33C81A" w14:textId="77777777" w:rsidR="00BA3BCD" w:rsidRPr="007E4324" w:rsidRDefault="00BA3BCD" w:rsidP="00010A4D">
      <w:pPr>
        <w:pStyle w:val="Bullet2-After1st"/>
      </w:pPr>
      <w:r w:rsidRPr="007E4324">
        <w:lastRenderedPageBreak/>
        <w:t>buoy or float in an active anchorage or fleeting area</w:t>
      </w:r>
    </w:p>
    <w:p w14:paraId="09904C50" w14:textId="77777777" w:rsidR="00BA3BCD" w:rsidRPr="007E4324" w:rsidRDefault="00BA3BCD" w:rsidP="00010A4D">
      <w:pPr>
        <w:pStyle w:val="Bullet2-After1st"/>
      </w:pPr>
      <w:r w:rsidRPr="007E4324">
        <w:t>covered moorage</w:t>
      </w:r>
    </w:p>
    <w:p w14:paraId="7FCC5BBF" w14:textId="77777777" w:rsidR="00BA3BCD" w:rsidRPr="007E4324" w:rsidRDefault="00BA3BCD" w:rsidP="00010A4D">
      <w:pPr>
        <w:pStyle w:val="Bullet2-After1st"/>
      </w:pPr>
      <w:r w:rsidRPr="007E4324">
        <w:t>floating storage unit</w:t>
      </w:r>
    </w:p>
    <w:p w14:paraId="5DE8A18D" w14:textId="77777777" w:rsidR="00BA3BCD" w:rsidRPr="007E4324" w:rsidRDefault="00BA3BCD" w:rsidP="00010A4D">
      <w:pPr>
        <w:pStyle w:val="Bullet2-After1st"/>
      </w:pPr>
      <w:r w:rsidRPr="007E4324">
        <w:t>houseboat</w:t>
      </w:r>
    </w:p>
    <w:p w14:paraId="408A7F1B" w14:textId="77777777" w:rsidR="00BA3BCD" w:rsidRPr="007E4324" w:rsidRDefault="00BA3BCD" w:rsidP="00010A4D">
      <w:pPr>
        <w:pStyle w:val="Bullet2-After1st"/>
      </w:pPr>
      <w:r w:rsidRPr="007E4324">
        <w:t>marine</w:t>
      </w:r>
    </w:p>
    <w:p w14:paraId="1C3B0355" w14:textId="77777777" w:rsidR="00BA3BCD" w:rsidRPr="007E4324" w:rsidRDefault="00BA3BCD" w:rsidP="00010A4D">
      <w:pPr>
        <w:pStyle w:val="Bullet2-After1st"/>
      </w:pPr>
      <w:r w:rsidRPr="007E4324">
        <w:t>pier</w:t>
      </w:r>
    </w:p>
    <w:p w14:paraId="1EFB8329" w14:textId="77777777" w:rsidR="00BA3BCD" w:rsidRPr="007E4324" w:rsidRDefault="00BA3BCD" w:rsidP="00010A4D">
      <w:pPr>
        <w:pStyle w:val="Bullet2-After1st"/>
      </w:pPr>
      <w:r w:rsidRPr="007E4324">
        <w:t>non-water related facilities (including staging areas) inside riparian management areas</w:t>
      </w:r>
    </w:p>
    <w:p w14:paraId="31E386F9" w14:textId="2C3A04C1" w:rsidR="00BA3BCD" w:rsidRPr="007E4324" w:rsidRDefault="00BA3BCD" w:rsidP="00010A4D">
      <w:pPr>
        <w:pStyle w:val="Bullet2-After1st"/>
      </w:pPr>
      <w:r w:rsidRPr="007E4324">
        <w:t xml:space="preserve">any other over-water structure more than 6-feet wide unless otherwise approved in writing by appropriate regulatory agencies through the </w:t>
      </w:r>
      <w:r w:rsidR="008C2F5F">
        <w:t>Engineer</w:t>
      </w:r>
    </w:p>
    <w:p w14:paraId="00BDD873" w14:textId="77777777" w:rsidR="00BA3BCD" w:rsidRPr="007E4324" w:rsidRDefault="00BA3BCD">
      <w:pPr>
        <w:pStyle w:val="Indent1"/>
      </w:pPr>
    </w:p>
    <w:p w14:paraId="0E256D07" w14:textId="744B5EF1" w:rsidR="00BA3BCD" w:rsidRPr="007E4324" w:rsidRDefault="00BA3BCD">
      <w:pPr>
        <w:pStyle w:val="Indent1"/>
      </w:pPr>
      <w:r w:rsidRPr="007E4324">
        <w:t xml:space="preserve">The following conditions apply to </w:t>
      </w:r>
      <w:r w:rsidR="001201F9">
        <w:t xml:space="preserve">over-water or in-water </w:t>
      </w:r>
      <w:r w:rsidRPr="007E4324">
        <w:t>structures:</w:t>
      </w:r>
    </w:p>
    <w:p w14:paraId="4CD45054" w14:textId="77777777" w:rsidR="00BA3BCD" w:rsidRPr="007E4324" w:rsidRDefault="00BA3BCD">
      <w:pPr>
        <w:pStyle w:val="Indent1"/>
      </w:pPr>
    </w:p>
    <w:p w14:paraId="081A80FF" w14:textId="35AFEC52" w:rsidR="00BA3BCD" w:rsidRPr="007E4324" w:rsidRDefault="00BA3BCD">
      <w:pPr>
        <w:pStyle w:val="Bullet2"/>
      </w:pPr>
      <w:r w:rsidRPr="007E4324">
        <w:t xml:space="preserve">Concrete boat ramps that consist of pre-cast concrete slabs below the ordinary </w:t>
      </w:r>
      <w:proofErr w:type="gramStart"/>
      <w:r w:rsidRPr="007E4324">
        <w:t>high water</w:t>
      </w:r>
      <w:proofErr w:type="gramEnd"/>
      <w:r w:rsidRPr="007E4324">
        <w:t xml:space="preserve"> elevation, and higher elevation portions that are completed in the dry so that no wet concrete that has cured less than 24 hours is allowed to contact any wetland or waters of the </w:t>
      </w:r>
      <w:r w:rsidR="00831034">
        <w:t>S</w:t>
      </w:r>
      <w:r w:rsidRPr="007E4324">
        <w:t xml:space="preserve">tate </w:t>
      </w:r>
      <w:r w:rsidR="00E52EFF" w:rsidRPr="007E4324">
        <w:t xml:space="preserve">or waters of the </w:t>
      </w:r>
      <w:r w:rsidRPr="007E4324">
        <w:t>U.S.</w:t>
      </w:r>
    </w:p>
    <w:p w14:paraId="7BD363AA" w14:textId="77777777" w:rsidR="00BA3BCD" w:rsidRPr="007E4324" w:rsidRDefault="00BA3BCD" w:rsidP="00010A4D">
      <w:pPr>
        <w:pStyle w:val="Bullet2-After1st"/>
      </w:pPr>
      <w:r w:rsidRPr="007E4324">
        <w:t xml:space="preserve">Rock may be used to construct a boat ramp footing, or other protection necessary to prevent scouring, </w:t>
      </w:r>
      <w:proofErr w:type="gramStart"/>
      <w:r w:rsidRPr="007E4324">
        <w:t>down-cutting</w:t>
      </w:r>
      <w:proofErr w:type="gramEnd"/>
      <w:r w:rsidRPr="007E4324">
        <w:t>, or failure of the boat ramp, provided that the rock does not extend further than 4 feet from the edge of the ramp in any direction.</w:t>
      </w:r>
    </w:p>
    <w:p w14:paraId="77A37753" w14:textId="309D8F9A" w:rsidR="00BA3BCD" w:rsidRPr="007E4324" w:rsidRDefault="00BA3BCD" w:rsidP="00010A4D">
      <w:pPr>
        <w:pStyle w:val="Bullet2-After1st"/>
      </w:pPr>
      <w:r w:rsidRPr="007E4324">
        <w:t>Any replacement roof, wall, or garage door for covered moorages and boat houses must be made of translucent materials or skylights. In addition, each side, except the door, of the boat house shall have windows at least 4 feet wide installed the length of the boat house, subject to breaks only for structural support.</w:t>
      </w:r>
    </w:p>
    <w:p w14:paraId="5525B40C" w14:textId="51D8E8F5" w:rsidR="00BA3BCD" w:rsidRPr="007E4324" w:rsidRDefault="00BA3BCD" w:rsidP="00010A4D">
      <w:pPr>
        <w:pStyle w:val="Bullet2-After1st"/>
      </w:pPr>
      <w:r w:rsidRPr="007E4324">
        <w:t xml:space="preserve">An existing marina may be modified within the existing footprint of the moorage, or in the water more than 50 feet from the shoreline and more than 20 feet deep, except </w:t>
      </w:r>
      <w:r w:rsidR="001201F9">
        <w:t>do not place</w:t>
      </w:r>
      <w:r w:rsidR="001201F9" w:rsidRPr="007E4324">
        <w:t xml:space="preserve"> </w:t>
      </w:r>
      <w:r w:rsidRPr="007E4324">
        <w:t>structures in areas that support aquatic vegetation or areas where boat operations may damage aquatic vegetation.</w:t>
      </w:r>
    </w:p>
    <w:p w14:paraId="227904CE" w14:textId="717A4A67" w:rsidR="00BA3BCD" w:rsidRPr="007E4324" w:rsidRDefault="00BA3BCD" w:rsidP="00010A4D">
      <w:pPr>
        <w:pStyle w:val="Bullet2-After1st"/>
      </w:pPr>
      <w:r w:rsidRPr="007E4324">
        <w:t>Fit all pilings, mooring buoys, and navigational aids with devices to prevent perching by piscivorous birds.</w:t>
      </w:r>
    </w:p>
    <w:p w14:paraId="17BA2183" w14:textId="77777777" w:rsidR="00BA3BCD" w:rsidRPr="007E4324" w:rsidRDefault="00BA3BCD" w:rsidP="00010A4D">
      <w:pPr>
        <w:pStyle w:val="Bullet2-After1st"/>
      </w:pPr>
      <w:r w:rsidRPr="007E4324">
        <w:t>Permanently encapsulate all synthetic flotation material to prevent breakup into small pieces and dispersal in water.</w:t>
      </w:r>
    </w:p>
    <w:p w14:paraId="5AA46DCA" w14:textId="6C7DB5C2" w:rsidR="00BA3BCD" w:rsidRPr="007E4324" w:rsidRDefault="00BA3BCD" w:rsidP="00010A4D">
      <w:pPr>
        <w:pStyle w:val="Bullet2-After1st"/>
      </w:pPr>
      <w:r w:rsidRPr="007E4324">
        <w:t xml:space="preserve">Install small temporary floats less than 7 Calendar Days before a scheduled event, remove them </w:t>
      </w:r>
      <w:r w:rsidR="00D30178" w:rsidRPr="007E4324">
        <w:t>5 D</w:t>
      </w:r>
      <w:r w:rsidRPr="007E4324">
        <w:t>ays after a scheduled event is concluded, and do not leave them in place longer than 21 Calendar Days.</w:t>
      </w:r>
    </w:p>
    <w:p w14:paraId="7114B7FF" w14:textId="77777777" w:rsidR="00BA3BCD" w:rsidRPr="007E4324" w:rsidRDefault="00BA3BCD" w:rsidP="00010A4D">
      <w:pPr>
        <w:pStyle w:val="Bullet2-After1st"/>
      </w:pPr>
      <w:r w:rsidRPr="007E4324">
        <w:t xml:space="preserve">Install mooring buoys and temporary floats (for example: shellfish traps) more than 300 feet from native submerged aquatic vegetation, more than 50 feet from the shoreline, and in water deeper than 20 feet deep </w:t>
      </w:r>
      <w:proofErr w:type="gramStart"/>
      <w:r w:rsidRPr="007E4324">
        <w:t>at all times</w:t>
      </w:r>
      <w:proofErr w:type="gramEnd"/>
      <w:r w:rsidRPr="007E4324">
        <w:t>, or as necessary to ensure that gear does not ground out unnecessarily, and boats do not prop wash the bottom.</w:t>
      </w:r>
    </w:p>
    <w:p w14:paraId="42E394C4" w14:textId="77777777" w:rsidR="00BA3BCD" w:rsidRPr="007E4324" w:rsidRDefault="00BA3BCD" w:rsidP="00010A4D">
      <w:pPr>
        <w:pStyle w:val="Indent1"/>
      </w:pPr>
    </w:p>
    <w:p w14:paraId="2FCF0908" w14:textId="279AD1CD" w:rsidR="00E52EFF" w:rsidRPr="007E4324" w:rsidRDefault="00E52EFF" w:rsidP="00E52EFF">
      <w:pPr>
        <w:pStyle w:val="Instructions-Indented"/>
      </w:pPr>
      <w:r w:rsidRPr="007E4324">
        <w:t xml:space="preserve">(Use the following </w:t>
      </w:r>
      <w:r w:rsidR="004530D6" w:rsidRPr="007E4324">
        <w:t xml:space="preserve">barge language </w:t>
      </w:r>
      <w:r w:rsidRPr="007E4324">
        <w:t>when using a barge.</w:t>
      </w:r>
      <w:r w:rsidR="004530D6" w:rsidRPr="007E4324">
        <w:t xml:space="preserve"> Delete bullets within the barge language that do not apply to the project.</w:t>
      </w:r>
      <w:r w:rsidRPr="007E4324">
        <w:t>)</w:t>
      </w:r>
    </w:p>
    <w:p w14:paraId="349A4BFA" w14:textId="77777777" w:rsidR="00E52EFF" w:rsidRPr="007E4324" w:rsidRDefault="00E52EFF" w:rsidP="00E52EFF">
      <w:pPr>
        <w:pStyle w:val="Indent1"/>
      </w:pPr>
    </w:p>
    <w:p w14:paraId="1E618805" w14:textId="44FACE1D" w:rsidR="00E52EFF" w:rsidRPr="007E4324" w:rsidRDefault="00E52EFF" w:rsidP="007E0D06">
      <w:pPr>
        <w:pStyle w:val="Instructions-Center"/>
      </w:pPr>
      <w:r w:rsidRPr="007E4324">
        <w:t>[ Begin barge</w:t>
      </w:r>
      <w:r w:rsidR="004530D6" w:rsidRPr="007E4324">
        <w:t xml:space="preserve"> language</w:t>
      </w:r>
      <w:r w:rsidRPr="007E4324">
        <w:t>. ]</w:t>
      </w:r>
    </w:p>
    <w:p w14:paraId="2CBF18CE" w14:textId="77777777" w:rsidR="004530D6" w:rsidRPr="007E4324" w:rsidRDefault="004530D6" w:rsidP="004530D6"/>
    <w:p w14:paraId="063FFB40" w14:textId="4257B58F" w:rsidR="004530D6" w:rsidRPr="007E4324" w:rsidRDefault="004530D6" w:rsidP="004530D6">
      <w:pPr>
        <w:pStyle w:val="Instructions-Indented"/>
      </w:pPr>
      <w:r w:rsidRPr="007E4324">
        <w:lastRenderedPageBreak/>
        <w:t>(Use one of following two bullets depending on permit conditions. Fill in the blank with the barge location (stream, pier, bridge, etc.) and reference the plan sheet(s) that show restricted areas. Delete "(s)" or parentheses as applicable.)</w:t>
      </w:r>
    </w:p>
    <w:p w14:paraId="5F968D48" w14:textId="77777777" w:rsidR="004530D6" w:rsidRPr="007E4324" w:rsidRDefault="004530D6" w:rsidP="004530D6"/>
    <w:p w14:paraId="2DB6E47D" w14:textId="7B6318DB" w:rsidR="004530D6" w:rsidRPr="007E4324" w:rsidRDefault="004530D6" w:rsidP="00DD590A">
      <w:pPr>
        <w:pStyle w:val="Bullet2-After1st"/>
      </w:pPr>
      <w:r w:rsidRPr="007E4324">
        <w:t>Prohibit barge use at ______, as shown on sheet</w:t>
      </w:r>
      <w:r w:rsidRPr="004B4FD1">
        <w:rPr>
          <w:b/>
          <w:i/>
          <w:color w:val="7030A0"/>
        </w:rPr>
        <w:t>(</w:t>
      </w:r>
      <w:r w:rsidRPr="007E4324">
        <w:t>s</w:t>
      </w:r>
      <w:r w:rsidRPr="004B4FD1">
        <w:rPr>
          <w:b/>
          <w:i/>
          <w:color w:val="7030A0"/>
        </w:rPr>
        <w:t>)</w:t>
      </w:r>
      <w:r w:rsidRPr="007E4324">
        <w:t xml:space="preserve"> _______ of the Plans.</w:t>
      </w:r>
    </w:p>
    <w:p w14:paraId="3A2771BA" w14:textId="3635F3CC" w:rsidR="004530D6" w:rsidRPr="007E4324" w:rsidRDefault="004530D6" w:rsidP="00DD590A">
      <w:pPr>
        <w:pStyle w:val="Bullet2-After1st"/>
      </w:pPr>
      <w:r w:rsidRPr="007E4324">
        <w:t>Barge use is allowed only at ______, as shown on sheet</w:t>
      </w:r>
      <w:r w:rsidRPr="004B4FD1">
        <w:rPr>
          <w:b/>
          <w:i/>
          <w:color w:val="7030A0"/>
        </w:rPr>
        <w:t>(</w:t>
      </w:r>
      <w:r w:rsidRPr="007E4324">
        <w:t>s</w:t>
      </w:r>
      <w:r w:rsidRPr="004B4FD1">
        <w:rPr>
          <w:b/>
          <w:i/>
          <w:color w:val="7030A0"/>
        </w:rPr>
        <w:t>)</w:t>
      </w:r>
      <w:r w:rsidRPr="007E4324">
        <w:t xml:space="preserve"> _______ of the Plans.</w:t>
      </w:r>
    </w:p>
    <w:p w14:paraId="1EABE543" w14:textId="77777777" w:rsidR="00E52EFF" w:rsidRPr="007E4324" w:rsidRDefault="00E52EFF" w:rsidP="00E52EFF">
      <w:pPr>
        <w:pStyle w:val="Indent1"/>
      </w:pPr>
    </w:p>
    <w:p w14:paraId="4386ECB8" w14:textId="77777777" w:rsidR="00E52EFF" w:rsidRPr="007E4324" w:rsidRDefault="00E52EFF" w:rsidP="00E52EFF">
      <w:pPr>
        <w:pStyle w:val="Indent1"/>
      </w:pPr>
      <w:r w:rsidRPr="007E4324">
        <w:t xml:space="preserve">When using a barge: </w:t>
      </w:r>
    </w:p>
    <w:p w14:paraId="2A341D38" w14:textId="77777777" w:rsidR="00E52EFF" w:rsidRPr="007E4324" w:rsidRDefault="00E52EFF" w:rsidP="00E52EFF">
      <w:pPr>
        <w:pStyle w:val="Indent1"/>
      </w:pPr>
    </w:p>
    <w:p w14:paraId="2C51C709" w14:textId="39DCFF0C" w:rsidR="00E52EFF" w:rsidRPr="007E4324" w:rsidRDefault="00E52EFF" w:rsidP="00E52EFF">
      <w:pPr>
        <w:pStyle w:val="Bullet2"/>
      </w:pPr>
      <w:r w:rsidRPr="007E4324">
        <w:t xml:space="preserve">Before moving the barge to the </w:t>
      </w:r>
      <w:r w:rsidR="004530D6" w:rsidRPr="007E4324">
        <w:t>P</w:t>
      </w:r>
      <w:r w:rsidRPr="007E4324">
        <w:t xml:space="preserve">roject </w:t>
      </w:r>
      <w:r w:rsidR="004530D6" w:rsidRPr="007E4324">
        <w:t>S</w:t>
      </w:r>
      <w:r w:rsidRPr="007E4324">
        <w:t xml:space="preserve">ite, unless the barge is transported solely by water </w:t>
      </w:r>
      <w:r w:rsidR="004530D6" w:rsidRPr="007E4324">
        <w:t xml:space="preserve">and entirely </w:t>
      </w:r>
      <w:r w:rsidRPr="007E4324">
        <w:t xml:space="preserve">within the </w:t>
      </w:r>
      <w:r w:rsidR="004530D6" w:rsidRPr="007E4324">
        <w:t>S</w:t>
      </w:r>
      <w:r w:rsidRPr="007E4324">
        <w:t xml:space="preserve">tate, inspect the barge and ballast for invasive species to ensure that invasive species are not brought to the </w:t>
      </w:r>
      <w:r w:rsidR="004530D6" w:rsidRPr="007E4324">
        <w:t>P</w:t>
      </w:r>
      <w:r w:rsidRPr="007E4324">
        <w:t xml:space="preserve">roject </w:t>
      </w:r>
      <w:r w:rsidR="004530D6" w:rsidRPr="007E4324">
        <w:t>S</w:t>
      </w:r>
      <w:r w:rsidRPr="007E4324">
        <w:t xml:space="preserve">ite. </w:t>
      </w:r>
      <w:r w:rsidR="001F3093" w:rsidRPr="007E4324">
        <w:t xml:space="preserve">Notify </w:t>
      </w:r>
      <w:r w:rsidRPr="007E4324">
        <w:t>the Oregon State Marine Board if invasive species are found.</w:t>
      </w:r>
    </w:p>
    <w:p w14:paraId="584D6801" w14:textId="76A82829" w:rsidR="00E52EFF" w:rsidRPr="007E4324" w:rsidRDefault="00E52EFF" w:rsidP="00E52EFF">
      <w:pPr>
        <w:pStyle w:val="Bullet2-After1st"/>
      </w:pPr>
      <w:r w:rsidRPr="007E4324">
        <w:t xml:space="preserve">Before moving the barge to the </w:t>
      </w:r>
      <w:r w:rsidR="001F3093" w:rsidRPr="007E4324">
        <w:t>P</w:t>
      </w:r>
      <w:r w:rsidRPr="007E4324">
        <w:t xml:space="preserve">roject </w:t>
      </w:r>
      <w:r w:rsidR="001F3093" w:rsidRPr="007E4324">
        <w:t>S</w:t>
      </w:r>
      <w:r w:rsidRPr="007E4324">
        <w:t>ite, clean and pressure wash the barge deck.</w:t>
      </w:r>
    </w:p>
    <w:p w14:paraId="2C9BCFFF" w14:textId="77777777" w:rsidR="00E52EFF" w:rsidRPr="007E4324" w:rsidRDefault="00E52EFF" w:rsidP="00E52EFF">
      <w:pPr>
        <w:pStyle w:val="Bullet2-After1st"/>
      </w:pPr>
      <w:r w:rsidRPr="007E4324">
        <w:t>Do not use impact hammers for spud placement.</w:t>
      </w:r>
    </w:p>
    <w:p w14:paraId="7087371C" w14:textId="77777777" w:rsidR="00E52EFF" w:rsidRPr="007E4324" w:rsidRDefault="00E52EFF" w:rsidP="00E52EFF">
      <w:pPr>
        <w:pStyle w:val="Bullet2-After1st"/>
      </w:pPr>
      <w:r w:rsidRPr="007E4324">
        <w:t>Install and maintain containment measures to prevent barge surface runoff from flushing oil, fuel, or other contaminants into the water.</w:t>
      </w:r>
    </w:p>
    <w:p w14:paraId="0E5A2656" w14:textId="3909E21A" w:rsidR="00E52EFF" w:rsidRPr="007E4324" w:rsidRDefault="00E52EFF" w:rsidP="00E52EFF">
      <w:pPr>
        <w:pStyle w:val="Bullet2-After1st"/>
      </w:pPr>
      <w:r w:rsidRPr="007E4324">
        <w:t xml:space="preserve">Secure all </w:t>
      </w:r>
      <w:r w:rsidR="00831034">
        <w:t>E</w:t>
      </w:r>
      <w:r w:rsidRPr="007E4324">
        <w:t>quipment, portable toilet facilities, and containers with fuel, hazardous materials, or waste to the barge deck.</w:t>
      </w:r>
    </w:p>
    <w:p w14:paraId="337D59C8" w14:textId="6E314FDD" w:rsidR="00E52EFF" w:rsidRPr="007E4324" w:rsidRDefault="00E52EFF" w:rsidP="00E52EFF">
      <w:pPr>
        <w:pStyle w:val="Bullet2-After1st"/>
      </w:pPr>
      <w:r w:rsidRPr="007E4324">
        <w:t>If the barge is equipped with a toilet facility, pump it out into an approved waste removal system when work requiring a barge is complete, or as often as is necessary. Move temporary toilet facilities to shore before pumping them out.</w:t>
      </w:r>
    </w:p>
    <w:p w14:paraId="6AEA0B65" w14:textId="77777777" w:rsidR="00E52EFF" w:rsidRPr="007E4324" w:rsidRDefault="00E52EFF" w:rsidP="00E52EFF">
      <w:pPr>
        <w:pStyle w:val="Bullet2-After1st"/>
      </w:pPr>
      <w:r w:rsidRPr="007E4324">
        <w:t>If a fuel container is used on the barge, provide a double-walled fuel container and place an absorbent containment boom around the container when it is on the barge.</w:t>
      </w:r>
    </w:p>
    <w:p w14:paraId="2FC4154F" w14:textId="77777777" w:rsidR="00E52EFF" w:rsidRPr="007E4324" w:rsidRDefault="00E52EFF" w:rsidP="00E52EFF">
      <w:pPr>
        <w:pStyle w:val="Bullet2-After1st"/>
      </w:pPr>
      <w:r w:rsidRPr="007E4324">
        <w:t>Remove hand carried fuel containers from the barge at the end of each work shift unless containers are secured to the barge and stored within a secondary containment vessel of sufficient capacity to hold the entire volume of liquid available.</w:t>
      </w:r>
    </w:p>
    <w:p w14:paraId="107235AB" w14:textId="77777777" w:rsidR="00E52EFF" w:rsidRPr="007E4324" w:rsidRDefault="00E52EFF" w:rsidP="00E52EFF">
      <w:pPr>
        <w:pStyle w:val="Bullet2-After1st"/>
      </w:pPr>
      <w:r w:rsidRPr="007E4324">
        <w:t>Refill hand carried fuel containers within a secondary containment vessel of sufficient capacity to hold the entire volume of liquid available.</w:t>
      </w:r>
    </w:p>
    <w:p w14:paraId="08819CEB" w14:textId="4B33D0E4" w:rsidR="00E52EFF" w:rsidRPr="007E4324" w:rsidRDefault="00E52EFF" w:rsidP="00E52EFF">
      <w:pPr>
        <w:pStyle w:val="Bullet2-After1st"/>
      </w:pPr>
      <w:r w:rsidRPr="007E4324">
        <w:t xml:space="preserve">Provide individual containment for each piece of </w:t>
      </w:r>
      <w:r w:rsidR="00831034">
        <w:t>E</w:t>
      </w:r>
      <w:r w:rsidRPr="007E4324">
        <w:t>quipment on the barge, including containment pans or absorbent booms to locally contain minor spills.</w:t>
      </w:r>
    </w:p>
    <w:p w14:paraId="2D3BD05B" w14:textId="26829809" w:rsidR="001F3093" w:rsidRPr="007E4324" w:rsidRDefault="00E52EFF" w:rsidP="00E52EFF">
      <w:pPr>
        <w:pStyle w:val="Bullet2-After1st"/>
      </w:pPr>
      <w:r w:rsidRPr="007E4324">
        <w:t xml:space="preserve">Remove waste material from the barge at least every 3 working </w:t>
      </w:r>
      <w:r w:rsidR="00B75485">
        <w:t>d</w:t>
      </w:r>
      <w:r w:rsidRPr="007E4324">
        <w:t>ays and</w:t>
      </w:r>
      <w:r w:rsidR="001F3093" w:rsidRPr="007E4324">
        <w:t>:</w:t>
      </w:r>
    </w:p>
    <w:p w14:paraId="00063FED" w14:textId="749DB86F" w:rsidR="001F3093" w:rsidRPr="007E4324" w:rsidRDefault="001F3093" w:rsidP="001F3093">
      <w:pPr>
        <w:pStyle w:val="Bullet3-After1st"/>
      </w:pPr>
      <w:r w:rsidRPr="007E4324">
        <w:t>B</w:t>
      </w:r>
      <w:r w:rsidR="00E52EFF" w:rsidRPr="007E4324">
        <w:t>efore any pause in work that is longer than 1 </w:t>
      </w:r>
      <w:proofErr w:type="gramStart"/>
      <w:r w:rsidR="00831034">
        <w:t>D</w:t>
      </w:r>
      <w:r w:rsidR="00E52EFF" w:rsidRPr="007E4324">
        <w:t>ay</w:t>
      </w:r>
      <w:r w:rsidRPr="007E4324">
        <w:t>;</w:t>
      </w:r>
      <w:proofErr w:type="gramEnd"/>
      <w:r w:rsidR="00E52EFF" w:rsidRPr="007E4324">
        <w:t xml:space="preserve"> or</w:t>
      </w:r>
    </w:p>
    <w:p w14:paraId="6F6D94E5" w14:textId="7848C374" w:rsidR="00E52EFF" w:rsidRPr="007E4324" w:rsidRDefault="001F3093" w:rsidP="001F3093">
      <w:pPr>
        <w:pStyle w:val="Bullet3-After1st"/>
      </w:pPr>
      <w:r w:rsidRPr="007E4324">
        <w:t>B</w:t>
      </w:r>
      <w:r w:rsidR="00E52EFF" w:rsidRPr="007E4324">
        <w:t>efore reaching the calculated safe load weight of the barge</w:t>
      </w:r>
      <w:r w:rsidRPr="007E4324">
        <w:t xml:space="preserve"> according to Section 00253</w:t>
      </w:r>
      <w:r w:rsidR="00E52EFF" w:rsidRPr="007E4324">
        <w:t>.</w:t>
      </w:r>
    </w:p>
    <w:p w14:paraId="59F617DD" w14:textId="77777777" w:rsidR="00E52EFF" w:rsidRPr="007E4324" w:rsidRDefault="00E52EFF" w:rsidP="00E52EFF">
      <w:pPr>
        <w:pStyle w:val="Indent1"/>
      </w:pPr>
    </w:p>
    <w:p w14:paraId="50FE7118" w14:textId="1A7F390C" w:rsidR="00E52EFF" w:rsidRPr="007E4324" w:rsidRDefault="00E52EFF" w:rsidP="007E0D06">
      <w:pPr>
        <w:pStyle w:val="Instructions-Center"/>
      </w:pPr>
      <w:r w:rsidRPr="007E4324">
        <w:t>[ End barge</w:t>
      </w:r>
      <w:r w:rsidR="001F3093" w:rsidRPr="007E4324">
        <w:t xml:space="preserve"> language</w:t>
      </w:r>
      <w:r w:rsidRPr="007E4324">
        <w:t>. ]</w:t>
      </w:r>
    </w:p>
    <w:p w14:paraId="4C459091" w14:textId="77777777" w:rsidR="00E52EFF" w:rsidRPr="007E4324" w:rsidRDefault="00E52EFF" w:rsidP="00E52EFF">
      <w:pPr>
        <w:pStyle w:val="Indent1"/>
      </w:pPr>
    </w:p>
    <w:p w14:paraId="23C7E544" w14:textId="30197D43" w:rsidR="00E52EFF" w:rsidRPr="007E4324" w:rsidRDefault="00E52EFF" w:rsidP="00E52EFF">
      <w:pPr>
        <w:pStyle w:val="Indent1"/>
      </w:pPr>
      <w:r w:rsidRPr="007E4324">
        <w:rPr>
          <w:b/>
        </w:rPr>
        <w:t>(13)  Temporary Power, Communication and Water Lines</w:t>
      </w:r>
      <w:r w:rsidRPr="007E4324">
        <w:t> - Before installing temporary power, communication</w:t>
      </w:r>
      <w:r w:rsidR="00CD2046" w:rsidRPr="007E4324">
        <w:t>,</w:t>
      </w:r>
      <w:r w:rsidRPr="007E4324">
        <w:t xml:space="preserve"> or water lines across streams or bodies of water, submit a proposed plan to the Engineer for approval. Do not begin installation before receiving approval from the Engineer. Proposed plans for installation of temporary power, communication, and water lines and stream crossings shall utilize the following design methods in the listed order of priority:</w:t>
      </w:r>
    </w:p>
    <w:p w14:paraId="46B32C55" w14:textId="77777777" w:rsidR="00E52EFF" w:rsidRPr="007E4324" w:rsidRDefault="00E52EFF" w:rsidP="00E52EFF">
      <w:pPr>
        <w:pStyle w:val="Indent1"/>
      </w:pPr>
    </w:p>
    <w:p w14:paraId="62B88F6B" w14:textId="77777777" w:rsidR="00E52EFF" w:rsidRPr="007E4324" w:rsidRDefault="00E52EFF" w:rsidP="00E52EFF">
      <w:pPr>
        <w:pStyle w:val="Indent2"/>
      </w:pPr>
      <w:r w:rsidRPr="007E4324">
        <w:rPr>
          <w:b/>
        </w:rPr>
        <w:lastRenderedPageBreak/>
        <w:t>1.</w:t>
      </w:r>
      <w:r w:rsidRPr="007E4324">
        <w:t>  Aerial lines, including lines hung from existing bridges.</w:t>
      </w:r>
    </w:p>
    <w:p w14:paraId="5D62F434" w14:textId="77777777" w:rsidR="00E52EFF" w:rsidRPr="007E4324" w:rsidRDefault="00E52EFF" w:rsidP="00E52EFF">
      <w:pPr>
        <w:pStyle w:val="Indent2"/>
      </w:pPr>
    </w:p>
    <w:p w14:paraId="383F6427" w14:textId="77777777" w:rsidR="00E52EFF" w:rsidRPr="007E4324" w:rsidRDefault="00E52EFF" w:rsidP="00E52EFF">
      <w:pPr>
        <w:pStyle w:val="Indent2"/>
      </w:pPr>
      <w:r w:rsidRPr="007E4324">
        <w:rPr>
          <w:b/>
        </w:rPr>
        <w:t>2.</w:t>
      </w:r>
      <w:r w:rsidRPr="007E4324">
        <w:t>  Directional drilling, boring and jacking that spans the channel migration zone and any associated wetland.</w:t>
      </w:r>
    </w:p>
    <w:p w14:paraId="72F21045" w14:textId="77777777" w:rsidR="00E52EFF" w:rsidRPr="007E4324" w:rsidRDefault="00E52EFF" w:rsidP="00E52EFF">
      <w:pPr>
        <w:pStyle w:val="Indent2"/>
      </w:pPr>
    </w:p>
    <w:p w14:paraId="4B671AAE" w14:textId="5CE74396" w:rsidR="00E52EFF" w:rsidRPr="007E4324" w:rsidRDefault="00E52EFF" w:rsidP="00E52EFF">
      <w:pPr>
        <w:pStyle w:val="Indent2"/>
      </w:pPr>
      <w:r w:rsidRPr="007E4324">
        <w:rPr>
          <w:b/>
        </w:rPr>
        <w:t>3.</w:t>
      </w:r>
      <w:r w:rsidRPr="007E4324">
        <w:t xml:space="preserve">  Trenching, which is restricted to intermittent streams and may only be used when the stream is naturally dry. For all sections of trenches below the ordinary </w:t>
      </w:r>
      <w:proofErr w:type="gramStart"/>
      <w:r w:rsidRPr="007E4324">
        <w:t>high water</w:t>
      </w:r>
      <w:proofErr w:type="gramEnd"/>
      <w:r w:rsidRPr="007E4324">
        <w:t xml:space="preserve"> line, backfill with native material and cap with clean gravel suitable for fish use in the project area.</w:t>
      </w:r>
    </w:p>
    <w:p w14:paraId="4D77698A" w14:textId="77777777" w:rsidR="00E52EFF" w:rsidRPr="007E4324" w:rsidRDefault="00E52EFF" w:rsidP="00E52EFF">
      <w:pPr>
        <w:pStyle w:val="Indent1"/>
      </w:pPr>
    </w:p>
    <w:p w14:paraId="7918B549" w14:textId="638829FC" w:rsidR="00E52EFF" w:rsidRPr="007E4324" w:rsidRDefault="00E52EFF" w:rsidP="00E52EFF">
      <w:pPr>
        <w:pStyle w:val="Indent1"/>
      </w:pPr>
      <w:r w:rsidRPr="007E4324">
        <w:t>Align each crossing as perpendicular to the watercourse as possible. For drilled, bored, or jacked crossings, ensure that the line is below the total scour prism. Return any large wood displaced by trenching or plowing as nearly as possible to its original position, or otherwise arranged to restore habitat functions.</w:t>
      </w:r>
    </w:p>
    <w:p w14:paraId="43EFAFC6" w14:textId="77777777" w:rsidR="00E52EFF" w:rsidRPr="007E4324" w:rsidRDefault="00E52EFF" w:rsidP="00E52EFF">
      <w:pPr>
        <w:pStyle w:val="Indent1"/>
      </w:pPr>
    </w:p>
    <w:p w14:paraId="5D371B51" w14:textId="63A7BDD6" w:rsidR="00E52EFF" w:rsidRPr="007E4324" w:rsidRDefault="00E52EFF" w:rsidP="00E52EFF">
      <w:pPr>
        <w:pStyle w:val="Indent1"/>
      </w:pPr>
      <w:r w:rsidRPr="007E4324">
        <w:rPr>
          <w:b/>
        </w:rPr>
        <w:t>(14)  Injured Fish Notification</w:t>
      </w:r>
      <w:r w:rsidRPr="007E4324">
        <w:t> - If a dead or injured fish is found in the project area, immediately notify the Agency. If the injured fish is in a location where further injury or stress may take place, attempt to move the fish to a safer location, if one is available, near the capture site while keeping the fish in the water and reducing its stress as much as possible. Do not disturb the fish after it has been moved. If the fish is dead or dies while being captured or moved, save the fish and any tags. The Agency will notify appropriate regulatory agencies about the injured or dead fish and provide additional direction to the Contractor.</w:t>
      </w:r>
    </w:p>
    <w:p w14:paraId="261FCAD8" w14:textId="77777777" w:rsidR="00E52EFF" w:rsidRPr="007E4324" w:rsidRDefault="00E52EFF" w:rsidP="00E52EFF"/>
    <w:p w14:paraId="2CB580D5" w14:textId="77777777" w:rsidR="00BA3BCD" w:rsidRPr="007E4324" w:rsidRDefault="00BA3BCD" w:rsidP="007E0D06">
      <w:pPr>
        <w:pStyle w:val="Instructions-Center"/>
      </w:pPr>
      <w:r w:rsidRPr="007E4324">
        <w:t>[ End subsection .34(c) ]</w:t>
      </w:r>
    </w:p>
    <w:p w14:paraId="4A1C4657" w14:textId="77777777" w:rsidR="00A43737" w:rsidRPr="007E4324" w:rsidRDefault="00A43737" w:rsidP="00A43737"/>
    <w:p w14:paraId="09E80036" w14:textId="77777777" w:rsidR="00C54739" w:rsidRPr="007E4324" w:rsidRDefault="00C54739" w:rsidP="00C54739">
      <w:pPr>
        <w:pStyle w:val="Instructions-Indented"/>
      </w:pPr>
      <w:r w:rsidRPr="007E4324">
        <w:t>(Use the following lead-in paragraph and subsection .35 when the Marine Mammal Protection Act applies to the project. Check with the Environmental Coordinator and the ODOT NMFS Liaison.)</w:t>
      </w:r>
    </w:p>
    <w:p w14:paraId="245CD3B6" w14:textId="77777777" w:rsidR="00C54739" w:rsidRPr="007E4324" w:rsidRDefault="00C54739" w:rsidP="00C54739"/>
    <w:p w14:paraId="1832BA85" w14:textId="77777777" w:rsidR="00C54739" w:rsidRPr="007E4324" w:rsidRDefault="00C54739" w:rsidP="00C54739">
      <w:r w:rsidRPr="007E4324">
        <w:t>Add the following subsection:</w:t>
      </w:r>
    </w:p>
    <w:p w14:paraId="6D2A4C24" w14:textId="77777777" w:rsidR="00C54739" w:rsidRPr="007E4324" w:rsidRDefault="00C54739" w:rsidP="00C54739"/>
    <w:p w14:paraId="143C386B" w14:textId="6C311EE4" w:rsidR="00C54739" w:rsidRPr="004B4FD1" w:rsidRDefault="00C54739" w:rsidP="00C54739">
      <w:pPr>
        <w:rPr>
          <w:b/>
          <w:i/>
          <w:color w:val="7030A0"/>
        </w:rPr>
      </w:pPr>
      <w:r w:rsidRPr="007E4324">
        <w:rPr>
          <w:b/>
        </w:rPr>
        <w:t>00290.35  Protection of Marine Mammals</w:t>
      </w:r>
      <w:r w:rsidRPr="007E4324">
        <w:t> - </w:t>
      </w:r>
      <w:r w:rsidRPr="004B4FD1">
        <w:rPr>
          <w:b/>
          <w:i/>
          <w:color w:val="7030A0"/>
        </w:rPr>
        <w:t>[ Coordinate with the ODOT NMFS Liaison to develop appropriate specification language. ]</w:t>
      </w:r>
    </w:p>
    <w:p w14:paraId="337AF947" w14:textId="77777777" w:rsidR="00C54739" w:rsidRPr="007E4324" w:rsidRDefault="00C54739" w:rsidP="00C54739"/>
    <w:p w14:paraId="39C36514" w14:textId="5A60076C" w:rsidR="00A43737" w:rsidRPr="007E4324" w:rsidRDefault="00A43737" w:rsidP="00A43737">
      <w:pPr>
        <w:pStyle w:val="Instructions-Indented"/>
      </w:pPr>
      <w:r w:rsidRPr="007E4324">
        <w:t xml:space="preserve">(Use the following subsection .36(a) </w:t>
      </w:r>
      <w:r w:rsidR="00E1673A" w:rsidRPr="007E4324">
        <w:t>when migratory birds may be encountered. Check with the ODOT Region Environmental Coordinator</w:t>
      </w:r>
      <w:r w:rsidRPr="007E4324">
        <w:t>.</w:t>
      </w:r>
      <w:r w:rsidR="00E46C01" w:rsidRPr="007E4324">
        <w:t>)</w:t>
      </w:r>
    </w:p>
    <w:p w14:paraId="67AEF7F3" w14:textId="369E4950" w:rsidR="00A43737" w:rsidRPr="007E4324" w:rsidRDefault="00A43737" w:rsidP="00A43737"/>
    <w:p w14:paraId="3B233CEB" w14:textId="61B96B50" w:rsidR="00E1673A" w:rsidRPr="007E4324" w:rsidRDefault="00E1673A" w:rsidP="00E22901">
      <w:r w:rsidRPr="007E4324">
        <w:rPr>
          <w:b/>
        </w:rPr>
        <w:t>00290.36(a)  Migratory Birds</w:t>
      </w:r>
      <w:r w:rsidRPr="007E4324">
        <w:t> </w:t>
      </w:r>
      <w:r w:rsidR="00FB08B6" w:rsidRPr="007E4324">
        <w:noBreakHyphen/>
      </w:r>
      <w:r w:rsidRPr="007E4324">
        <w:t> </w:t>
      </w:r>
      <w:r w:rsidR="00E22901" w:rsidRPr="007E4324">
        <w:t>Add the following to the end of th</w:t>
      </w:r>
      <w:r w:rsidR="00831034">
        <w:t>is</w:t>
      </w:r>
      <w:r w:rsidR="00E22901" w:rsidRPr="007E4324">
        <w:t xml:space="preserve"> subsection:</w:t>
      </w:r>
    </w:p>
    <w:p w14:paraId="51E4E407" w14:textId="77777777" w:rsidR="00E1673A" w:rsidRPr="007E4324" w:rsidRDefault="00E1673A" w:rsidP="00E1673A"/>
    <w:p w14:paraId="550CC685" w14:textId="3CDCF30A" w:rsidR="00E1673A" w:rsidRPr="007E4324" w:rsidRDefault="00E1673A" w:rsidP="00E1673A">
      <w:pPr>
        <w:pStyle w:val="Instructions-Indented"/>
      </w:pPr>
      <w:r w:rsidRPr="007E4324">
        <w:t>(Use the following paragraph when nesting habitat is within the project limits</w:t>
      </w:r>
      <w:r w:rsidR="004B5244">
        <w:t xml:space="preserve"> and there will be no bird management</w:t>
      </w:r>
      <w:r w:rsidRPr="007E4324">
        <w:t>. Obtain information from the Environmental Coordinator.)</w:t>
      </w:r>
    </w:p>
    <w:p w14:paraId="2A23039D" w14:textId="77777777" w:rsidR="00A43737" w:rsidRPr="007E4324" w:rsidRDefault="00A43737" w:rsidP="00A43737"/>
    <w:p w14:paraId="1C4E5C27" w14:textId="56D4EC5F" w:rsidR="00A43737" w:rsidRPr="007E4324" w:rsidRDefault="00812B5A" w:rsidP="00A43737">
      <w:r w:rsidRPr="007E4324">
        <w:t>Do not disturb migratory bird nesting habitat (shrubs, trees, and structures), or clear vegetation from March 1 to September 1 of each year without prior written approval from the Engineer. Notify the Engineer, in writing, a minimum of 10 </w:t>
      </w:r>
      <w:r w:rsidR="00891440">
        <w:t>C</w:t>
      </w:r>
      <w:r w:rsidRPr="007E4324">
        <w:t xml:space="preserve">alendar </w:t>
      </w:r>
      <w:r w:rsidR="00891440">
        <w:t>D</w:t>
      </w:r>
      <w:r w:rsidRPr="007E4324">
        <w:t>ays prior to starting activities that could harm nesting birds.</w:t>
      </w:r>
    </w:p>
    <w:p w14:paraId="481252D0" w14:textId="77777777" w:rsidR="00E1673A" w:rsidRPr="007E4324" w:rsidRDefault="00E1673A" w:rsidP="00857A0E">
      <w:pPr>
        <w:pStyle w:val="Instructions-Indented"/>
      </w:pPr>
    </w:p>
    <w:p w14:paraId="21430496" w14:textId="324138B5" w:rsidR="00E1673A" w:rsidRPr="007E4324" w:rsidRDefault="00E1673A" w:rsidP="00E1673A">
      <w:pPr>
        <w:pStyle w:val="Instructions-Indented"/>
      </w:pPr>
      <w:r w:rsidRPr="007E4324">
        <w:lastRenderedPageBreak/>
        <w:t xml:space="preserve">(Use one of the following </w:t>
      </w:r>
      <w:r w:rsidR="00831034">
        <w:t xml:space="preserve">.36(a)(1) </w:t>
      </w:r>
      <w:r w:rsidRPr="007E4324">
        <w:t xml:space="preserve">options </w:t>
      </w:r>
      <w:r w:rsidR="004B5244">
        <w:t>if bird management</w:t>
      </w:r>
      <w:r w:rsidR="004B5244" w:rsidRPr="007E4324">
        <w:t xml:space="preserve"> </w:t>
      </w:r>
      <w:r w:rsidR="004B5244">
        <w:t>is anticipated and</w:t>
      </w:r>
      <w:r w:rsidR="004B5244" w:rsidRPr="007E4324">
        <w:t xml:space="preserve"> </w:t>
      </w:r>
      <w:r w:rsidRPr="007E4324">
        <w:t>as instructed below. Delete the options that do not apply. Obtain information from the Environmental Coordinator.)</w:t>
      </w:r>
    </w:p>
    <w:p w14:paraId="2313BBE5" w14:textId="77777777" w:rsidR="00E1673A" w:rsidRPr="007E4324" w:rsidRDefault="00E1673A" w:rsidP="00857A0E">
      <w:pPr>
        <w:pStyle w:val="Indent1"/>
      </w:pPr>
    </w:p>
    <w:p w14:paraId="471C0C05" w14:textId="77777777" w:rsidR="00E1673A" w:rsidRPr="007E4324" w:rsidRDefault="00E1673A" w:rsidP="00E1673A">
      <w:pPr>
        <w:pStyle w:val="Instructions-Indented"/>
      </w:pPr>
      <w:r w:rsidRPr="007E4324">
        <w:t xml:space="preserve">[ Option 1 - Use this option when the project will be covered under the ODOT Migratory Bird Treaty Act (MBTA) permit and ODOT Biological Staff or USDA APHIS Wildlife Services will oversee bird management on the project. </w:t>
      </w:r>
    </w:p>
    <w:p w14:paraId="1A05EEC4" w14:textId="77777777" w:rsidR="00E1673A" w:rsidRPr="007E4324" w:rsidRDefault="00E1673A" w:rsidP="00857A0E">
      <w:pPr>
        <w:pStyle w:val="Indent1"/>
      </w:pPr>
    </w:p>
    <w:p w14:paraId="2A41754E" w14:textId="35D28630" w:rsidR="00E1673A" w:rsidRPr="007E4324" w:rsidRDefault="00E1673A" w:rsidP="00857A0E">
      <w:pPr>
        <w:pStyle w:val="Indent1"/>
      </w:pPr>
      <w:r w:rsidRPr="007E4324">
        <w:rPr>
          <w:b/>
        </w:rPr>
        <w:t>(</w:t>
      </w:r>
      <w:r w:rsidR="00812B5A" w:rsidRPr="007E4324">
        <w:rPr>
          <w:b/>
        </w:rPr>
        <w:t>1</w:t>
      </w:r>
      <w:r w:rsidRPr="007E4324">
        <w:rPr>
          <w:b/>
        </w:rPr>
        <w:t>)  Bird Management</w:t>
      </w:r>
      <w:r w:rsidRPr="007E4324">
        <w:t> - Bird management activities to comply with the Migratory Bird Treaty Act (16 U.S.C. 703 712) will be performed by the Agency. Ensure that the Agency and its permitted agents have access to the project area, as needed to prevent migratory bird nesting. Nesting prevention may include daily bird harassment and the installation and maintenance of devices that exclude birds.</w:t>
      </w:r>
    </w:p>
    <w:p w14:paraId="2C3DEEC7" w14:textId="77777777" w:rsidR="00E1673A" w:rsidRPr="007E4324" w:rsidRDefault="00E1673A" w:rsidP="00857A0E">
      <w:pPr>
        <w:pStyle w:val="Indent1"/>
      </w:pPr>
    </w:p>
    <w:p w14:paraId="5EFE2008" w14:textId="77777777" w:rsidR="00E1673A" w:rsidRPr="007E4324" w:rsidRDefault="00E1673A" w:rsidP="00857A0E">
      <w:pPr>
        <w:pStyle w:val="Indent1"/>
      </w:pPr>
      <w:r w:rsidRPr="007E4324">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561FC7A5" w14:textId="77777777" w:rsidR="00E1673A" w:rsidRPr="007E4324" w:rsidRDefault="00E1673A" w:rsidP="00857A0E">
      <w:pPr>
        <w:pStyle w:val="Indent1"/>
      </w:pPr>
    </w:p>
    <w:p w14:paraId="39324C20" w14:textId="6872A006" w:rsidR="00E1673A" w:rsidRPr="007E4324" w:rsidRDefault="00E1673A" w:rsidP="00E1673A">
      <w:pPr>
        <w:pStyle w:val="Instructions-Indented"/>
      </w:pPr>
      <w:r w:rsidRPr="007E4324">
        <w:t xml:space="preserve">[ Option 2 - Use this option when the project will be covered under the ODOT Migratory Bird Treaty Act (MBTA) </w:t>
      </w:r>
      <w:proofErr w:type="gramStart"/>
      <w:r w:rsidRPr="007E4324">
        <w:t>permit</w:t>
      </w:r>
      <w:proofErr w:type="gramEnd"/>
      <w:r w:rsidRPr="007E4324">
        <w:t xml:space="preserve"> but ODOT Biological Staff or USDA APHIS Wildlife Services requires contractor assistance with bird management because of the large size and/or complexity of the project. Modify as needed. This option requires approval by the Technical Resource. ]</w:t>
      </w:r>
    </w:p>
    <w:p w14:paraId="599F351A" w14:textId="77777777" w:rsidR="00E1673A" w:rsidRPr="007E4324" w:rsidRDefault="00E1673A" w:rsidP="00E1673A"/>
    <w:p w14:paraId="6A53C977" w14:textId="7EF90B77" w:rsidR="00E1673A" w:rsidRPr="007E4324" w:rsidRDefault="00E1673A" w:rsidP="00E1673A">
      <w:pPr>
        <w:pStyle w:val="Indent1"/>
        <w:rPr>
          <w:bCs/>
          <w:iCs/>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 S</w:t>
      </w:r>
      <w:r w:rsidRPr="007E4324">
        <w:rPr>
          <w:bCs/>
          <w:iCs/>
        </w:rPr>
        <w:t>ubmit</w:t>
      </w:r>
      <w:r w:rsidRPr="007E4324">
        <w:t xml:space="preserve"> a migratory bird protection plan and implementation schedule </w:t>
      </w:r>
      <w:r w:rsidRPr="007E4324">
        <w:rPr>
          <w:rFonts w:cs="Arial"/>
        </w:rPr>
        <w:t xml:space="preserve">for review and approval </w:t>
      </w:r>
      <w:r w:rsidRPr="007E4324">
        <w:t>at least</w:t>
      </w:r>
      <w:r w:rsidRPr="007E4324">
        <w:rPr>
          <w:bCs/>
          <w:iCs/>
        </w:rPr>
        <w:t xml:space="preserve"> 10 Calendar Days before the pre-construction conference. Do not begin</w:t>
      </w:r>
      <w:r w:rsidR="008F0A7D" w:rsidRPr="007E4324">
        <w:rPr>
          <w:bCs/>
          <w:iCs/>
        </w:rPr>
        <w:t xml:space="preserve"> W</w:t>
      </w:r>
      <w:r w:rsidRPr="007E4324">
        <w:rPr>
          <w:bCs/>
          <w:iCs/>
        </w:rPr>
        <w:t xml:space="preserve">ork until 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 xml:space="preserve">lan and implementation schedule are approved. </w:t>
      </w:r>
    </w:p>
    <w:p w14:paraId="2B64D1F8" w14:textId="77777777" w:rsidR="00E1673A" w:rsidRDefault="00E1673A" w:rsidP="00E1673A">
      <w:pPr>
        <w:pStyle w:val="Indent1"/>
        <w:rPr>
          <w:bCs/>
          <w:iCs/>
        </w:rPr>
      </w:pPr>
    </w:p>
    <w:p w14:paraId="4E2A5CC1" w14:textId="77777777" w:rsidR="004B5244" w:rsidRPr="007E4324" w:rsidRDefault="004B5244" w:rsidP="004B5244">
      <w:pPr>
        <w:pStyle w:val="Indent1"/>
        <w:rPr>
          <w:bCs/>
          <w:iCs/>
        </w:rPr>
      </w:pPr>
      <w:r w:rsidRPr="007E4324">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7AAE5776" w14:textId="77777777" w:rsidR="004B5244" w:rsidRPr="007E4324" w:rsidRDefault="004B5244" w:rsidP="00E1673A">
      <w:pPr>
        <w:pStyle w:val="Indent1"/>
        <w:rPr>
          <w:bCs/>
          <w:iCs/>
        </w:rPr>
      </w:pPr>
    </w:p>
    <w:p w14:paraId="55D7D49C" w14:textId="0357825F" w:rsidR="00E1673A" w:rsidRPr="007E4324" w:rsidRDefault="00E1673A" w:rsidP="00E1673A">
      <w:pPr>
        <w:pStyle w:val="Indent1"/>
        <w:rPr>
          <w:bCs/>
          <w:iCs/>
        </w:rPr>
      </w:pPr>
      <w:r w:rsidRPr="007E4324">
        <w:rPr>
          <w:bCs/>
          <w:iCs/>
        </w:rPr>
        <w:t xml:space="preserve">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lan shall include the following elements:</w:t>
      </w:r>
    </w:p>
    <w:p w14:paraId="54044361" w14:textId="77777777" w:rsidR="00E1673A" w:rsidRPr="007E4324" w:rsidRDefault="00E1673A" w:rsidP="00E1673A">
      <w:pPr>
        <w:pStyle w:val="Indent1"/>
        <w:rPr>
          <w:bCs/>
          <w:iCs/>
        </w:rPr>
      </w:pPr>
    </w:p>
    <w:p w14:paraId="4299D0DB" w14:textId="23E4E275" w:rsidR="00E1673A" w:rsidRPr="007E4324" w:rsidRDefault="00E1673A" w:rsidP="007F0C14">
      <w:pPr>
        <w:pStyle w:val="Indent2"/>
      </w:pPr>
      <w:r w:rsidRPr="007E4324">
        <w:rPr>
          <w:b/>
        </w:rPr>
        <w:t>(a)</w:t>
      </w:r>
      <w:r w:rsidRPr="007E4324">
        <w:t xml:space="preserve">  The name of the individual who will oversee bird management activities for the project and a summary of their qualifications. This individual must have a </w:t>
      </w:r>
      <w:r w:rsidR="00831034">
        <w:t>b</w:t>
      </w:r>
      <w:r w:rsidRPr="007E4324">
        <w:t xml:space="preserve">iology or related </w:t>
      </w:r>
      <w:r w:rsidR="00831034">
        <w:t>n</w:t>
      </w:r>
      <w:r w:rsidRPr="007E4324">
        <w:t xml:space="preserve">atural </w:t>
      </w:r>
      <w:r w:rsidR="00831034">
        <w:t>r</w:t>
      </w:r>
      <w:r w:rsidRPr="007E4324">
        <w:t>esources degree and a minimum of 2 years of work experience identifying nesting birds, preferably in the Pacific Northwest.</w:t>
      </w:r>
    </w:p>
    <w:p w14:paraId="21EE3BA0" w14:textId="77777777" w:rsidR="00E1673A" w:rsidRPr="007E4324" w:rsidRDefault="00E1673A" w:rsidP="007F0C14">
      <w:pPr>
        <w:pStyle w:val="Indent2"/>
      </w:pPr>
    </w:p>
    <w:p w14:paraId="4B722957" w14:textId="77777777" w:rsidR="00E1673A" w:rsidRPr="007E4324" w:rsidRDefault="00E1673A" w:rsidP="007F0C14">
      <w:pPr>
        <w:pStyle w:val="Indent2"/>
      </w:pPr>
      <w:r w:rsidRPr="007E4324">
        <w:rPr>
          <w:b/>
        </w:rPr>
        <w:t>(b)</w:t>
      </w:r>
      <w:r w:rsidRPr="007E4324">
        <w:t>  A description of measures to prevent birds from nesting on structures or vegetation at the project site, from March 1 to September 1 of each calendar year, that could result in project conflicts; include the timing, intensity and location of the activities. If exclusionary devices will be used (e.g., netting), install them prior to March 1 and remove them at the completion of the project or by September 1 each calendar year, whichever comes first. Include how exclusionary devices will be installed and document their inspection schedule. Exclusionary devices must be inspected daily to ensure their functionality. Repair damaged exclusionary devices as soon as the damage is discovered. Document inspections and maintain documentation on site.</w:t>
      </w:r>
    </w:p>
    <w:p w14:paraId="75A8BBA1" w14:textId="77777777" w:rsidR="00E1673A" w:rsidRPr="007E4324" w:rsidRDefault="00E1673A" w:rsidP="007F0C14">
      <w:pPr>
        <w:pStyle w:val="Indent2"/>
      </w:pPr>
    </w:p>
    <w:p w14:paraId="65330533" w14:textId="77777777" w:rsidR="00E1673A" w:rsidRPr="007E4324" w:rsidRDefault="00E1673A" w:rsidP="007F0C14">
      <w:pPr>
        <w:pStyle w:val="Indent2"/>
      </w:pPr>
      <w:r w:rsidRPr="007E4324">
        <w:rPr>
          <w:b/>
        </w:rPr>
        <w:t>(c)</w:t>
      </w:r>
      <w:r w:rsidRPr="007E4324">
        <w:t>  A description of measures to avoid disturbing active migratory bird nests if they are encountered. The typical avoidance measure is to move project activities away from the active nest until the young have left the nest.</w:t>
      </w:r>
    </w:p>
    <w:p w14:paraId="715B5D27" w14:textId="77777777" w:rsidR="00E1673A" w:rsidRPr="007E4324" w:rsidRDefault="00E1673A" w:rsidP="007F0C14"/>
    <w:p w14:paraId="14509D7D" w14:textId="3339BDA8" w:rsidR="00E1673A" w:rsidRPr="007E4324" w:rsidRDefault="00E1673A" w:rsidP="00E1673A">
      <w:pPr>
        <w:pStyle w:val="Instructions-Indented"/>
        <w:rPr>
          <w:bCs/>
          <w:iCs/>
        </w:rPr>
      </w:pPr>
      <w:r w:rsidRPr="007E4324">
        <w:t>[ Option 3 - Use this option when the Project is covered under a non-ODOT Migratory Bird Treaty Act permit, typically a Local Government permit.</w:t>
      </w:r>
      <w:r w:rsidRPr="007E4324">
        <w:rPr>
          <w:bCs/>
          <w:iCs/>
        </w:rPr>
        <w:t xml:space="preserve"> Insert the name of the permit holder and delete the parentheses.]</w:t>
      </w:r>
    </w:p>
    <w:p w14:paraId="73B68C1D" w14:textId="77777777" w:rsidR="00E1673A" w:rsidRPr="007E4324" w:rsidRDefault="00E1673A" w:rsidP="00E1673A">
      <w:pPr>
        <w:rPr>
          <w:rFonts w:cs="Arial"/>
          <w:color w:val="000000"/>
          <w:szCs w:val="22"/>
        </w:rPr>
      </w:pPr>
    </w:p>
    <w:p w14:paraId="14FC81C9" w14:textId="76486C22" w:rsidR="00E1673A" w:rsidRPr="007E4324" w:rsidRDefault="00E1673A" w:rsidP="00E1673A">
      <w:pPr>
        <w:pStyle w:val="Indent1"/>
        <w:rPr>
          <w:rFonts w:cs="Arial"/>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xml:space="preserve"> - Bird management activities to comply with the Migratory Bird Treaty Act will be performed by </w:t>
      </w:r>
      <w:r w:rsidRPr="004B4FD1">
        <w:rPr>
          <w:b/>
          <w:i/>
          <w:color w:val="7030A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4B4FD1">
        <w:rPr>
          <w:b/>
          <w:i/>
          <w:color w:val="7030A0"/>
        </w:rPr>
        <w:t>)</w:t>
      </w:r>
      <w:r w:rsidRPr="007E4324">
        <w:rPr>
          <w:rFonts w:cs="Arial"/>
        </w:rPr>
        <w:t xml:space="preserve"> and its permitted agents, as documented in the </w:t>
      </w:r>
      <w:r w:rsidRPr="004B4FD1">
        <w:rPr>
          <w:b/>
          <w:i/>
          <w:color w:val="7030A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4B4FD1">
        <w:rPr>
          <w:b/>
          <w:i/>
          <w:color w:val="7030A0"/>
        </w:rPr>
        <w:t>)</w:t>
      </w:r>
      <w:r w:rsidRPr="007E4324">
        <w:rPr>
          <w:rFonts w:cs="Arial"/>
        </w:rPr>
        <w:t xml:space="preserve"> MBTA permit. Ensure that </w:t>
      </w:r>
      <w:r w:rsidRPr="004B4FD1">
        <w:rPr>
          <w:b/>
          <w:i/>
          <w:color w:val="7030A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4B4FD1">
        <w:rPr>
          <w:b/>
          <w:i/>
          <w:color w:val="7030A0"/>
        </w:rPr>
        <w:t>)</w:t>
      </w:r>
      <w:r w:rsidRPr="007E4324">
        <w:rPr>
          <w:rFonts w:cs="Arial"/>
        </w:rPr>
        <w:t xml:space="preserve"> and its permitted agents have access to the project area as needed to prevent migratory bird nesting. Nesting prevention may include daily bird harassment and the installation and maintenance of devices that exclude birds.</w:t>
      </w:r>
    </w:p>
    <w:p w14:paraId="360BA9A7" w14:textId="77777777" w:rsidR="00E1673A" w:rsidRPr="007E4324" w:rsidRDefault="00E1673A" w:rsidP="00E1673A">
      <w:pPr>
        <w:pStyle w:val="Indent1"/>
        <w:rPr>
          <w:rFonts w:cs="Arial"/>
        </w:rPr>
      </w:pPr>
    </w:p>
    <w:p w14:paraId="787836E5" w14:textId="2D179C2E" w:rsidR="00E1673A" w:rsidRPr="007E4324" w:rsidRDefault="00E1673A" w:rsidP="00E1673A">
      <w:pPr>
        <w:pStyle w:val="Indent1"/>
        <w:rPr>
          <w:rFonts w:cs="Arial"/>
        </w:rPr>
      </w:pPr>
      <w:r w:rsidRPr="007E4324">
        <w:rPr>
          <w:rFonts w:cs="Arial"/>
        </w:rPr>
        <w:t>Do not disturb migratory bird nesting habitat (shrubs, trees and structures) or clear vegetation from March 1 to September 1 each calendar year without prior written approval from the Engineer. Notify the Engineer, in writing, a minimum of 10 Calendar Days prior to starting activities that could harm nesting birds.</w:t>
      </w:r>
    </w:p>
    <w:p w14:paraId="36DED71E" w14:textId="77777777" w:rsidR="00E1673A" w:rsidRPr="007E4324" w:rsidRDefault="00E1673A" w:rsidP="00E1673A">
      <w:pPr>
        <w:pStyle w:val="Indent1"/>
      </w:pPr>
    </w:p>
    <w:p w14:paraId="6C4C0033" w14:textId="0AD7D3A9" w:rsidR="00BA3BCD" w:rsidRPr="007E4324" w:rsidRDefault="000C0DCA" w:rsidP="00E1673A">
      <w:pPr>
        <w:pStyle w:val="Instructions-Indented"/>
      </w:pPr>
      <w:r w:rsidRPr="007E4324" w:rsidDel="000C0DCA">
        <w:t xml:space="preserve"> </w:t>
      </w:r>
      <w:r w:rsidR="00BA3BCD" w:rsidRPr="007E4324">
        <w:t>(Use the following subsection .36(b) when there is potential disturbance to bat colonies. Delete what does not apply. Obtain information from</w:t>
      </w:r>
      <w:r w:rsidR="00E35BC6" w:rsidRPr="007E4324">
        <w:t xml:space="preserve"> the</w:t>
      </w:r>
      <w:r w:rsidR="00BA3BCD" w:rsidRPr="007E4324">
        <w:t xml:space="preserve"> </w:t>
      </w:r>
      <w:r w:rsidR="00A16ED5" w:rsidRPr="007E4324">
        <w:t>Environmental Coordinator</w:t>
      </w:r>
      <w:r w:rsidR="00BA3BCD" w:rsidRPr="007E4324">
        <w:t>.)</w:t>
      </w:r>
    </w:p>
    <w:p w14:paraId="3AB0A7F4" w14:textId="77777777" w:rsidR="00BA3BCD" w:rsidRPr="007E4324" w:rsidRDefault="00BA3BCD"/>
    <w:p w14:paraId="6080F57D" w14:textId="730DBE1F" w:rsidR="00E1673A" w:rsidRPr="007E4324" w:rsidRDefault="00BA3BCD" w:rsidP="00E1673A">
      <w:pPr>
        <w:rPr>
          <w:szCs w:val="22"/>
        </w:rPr>
      </w:pPr>
      <w:r w:rsidRPr="007E4324">
        <w:rPr>
          <w:b/>
        </w:rPr>
        <w:t>00290.36(b)  Bats</w:t>
      </w:r>
      <w:r w:rsidRPr="007E4324">
        <w:t> </w:t>
      </w:r>
      <w:r w:rsidR="002C2510">
        <w:noBreakHyphen/>
      </w:r>
      <w:r w:rsidRPr="007E4324">
        <w:t> </w:t>
      </w:r>
      <w:r w:rsidR="00E22901" w:rsidRPr="007E4324">
        <w:t>Add the following bullet</w:t>
      </w:r>
      <w:r w:rsidR="00E22901" w:rsidRPr="004B4FD1">
        <w:rPr>
          <w:b/>
          <w:i/>
          <w:color w:val="7030A0"/>
        </w:rPr>
        <w:t>(</w:t>
      </w:r>
      <w:r w:rsidR="00E22901" w:rsidRPr="007E4324">
        <w:t>s</w:t>
      </w:r>
      <w:r w:rsidR="00E22901" w:rsidRPr="004B4FD1">
        <w:rPr>
          <w:b/>
          <w:i/>
          <w:color w:val="7030A0"/>
        </w:rPr>
        <w:t>)</w:t>
      </w:r>
      <w:r w:rsidR="00E22901" w:rsidRPr="007E4324">
        <w:t xml:space="preserve"> to the end of the bullet list:</w:t>
      </w:r>
    </w:p>
    <w:p w14:paraId="08686544" w14:textId="77777777" w:rsidR="00E1673A" w:rsidRPr="007E4324" w:rsidRDefault="00E1673A"/>
    <w:p w14:paraId="0725071B" w14:textId="004097F6" w:rsidR="00BA3BCD" w:rsidRPr="007E4324" w:rsidRDefault="00BA3BCD" w:rsidP="00857A0E">
      <w:pPr>
        <w:pStyle w:val="Bullet1-After1st"/>
      </w:pPr>
      <w:r w:rsidRPr="007E4324">
        <w:t xml:space="preserve">Schedule </w:t>
      </w:r>
      <w:r w:rsidR="00E1673A" w:rsidRPr="007E4324">
        <w:t>B</w:t>
      </w:r>
      <w:r w:rsidRPr="007E4324">
        <w:t xml:space="preserve">ridge </w:t>
      </w:r>
      <w:r w:rsidR="00E1673A" w:rsidRPr="007E4324">
        <w:t xml:space="preserve">Work that may disturb resident bats, including </w:t>
      </w:r>
      <w:r w:rsidRPr="007E4324">
        <w:t xml:space="preserve">demolition </w:t>
      </w:r>
      <w:r w:rsidR="00E1673A" w:rsidRPr="007E4324">
        <w:t>activities, between</w:t>
      </w:r>
      <w:r w:rsidRPr="007E4324">
        <w:t xml:space="preserve"> (__</w:t>
      </w:r>
      <w:r w:rsidR="00E1673A" w:rsidRPr="007E4324">
        <w:rPr>
          <w:sz w:val="18"/>
          <w:szCs w:val="18"/>
          <w:u w:val="single"/>
        </w:rPr>
        <w:t xml:space="preserve">Insert dates </w:t>
      </w:r>
      <w:r w:rsidR="00E1673A" w:rsidRPr="007E4324">
        <w:rPr>
          <w:sz w:val="18"/>
          <w:u w:val="single"/>
        </w:rPr>
        <w:t xml:space="preserve">outside of </w:t>
      </w:r>
      <w:r w:rsidR="00E1673A" w:rsidRPr="007E4324">
        <w:rPr>
          <w:sz w:val="18"/>
          <w:szCs w:val="18"/>
          <w:u w:val="single"/>
        </w:rPr>
        <w:t>maternity roosting/ hibernation</w:t>
      </w:r>
      <w:r w:rsidR="00E1673A" w:rsidRPr="007E4324">
        <w:t xml:space="preserve"> </w:t>
      </w:r>
      <w:r w:rsidRPr="007E4324">
        <w:t>_</w:t>
      </w:r>
      <w:r w:rsidRPr="007E4324">
        <w:rPr>
          <w:sz w:val="18"/>
          <w:szCs w:val="18"/>
          <w:u w:val="single"/>
        </w:rPr>
        <w:t>(date)</w:t>
      </w:r>
      <w:r w:rsidRPr="007E4324">
        <w:t>___ to ___</w:t>
      </w:r>
      <w:r w:rsidRPr="007E4324">
        <w:rPr>
          <w:sz w:val="18"/>
          <w:szCs w:val="18"/>
          <w:u w:val="single"/>
        </w:rPr>
        <w:t>(date)</w:t>
      </w:r>
      <w:r w:rsidRPr="007E4324">
        <w:t>___).</w:t>
      </w:r>
    </w:p>
    <w:p w14:paraId="5A2E26B9" w14:textId="4F600BD1" w:rsidR="00E1673A" w:rsidRPr="007E4324" w:rsidRDefault="00E1673A" w:rsidP="00E1673A"/>
    <w:p w14:paraId="75EF22E3" w14:textId="77777777" w:rsidR="00E1673A" w:rsidRPr="007E4324" w:rsidRDefault="00E1673A" w:rsidP="00E1673A">
      <w:pPr>
        <w:pStyle w:val="Instructions-Indented"/>
      </w:pPr>
      <w:r w:rsidRPr="007E4324">
        <w:t>(Use one of the following options when bat management is performed.)</w:t>
      </w:r>
    </w:p>
    <w:p w14:paraId="721A5D51" w14:textId="77777777" w:rsidR="00E1673A" w:rsidRPr="007E4324" w:rsidRDefault="00E1673A" w:rsidP="00E1673A"/>
    <w:p w14:paraId="787ADA31" w14:textId="77777777" w:rsidR="00E1673A" w:rsidRPr="007E4324" w:rsidRDefault="00E1673A" w:rsidP="00E1673A">
      <w:pPr>
        <w:pStyle w:val="Instructions-Indented"/>
      </w:pPr>
      <w:r w:rsidRPr="007E4324">
        <w:t>[Option 1 – Use the following bullet when bat management is performed by the Agency.]</w:t>
      </w:r>
    </w:p>
    <w:p w14:paraId="1C118E0D" w14:textId="77777777" w:rsidR="00E1673A" w:rsidRPr="007E4324" w:rsidRDefault="00E1673A" w:rsidP="00E1673A">
      <w:pPr>
        <w:pStyle w:val="Bullet1-After1st"/>
      </w:pPr>
      <w:r w:rsidRPr="007E4324">
        <w:t>Ensure that the Agency and its agents have access to the project area, as needed, to perform bat management activities to prevent bat conflicts.</w:t>
      </w:r>
    </w:p>
    <w:p w14:paraId="68835320" w14:textId="77777777" w:rsidR="00E1673A" w:rsidRPr="007E4324" w:rsidRDefault="00E1673A" w:rsidP="00E1673A">
      <w:pPr>
        <w:pStyle w:val="Bullet1-After1st"/>
        <w:numPr>
          <w:ilvl w:val="0"/>
          <w:numId w:val="0"/>
        </w:numPr>
        <w:ind w:left="576" w:hanging="288"/>
      </w:pPr>
    </w:p>
    <w:p w14:paraId="1118DAA1" w14:textId="77777777" w:rsidR="00E1673A" w:rsidRPr="007E4324" w:rsidRDefault="00E1673A" w:rsidP="00E1673A">
      <w:pPr>
        <w:pStyle w:val="Instructions-Indented"/>
      </w:pPr>
      <w:r w:rsidRPr="007E4324">
        <w:t xml:space="preserve">[Option 2 – Use the following bullets </w:t>
      </w:r>
      <w:proofErr w:type="gramStart"/>
      <w:r w:rsidRPr="007E4324">
        <w:t>in the event that</w:t>
      </w:r>
      <w:proofErr w:type="gramEnd"/>
      <w:r w:rsidRPr="007E4324">
        <w:t xml:space="preserve"> bat management cannot be performed by the Agency. Modify as needed.]</w:t>
      </w:r>
    </w:p>
    <w:p w14:paraId="01880A77" w14:textId="77777777" w:rsidR="00E1673A" w:rsidRPr="007E4324" w:rsidRDefault="00E1673A" w:rsidP="00857A0E"/>
    <w:p w14:paraId="32B22DEA" w14:textId="2C8C8096" w:rsidR="00E1673A" w:rsidRPr="007E4324" w:rsidRDefault="00E1673A" w:rsidP="00E1673A">
      <w:pPr>
        <w:pStyle w:val="Bullet1-After1st"/>
      </w:pPr>
      <w:r w:rsidRPr="007E4324">
        <w:t>Install exclusionary devices to prevent bats from accessing suitable Bridge habitat. An exclusionary device is any item that denies bats physical access to an area (e.g., netting, hole blockers, one-way valves). Exclusionary devices must be approved by the Engineer prior to installation.</w:t>
      </w:r>
    </w:p>
    <w:p w14:paraId="19657171" w14:textId="7B0F5946" w:rsidR="00BA3BCD" w:rsidRPr="007E4324" w:rsidRDefault="00E1673A" w:rsidP="00010A4D">
      <w:pPr>
        <w:pStyle w:val="Bullet1-After1st"/>
      </w:pPr>
      <w:r w:rsidRPr="007E4324">
        <w:rPr>
          <w:bCs/>
          <w:iCs/>
          <w:color w:val="000000"/>
        </w:rPr>
        <w:t>Install e</w:t>
      </w:r>
      <w:r w:rsidR="00BA3BCD" w:rsidRPr="007E4324">
        <w:rPr>
          <w:bCs/>
          <w:iCs/>
          <w:color w:val="000000"/>
        </w:rPr>
        <w:t>xclusionary devices a minimum of 15 </w:t>
      </w:r>
      <w:r w:rsidR="00B75485">
        <w:rPr>
          <w:bCs/>
          <w:iCs/>
          <w:color w:val="000000"/>
        </w:rPr>
        <w:t>D</w:t>
      </w:r>
      <w:r w:rsidR="00BA3BCD" w:rsidRPr="007E4324">
        <w:rPr>
          <w:bCs/>
          <w:iCs/>
          <w:color w:val="000000"/>
        </w:rPr>
        <w:t>ays prior to</w:t>
      </w:r>
      <w:r w:rsidRPr="007E4324">
        <w:rPr>
          <w:bCs/>
          <w:iCs/>
          <w:color w:val="000000"/>
        </w:rPr>
        <w:t xml:space="preserve"> </w:t>
      </w:r>
      <w:r w:rsidRPr="007E4324">
        <w:t>(_</w:t>
      </w:r>
      <w:r w:rsidRPr="007E4324">
        <w:rPr>
          <w:sz w:val="18"/>
          <w:szCs w:val="18"/>
          <w:u w:val="single"/>
        </w:rPr>
        <w:t>(Insert the date of the beginning of maternity roosting/hibernation</w:t>
      </w:r>
      <w:r w:rsidRPr="007E4324">
        <w:t>_)</w:t>
      </w:r>
      <w:r w:rsidR="00BA3BCD" w:rsidRPr="007E4324">
        <w:rPr>
          <w:bCs/>
          <w:iCs/>
          <w:color w:val="000000"/>
        </w:rPr>
        <w:t>.</w:t>
      </w:r>
      <w:r w:rsidRPr="007E4324">
        <w:rPr>
          <w:bCs/>
          <w:iCs/>
          <w:color w:val="000000"/>
        </w:rPr>
        <w:t xml:space="preserve"> Do not remove exclusionary devices until approved by the Engineer.</w:t>
      </w:r>
    </w:p>
    <w:p w14:paraId="63BDBF56" w14:textId="5E183914" w:rsidR="00BA3BCD" w:rsidRPr="007E4324" w:rsidRDefault="00E1673A" w:rsidP="00010A4D">
      <w:pPr>
        <w:pStyle w:val="Bullet1-After1st"/>
      </w:pPr>
      <w:r w:rsidRPr="007E4324">
        <w:rPr>
          <w:bCs/>
          <w:iCs/>
          <w:color w:val="000000"/>
        </w:rPr>
        <w:t>Regularly i</w:t>
      </w:r>
      <w:r w:rsidR="00BA3BCD" w:rsidRPr="007E4324">
        <w:rPr>
          <w:bCs/>
          <w:iCs/>
          <w:color w:val="000000"/>
        </w:rPr>
        <w:t xml:space="preserve">nspect, maintain, and repair </w:t>
      </w:r>
      <w:r w:rsidRPr="007E4324">
        <w:rPr>
          <w:bCs/>
          <w:iCs/>
          <w:color w:val="000000"/>
        </w:rPr>
        <w:t xml:space="preserve">or replace </w:t>
      </w:r>
      <w:r w:rsidR="00BA3BCD" w:rsidRPr="007E4324">
        <w:rPr>
          <w:bCs/>
          <w:iCs/>
          <w:color w:val="000000"/>
        </w:rPr>
        <w:t xml:space="preserve">exclusionary devices to prevent </w:t>
      </w:r>
      <w:r w:rsidRPr="007E4324">
        <w:rPr>
          <w:bCs/>
          <w:iCs/>
          <w:color w:val="000000"/>
        </w:rPr>
        <w:t xml:space="preserve">bridge </w:t>
      </w:r>
      <w:r w:rsidR="00BA3BCD" w:rsidRPr="007E4324">
        <w:rPr>
          <w:bCs/>
          <w:iCs/>
          <w:color w:val="000000"/>
        </w:rPr>
        <w:t xml:space="preserve">occupancy by bats during </w:t>
      </w:r>
      <w:r w:rsidR="00672AC7" w:rsidRPr="007E4324">
        <w:rPr>
          <w:bCs/>
          <w:iCs/>
          <w:color w:val="000000"/>
        </w:rPr>
        <w:t xml:space="preserve">the </w:t>
      </w:r>
      <w:r w:rsidR="00BA3BCD" w:rsidRPr="007E4324">
        <w:rPr>
          <w:bCs/>
          <w:iCs/>
          <w:color w:val="000000"/>
        </w:rPr>
        <w:t>period listed above.</w:t>
      </w:r>
    </w:p>
    <w:p w14:paraId="35AA678B" w14:textId="77777777" w:rsidR="00BA3BCD" w:rsidRPr="007E4324" w:rsidRDefault="00BA3BCD"/>
    <w:p w14:paraId="655302DB" w14:textId="3DDB42CC" w:rsidR="00BA3BCD" w:rsidRPr="007E4324" w:rsidRDefault="00BA3BCD" w:rsidP="00010A4D">
      <w:pPr>
        <w:pStyle w:val="Instructions-Indented"/>
      </w:pPr>
      <w:r w:rsidRPr="007E4324">
        <w:t>(Use the following lead-in paragraph and subsection .36(</w:t>
      </w:r>
      <w:r w:rsidR="00E1673A" w:rsidRPr="007E4324">
        <w:t>c</w:t>
      </w:r>
      <w:r w:rsidRPr="007E4324">
        <w:t>) when there is high noise production work near listed birds. Obtain information from</w:t>
      </w:r>
      <w:r w:rsidR="00E35BC6" w:rsidRPr="007E4324">
        <w:t xml:space="preserve"> the</w:t>
      </w:r>
      <w:r w:rsidRPr="007E4324">
        <w:t xml:space="preserve"> </w:t>
      </w:r>
      <w:r w:rsidR="00A16ED5" w:rsidRPr="007E4324">
        <w:t>Environmental Coordinator</w:t>
      </w:r>
      <w:r w:rsidRPr="007E4324">
        <w:t>.)</w:t>
      </w:r>
    </w:p>
    <w:p w14:paraId="3CA170B6" w14:textId="77777777" w:rsidR="00BA3BCD" w:rsidRPr="007E4324" w:rsidRDefault="00BA3BCD">
      <w:pPr>
        <w:rPr>
          <w:color w:val="000000"/>
        </w:rPr>
      </w:pPr>
    </w:p>
    <w:p w14:paraId="69A13535" w14:textId="77777777" w:rsidR="00BA3BCD" w:rsidRPr="007E4324" w:rsidRDefault="00BA3BCD">
      <w:pPr>
        <w:rPr>
          <w:bCs/>
          <w:color w:val="000000"/>
        </w:rPr>
      </w:pPr>
      <w:r w:rsidRPr="007E4324">
        <w:rPr>
          <w:bCs/>
          <w:color w:val="000000"/>
        </w:rPr>
        <w:t>Add the following subsection:</w:t>
      </w:r>
    </w:p>
    <w:p w14:paraId="688329B0" w14:textId="77777777" w:rsidR="00BA3BCD" w:rsidRPr="007E4324" w:rsidRDefault="00BA3BCD"/>
    <w:p w14:paraId="0AE3334F" w14:textId="3D1FAD70" w:rsidR="00BA3BCD" w:rsidRPr="007E4324" w:rsidRDefault="00BA3BCD">
      <w:pPr>
        <w:rPr>
          <w:rFonts w:cs="Arial"/>
          <w:szCs w:val="22"/>
        </w:rPr>
      </w:pPr>
      <w:r w:rsidRPr="007E4324">
        <w:rPr>
          <w:b/>
        </w:rPr>
        <w:t>00290.36(</w:t>
      </w:r>
      <w:r w:rsidR="00E1673A" w:rsidRPr="007E4324">
        <w:rPr>
          <w:b/>
        </w:rPr>
        <w:t>c</w:t>
      </w:r>
      <w:r w:rsidRPr="007E4324">
        <w:rPr>
          <w:b/>
        </w:rPr>
        <w:t>)  Wildlife Avoidance/Harassment (High Noise)</w:t>
      </w:r>
      <w:r w:rsidRPr="007E4324">
        <w:t> - For purposes of this project, "high noise" is defined as sound pressure levels greater than 10</w:t>
      </w:r>
      <w:r w:rsidR="00341F09" w:rsidRPr="007E4324">
        <w:t> </w:t>
      </w:r>
      <w:r w:rsidRPr="007E4324">
        <w:t xml:space="preserve">dBA above the ambient as measured by the </w:t>
      </w:r>
      <w:proofErr w:type="spellStart"/>
      <w:r w:rsidRPr="007E4324">
        <w:t>L</w:t>
      </w:r>
      <w:r w:rsidRPr="007E4324">
        <w:rPr>
          <w:vertAlign w:val="subscript"/>
        </w:rPr>
        <w:t>AFmax</w:t>
      </w:r>
      <w:proofErr w:type="spellEnd"/>
      <w:r w:rsidRPr="007E4324">
        <w:t xml:space="preserve"> and </w:t>
      </w:r>
      <w:proofErr w:type="spellStart"/>
      <w:r w:rsidRPr="007E4324">
        <w:t>L</w:t>
      </w:r>
      <w:r w:rsidRPr="007E4324">
        <w:rPr>
          <w:vertAlign w:val="subscript"/>
        </w:rPr>
        <w:t>AFeq</w:t>
      </w:r>
      <w:proofErr w:type="spellEnd"/>
      <w:r w:rsidRPr="007E4324">
        <w:t xml:space="preserve"> at sensitive habitat as shown:</w:t>
      </w:r>
    </w:p>
    <w:p w14:paraId="49342687" w14:textId="77777777" w:rsidR="00BA3BCD" w:rsidRPr="007E4324" w:rsidRDefault="00BA3BCD"/>
    <w:p w14:paraId="3431799D" w14:textId="77777777" w:rsidR="004A2EAB" w:rsidRPr="007E4324" w:rsidRDefault="004A2EAB" w:rsidP="004A2EAB">
      <w:pPr>
        <w:pStyle w:val="Instructions-Indented"/>
      </w:pPr>
      <w:r w:rsidRPr="007E4324">
        <w:t>(Use the following bullets when suitable habitat for marbled murrelet is located within one mile of the project.)</w:t>
      </w:r>
    </w:p>
    <w:p w14:paraId="6913599E" w14:textId="77777777" w:rsidR="004A2EAB" w:rsidRPr="007E4324" w:rsidRDefault="004A2EAB" w:rsidP="004A2EAB"/>
    <w:p w14:paraId="2661FD95" w14:textId="77777777" w:rsidR="004A2EAB" w:rsidRPr="007E4324" w:rsidRDefault="004A2EAB" w:rsidP="004A2EAB">
      <w:pPr>
        <w:pStyle w:val="Bullet1"/>
      </w:pPr>
      <w:r w:rsidRPr="007E4324">
        <w:t xml:space="preserve">Non-blasting </w:t>
      </w:r>
      <w:proofErr w:type="gramStart"/>
      <w:r w:rsidRPr="007E4324">
        <w:t>high-noise</w:t>
      </w:r>
      <w:proofErr w:type="gramEnd"/>
      <w:r w:rsidRPr="007E4324">
        <w:t xml:space="preserve"> producing construction activities are not allowed between April 1 and August 5. Blasting activities within one mile of sensitive habitat shall be conducted only between September 15 and March 31.</w:t>
      </w:r>
    </w:p>
    <w:p w14:paraId="184A0849" w14:textId="77777777" w:rsidR="004A2EAB" w:rsidRPr="007E4324" w:rsidRDefault="004A2EAB" w:rsidP="004A2EAB">
      <w:pPr>
        <w:pStyle w:val="Bullet1-After1st"/>
      </w:pPr>
      <w:r w:rsidRPr="007E4324">
        <w:t>Non-blasting high noise producing construction activities conducted from August 6 to September 15 shall implement a daily limited operating period of daytime work being conducted from two hours after sunrise to two hours before sunset. If night construction is needed, then activity shall be conducted one hour after sunset to one hour before sunrise.</w:t>
      </w:r>
    </w:p>
    <w:p w14:paraId="6B2C931C" w14:textId="77777777" w:rsidR="004A2EAB" w:rsidRPr="007E4324" w:rsidRDefault="004A2EAB" w:rsidP="004A2EAB">
      <w:pPr>
        <w:pStyle w:val="Bullet1"/>
        <w:numPr>
          <w:ilvl w:val="0"/>
          <w:numId w:val="0"/>
        </w:numPr>
        <w:ind w:left="288"/>
      </w:pPr>
    </w:p>
    <w:p w14:paraId="28149B06" w14:textId="77777777" w:rsidR="004A2EAB" w:rsidRPr="007E4324" w:rsidRDefault="004A2EAB" w:rsidP="004A2EAB">
      <w:pPr>
        <w:pStyle w:val="Instructions-Indented"/>
      </w:pPr>
      <w:r w:rsidRPr="007E4324">
        <w:t xml:space="preserve">(Use the following bullet when nesting or communal roosting sites for bald and/or golden eagles are within one mile of blasting activities, </w:t>
      </w:r>
      <w:proofErr w:type="gramStart"/>
      <w:r w:rsidRPr="007E4324">
        <w:t>0.5 mile</w:t>
      </w:r>
      <w:proofErr w:type="gramEnd"/>
      <w:r w:rsidRPr="007E4324">
        <w:t xml:space="preserve"> line of sight of construction activities, or 0.25 mile of construction activities.)</w:t>
      </w:r>
    </w:p>
    <w:p w14:paraId="398C06C7" w14:textId="77777777" w:rsidR="004A2EAB" w:rsidRPr="007E4324" w:rsidRDefault="004A2EAB" w:rsidP="004A2EAB">
      <w:pPr>
        <w:pStyle w:val="Bullet1"/>
        <w:numPr>
          <w:ilvl w:val="0"/>
          <w:numId w:val="0"/>
        </w:numPr>
        <w:ind w:left="288"/>
      </w:pPr>
    </w:p>
    <w:p w14:paraId="4BECD2B7" w14:textId="77777777" w:rsidR="004A2EAB" w:rsidRPr="007E4324" w:rsidRDefault="004A2EAB" w:rsidP="004A2EAB">
      <w:pPr>
        <w:pStyle w:val="Bullet1"/>
      </w:pPr>
      <w:r w:rsidRPr="007E4324">
        <w:t xml:space="preserve">Blasting and </w:t>
      </w:r>
      <w:proofErr w:type="gramStart"/>
      <w:r w:rsidRPr="007E4324">
        <w:t>high-noise</w:t>
      </w:r>
      <w:proofErr w:type="gramEnd"/>
      <w:r w:rsidRPr="007E4324">
        <w:t xml:space="preserve"> producing activities are allowed only between September 1 and October 31.</w:t>
      </w:r>
    </w:p>
    <w:p w14:paraId="575C88D3" w14:textId="77777777" w:rsidR="004A2EAB" w:rsidRPr="007E4324" w:rsidRDefault="004A2EAB" w:rsidP="004A2EAB">
      <w:pPr>
        <w:pStyle w:val="Bullet1"/>
        <w:numPr>
          <w:ilvl w:val="0"/>
          <w:numId w:val="0"/>
        </w:numPr>
        <w:ind w:left="288"/>
      </w:pPr>
    </w:p>
    <w:p w14:paraId="13F9F866" w14:textId="77777777" w:rsidR="004A2EAB" w:rsidRPr="007E4324" w:rsidRDefault="004A2EAB" w:rsidP="004A2EAB">
      <w:pPr>
        <w:pStyle w:val="Instructions-Indented"/>
      </w:pPr>
      <w:r w:rsidRPr="007E4324">
        <w:t>(Use the following bullets when there is suitable habitat for northern spotted owl near the project site. Delete bullets that do not apply.)</w:t>
      </w:r>
    </w:p>
    <w:p w14:paraId="77BB0A30" w14:textId="77777777" w:rsidR="004A2EAB" w:rsidRPr="007E4324" w:rsidRDefault="004A2EAB" w:rsidP="004A2EAB">
      <w:pPr>
        <w:pStyle w:val="Bullet1"/>
        <w:numPr>
          <w:ilvl w:val="0"/>
          <w:numId w:val="0"/>
        </w:numPr>
        <w:ind w:left="288"/>
      </w:pPr>
    </w:p>
    <w:p w14:paraId="5D82C8EC" w14:textId="77777777" w:rsidR="004A2EAB" w:rsidRPr="007E4324" w:rsidRDefault="004A2EAB" w:rsidP="004A2EAB">
      <w:pPr>
        <w:pStyle w:val="Bullet1"/>
      </w:pPr>
      <w:r w:rsidRPr="007E4324">
        <w:t xml:space="preserve">Blasting and </w:t>
      </w:r>
      <w:proofErr w:type="gramStart"/>
      <w:r w:rsidRPr="007E4324">
        <w:t>high-noise</w:t>
      </w:r>
      <w:proofErr w:type="gramEnd"/>
      <w:r w:rsidRPr="007E4324">
        <w:t xml:space="preserve"> producing activities shall be prohibited during the following critical nesting period:</w:t>
      </w:r>
    </w:p>
    <w:p w14:paraId="7D62FEBD" w14:textId="77777777" w:rsidR="004A2EAB" w:rsidRPr="007E4324" w:rsidRDefault="004A2EAB" w:rsidP="004A2EAB">
      <w:pPr>
        <w:pStyle w:val="Bullet1"/>
        <w:numPr>
          <w:ilvl w:val="0"/>
          <w:numId w:val="0"/>
        </w:numPr>
        <w:ind w:left="288"/>
      </w:pPr>
    </w:p>
    <w:p w14:paraId="59D3A646" w14:textId="77777777" w:rsidR="004A2EAB" w:rsidRPr="007E4324" w:rsidRDefault="004A2EAB" w:rsidP="004A2EAB">
      <w:pPr>
        <w:pStyle w:val="Bullet2"/>
      </w:pPr>
      <w:r w:rsidRPr="007E4324">
        <w:t>March 1 to July 7 for the North Coast Province.</w:t>
      </w:r>
    </w:p>
    <w:p w14:paraId="279EB0F6" w14:textId="77777777" w:rsidR="004A2EAB" w:rsidRPr="007E4324" w:rsidRDefault="004A2EAB" w:rsidP="004A2EAB">
      <w:pPr>
        <w:pStyle w:val="Bullet2-After1st"/>
      </w:pPr>
      <w:r w:rsidRPr="007E4324">
        <w:t>March 1 to June 30 for the Rogue/Siskiyou National Forest (NF) and Medford District of U.S. Bureau of Land Management (BLM) in the Southwest Province.</w:t>
      </w:r>
    </w:p>
    <w:p w14:paraId="0DF78591" w14:textId="77777777" w:rsidR="004A2EAB" w:rsidRPr="007E4324" w:rsidRDefault="004A2EAB" w:rsidP="004A2EAB">
      <w:pPr>
        <w:pStyle w:val="Bullet2-After1st"/>
      </w:pPr>
      <w:r w:rsidRPr="007E4324">
        <w:t>March 1 to July 15 for the Umpqua NF in the Southwest Province.</w:t>
      </w:r>
    </w:p>
    <w:p w14:paraId="6BCBC7FE" w14:textId="77777777" w:rsidR="004A2EAB" w:rsidRPr="007E4324" w:rsidRDefault="004A2EAB" w:rsidP="004A2EAB">
      <w:pPr>
        <w:pStyle w:val="Bullet2-After1st"/>
      </w:pPr>
      <w:r w:rsidRPr="007E4324">
        <w:t>March 1 to July 15 for the Willamette Province.</w:t>
      </w:r>
    </w:p>
    <w:p w14:paraId="03C43D95" w14:textId="77777777" w:rsidR="004A2EAB" w:rsidRPr="007E4324" w:rsidRDefault="004A2EAB" w:rsidP="004A2EAB">
      <w:pPr>
        <w:pStyle w:val="Bullet2-After1st"/>
      </w:pPr>
      <w:r w:rsidRPr="007E4324">
        <w:t>March 1 to September 30 for the Deschutes NF, Fremont, and Winema NF and unlisted areas.</w:t>
      </w:r>
    </w:p>
    <w:p w14:paraId="75B7F627" w14:textId="77777777" w:rsidR="00BA3BCD" w:rsidRPr="007E4324" w:rsidRDefault="00BA3BCD"/>
    <w:p w14:paraId="0613750A" w14:textId="43FC8E88" w:rsidR="00BA3BCD" w:rsidRPr="007E4324" w:rsidRDefault="00D138C5" w:rsidP="00010A4D">
      <w:pPr>
        <w:pStyle w:val="Instructions-Indented"/>
      </w:pPr>
      <w:r w:rsidRPr="007E4324">
        <w:t xml:space="preserve"> </w:t>
      </w:r>
      <w:r w:rsidR="00BA3BCD" w:rsidRPr="007E4324">
        <w:t xml:space="preserve">(Use the following subsection .41 when required by relevant permits. Obtain information from the </w:t>
      </w:r>
      <w:r w:rsidR="00A16ED5" w:rsidRPr="007E4324">
        <w:t>Environmental Coordinator</w:t>
      </w:r>
      <w:r w:rsidR="00BA3BCD" w:rsidRPr="007E4324">
        <w:t>.</w:t>
      </w:r>
      <w:r w:rsidR="006432B5" w:rsidRPr="007E4324">
        <w:t xml:space="preserve"> Delete the language in </w:t>
      </w:r>
      <w:r w:rsidR="004B4FD1">
        <w:t>purple</w:t>
      </w:r>
      <w:r w:rsidR="004B4FD1" w:rsidRPr="007E4324">
        <w:t xml:space="preserve"> </w:t>
      </w:r>
      <w:r w:rsidR="006432B5" w:rsidRPr="007E4324">
        <w:t xml:space="preserve">parentheses that does not apply and delete all </w:t>
      </w:r>
      <w:r w:rsidR="004B4FD1">
        <w:t>purple</w:t>
      </w:r>
      <w:r w:rsidR="004B4FD1" w:rsidRPr="007E4324">
        <w:t xml:space="preserve"> </w:t>
      </w:r>
      <w:r w:rsidR="006432B5" w:rsidRPr="007E4324">
        <w:t>parentheses.</w:t>
      </w:r>
      <w:r w:rsidR="00BA3BCD" w:rsidRPr="007E4324">
        <w:t>)</w:t>
      </w:r>
    </w:p>
    <w:p w14:paraId="337DAFEA" w14:textId="77777777" w:rsidR="00BA3BCD" w:rsidRPr="007E4324" w:rsidRDefault="00BA3BCD"/>
    <w:p w14:paraId="77D26F15" w14:textId="45AC0B9D" w:rsidR="00BA3BCD" w:rsidRPr="007E4324" w:rsidRDefault="009602FD">
      <w:r w:rsidRPr="007E4324">
        <w:rPr>
          <w:b/>
        </w:rPr>
        <w:lastRenderedPageBreak/>
        <w:t>00290</w:t>
      </w:r>
      <w:r w:rsidR="00E22901" w:rsidRPr="007E4324">
        <w:rPr>
          <w:b/>
        </w:rPr>
        <w:t>.41  </w:t>
      </w:r>
      <w:r w:rsidR="00047927" w:rsidRPr="007E4324">
        <w:rPr>
          <w:b/>
        </w:rPr>
        <w:t>Protection of Waters</w:t>
      </w:r>
      <w:r w:rsidR="005020E4" w:rsidRPr="007E4324">
        <w:rPr>
          <w:b/>
        </w:rPr>
        <w:t xml:space="preserve"> of the U.S. or State</w:t>
      </w:r>
      <w:r w:rsidR="00BA3BCD" w:rsidRPr="007E4324">
        <w:rPr>
          <w:color w:val="000000"/>
        </w:rPr>
        <w:t> - Add the following to the end of this subsection:</w:t>
      </w:r>
    </w:p>
    <w:p w14:paraId="5EFC78FB" w14:textId="77777777" w:rsidR="00BA3BCD" w:rsidRPr="007E4324" w:rsidRDefault="00BA3BCD">
      <w:pPr>
        <w:rPr>
          <w:color w:val="000000"/>
        </w:rPr>
      </w:pPr>
    </w:p>
    <w:p w14:paraId="16BA14DF" w14:textId="7116EF4F" w:rsidR="00BA3BCD" w:rsidRPr="007E4324" w:rsidRDefault="00BA3BCD">
      <w:pPr>
        <w:rPr>
          <w:color w:val="000000"/>
        </w:rPr>
      </w:pPr>
      <w:r w:rsidRPr="007E4324">
        <w:rPr>
          <w:color w:val="000000"/>
        </w:rPr>
        <w:t xml:space="preserve">Permits have been obtained for this project from the </w:t>
      </w:r>
      <w:r w:rsidR="009602FD" w:rsidRPr="004B4FD1">
        <w:rPr>
          <w:b/>
          <w:i/>
          <w:color w:val="7030A0"/>
        </w:rPr>
        <w:t>(</w:t>
      </w:r>
      <w:r w:rsidRPr="007E4324">
        <w:rPr>
          <w:color w:val="000000"/>
        </w:rPr>
        <w:t>US Army Corps of Engineers (Corps)</w:t>
      </w:r>
      <w:r w:rsidR="009602FD" w:rsidRPr="004B4FD1">
        <w:rPr>
          <w:b/>
          <w:i/>
          <w:color w:val="7030A0"/>
        </w:rPr>
        <w:t>)</w:t>
      </w:r>
      <w:r w:rsidRPr="007E4324">
        <w:rPr>
          <w:color w:val="000000"/>
        </w:rPr>
        <w:t xml:space="preserve"> </w:t>
      </w:r>
      <w:r w:rsidR="009602FD" w:rsidRPr="004B4FD1">
        <w:rPr>
          <w:b/>
          <w:i/>
          <w:color w:val="7030A0"/>
        </w:rPr>
        <w:t>(</w:t>
      </w:r>
      <w:r w:rsidRPr="007E4324">
        <w:rPr>
          <w:color w:val="000000"/>
        </w:rPr>
        <w:t>and the</w:t>
      </w:r>
      <w:r w:rsidR="009602FD" w:rsidRPr="004B4FD1">
        <w:rPr>
          <w:b/>
          <w:i/>
          <w:color w:val="7030A0"/>
        </w:rPr>
        <w:t>)</w:t>
      </w:r>
      <w:r w:rsidRPr="007E4324">
        <w:rPr>
          <w:color w:val="000000"/>
        </w:rPr>
        <w:t xml:space="preserve"> </w:t>
      </w:r>
      <w:r w:rsidR="009602FD" w:rsidRPr="004B4FD1">
        <w:rPr>
          <w:b/>
          <w:i/>
          <w:color w:val="7030A0"/>
        </w:rPr>
        <w:t>(</w:t>
      </w:r>
      <w:r w:rsidRPr="007E4324">
        <w:rPr>
          <w:color w:val="000000"/>
        </w:rPr>
        <w:t>Department of State Lands (DSL)</w:t>
      </w:r>
      <w:r w:rsidR="009602FD" w:rsidRPr="004B4FD1">
        <w:rPr>
          <w:b/>
          <w:i/>
          <w:color w:val="7030A0"/>
        </w:rPr>
        <w:t>)</w:t>
      </w:r>
      <w:r w:rsidRPr="007E4324">
        <w:rPr>
          <w:color w:val="000000"/>
        </w:rPr>
        <w:t xml:space="preserve">. Keep a copy of </w:t>
      </w:r>
      <w:r w:rsidR="009602FD" w:rsidRPr="004B4FD1">
        <w:rPr>
          <w:b/>
          <w:i/>
          <w:color w:val="7030A0"/>
        </w:rPr>
        <w:t>(</w:t>
      </w:r>
      <w:r w:rsidRPr="007E4324">
        <w:rPr>
          <w:color w:val="000000"/>
        </w:rPr>
        <w:t>Corps</w:t>
      </w:r>
      <w:r w:rsidR="009602FD" w:rsidRPr="004B4FD1">
        <w:rPr>
          <w:b/>
          <w:i/>
          <w:color w:val="7030A0"/>
        </w:rPr>
        <w:t>)</w:t>
      </w:r>
      <w:r w:rsidRPr="007E4324">
        <w:rPr>
          <w:color w:val="000000"/>
        </w:rPr>
        <w:t xml:space="preserve"> </w:t>
      </w:r>
      <w:r w:rsidR="009602FD" w:rsidRPr="004B4FD1">
        <w:rPr>
          <w:b/>
          <w:i/>
          <w:color w:val="7030A0"/>
        </w:rPr>
        <w:t>(</w:t>
      </w:r>
      <w:r w:rsidRPr="007E4324">
        <w:rPr>
          <w:color w:val="000000"/>
        </w:rPr>
        <w:t>and</w:t>
      </w:r>
      <w:r w:rsidR="009602FD" w:rsidRPr="004B4FD1">
        <w:rPr>
          <w:b/>
          <w:i/>
          <w:color w:val="7030A0"/>
        </w:rPr>
        <w:t>)</w:t>
      </w:r>
      <w:r w:rsidRPr="007E4324">
        <w:rPr>
          <w:color w:val="000000"/>
        </w:rPr>
        <w:t xml:space="preserve"> </w:t>
      </w:r>
      <w:r w:rsidR="009602FD" w:rsidRPr="004B4FD1">
        <w:rPr>
          <w:b/>
          <w:i/>
          <w:color w:val="7030A0"/>
        </w:rPr>
        <w:t>(</w:t>
      </w:r>
      <w:r w:rsidRPr="007E4324">
        <w:rPr>
          <w:color w:val="000000"/>
        </w:rPr>
        <w:t>DSL</w:t>
      </w:r>
      <w:r w:rsidR="009602FD" w:rsidRPr="004B4FD1">
        <w:rPr>
          <w:b/>
          <w:i/>
          <w:color w:val="7030A0"/>
        </w:rPr>
        <w:t>)</w:t>
      </w:r>
      <w:r w:rsidRPr="007E4324">
        <w:rPr>
          <w:color w:val="000000"/>
        </w:rPr>
        <w:t xml:space="preserve"> permit</w:t>
      </w:r>
      <w:r w:rsidR="009602FD" w:rsidRPr="004B4FD1">
        <w:rPr>
          <w:b/>
          <w:i/>
          <w:color w:val="7030A0"/>
        </w:rPr>
        <w:t>(</w:t>
      </w:r>
      <w:r w:rsidRPr="007E4324">
        <w:rPr>
          <w:color w:val="000000"/>
        </w:rPr>
        <w:t>s</w:t>
      </w:r>
      <w:r w:rsidR="009602FD" w:rsidRPr="004B4FD1">
        <w:rPr>
          <w:b/>
          <w:i/>
          <w:color w:val="7030A0"/>
        </w:rPr>
        <w:t>)</w:t>
      </w:r>
      <w:r w:rsidRPr="007E4324">
        <w:rPr>
          <w:color w:val="000000"/>
        </w:rPr>
        <w:t xml:space="preserve"> at the project site during construction. Changes to the project that may increase the amount of fill placed</w:t>
      </w:r>
      <w:r w:rsidR="009602FD" w:rsidRPr="007E4324">
        <w:rPr>
          <w:color w:val="000000"/>
        </w:rPr>
        <w:t xml:space="preserve"> or material removed</w:t>
      </w:r>
      <w:r w:rsidRPr="007E4324">
        <w:rPr>
          <w:color w:val="000000"/>
        </w:rPr>
        <w:t xml:space="preserve"> in </w:t>
      </w:r>
      <w:r w:rsidR="009602FD" w:rsidRPr="007E4324">
        <w:rPr>
          <w:color w:val="000000"/>
        </w:rPr>
        <w:t xml:space="preserve">waters of the U.S. or State, </w:t>
      </w:r>
      <w:r w:rsidRPr="007E4324">
        <w:rPr>
          <w:color w:val="000000"/>
        </w:rPr>
        <w:t xml:space="preserve">or the acreage of </w:t>
      </w:r>
      <w:r w:rsidR="009602FD" w:rsidRPr="007E4324">
        <w:rPr>
          <w:color w:val="000000"/>
        </w:rPr>
        <w:t xml:space="preserve">waters </w:t>
      </w:r>
      <w:r w:rsidRPr="007E4324">
        <w:rPr>
          <w:color w:val="000000"/>
        </w:rPr>
        <w:t>impacted are not authorized.</w:t>
      </w:r>
      <w:r w:rsidR="009602FD" w:rsidRPr="007E4324">
        <w:rPr>
          <w:color w:val="000000"/>
        </w:rPr>
        <w:t xml:space="preserve"> The following waters of the U.S. or State are present and have been determined to be unavoidable</w:t>
      </w:r>
      <w:r w:rsidR="00C43B51">
        <w:rPr>
          <w:color w:val="000000"/>
        </w:rPr>
        <w:t xml:space="preserve"> as indicated in Table 00290-2</w:t>
      </w:r>
      <w:r w:rsidR="009602FD" w:rsidRPr="007E4324">
        <w:rPr>
          <w:color w:val="000000"/>
        </w:rPr>
        <w:t>:</w:t>
      </w:r>
    </w:p>
    <w:p w14:paraId="7BBF60C3" w14:textId="77777777" w:rsidR="00BA3BCD" w:rsidRPr="007E4324" w:rsidRDefault="00BA3BCD"/>
    <w:p w14:paraId="4230D344" w14:textId="77777777" w:rsidR="009602FD" w:rsidRPr="007E4324" w:rsidRDefault="009602FD" w:rsidP="009602FD">
      <w:pPr>
        <w:pStyle w:val="Instructions-Indented"/>
      </w:pPr>
    </w:p>
    <w:p w14:paraId="6625A3FA" w14:textId="0D0BCE27" w:rsidR="009602FD" w:rsidRPr="007E4324" w:rsidRDefault="009602FD" w:rsidP="009602FD">
      <w:pPr>
        <w:pStyle w:val="Instructions-Indented"/>
      </w:pPr>
      <w:r w:rsidRPr="007E4324">
        <w:t xml:space="preserve">(Use the following table to list the information in the table below for each type of water resource, e.g. Waters 1, waters 2, wetlands A, etc. Temporary impacts are restored in less than 24 months. Obtain information from the Environmental Coordinator. Add or delete rows in the table as necessary to list all applicable resources. </w:t>
      </w:r>
    </w:p>
    <w:p w14:paraId="4D10AA93" w14:textId="77777777" w:rsidR="009602FD" w:rsidRPr="007E4324" w:rsidRDefault="009602FD" w:rsidP="009602FD">
      <w:pPr>
        <w:pStyle w:val="Instructions-Indented"/>
      </w:pPr>
    </w:p>
    <w:p w14:paraId="136CB3CE" w14:textId="77777777" w:rsidR="009602FD" w:rsidRPr="007E4324" w:rsidRDefault="009602FD" w:rsidP="009602FD">
      <w:pPr>
        <w:pStyle w:val="Instructions"/>
      </w:pPr>
      <w:r w:rsidRPr="007E4324">
        <w:t>Example:</w:t>
      </w: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550E4BB3" w14:textId="77777777" w:rsidTr="003C00D8">
        <w:trPr>
          <w:trHeight w:val="258"/>
        </w:trPr>
        <w:tc>
          <w:tcPr>
            <w:tcW w:w="1728" w:type="dxa"/>
          </w:tcPr>
          <w:p w14:paraId="4C3A969D" w14:textId="77777777" w:rsidR="009602FD" w:rsidRPr="007E4324" w:rsidRDefault="009602FD" w:rsidP="003C00D8">
            <w:pPr>
              <w:pStyle w:val="Instructions"/>
            </w:pPr>
            <w:r w:rsidRPr="007E4324">
              <w:t>Deer Creek</w:t>
            </w:r>
          </w:p>
        </w:tc>
        <w:tc>
          <w:tcPr>
            <w:tcW w:w="1120" w:type="dxa"/>
          </w:tcPr>
          <w:p w14:paraId="7EB0E863" w14:textId="77777777" w:rsidR="009602FD" w:rsidRPr="007E4324" w:rsidRDefault="009602FD" w:rsidP="003C00D8">
            <w:pPr>
              <w:pStyle w:val="Instructions"/>
            </w:pPr>
            <w:r w:rsidRPr="007E4324">
              <w:t>20</w:t>
            </w:r>
          </w:p>
        </w:tc>
        <w:tc>
          <w:tcPr>
            <w:tcW w:w="1040" w:type="dxa"/>
          </w:tcPr>
          <w:p w14:paraId="63D0189F" w14:textId="77777777" w:rsidR="009602FD" w:rsidRPr="007E4324" w:rsidRDefault="009602FD" w:rsidP="003C00D8">
            <w:pPr>
              <w:pStyle w:val="Instructions"/>
            </w:pPr>
            <w:r w:rsidRPr="007E4324">
              <w:t>20</w:t>
            </w:r>
          </w:p>
        </w:tc>
        <w:tc>
          <w:tcPr>
            <w:tcW w:w="1939" w:type="dxa"/>
          </w:tcPr>
          <w:p w14:paraId="414D72F0" w14:textId="77777777" w:rsidR="009602FD" w:rsidRPr="007E4324" w:rsidRDefault="009602FD" w:rsidP="003C00D8">
            <w:pPr>
              <w:pStyle w:val="Instructions"/>
            </w:pPr>
            <w:r w:rsidRPr="007E4324">
              <w:t>1+00 Lt. to 2+00 Rt.</w:t>
            </w:r>
          </w:p>
        </w:tc>
        <w:tc>
          <w:tcPr>
            <w:tcW w:w="1366" w:type="dxa"/>
          </w:tcPr>
          <w:p w14:paraId="533F3F99" w14:textId="77777777" w:rsidR="009602FD" w:rsidRPr="007E4324" w:rsidRDefault="009602FD" w:rsidP="003C00D8">
            <w:pPr>
              <w:pStyle w:val="Instructions"/>
            </w:pPr>
            <w:r w:rsidRPr="007E4324">
              <w:t>Temporary</w:t>
            </w:r>
          </w:p>
        </w:tc>
        <w:tc>
          <w:tcPr>
            <w:tcW w:w="1425" w:type="dxa"/>
          </w:tcPr>
          <w:p w14:paraId="3C77A554" w14:textId="77777777" w:rsidR="009602FD" w:rsidRPr="007E4324" w:rsidRDefault="009602FD" w:rsidP="003C00D8">
            <w:pPr>
              <w:pStyle w:val="Instructions"/>
            </w:pPr>
            <w:r w:rsidRPr="007E4324">
              <w:t>0.1</w:t>
            </w:r>
          </w:p>
        </w:tc>
      </w:tr>
    </w:tbl>
    <w:p w14:paraId="207AF71C" w14:textId="77777777" w:rsidR="009602FD" w:rsidRPr="007E4324" w:rsidRDefault="009602FD" w:rsidP="009602FD">
      <w:pPr>
        <w:pStyle w:val="Instructions"/>
      </w:pPr>
      <w:r w:rsidRPr="007E4324">
        <w:t>)</w:t>
      </w:r>
    </w:p>
    <w:p w14:paraId="2866A1EC" w14:textId="3F1D933A" w:rsidR="009602FD" w:rsidRDefault="009602FD" w:rsidP="009602FD"/>
    <w:p w14:paraId="6CA5FF18" w14:textId="3C89F0CE" w:rsidR="00C43B51" w:rsidRPr="00C43B51" w:rsidRDefault="00C43B51" w:rsidP="00C43B51">
      <w:pPr>
        <w:jc w:val="center"/>
        <w:rPr>
          <w:b/>
        </w:rPr>
      </w:pPr>
      <w:r w:rsidRPr="00C43B51">
        <w:rPr>
          <w:b/>
        </w:rPr>
        <w:t>Table 00290-2</w:t>
      </w:r>
    </w:p>
    <w:p w14:paraId="12E7DD97" w14:textId="77777777" w:rsidR="00C43B51" w:rsidRPr="007E4324" w:rsidRDefault="00C43B51" w:rsidP="00C43B51">
      <w:pPr>
        <w:jc w:val="center"/>
      </w:pP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12DAC9B0" w14:textId="77777777" w:rsidTr="003C00D8">
        <w:trPr>
          <w:trHeight w:val="747"/>
        </w:trPr>
        <w:tc>
          <w:tcPr>
            <w:tcW w:w="1728" w:type="dxa"/>
          </w:tcPr>
          <w:p w14:paraId="045EAFC8" w14:textId="77777777" w:rsidR="009602FD" w:rsidRPr="007E4324" w:rsidRDefault="009602FD" w:rsidP="003C00D8">
            <w:pPr>
              <w:jc w:val="center"/>
            </w:pPr>
            <w:r w:rsidRPr="007E4324">
              <w:t>Impact Waters of the US or State</w:t>
            </w:r>
          </w:p>
        </w:tc>
        <w:tc>
          <w:tcPr>
            <w:tcW w:w="1120" w:type="dxa"/>
          </w:tcPr>
          <w:p w14:paraId="3F8A455A" w14:textId="77777777" w:rsidR="009602FD" w:rsidRPr="007E4324" w:rsidRDefault="009602FD" w:rsidP="003C00D8">
            <w:pPr>
              <w:jc w:val="center"/>
            </w:pPr>
            <w:r w:rsidRPr="007E4324">
              <w:t>Removal Volume</w:t>
            </w:r>
          </w:p>
          <w:p w14:paraId="3693624A" w14:textId="77777777" w:rsidR="009602FD" w:rsidRPr="007E4324" w:rsidRDefault="009602FD" w:rsidP="003C00D8">
            <w:pPr>
              <w:jc w:val="center"/>
            </w:pPr>
            <w:r w:rsidRPr="007E4324">
              <w:t>(cu yds.)</w:t>
            </w:r>
          </w:p>
        </w:tc>
        <w:tc>
          <w:tcPr>
            <w:tcW w:w="1040" w:type="dxa"/>
          </w:tcPr>
          <w:p w14:paraId="4F2E8D7E" w14:textId="77777777" w:rsidR="009602FD" w:rsidRPr="007E4324" w:rsidRDefault="009602FD" w:rsidP="003C00D8">
            <w:pPr>
              <w:jc w:val="center"/>
            </w:pPr>
            <w:r w:rsidRPr="007E4324">
              <w:t>Fill Volume</w:t>
            </w:r>
          </w:p>
          <w:p w14:paraId="47F70818" w14:textId="77777777" w:rsidR="009602FD" w:rsidRPr="007E4324" w:rsidRDefault="009602FD" w:rsidP="003C00D8">
            <w:pPr>
              <w:jc w:val="center"/>
            </w:pPr>
            <w:r w:rsidRPr="007E4324">
              <w:t>(Cu yds)</w:t>
            </w:r>
          </w:p>
        </w:tc>
        <w:tc>
          <w:tcPr>
            <w:tcW w:w="1939" w:type="dxa"/>
          </w:tcPr>
          <w:p w14:paraId="6AFE5B14" w14:textId="77777777" w:rsidR="009602FD" w:rsidRPr="007E4324" w:rsidRDefault="009602FD" w:rsidP="003C00D8">
            <w:pPr>
              <w:jc w:val="center"/>
            </w:pPr>
            <w:r w:rsidRPr="007E4324">
              <w:t>Station</w:t>
            </w:r>
          </w:p>
        </w:tc>
        <w:tc>
          <w:tcPr>
            <w:tcW w:w="1366" w:type="dxa"/>
          </w:tcPr>
          <w:p w14:paraId="3AF910B7" w14:textId="77777777" w:rsidR="009602FD" w:rsidRPr="007E4324" w:rsidRDefault="009602FD" w:rsidP="003C00D8">
            <w:r w:rsidRPr="007E4324">
              <w:t>Duration of Impact (Temporary or Permanent)</w:t>
            </w:r>
          </w:p>
        </w:tc>
        <w:tc>
          <w:tcPr>
            <w:tcW w:w="1425" w:type="dxa"/>
          </w:tcPr>
          <w:p w14:paraId="00031F77" w14:textId="77777777" w:rsidR="009602FD" w:rsidRPr="007E4324" w:rsidRDefault="009602FD" w:rsidP="003C00D8">
            <w:pPr>
              <w:jc w:val="center"/>
            </w:pPr>
            <w:r w:rsidRPr="007E4324">
              <w:t>Area of impact (Acres)</w:t>
            </w:r>
          </w:p>
        </w:tc>
      </w:tr>
      <w:tr w:rsidR="009602FD" w:rsidRPr="007E4324" w14:paraId="190D8024" w14:textId="77777777" w:rsidTr="003C00D8">
        <w:trPr>
          <w:trHeight w:val="258"/>
        </w:trPr>
        <w:tc>
          <w:tcPr>
            <w:tcW w:w="1728" w:type="dxa"/>
          </w:tcPr>
          <w:p w14:paraId="6E7813EB" w14:textId="77777777" w:rsidR="009602FD" w:rsidRPr="007E4324" w:rsidRDefault="009602FD" w:rsidP="003C00D8">
            <w:pPr>
              <w:pStyle w:val="Instructions"/>
            </w:pPr>
          </w:p>
        </w:tc>
        <w:tc>
          <w:tcPr>
            <w:tcW w:w="1120" w:type="dxa"/>
          </w:tcPr>
          <w:p w14:paraId="0FA101C9" w14:textId="77777777" w:rsidR="009602FD" w:rsidRPr="007E4324" w:rsidRDefault="009602FD" w:rsidP="003C00D8"/>
        </w:tc>
        <w:tc>
          <w:tcPr>
            <w:tcW w:w="1040" w:type="dxa"/>
          </w:tcPr>
          <w:p w14:paraId="2ECE38CA" w14:textId="77777777" w:rsidR="009602FD" w:rsidRPr="007E4324" w:rsidRDefault="009602FD" w:rsidP="003C00D8"/>
        </w:tc>
        <w:tc>
          <w:tcPr>
            <w:tcW w:w="1939" w:type="dxa"/>
          </w:tcPr>
          <w:p w14:paraId="38655CC6" w14:textId="77777777" w:rsidR="009602FD" w:rsidRPr="007E4324" w:rsidRDefault="009602FD" w:rsidP="003C00D8"/>
        </w:tc>
        <w:tc>
          <w:tcPr>
            <w:tcW w:w="1366" w:type="dxa"/>
          </w:tcPr>
          <w:p w14:paraId="23A4E508" w14:textId="77777777" w:rsidR="009602FD" w:rsidRPr="007E4324" w:rsidRDefault="009602FD" w:rsidP="003C00D8"/>
        </w:tc>
        <w:tc>
          <w:tcPr>
            <w:tcW w:w="1425" w:type="dxa"/>
          </w:tcPr>
          <w:p w14:paraId="07F33A3A" w14:textId="77777777" w:rsidR="009602FD" w:rsidRPr="007E4324" w:rsidRDefault="009602FD" w:rsidP="003C00D8"/>
        </w:tc>
      </w:tr>
      <w:tr w:rsidR="009602FD" w:rsidRPr="007E4324" w14:paraId="4976910C" w14:textId="77777777" w:rsidTr="003C00D8">
        <w:trPr>
          <w:trHeight w:val="258"/>
        </w:trPr>
        <w:tc>
          <w:tcPr>
            <w:tcW w:w="1728" w:type="dxa"/>
          </w:tcPr>
          <w:p w14:paraId="35F999FA" w14:textId="77777777" w:rsidR="009602FD" w:rsidRPr="007E4324" w:rsidRDefault="009602FD" w:rsidP="003C00D8">
            <w:pPr>
              <w:pStyle w:val="Instructions"/>
            </w:pPr>
          </w:p>
        </w:tc>
        <w:tc>
          <w:tcPr>
            <w:tcW w:w="1120" w:type="dxa"/>
          </w:tcPr>
          <w:p w14:paraId="4394EECD" w14:textId="77777777" w:rsidR="009602FD" w:rsidRPr="007E4324" w:rsidRDefault="009602FD" w:rsidP="003C00D8"/>
        </w:tc>
        <w:tc>
          <w:tcPr>
            <w:tcW w:w="1040" w:type="dxa"/>
          </w:tcPr>
          <w:p w14:paraId="439A064A" w14:textId="77777777" w:rsidR="009602FD" w:rsidRPr="007E4324" w:rsidRDefault="009602FD" w:rsidP="003C00D8"/>
        </w:tc>
        <w:tc>
          <w:tcPr>
            <w:tcW w:w="1939" w:type="dxa"/>
          </w:tcPr>
          <w:p w14:paraId="06F01A3B" w14:textId="77777777" w:rsidR="009602FD" w:rsidRPr="007E4324" w:rsidRDefault="009602FD" w:rsidP="003C00D8"/>
        </w:tc>
        <w:tc>
          <w:tcPr>
            <w:tcW w:w="1366" w:type="dxa"/>
          </w:tcPr>
          <w:p w14:paraId="442AF8A3" w14:textId="77777777" w:rsidR="009602FD" w:rsidRPr="007E4324" w:rsidRDefault="009602FD" w:rsidP="003C00D8"/>
        </w:tc>
        <w:tc>
          <w:tcPr>
            <w:tcW w:w="1425" w:type="dxa"/>
          </w:tcPr>
          <w:p w14:paraId="3F916FB0" w14:textId="77777777" w:rsidR="009602FD" w:rsidRPr="007E4324" w:rsidRDefault="009602FD" w:rsidP="003C00D8"/>
        </w:tc>
      </w:tr>
    </w:tbl>
    <w:p w14:paraId="2FC20B1B" w14:textId="77777777" w:rsidR="009602FD" w:rsidRPr="007E4324" w:rsidRDefault="009602FD"/>
    <w:p w14:paraId="77F00A0E" w14:textId="18F06791" w:rsidR="00BA3BCD" w:rsidRPr="007E4324" w:rsidRDefault="00BA3BCD" w:rsidP="00010A4D">
      <w:pPr>
        <w:pStyle w:val="Instructions-Indented"/>
        <w:rPr>
          <w:bCs/>
          <w:iCs/>
        </w:rPr>
      </w:pPr>
      <w:r w:rsidRPr="007E4324">
        <w:t>(Use the following lead-in paragraph and subsection .42 when a work containment plan and</w:t>
      </w:r>
      <w:r w:rsidR="001F3093" w:rsidRPr="007E4324">
        <w:t xml:space="preserve"> Section 00253</w:t>
      </w:r>
      <w:r w:rsidR="003D0C0F" w:rsidRPr="007E4324">
        <w:t xml:space="preserve"> </w:t>
      </w:r>
      <w:r w:rsidR="00011C9E" w:rsidRPr="007E4324">
        <w:t>are required.</w:t>
      </w:r>
      <w:r w:rsidRPr="007E4324">
        <w:rPr>
          <w:bCs/>
          <w:iCs/>
        </w:rPr>
        <w:t xml:space="preserve"> Obtain information from</w:t>
      </w:r>
      <w:r w:rsidR="00E35BC6" w:rsidRPr="007E4324">
        <w:rPr>
          <w:bCs/>
          <w:iCs/>
        </w:rPr>
        <w:t xml:space="preserve"> the</w:t>
      </w:r>
      <w:r w:rsidRPr="007E4324">
        <w:rPr>
          <w:bCs/>
          <w:iCs/>
        </w:rPr>
        <w:t xml:space="preserve"> </w:t>
      </w:r>
      <w:r w:rsidR="00A16ED5" w:rsidRPr="007E4324">
        <w:rPr>
          <w:bCs/>
          <w:iCs/>
        </w:rPr>
        <w:t>Environmental Coordinator</w:t>
      </w:r>
      <w:r w:rsidR="00011C9E" w:rsidRPr="007E4324">
        <w:rPr>
          <w:bCs/>
          <w:iCs/>
        </w:rPr>
        <w:t xml:space="preserve"> and Structural Designer</w:t>
      </w:r>
      <w:r w:rsidRPr="007E4324">
        <w:rPr>
          <w:bCs/>
          <w:iCs/>
        </w:rPr>
        <w:t>.)</w:t>
      </w:r>
    </w:p>
    <w:p w14:paraId="4EBEA69C" w14:textId="77777777" w:rsidR="00BA3BCD" w:rsidRPr="007E4324" w:rsidRDefault="00BA3BCD"/>
    <w:p w14:paraId="1836A5FA" w14:textId="77777777" w:rsidR="00BA3BCD" w:rsidRPr="007E4324" w:rsidRDefault="00BA3BCD">
      <w:pPr>
        <w:rPr>
          <w:color w:val="000000"/>
        </w:rPr>
      </w:pPr>
      <w:r w:rsidRPr="007E4324">
        <w:rPr>
          <w:color w:val="000000"/>
        </w:rPr>
        <w:t>Add the following subsection:</w:t>
      </w:r>
    </w:p>
    <w:p w14:paraId="038A317B" w14:textId="77777777" w:rsidR="00BA3BCD" w:rsidRPr="007E4324" w:rsidRDefault="00BA3BCD">
      <w:pPr>
        <w:rPr>
          <w:color w:val="000000"/>
        </w:rPr>
      </w:pPr>
    </w:p>
    <w:p w14:paraId="6798DE00" w14:textId="454B98BE" w:rsidR="00BA3BCD" w:rsidRPr="007E4324" w:rsidRDefault="00BA3BCD">
      <w:pPr>
        <w:rPr>
          <w:color w:val="000000"/>
        </w:rPr>
      </w:pPr>
      <w:r w:rsidRPr="007E4324">
        <w:rPr>
          <w:b/>
          <w:color w:val="000000"/>
        </w:rPr>
        <w:t>00290.42  Work Containment Plan</w:t>
      </w:r>
      <w:r w:rsidRPr="007E4324">
        <w:rPr>
          <w:color w:val="000000"/>
        </w:rPr>
        <w:t xml:space="preserve"> - A </w:t>
      </w:r>
      <w:r w:rsidR="003D0C0F" w:rsidRPr="007E4324">
        <w:rPr>
          <w:color w:val="000000"/>
        </w:rPr>
        <w:t>W</w:t>
      </w:r>
      <w:r w:rsidRPr="007E4324">
        <w:rPr>
          <w:color w:val="000000"/>
        </w:rPr>
        <w:t xml:space="preserve">ork </w:t>
      </w:r>
      <w:r w:rsidR="003D0C0F" w:rsidRPr="007E4324">
        <w:rPr>
          <w:color w:val="000000"/>
        </w:rPr>
        <w:t>C</w:t>
      </w:r>
      <w:r w:rsidRPr="007E4324">
        <w:rPr>
          <w:color w:val="000000"/>
        </w:rPr>
        <w:t xml:space="preserve">ontainment </w:t>
      </w:r>
      <w:r w:rsidR="003D0C0F" w:rsidRPr="007E4324">
        <w:rPr>
          <w:color w:val="000000"/>
        </w:rPr>
        <w:t>P</w:t>
      </w:r>
      <w:r w:rsidRPr="007E4324">
        <w:rPr>
          <w:color w:val="000000"/>
        </w:rPr>
        <w:t xml:space="preserve">lan (WCP) </w:t>
      </w:r>
      <w:r w:rsidR="00011C9E" w:rsidRPr="007E4324">
        <w:rPr>
          <w:color w:val="000000"/>
        </w:rPr>
        <w:t xml:space="preserve">is </w:t>
      </w:r>
      <w:r w:rsidRPr="007E4324">
        <w:rPr>
          <w:color w:val="000000"/>
        </w:rPr>
        <w:t>required on this Project for _____ activity(</w:t>
      </w:r>
      <w:proofErr w:type="spellStart"/>
      <w:r w:rsidRPr="007E4324">
        <w:rPr>
          <w:color w:val="000000"/>
        </w:rPr>
        <w:t>ies</w:t>
      </w:r>
      <w:proofErr w:type="spellEnd"/>
      <w:r w:rsidRPr="007E4324">
        <w:rPr>
          <w:color w:val="000000"/>
        </w:rPr>
        <w:t>).</w:t>
      </w:r>
    </w:p>
    <w:p w14:paraId="6E89872E" w14:textId="77777777" w:rsidR="00BA3BCD" w:rsidRPr="007E4324" w:rsidRDefault="00BA3BCD">
      <w:pPr>
        <w:rPr>
          <w:color w:val="000000"/>
        </w:rPr>
      </w:pPr>
    </w:p>
    <w:p w14:paraId="2D13E01B" w14:textId="5C13EF5C" w:rsidR="00BA3BCD" w:rsidRPr="007E4324" w:rsidRDefault="00BA3BCD">
      <w:pPr>
        <w:suppressAutoHyphens/>
        <w:rPr>
          <w:color w:val="000000"/>
        </w:rPr>
      </w:pPr>
      <w:r w:rsidRPr="007E4324">
        <w:rPr>
          <w:rFonts w:cs="Arial"/>
          <w:color w:val="000000"/>
          <w:szCs w:val="18"/>
        </w:rPr>
        <w:t>Develop and submit a WCP for approval at least 28 Calendar Days prior to mobilization for ____ activity(</w:t>
      </w:r>
      <w:proofErr w:type="spellStart"/>
      <w:r w:rsidRPr="007E4324">
        <w:rPr>
          <w:rFonts w:cs="Arial"/>
          <w:color w:val="000000"/>
          <w:szCs w:val="18"/>
        </w:rPr>
        <w:t>ies</w:t>
      </w:r>
      <w:proofErr w:type="spellEnd"/>
      <w:r w:rsidRPr="007E4324">
        <w:rPr>
          <w:rFonts w:cs="Arial"/>
          <w:color w:val="000000"/>
          <w:szCs w:val="18"/>
        </w:rPr>
        <w:t xml:space="preserve">). </w:t>
      </w:r>
      <w:proofErr w:type="gramStart"/>
      <w:r w:rsidRPr="007E4324">
        <w:rPr>
          <w:rFonts w:cs="Arial"/>
          <w:color w:val="000000"/>
          <w:szCs w:val="18"/>
        </w:rPr>
        <w:t>Maintain a copy of the WCP on the Project Site at all times</w:t>
      </w:r>
      <w:proofErr w:type="gramEnd"/>
      <w:r w:rsidRPr="007E4324">
        <w:rPr>
          <w:rFonts w:cs="Arial"/>
          <w:color w:val="000000"/>
          <w:szCs w:val="18"/>
        </w:rPr>
        <w:t xml:space="preserve"> during construction, readily available to employees and inspectors. Ensure that all employees comply with the provisions of the WCP. Design the WCP to </w:t>
      </w:r>
      <w:r w:rsidRPr="007E4324">
        <w:rPr>
          <w:color w:val="000000"/>
        </w:rPr>
        <w:t xml:space="preserve">avoid or minimize disturbance to protected features (sensitive cultural or natural resources,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011C9E" w:rsidRPr="007E4324">
        <w:rPr>
          <w:color w:val="000000"/>
        </w:rPr>
        <w:t>s</w:t>
      </w:r>
      <w:r w:rsidRPr="007E4324">
        <w:rPr>
          <w:color w:val="000000"/>
        </w:rPr>
        <w:t>,</w:t>
      </w:r>
      <w:r w:rsidR="00011C9E" w:rsidRPr="007E4324">
        <w:rPr>
          <w:color w:val="000000"/>
        </w:rPr>
        <w:t xml:space="preserve"> aquatic life or habitat in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reas</w:t>
      </w:r>
      <w:r w:rsidRPr="007E4324">
        <w:rPr>
          <w:color w:val="000000"/>
        </w:rPr>
        <w:t xml:space="preserve">) </w:t>
      </w:r>
      <w:r w:rsidRPr="007E4324">
        <w:rPr>
          <w:rFonts w:cs="Arial"/>
          <w:color w:val="000000"/>
          <w:szCs w:val="18"/>
        </w:rPr>
        <w:t>related to Contractor operations.</w:t>
      </w:r>
    </w:p>
    <w:p w14:paraId="6E8930F7" w14:textId="77777777" w:rsidR="00BA3BCD" w:rsidRPr="007E4324" w:rsidRDefault="00BA3BCD">
      <w:pPr>
        <w:rPr>
          <w:color w:val="000000"/>
        </w:rPr>
      </w:pPr>
    </w:p>
    <w:p w14:paraId="202866AC" w14:textId="605C32C2" w:rsidR="00BA3BCD" w:rsidRPr="007E4324" w:rsidRDefault="00BA3BCD">
      <w:pPr>
        <w:rPr>
          <w:color w:val="000000"/>
        </w:rPr>
      </w:pPr>
      <w:r w:rsidRPr="007E4324">
        <w:rPr>
          <w:color w:val="000000"/>
        </w:rPr>
        <w:lastRenderedPageBreak/>
        <w:t xml:space="preserve">Before developing the WCP, meet with Agency to review the Contractor’s activities that require </w:t>
      </w:r>
      <w:r w:rsidR="00011C9E" w:rsidRPr="007E4324">
        <w:rPr>
          <w:color w:val="000000"/>
        </w:rPr>
        <w:t xml:space="preserve">the </w:t>
      </w:r>
      <w:r w:rsidRPr="007E4324">
        <w:rPr>
          <w:color w:val="000000"/>
        </w:rPr>
        <w:t xml:space="preserve">WCP to ensure that all parties understand the locations of protected features to be </w:t>
      </w:r>
      <w:proofErr w:type="gramStart"/>
      <w:r w:rsidRPr="007E4324">
        <w:rPr>
          <w:color w:val="000000"/>
        </w:rPr>
        <w:t>avoided</w:t>
      </w:r>
      <w:proofErr w:type="gramEnd"/>
      <w:r w:rsidRPr="007E4324">
        <w:rPr>
          <w:color w:val="000000"/>
        </w:rPr>
        <w:t xml:space="preserve"> and the measures needed to avoid and protect them.</w:t>
      </w:r>
    </w:p>
    <w:p w14:paraId="48F7A063" w14:textId="77777777" w:rsidR="00BA3BCD" w:rsidRPr="007E4324" w:rsidRDefault="00BA3BCD">
      <w:pPr>
        <w:rPr>
          <w:color w:val="000000"/>
        </w:rPr>
      </w:pPr>
    </w:p>
    <w:p w14:paraId="5ED0CFE1" w14:textId="53694604" w:rsidR="00BA3BCD" w:rsidRPr="007E4324" w:rsidRDefault="00BA3BCD">
      <w:pPr>
        <w:rPr>
          <w:color w:val="000000"/>
        </w:rPr>
      </w:pPr>
      <w:r w:rsidRPr="007E4324">
        <w:rPr>
          <w:color w:val="000000"/>
        </w:rPr>
        <w:t xml:space="preserve">Notify the </w:t>
      </w:r>
      <w:r w:rsidR="008C2F5F">
        <w:rPr>
          <w:color w:val="000000"/>
        </w:rPr>
        <w:t>Engineer</w:t>
      </w:r>
      <w:r w:rsidRPr="007E4324">
        <w:rPr>
          <w:color w:val="000000"/>
        </w:rPr>
        <w:t xml:space="preserve"> at least 10 Calendar Days before beginning </w:t>
      </w:r>
      <w:r w:rsidR="00011C9E" w:rsidRPr="007E4324">
        <w:rPr>
          <w:color w:val="000000"/>
        </w:rPr>
        <w:t xml:space="preserve">work access or containment </w:t>
      </w:r>
      <w:r w:rsidRPr="007E4324">
        <w:rPr>
          <w:color w:val="000000"/>
        </w:rPr>
        <w:t>construction activities.</w:t>
      </w:r>
    </w:p>
    <w:p w14:paraId="0BC3C362" w14:textId="77777777" w:rsidR="00BA3BCD" w:rsidRPr="007E4324" w:rsidRDefault="00BA3BCD">
      <w:pPr>
        <w:rPr>
          <w:color w:val="000000"/>
        </w:rPr>
      </w:pPr>
    </w:p>
    <w:p w14:paraId="702B3581" w14:textId="3C73B647" w:rsidR="00BA3BCD" w:rsidRPr="007E4324" w:rsidRDefault="00BA3BCD">
      <w:pPr>
        <w:rPr>
          <w:color w:val="000000"/>
        </w:rPr>
      </w:pPr>
      <w:r w:rsidRPr="007E4324">
        <w:rPr>
          <w:color w:val="000000"/>
        </w:rPr>
        <w:t xml:space="preserve">The Agency reserves the right to stop </w:t>
      </w:r>
      <w:r w:rsidR="00831034">
        <w:rPr>
          <w:color w:val="000000"/>
        </w:rPr>
        <w:t>W</w:t>
      </w:r>
      <w:r w:rsidRPr="007E4324">
        <w:rPr>
          <w:color w:val="000000"/>
        </w:rPr>
        <w:t xml:space="preserve">ork and require the Contractor to change the WCP methods and </w:t>
      </w:r>
      <w:r w:rsidR="00831034">
        <w:rPr>
          <w:color w:val="000000"/>
        </w:rPr>
        <w:t>E</w:t>
      </w:r>
      <w:r w:rsidRPr="007E4324">
        <w:rPr>
          <w:color w:val="000000"/>
        </w:rPr>
        <w:t xml:space="preserve">quipment before any additional Contract </w:t>
      </w:r>
      <w:r w:rsidR="00831034">
        <w:rPr>
          <w:color w:val="000000"/>
        </w:rPr>
        <w:t>W</w:t>
      </w:r>
      <w:r w:rsidRPr="007E4324">
        <w:rPr>
          <w:color w:val="000000"/>
        </w:rPr>
        <w:t xml:space="preserve">ork, at no additional cost to the Agency, </w:t>
      </w:r>
      <w:proofErr w:type="gramStart"/>
      <w:r w:rsidRPr="007E4324">
        <w:rPr>
          <w:color w:val="000000"/>
        </w:rPr>
        <w:t>if and when</w:t>
      </w:r>
      <w:proofErr w:type="gramEnd"/>
      <w:r w:rsidRPr="007E4324">
        <w:rPr>
          <w:color w:val="000000"/>
        </w:rPr>
        <w:t xml:space="preserve">, in the opinion of the Agency, such methods jeopardize </w:t>
      </w:r>
      <w:r w:rsidR="00011C9E" w:rsidRPr="007E4324">
        <w:rPr>
          <w:color w:val="000000"/>
        </w:rPr>
        <w:t xml:space="preserve">sensitive cultural or natural resources,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 xml:space="preserve">reas, or </w:t>
      </w:r>
      <w:r w:rsidRPr="007E4324">
        <w:rPr>
          <w:color w:val="000000"/>
        </w:rPr>
        <w:t xml:space="preserve">aquatic life or habitat in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3D0C0F" w:rsidRPr="007E4324">
        <w:rPr>
          <w:color w:val="000000"/>
        </w:rPr>
        <w:t>s</w:t>
      </w:r>
      <w:r w:rsidRPr="007E4324">
        <w:rPr>
          <w:color w:val="000000"/>
        </w:rPr>
        <w:t>.</w:t>
      </w:r>
    </w:p>
    <w:p w14:paraId="241FED9D" w14:textId="77777777" w:rsidR="003D0C0F" w:rsidRPr="007E4324" w:rsidRDefault="003D0C0F">
      <w:pPr>
        <w:rPr>
          <w:color w:val="000000"/>
        </w:rPr>
      </w:pPr>
    </w:p>
    <w:p w14:paraId="1CDAF8A4" w14:textId="5AB3CBD7" w:rsidR="003D0C0F" w:rsidRPr="007E4324" w:rsidRDefault="003D0C0F" w:rsidP="003D0C0F">
      <w:pPr>
        <w:rPr>
          <w:color w:val="000000"/>
        </w:rPr>
      </w:pPr>
      <w:r w:rsidRPr="007E4324">
        <w:rPr>
          <w:color w:val="000000"/>
        </w:rPr>
        <w:t xml:space="preserve">The WCP shall identify how the Contractor's construction operations will protect regulated features during mobilization, construction, maintenance, and demolition. Include a narrative describing compliance with Section 00290 as related to construction, operation, and demolition activities specified in Section 00253. </w:t>
      </w:r>
    </w:p>
    <w:p w14:paraId="1781614E" w14:textId="77777777" w:rsidR="003D0C0F" w:rsidRPr="007E4324" w:rsidRDefault="003D0C0F" w:rsidP="003D0C0F">
      <w:pPr>
        <w:rPr>
          <w:color w:val="000000"/>
        </w:rPr>
      </w:pPr>
    </w:p>
    <w:p w14:paraId="77EB66FD" w14:textId="03E812FD" w:rsidR="003D0C0F" w:rsidRPr="007E4324" w:rsidRDefault="003D0C0F">
      <w:pPr>
        <w:rPr>
          <w:color w:val="000000"/>
        </w:rPr>
      </w:pPr>
      <w:r w:rsidRPr="007E4324">
        <w:rPr>
          <w:color w:val="000000"/>
        </w:rPr>
        <w:t xml:space="preserve">Design, construct, maintain, and remove </w:t>
      </w:r>
      <w:r w:rsidR="00D9728B" w:rsidRPr="007E4324">
        <w:rPr>
          <w:color w:val="000000"/>
        </w:rPr>
        <w:t xml:space="preserve">temporary </w:t>
      </w:r>
      <w:r w:rsidRPr="007E4324">
        <w:rPr>
          <w:color w:val="000000"/>
        </w:rPr>
        <w:t>work access and containment systems according to Section 00253.</w:t>
      </w:r>
    </w:p>
    <w:p w14:paraId="44B08AD4" w14:textId="77777777" w:rsidR="00BA3BCD" w:rsidRPr="007E4324" w:rsidRDefault="00BA3BCD">
      <w:pPr>
        <w:rPr>
          <w:color w:val="000000"/>
        </w:rPr>
      </w:pPr>
    </w:p>
    <w:p w14:paraId="6AEFA2E4" w14:textId="71D1A480" w:rsidR="00BA3BCD" w:rsidRPr="007E4324" w:rsidRDefault="00831034" w:rsidP="00010A4D">
      <w:pPr>
        <w:pStyle w:val="Instructions-Indented"/>
      </w:pPr>
      <w:r w:rsidRPr="007E4324" w:rsidDel="00831034">
        <w:t xml:space="preserve"> </w:t>
      </w:r>
      <w:r w:rsidR="00BA3BCD" w:rsidRPr="007E4324">
        <w:t xml:space="preserve">(Use the following subsection .51 when there are known sensitive cultural sites on the </w:t>
      </w:r>
      <w:proofErr w:type="gramStart"/>
      <w:r w:rsidR="00BA3BCD" w:rsidRPr="007E4324">
        <w:t>project</w:t>
      </w:r>
      <w:proofErr w:type="gramEnd"/>
      <w:r w:rsidR="00D65B4D">
        <w:t xml:space="preserve"> or an Inadvertent Discovery Plan is requested.</w:t>
      </w:r>
      <w:r w:rsidR="00BA3BCD" w:rsidRPr="007E4324">
        <w:t>)</w:t>
      </w:r>
    </w:p>
    <w:p w14:paraId="0648F034" w14:textId="77777777" w:rsidR="00BA3BCD" w:rsidRPr="007E4324" w:rsidRDefault="00BA3BCD"/>
    <w:p w14:paraId="3733B99B" w14:textId="77777777" w:rsidR="00BA3BCD" w:rsidRPr="007E4324" w:rsidRDefault="00BA3BCD">
      <w:pPr>
        <w:rPr>
          <w:color w:val="000000"/>
        </w:rPr>
      </w:pPr>
      <w:r w:rsidRPr="007E4324">
        <w:rPr>
          <w:b/>
          <w:bCs/>
          <w:color w:val="000000"/>
        </w:rPr>
        <w:t>00290.51  Protection of Sensitive Cultural Sites</w:t>
      </w:r>
      <w:r w:rsidRPr="007E4324">
        <w:rPr>
          <w:color w:val="000000"/>
        </w:rPr>
        <w:t> - Add the following to the end of this subsection:</w:t>
      </w:r>
    </w:p>
    <w:p w14:paraId="56644A6C" w14:textId="77777777" w:rsidR="00BA3BCD" w:rsidRPr="007E4324" w:rsidRDefault="00BA3BCD">
      <w:pPr>
        <w:rPr>
          <w:color w:val="000000"/>
        </w:rPr>
      </w:pPr>
    </w:p>
    <w:p w14:paraId="6087E647" w14:textId="2A51AEFD" w:rsidR="00FE168F" w:rsidRPr="007E4324" w:rsidRDefault="00FE168F" w:rsidP="00FE168F">
      <w:pPr>
        <w:pStyle w:val="Instructions-Indented"/>
      </w:pPr>
      <w:r w:rsidRPr="007E4324">
        <w:t>(</w:t>
      </w:r>
      <w:r w:rsidR="00B86FB1" w:rsidRPr="007E4324">
        <w:t>Fill in the blank</w:t>
      </w:r>
      <w:r w:rsidR="00DB08F1" w:rsidRPr="007E4324">
        <w:t xml:space="preserve"> with the number of sensitive cultural sites</w:t>
      </w:r>
      <w:r w:rsidR="00B86FB1" w:rsidRPr="007E4324">
        <w:t xml:space="preserve">. </w:t>
      </w:r>
      <w:r w:rsidR="00A9344A" w:rsidRPr="007E4324">
        <w:t>S</w:t>
      </w:r>
      <w:r w:rsidRPr="007E4324">
        <w:t>elect either "</w:t>
      </w:r>
      <w:r w:rsidR="00A9344A" w:rsidRPr="007E4324">
        <w:t>site</w:t>
      </w:r>
      <w:r w:rsidR="00B86FB1" w:rsidRPr="007E4324">
        <w:t>s</w:t>
      </w:r>
      <w:r w:rsidR="00A9344A" w:rsidRPr="007E4324">
        <w:t xml:space="preserve"> </w:t>
      </w:r>
      <w:r w:rsidRPr="007E4324">
        <w:t>w</w:t>
      </w:r>
      <w:r w:rsidR="00B86FB1" w:rsidRPr="007E4324">
        <w:t>ere</w:t>
      </w:r>
      <w:r w:rsidRPr="007E4324">
        <w:t>" or "</w:t>
      </w:r>
      <w:r w:rsidR="00A9344A" w:rsidRPr="007E4324">
        <w:t xml:space="preserve">site </w:t>
      </w:r>
      <w:r w:rsidRPr="007E4324">
        <w:t>w</w:t>
      </w:r>
      <w:r w:rsidR="00B86FB1" w:rsidRPr="007E4324">
        <w:t>as</w:t>
      </w:r>
      <w:r w:rsidRPr="007E4324">
        <w:t>" depending on the number of sites</w:t>
      </w:r>
      <w:r w:rsidR="00A9344A" w:rsidRPr="007E4324">
        <w:t xml:space="preserve">. </w:t>
      </w:r>
      <w:r w:rsidR="001B775B" w:rsidRPr="007E4324">
        <w:t xml:space="preserve">Delete the language in </w:t>
      </w:r>
      <w:r w:rsidR="004B4FD1">
        <w:t>purple</w:t>
      </w:r>
      <w:r w:rsidR="004B4FD1" w:rsidRPr="007E4324">
        <w:t xml:space="preserve"> </w:t>
      </w:r>
      <w:r w:rsidR="001B775B" w:rsidRPr="007E4324">
        <w:t xml:space="preserve">parentheses that does not apply and delete all </w:t>
      </w:r>
      <w:r w:rsidR="004B4FD1">
        <w:t>purple</w:t>
      </w:r>
      <w:r w:rsidR="004B4FD1" w:rsidRPr="007E4324">
        <w:t xml:space="preserve"> </w:t>
      </w:r>
      <w:r w:rsidR="001B775B" w:rsidRPr="007E4324">
        <w:t>parentheses.</w:t>
      </w:r>
      <w:r w:rsidRPr="007E4324">
        <w:t>)</w:t>
      </w:r>
    </w:p>
    <w:p w14:paraId="589A11DA" w14:textId="77777777" w:rsidR="00FE168F" w:rsidRPr="007E4324" w:rsidRDefault="00FE168F">
      <w:pPr>
        <w:rPr>
          <w:color w:val="000000"/>
        </w:rPr>
      </w:pPr>
    </w:p>
    <w:p w14:paraId="29ABACCB" w14:textId="2D835706" w:rsidR="00BA3BCD" w:rsidRPr="007E4324" w:rsidRDefault="00BA3BCD">
      <w:pPr>
        <w:rPr>
          <w:color w:val="000000"/>
        </w:rPr>
      </w:pPr>
      <w:r w:rsidRPr="007E4324">
        <w:rPr>
          <w:color w:val="000000"/>
        </w:rPr>
        <w:t xml:space="preserve">There are sensitive cultural sites </w:t>
      </w:r>
      <w:r w:rsidR="000E3CEB" w:rsidRPr="00EB4A73">
        <w:rPr>
          <w:color w:val="000000"/>
        </w:rPr>
        <w:t xml:space="preserve">or areas of high probability for </w:t>
      </w:r>
      <w:r w:rsidR="000E3CEB">
        <w:rPr>
          <w:color w:val="000000"/>
        </w:rPr>
        <w:t>cultural</w:t>
      </w:r>
      <w:r w:rsidR="000E3CEB" w:rsidRPr="00EB4A73">
        <w:rPr>
          <w:color w:val="000000"/>
        </w:rPr>
        <w:t xml:space="preserve"> resources</w:t>
      </w:r>
      <w:r w:rsidR="000E3CEB" w:rsidRPr="007E4324">
        <w:rPr>
          <w:color w:val="000000"/>
        </w:rPr>
        <w:t xml:space="preserve"> </w:t>
      </w:r>
      <w:r w:rsidRPr="007E4324">
        <w:rPr>
          <w:color w:val="000000"/>
        </w:rPr>
        <w:t xml:space="preserve">on this Project. At the time of preparation of the Plans, _______ </w:t>
      </w:r>
      <w:r w:rsidR="00A9344A" w:rsidRPr="004B4FD1">
        <w:rPr>
          <w:b/>
          <w:i/>
          <w:color w:val="7030A0"/>
        </w:rPr>
        <w:t>(</w:t>
      </w:r>
      <w:r w:rsidRPr="007E4324">
        <w:rPr>
          <w:color w:val="000000"/>
        </w:rPr>
        <w:t xml:space="preserve">sites </w:t>
      </w:r>
      <w:r w:rsidR="00FE168F" w:rsidRPr="007E4324">
        <w:rPr>
          <w:color w:val="000000"/>
        </w:rPr>
        <w:t>w</w:t>
      </w:r>
      <w:r w:rsidR="00B86FB1" w:rsidRPr="007E4324">
        <w:rPr>
          <w:color w:val="000000"/>
        </w:rPr>
        <w:t>ere</w:t>
      </w:r>
      <w:r w:rsidR="00FE168F" w:rsidRPr="004B4FD1">
        <w:rPr>
          <w:b/>
          <w:i/>
          <w:color w:val="7030A0"/>
        </w:rPr>
        <w:t>)</w:t>
      </w:r>
      <w:r w:rsidR="00FE168F" w:rsidRPr="007E4324">
        <w:rPr>
          <w:color w:val="000000"/>
        </w:rPr>
        <w:t xml:space="preserve"> </w:t>
      </w:r>
      <w:r w:rsidR="00FE168F" w:rsidRPr="004B4FD1">
        <w:rPr>
          <w:b/>
          <w:i/>
          <w:color w:val="7030A0"/>
        </w:rPr>
        <w:t>(</w:t>
      </w:r>
      <w:r w:rsidR="00A9344A" w:rsidRPr="007E4324">
        <w:t xml:space="preserve">site </w:t>
      </w:r>
      <w:r w:rsidR="00FE168F" w:rsidRPr="007E4324">
        <w:rPr>
          <w:color w:val="000000"/>
        </w:rPr>
        <w:t>w</w:t>
      </w:r>
      <w:r w:rsidR="00B86FB1" w:rsidRPr="007E4324">
        <w:rPr>
          <w:color w:val="000000"/>
        </w:rPr>
        <w:t>as</w:t>
      </w:r>
      <w:r w:rsidR="00FE168F" w:rsidRPr="004B4FD1">
        <w:rPr>
          <w:b/>
          <w:i/>
          <w:color w:val="7030A0"/>
        </w:rPr>
        <w:t>)</w:t>
      </w:r>
      <w:r w:rsidR="00FE168F" w:rsidRPr="007E4324">
        <w:rPr>
          <w:color w:val="000000"/>
        </w:rPr>
        <w:t xml:space="preserve"> </w:t>
      </w:r>
      <w:r w:rsidRPr="007E4324">
        <w:rPr>
          <w:color w:val="000000"/>
        </w:rPr>
        <w:t>identified.</w:t>
      </w:r>
    </w:p>
    <w:p w14:paraId="3A109DFF" w14:textId="77777777" w:rsidR="00BA3BCD" w:rsidRPr="007E4324" w:rsidRDefault="00BA3BCD">
      <w:pPr>
        <w:rPr>
          <w:color w:val="000000"/>
        </w:rPr>
      </w:pPr>
    </w:p>
    <w:p w14:paraId="0BB9CA03" w14:textId="19202317" w:rsidR="00160ADD" w:rsidRPr="007E4324" w:rsidRDefault="00160ADD" w:rsidP="00160ADD">
      <w:pPr>
        <w:rPr>
          <w:color w:val="000000"/>
        </w:rPr>
      </w:pPr>
      <w:r w:rsidRPr="007E4324">
        <w:rPr>
          <w:color w:val="000000"/>
        </w:rPr>
        <w:t>The Region Environmental Coordinator for this Project is __________________________.</w:t>
      </w:r>
    </w:p>
    <w:p w14:paraId="073617E4" w14:textId="77777777" w:rsidR="00BA3BCD" w:rsidRPr="007E4324" w:rsidRDefault="00BA3BCD">
      <w:pPr>
        <w:rPr>
          <w:color w:val="000000"/>
        </w:rPr>
      </w:pPr>
    </w:p>
    <w:p w14:paraId="413F3050" w14:textId="2D40A64D" w:rsidR="00BA3BCD" w:rsidRPr="007E4324" w:rsidRDefault="00BA3BCD">
      <w:pPr>
        <w:rPr>
          <w:color w:val="000000"/>
        </w:rPr>
      </w:pPr>
      <w:r w:rsidRPr="007E4324">
        <w:rPr>
          <w:color w:val="000000"/>
        </w:rPr>
        <w:t>The Agency Archaeolog</w:t>
      </w:r>
      <w:r w:rsidR="00160ADD" w:rsidRPr="007E4324">
        <w:rPr>
          <w:color w:val="000000"/>
        </w:rPr>
        <w:t>y</w:t>
      </w:r>
      <w:r w:rsidRPr="007E4324">
        <w:rPr>
          <w:color w:val="000000"/>
        </w:rPr>
        <w:t xml:space="preserve"> </w:t>
      </w:r>
      <w:r w:rsidR="00160ADD" w:rsidRPr="007E4324">
        <w:rPr>
          <w:color w:val="000000"/>
        </w:rPr>
        <w:t xml:space="preserve">Representative </w:t>
      </w:r>
      <w:r w:rsidRPr="007E4324">
        <w:rPr>
          <w:color w:val="000000"/>
        </w:rPr>
        <w:t>for this Project is __________________________.</w:t>
      </w:r>
    </w:p>
    <w:p w14:paraId="302D4687" w14:textId="77777777" w:rsidR="00BA3BCD" w:rsidRPr="007E4324" w:rsidRDefault="00BA3BCD">
      <w:pPr>
        <w:rPr>
          <w:color w:val="000000"/>
        </w:rPr>
      </w:pPr>
    </w:p>
    <w:p w14:paraId="0B85976D" w14:textId="77777777" w:rsidR="00160ADD" w:rsidRPr="007E4324" w:rsidRDefault="00160ADD" w:rsidP="00160ADD">
      <w:pPr>
        <w:rPr>
          <w:color w:val="000000"/>
        </w:rPr>
      </w:pPr>
      <w:r w:rsidRPr="007E4324">
        <w:rPr>
          <w:color w:val="000000"/>
        </w:rPr>
        <w:t>All contact with the Agency Archaeology Representative and the Region Environmental Coordinator shall be through the Engineer.</w:t>
      </w:r>
    </w:p>
    <w:p w14:paraId="1F0EED84" w14:textId="5DFAA2FC" w:rsidR="00160ADD" w:rsidRPr="007E4324" w:rsidRDefault="00160ADD" w:rsidP="00160ADD">
      <w:pPr>
        <w:rPr>
          <w:color w:val="000000"/>
        </w:rPr>
      </w:pPr>
    </w:p>
    <w:p w14:paraId="3A84AE8D" w14:textId="77777777" w:rsidR="00812B5A" w:rsidRPr="007E4324" w:rsidRDefault="00812B5A" w:rsidP="00812B5A">
      <w:pPr>
        <w:pStyle w:val="Instructions-Indented"/>
      </w:pPr>
      <w:r w:rsidRPr="007E4324">
        <w:t>(Use the following paragraph if an Inadvertent Discovery Plan is required for the project.)</w:t>
      </w:r>
    </w:p>
    <w:p w14:paraId="0F293902" w14:textId="77777777" w:rsidR="00812B5A" w:rsidRPr="007E4324" w:rsidRDefault="00812B5A" w:rsidP="00812B5A">
      <w:pPr>
        <w:rPr>
          <w:color w:val="000000"/>
        </w:rPr>
      </w:pPr>
    </w:p>
    <w:p w14:paraId="3B7CB6C7" w14:textId="77777777" w:rsidR="00812B5A" w:rsidRPr="007E4324" w:rsidRDefault="00812B5A" w:rsidP="00812B5A">
      <w:pPr>
        <w:rPr>
          <w:color w:val="000000"/>
        </w:rPr>
      </w:pPr>
      <w:r w:rsidRPr="007E4324">
        <w:rPr>
          <w:color w:val="000000"/>
        </w:rPr>
        <w:t>An Inadvertent Discovery Plan (IDP) has been developed for this project. The IDP is available from the Engineer.</w:t>
      </w:r>
    </w:p>
    <w:p w14:paraId="734B979A" w14:textId="77777777" w:rsidR="00812B5A" w:rsidRPr="007E4324" w:rsidRDefault="00812B5A" w:rsidP="00160ADD">
      <w:pPr>
        <w:rPr>
          <w:color w:val="000000"/>
        </w:rPr>
      </w:pPr>
    </w:p>
    <w:p w14:paraId="1ABAAE48" w14:textId="7E79C7F0" w:rsidR="00160ADD" w:rsidRPr="007E4324" w:rsidRDefault="00160ADD" w:rsidP="00160ADD">
      <w:pPr>
        <w:pStyle w:val="Instructions-Indented"/>
      </w:pPr>
      <w:r w:rsidRPr="007E4324">
        <w:t>(Use the following paragraph</w:t>
      </w:r>
      <w:r w:rsidR="00765DC0" w:rsidRPr="007E4324">
        <w:t>s and bullet list</w:t>
      </w:r>
      <w:r w:rsidRPr="007E4324">
        <w:t xml:space="preserve"> when sensitive cultural sites require protection during construction.)</w:t>
      </w:r>
    </w:p>
    <w:p w14:paraId="06BCC505" w14:textId="77777777" w:rsidR="00160ADD" w:rsidRPr="007E4324" w:rsidRDefault="00160ADD" w:rsidP="00160ADD">
      <w:pPr>
        <w:rPr>
          <w:color w:val="000000"/>
        </w:rPr>
      </w:pPr>
    </w:p>
    <w:p w14:paraId="12DF0186" w14:textId="1596A6C1" w:rsidR="00160ADD" w:rsidRPr="007E4324" w:rsidRDefault="00160ADD" w:rsidP="00160ADD">
      <w:pPr>
        <w:rPr>
          <w:color w:val="000000"/>
        </w:rPr>
      </w:pPr>
      <w:r w:rsidRPr="007E4324">
        <w:rPr>
          <w:color w:val="000000"/>
        </w:rPr>
        <w:t xml:space="preserve">Meet with the Engineer at least 10 Calendar Days prior to beginning ground disturbing activities to discuss sensitive cultural sites on the Project. </w:t>
      </w:r>
      <w:r w:rsidR="00812B5A" w:rsidRPr="007E4324">
        <w:rPr>
          <w:color w:val="000000"/>
        </w:rPr>
        <w:t>Required attendees include:</w:t>
      </w:r>
    </w:p>
    <w:p w14:paraId="104A27B5" w14:textId="77777777" w:rsidR="00160ADD" w:rsidRPr="007E4324" w:rsidRDefault="00160ADD" w:rsidP="00160ADD">
      <w:pPr>
        <w:rPr>
          <w:color w:val="000000"/>
        </w:rPr>
      </w:pPr>
    </w:p>
    <w:p w14:paraId="07E1FCCF" w14:textId="77777777" w:rsidR="00160ADD" w:rsidRPr="007E4324" w:rsidRDefault="00160ADD" w:rsidP="00160ADD">
      <w:pPr>
        <w:pStyle w:val="Bullet1"/>
      </w:pPr>
      <w:r w:rsidRPr="007E4324">
        <w:t>The Contractor’s supervisory personnel.</w:t>
      </w:r>
    </w:p>
    <w:p w14:paraId="03AC5191" w14:textId="56CE68DE" w:rsidR="00160ADD" w:rsidRPr="007E4324" w:rsidRDefault="00160ADD" w:rsidP="00160ADD">
      <w:pPr>
        <w:pStyle w:val="Bullet1-After1st"/>
      </w:pPr>
      <w:r w:rsidRPr="007E4324">
        <w:t>Subcontractors</w:t>
      </w:r>
      <w:r w:rsidR="00684A0D">
        <w:t>,</w:t>
      </w:r>
      <w:r w:rsidRPr="007E4324">
        <w:t xml:space="preserve"> including contract archaeological monitors</w:t>
      </w:r>
      <w:r w:rsidR="00684A0D">
        <w:t>,</w:t>
      </w:r>
      <w:r w:rsidRPr="007E4324">
        <w:t xml:space="preserve"> and supervisory personnel who will be involved in ground disturbing activities.</w:t>
      </w:r>
    </w:p>
    <w:p w14:paraId="04C1DC48" w14:textId="77777777" w:rsidR="00160ADD" w:rsidRPr="007E4324" w:rsidRDefault="00160ADD" w:rsidP="00160ADD">
      <w:pPr>
        <w:pStyle w:val="Bullet1-After1st"/>
      </w:pPr>
      <w:r w:rsidRPr="007E4324">
        <w:t>Agency archaeology representative or region environmental coordinator.</w:t>
      </w:r>
    </w:p>
    <w:p w14:paraId="1C2C56E7" w14:textId="77777777" w:rsidR="00160ADD" w:rsidRPr="007E4324" w:rsidRDefault="00160ADD" w:rsidP="00160ADD">
      <w:pPr>
        <w:pStyle w:val="Bullet1-After1st"/>
      </w:pPr>
      <w:r w:rsidRPr="007E4324">
        <w:t>When applicable, tribal representative(s) or monitor(s).</w:t>
      </w:r>
    </w:p>
    <w:p w14:paraId="721C00C2" w14:textId="05D1B17F" w:rsidR="00160ADD" w:rsidRPr="007E4324" w:rsidRDefault="00160ADD"/>
    <w:p w14:paraId="255AEE54" w14:textId="3F4765C3" w:rsidR="00BA3BCD" w:rsidRPr="007E4324" w:rsidRDefault="00812B5A">
      <w:pPr>
        <w:rPr>
          <w:color w:val="000000"/>
        </w:rPr>
      </w:pPr>
      <w:r w:rsidRPr="007E4324">
        <w:rPr>
          <w:color w:val="000000"/>
        </w:rPr>
        <w:t>Prior to beginning On-Site Work, install work zone fencing from section 0022</w:t>
      </w:r>
      <w:r w:rsidR="001734AA" w:rsidRPr="007E4324">
        <w:rPr>
          <w:color w:val="000000"/>
        </w:rPr>
        <w:t>1</w:t>
      </w:r>
      <w:r w:rsidRPr="007E4324">
        <w:rPr>
          <w:color w:val="000000"/>
        </w:rPr>
        <w:t>.1</w:t>
      </w:r>
      <w:r w:rsidR="001734AA" w:rsidRPr="007E4324">
        <w:rPr>
          <w:color w:val="000000"/>
        </w:rPr>
        <w:t>3</w:t>
      </w:r>
      <w:r w:rsidRPr="007E4324">
        <w:rPr>
          <w:color w:val="000000"/>
        </w:rPr>
        <w:t xml:space="preserve"> of the QPL, or lath and flagging, around no work zones, as shown or as directed.</w:t>
      </w:r>
    </w:p>
    <w:p w14:paraId="6CCCB636" w14:textId="6251C8B3" w:rsidR="00160ADD" w:rsidRPr="007E4324" w:rsidRDefault="00160ADD">
      <w:pPr>
        <w:rPr>
          <w:color w:val="000000"/>
        </w:rPr>
      </w:pPr>
    </w:p>
    <w:p w14:paraId="2B2E5C1A" w14:textId="1AB2D6E9" w:rsidR="00160ADD" w:rsidRPr="007E4324" w:rsidRDefault="00160ADD" w:rsidP="00160ADD">
      <w:pPr>
        <w:pStyle w:val="Instructions-Indented"/>
      </w:pPr>
      <w:r w:rsidRPr="007E4324">
        <w:t xml:space="preserve">(Use the following paragraph when Archaeological and/or Tribal Monitors are required during ground-disturbing activities. Delete the language in </w:t>
      </w:r>
      <w:r w:rsidR="004B4FD1">
        <w:t>purple</w:t>
      </w:r>
      <w:r w:rsidR="004B4FD1" w:rsidRPr="007E4324">
        <w:t xml:space="preserve"> </w:t>
      </w:r>
      <w:r w:rsidRPr="007E4324">
        <w:t>parentheses that does not apply and delete all parentheses.)</w:t>
      </w:r>
    </w:p>
    <w:p w14:paraId="2C902B5C" w14:textId="77777777" w:rsidR="00160ADD" w:rsidRPr="007E4324" w:rsidRDefault="00160ADD" w:rsidP="00160ADD">
      <w:pPr>
        <w:rPr>
          <w:color w:val="000000"/>
        </w:rPr>
      </w:pPr>
    </w:p>
    <w:p w14:paraId="768D5C35" w14:textId="428437E0" w:rsidR="00160ADD" w:rsidRPr="007E4324" w:rsidRDefault="00160ADD">
      <w:pPr>
        <w:rPr>
          <w:color w:val="000000"/>
        </w:rPr>
      </w:pPr>
      <w:r w:rsidRPr="004B4FD1">
        <w:rPr>
          <w:b/>
          <w:i/>
          <w:color w:val="7030A0"/>
        </w:rPr>
        <w:t>(</w:t>
      </w:r>
      <w:r w:rsidRPr="007E4324">
        <w:rPr>
          <w:color w:val="000000"/>
        </w:rPr>
        <w:t>Archaeological</w:t>
      </w:r>
      <w:r w:rsidRPr="004B4FD1">
        <w:rPr>
          <w:b/>
          <w:i/>
          <w:color w:val="7030A0"/>
        </w:rPr>
        <w:t>)(</w:t>
      </w:r>
      <w:r w:rsidRPr="007E4324">
        <w:rPr>
          <w:color w:val="000000"/>
        </w:rPr>
        <w:t xml:space="preserve"> and </w:t>
      </w:r>
      <w:r w:rsidRPr="004B4FD1">
        <w:rPr>
          <w:b/>
          <w:i/>
          <w:color w:val="7030A0"/>
        </w:rPr>
        <w:t>)(</w:t>
      </w:r>
      <w:r w:rsidRPr="007E4324">
        <w:rPr>
          <w:color w:val="000000"/>
        </w:rPr>
        <w:t>Tribal</w:t>
      </w:r>
      <w:r w:rsidRPr="004B4FD1">
        <w:rPr>
          <w:b/>
          <w:i/>
          <w:color w:val="7030A0"/>
        </w:rPr>
        <w:t>)</w:t>
      </w:r>
      <w:r w:rsidRPr="007E4324">
        <w:rPr>
          <w:color w:val="000000"/>
        </w:rPr>
        <w:t xml:space="preserve"> Monitors are required to be on-site during all ground</w:t>
      </w:r>
      <w:r w:rsidRPr="007E4324">
        <w:rPr>
          <w:color w:val="000000"/>
        </w:rPr>
        <w:noBreakHyphen/>
        <w:t>disturbing activities for this Project, unless otherwise notified. Notify the Engineer 10 Calendar Days before beginning ground-disturbing activities, or 14 Calendar Days if ground-disturbing activities are anticipated to occur simultaneously in more than two locations.</w:t>
      </w:r>
    </w:p>
    <w:p w14:paraId="2C75E409" w14:textId="3646FE13" w:rsidR="00BA3BCD" w:rsidRDefault="00BA3BCD"/>
    <w:p w14:paraId="35F6EAFF" w14:textId="77777777" w:rsidR="000E3CEB" w:rsidRPr="00EB4A73" w:rsidRDefault="000E3CEB" w:rsidP="000E3CEB">
      <w:pPr>
        <w:pStyle w:val="Instructions-Indented"/>
      </w:pPr>
      <w:r w:rsidRPr="00EB4A73">
        <w:t xml:space="preserve">(Use the following </w:t>
      </w:r>
      <w:r>
        <w:t xml:space="preserve">six </w:t>
      </w:r>
      <w:r w:rsidRPr="00EB4A73">
        <w:t>paragraphs when a monitoring report is required for the project)</w:t>
      </w:r>
    </w:p>
    <w:p w14:paraId="5CA203CA" w14:textId="77777777" w:rsidR="000E3CEB" w:rsidRPr="00EB4A73" w:rsidRDefault="000E3CEB" w:rsidP="000E3CEB">
      <w:pPr>
        <w:rPr>
          <w:color w:val="000000"/>
        </w:rPr>
      </w:pPr>
    </w:p>
    <w:p w14:paraId="4E783D57" w14:textId="77777777" w:rsidR="000E3CEB" w:rsidRPr="00EB4A73" w:rsidRDefault="000E3CEB" w:rsidP="000E3CEB">
      <w:pPr>
        <w:rPr>
          <w:color w:val="000000"/>
        </w:rPr>
      </w:pPr>
      <w:r w:rsidRPr="00EB4A73">
        <w:rPr>
          <w:color w:val="000000"/>
        </w:rPr>
        <w:t>Provide archaeological monitoring during construction by a professional archaeologist who meets the Secretary of the Interior's professional standards for archaeology (36 CFR 61, Appendix A) and who has completed the ODOT Cultural Resources Consultant Qualification Training Program.</w:t>
      </w:r>
    </w:p>
    <w:p w14:paraId="75D60E17" w14:textId="77777777" w:rsidR="000E3CEB" w:rsidRPr="00EB4A73" w:rsidRDefault="000E3CEB" w:rsidP="000E3CEB">
      <w:pPr>
        <w:rPr>
          <w:color w:val="000000"/>
        </w:rPr>
      </w:pPr>
    </w:p>
    <w:p w14:paraId="2FE7803E" w14:textId="77777777" w:rsidR="000E3CEB" w:rsidRPr="00EB4A73" w:rsidRDefault="000E3CEB" w:rsidP="000E3CEB">
      <w:pPr>
        <w:rPr>
          <w:color w:val="000000"/>
        </w:rPr>
      </w:pPr>
      <w:r w:rsidRPr="00EB4A73">
        <w:rPr>
          <w:color w:val="000000"/>
        </w:rPr>
        <w:t xml:space="preserve">Submit the following reports according to 00150.37. Within 21 Calendar Days after receipt of the reports, the Engineer will review the submittal and </w:t>
      </w:r>
      <w:r>
        <w:rPr>
          <w:color w:val="000000"/>
        </w:rPr>
        <w:t>accept or return</w:t>
      </w:r>
      <w:r w:rsidRPr="00EB4A73">
        <w:rPr>
          <w:color w:val="000000"/>
        </w:rPr>
        <w:t xml:space="preserve"> for correction.</w:t>
      </w:r>
    </w:p>
    <w:p w14:paraId="5F2F95FA" w14:textId="77777777" w:rsidR="000E3CEB" w:rsidRDefault="000E3CEB" w:rsidP="000E3CEB">
      <w:pPr>
        <w:rPr>
          <w:color w:val="000000"/>
        </w:rPr>
      </w:pPr>
    </w:p>
    <w:p w14:paraId="3F996E4A" w14:textId="3C1DBA38" w:rsidR="000E3CEB" w:rsidRPr="00EB4A73" w:rsidRDefault="00684A0D" w:rsidP="000E3CEB">
      <w:r>
        <w:rPr>
          <w:color w:val="000000"/>
        </w:rPr>
        <w:t>Use m</w:t>
      </w:r>
      <w:r w:rsidR="000E3CEB">
        <w:rPr>
          <w:color w:val="000000"/>
        </w:rPr>
        <w:t xml:space="preserve">onitoring reports </w:t>
      </w:r>
      <w:r>
        <w:rPr>
          <w:color w:val="000000"/>
        </w:rPr>
        <w:t>to</w:t>
      </w:r>
      <w:r w:rsidR="000E3CEB">
        <w:rPr>
          <w:color w:val="000000"/>
        </w:rPr>
        <w:t xml:space="preserve"> </w:t>
      </w:r>
      <w:r w:rsidR="000E3CEB">
        <w:t>document</w:t>
      </w:r>
      <w:r w:rsidR="000E3CEB" w:rsidRPr="00EB4A73">
        <w:t xml:space="preserve"> activities a</w:t>
      </w:r>
      <w:r w:rsidR="000E3CEB">
        <w:t>nd discoveries from the Project</w:t>
      </w:r>
      <w:r w:rsidR="000E3CEB" w:rsidRPr="00EB4A73">
        <w:t xml:space="preserve"> according to the State of Oregon Guidelines for Reporting on Archaeological Investigations for monitoring from the Oregon State Historic Preservation Office website at:</w:t>
      </w:r>
    </w:p>
    <w:p w14:paraId="7C28D7E2" w14:textId="77777777" w:rsidR="000E3CEB" w:rsidRPr="00EB4A73" w:rsidRDefault="000E3CEB" w:rsidP="000E3CEB">
      <w:pPr>
        <w:pStyle w:val="Indent1"/>
      </w:pPr>
    </w:p>
    <w:p w14:paraId="45EEF27C" w14:textId="77777777" w:rsidR="000E3CEB" w:rsidRPr="00EB4A73" w:rsidRDefault="000E3CEB" w:rsidP="000E3CEB">
      <w:hyperlink r:id="rId12" w:history="1">
        <w:r w:rsidRPr="00EB4A73">
          <w:rPr>
            <w:rStyle w:val="Hyperlink"/>
          </w:rPr>
          <w:t>https://www.oregon.gov/oprd/OH/Documents/Reporting_Guidelines.pdf</w:t>
        </w:r>
      </w:hyperlink>
    </w:p>
    <w:p w14:paraId="7AD962C6" w14:textId="77777777" w:rsidR="000E3CEB" w:rsidRPr="00EB4A73" w:rsidRDefault="000E3CEB" w:rsidP="000E3CEB">
      <w:pPr>
        <w:rPr>
          <w:color w:val="000000"/>
        </w:rPr>
      </w:pPr>
    </w:p>
    <w:p w14:paraId="5DC687D2" w14:textId="5DB20238" w:rsidR="000E3CEB" w:rsidRPr="00EB4A73" w:rsidRDefault="003C4AEC" w:rsidP="003C4AEC">
      <w:pPr>
        <w:pStyle w:val="Bullet1"/>
      </w:pPr>
      <w:r>
        <w:rPr>
          <w:b/>
        </w:rPr>
        <w:t>D</w:t>
      </w:r>
      <w:r w:rsidR="000E3CEB" w:rsidRPr="00EB4A73">
        <w:rPr>
          <w:b/>
        </w:rPr>
        <w:t>raft Monitoring Report</w:t>
      </w:r>
      <w:r w:rsidR="000E3CEB" w:rsidRPr="00EB4A73">
        <w:t> </w:t>
      </w:r>
      <w:r w:rsidR="000E3CEB" w:rsidRPr="00EB4A73">
        <w:noBreakHyphen/>
        <w:t xml:space="preserve"> Submit the draft monitoring report completed by a professional archaeologist, not later than 21 Calendar Days following </w:t>
      </w:r>
      <w:r w:rsidR="000E3CEB">
        <w:t>completion of the archaeological monitoring.</w:t>
      </w:r>
    </w:p>
    <w:p w14:paraId="24556A8B" w14:textId="015C025D" w:rsidR="000E3CEB" w:rsidRPr="00EB4A73" w:rsidRDefault="003C4AEC" w:rsidP="003C4AEC">
      <w:pPr>
        <w:pStyle w:val="Bullet1-After1st"/>
      </w:pPr>
      <w:r>
        <w:rPr>
          <w:b/>
        </w:rPr>
        <w:t>F</w:t>
      </w:r>
      <w:r w:rsidR="000E3CEB" w:rsidRPr="00EB4A73">
        <w:rPr>
          <w:b/>
        </w:rPr>
        <w:t>inal Monitoring Report</w:t>
      </w:r>
      <w:r w:rsidR="000E3CEB" w:rsidRPr="00EB4A73">
        <w:t> </w:t>
      </w:r>
      <w:r w:rsidR="000E3CEB" w:rsidRPr="00EB4A73">
        <w:noBreakHyphen/>
        <w:t xml:space="preserve"> Submit the final monitoring report completed by a professional archaeologist, </w:t>
      </w:r>
      <w:r w:rsidR="000E3CEB">
        <w:t>not later than 60 Calendar Days following completion of the archaeological monitoring.</w:t>
      </w:r>
    </w:p>
    <w:p w14:paraId="5C8DF931" w14:textId="77777777" w:rsidR="000E3CEB" w:rsidRPr="007E4324" w:rsidRDefault="000E3CEB"/>
    <w:p w14:paraId="41B9E6BD" w14:textId="198956B6" w:rsidR="00BA3BCD" w:rsidRPr="007E4324" w:rsidRDefault="00BA3BCD" w:rsidP="00010A4D">
      <w:pPr>
        <w:pStyle w:val="Instructions-Indented"/>
        <w:rPr>
          <w:bCs/>
          <w:iCs/>
        </w:rPr>
      </w:pPr>
      <w:r w:rsidRPr="007E4324">
        <w:t>(Use the following subsection .90 when a work containment plan and a work containment system are required, when staging areas are required, when there are known sensitive cultural sites on the project, or when turbidity monitoring is required</w:t>
      </w:r>
      <w:r w:rsidRPr="007E4324">
        <w:rPr>
          <w:bCs/>
          <w:iCs/>
        </w:rPr>
        <w:t>. Remove the parentheses in "paragraph(s)" when more than one paragraph below is used. Remove "(s)" when only the plastic mesh fencing paragraph is used.)</w:t>
      </w:r>
    </w:p>
    <w:p w14:paraId="13D5C6B7" w14:textId="77777777" w:rsidR="00BA3BCD" w:rsidRPr="007E4324" w:rsidRDefault="00BA3BCD"/>
    <w:p w14:paraId="0B351D18" w14:textId="77777777" w:rsidR="00BA3BCD" w:rsidRPr="007E4324" w:rsidRDefault="00BA3BCD">
      <w:r w:rsidRPr="007E4324">
        <w:rPr>
          <w:b/>
        </w:rPr>
        <w:t>00290.90  Payment</w:t>
      </w:r>
      <w:r w:rsidRPr="007E4324">
        <w:t> - Add the following paragraph(s) to the end of this subsection:</w:t>
      </w:r>
    </w:p>
    <w:p w14:paraId="0FA9E78E" w14:textId="77777777" w:rsidR="00BA3BCD" w:rsidRPr="007E4324" w:rsidRDefault="00BA3BCD"/>
    <w:p w14:paraId="0424F128" w14:textId="77777777" w:rsidR="00BA3BCD" w:rsidRPr="007E4324" w:rsidRDefault="00BA3BCD" w:rsidP="00010A4D">
      <w:pPr>
        <w:pStyle w:val="Instructions-Indented"/>
      </w:pPr>
      <w:r w:rsidRPr="007E4324">
        <w:t>(Use the following paragraphs when a work containment plan and a work containment system are required</w:t>
      </w:r>
      <w:r w:rsidRPr="007E4324">
        <w:rPr>
          <w:bCs/>
          <w:iCs/>
        </w:rPr>
        <w:t>.)</w:t>
      </w:r>
    </w:p>
    <w:p w14:paraId="18443259" w14:textId="77777777" w:rsidR="00BA3BCD" w:rsidRPr="007E4324" w:rsidRDefault="00BA3BCD"/>
    <w:p w14:paraId="0B4C3742" w14:textId="6E8891BD" w:rsidR="00BA3BCD" w:rsidRPr="007E4324" w:rsidRDefault="00BA3BCD">
      <w:r w:rsidRPr="007E4324">
        <w:t xml:space="preserve">The </w:t>
      </w:r>
      <w:r w:rsidR="008F0A7D" w:rsidRPr="007E4324">
        <w:t>w</w:t>
      </w:r>
      <w:r w:rsidRPr="007E4324">
        <w:t xml:space="preserve">ork </w:t>
      </w:r>
      <w:r w:rsidR="008F0A7D" w:rsidRPr="007E4324">
        <w:t>c</w:t>
      </w:r>
      <w:r w:rsidRPr="007E4324">
        <w:t xml:space="preserve">ontainment </w:t>
      </w:r>
      <w:r w:rsidR="008F0A7D" w:rsidRPr="007E4324">
        <w:t>p</w:t>
      </w:r>
      <w:r w:rsidRPr="007E4324">
        <w:t>lan will be paid for at the Contract lump sum amount for the item "Work Containment Plan".</w:t>
      </w:r>
    </w:p>
    <w:p w14:paraId="05F097ED" w14:textId="77777777" w:rsidR="00BA3BCD" w:rsidRPr="007E4324" w:rsidRDefault="00BA3BCD"/>
    <w:p w14:paraId="7A01145E" w14:textId="2F41210F" w:rsidR="00BA3BCD" w:rsidRPr="007E4324" w:rsidRDefault="00BA3BCD">
      <w:r w:rsidRPr="007E4324">
        <w:t xml:space="preserve">Payment will be payment in full for furnishing all </w:t>
      </w:r>
      <w:r w:rsidR="008F0A7D" w:rsidRPr="007E4324">
        <w:t>M</w:t>
      </w:r>
      <w:r w:rsidRPr="007E4324">
        <w:t xml:space="preserve">aterials,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 xml:space="preserve">ork as specified. Payment includes providing and updating the </w:t>
      </w:r>
      <w:r w:rsidR="00E20972" w:rsidRPr="007E4324">
        <w:t>W</w:t>
      </w:r>
      <w:r w:rsidRPr="007E4324">
        <w:t xml:space="preserve">ork </w:t>
      </w:r>
      <w:r w:rsidR="00E20972" w:rsidRPr="007E4324">
        <w:t>C</w:t>
      </w:r>
      <w:r w:rsidRPr="007E4324">
        <w:t xml:space="preserve">ontainment </w:t>
      </w:r>
      <w:r w:rsidR="00E20972" w:rsidRPr="007E4324">
        <w:t>P</w:t>
      </w:r>
      <w:r w:rsidRPr="007E4324">
        <w:t>lan.</w:t>
      </w:r>
    </w:p>
    <w:p w14:paraId="16775FF9" w14:textId="77777777" w:rsidR="00BA3BCD" w:rsidRPr="007E4324" w:rsidRDefault="00BA3BCD"/>
    <w:p w14:paraId="7CA996AA" w14:textId="77777777" w:rsidR="00BA3BCD" w:rsidRPr="007E4324" w:rsidRDefault="00BA3BCD" w:rsidP="00010A4D">
      <w:pPr>
        <w:pStyle w:val="Instructions-Indented"/>
      </w:pPr>
      <w:r w:rsidRPr="007E4324">
        <w:t>(Use the following paragraphs when turbidity monitoring is required.)</w:t>
      </w:r>
    </w:p>
    <w:p w14:paraId="1105F557" w14:textId="77777777" w:rsidR="00BA3BCD" w:rsidRPr="007E4324" w:rsidRDefault="00BA3BCD"/>
    <w:p w14:paraId="2CA1CE91" w14:textId="77777777" w:rsidR="00BA3BCD" w:rsidRPr="007E4324" w:rsidRDefault="00BA3BCD">
      <w:r w:rsidRPr="007E4324">
        <w:t>The accepted quantities of turbidity monitoring will be paid for at the Contract lump sum amount for the item "Turbidity Monitoring".</w:t>
      </w:r>
    </w:p>
    <w:p w14:paraId="567E60D9" w14:textId="77777777" w:rsidR="00BA3BCD" w:rsidRPr="007E4324" w:rsidRDefault="00BA3BCD"/>
    <w:p w14:paraId="49564C4F" w14:textId="1407D14D" w:rsidR="00BA3BCD" w:rsidRPr="007E4324" w:rsidRDefault="00BA3BCD">
      <w:r w:rsidRPr="007E4324">
        <w:t xml:space="preserve">Payment for turbidity monitoring will be payment in full for furnishing and placing all </w:t>
      </w:r>
      <w:r w:rsidR="008F0A7D" w:rsidRPr="007E4324">
        <w:t>M</w:t>
      </w:r>
      <w:r w:rsidRPr="007E4324">
        <w:t xml:space="preserve">aterials and for furnishing all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ork as specified.</w:t>
      </w:r>
    </w:p>
    <w:p w14:paraId="0EBA469F" w14:textId="77777777" w:rsidR="00BA3BCD" w:rsidRPr="007E4324" w:rsidRDefault="00BA3BCD"/>
    <w:p w14:paraId="1B340606" w14:textId="77777777" w:rsidR="00BA3BCD" w:rsidRPr="007E4324" w:rsidRDefault="00BA3BCD" w:rsidP="00010A4D">
      <w:pPr>
        <w:pStyle w:val="Instructions-Indented"/>
      </w:pPr>
      <w:r w:rsidRPr="007E4324">
        <w:t>(Use the following paragraph when staging areas are required or when there are known sensitive cultural sites on the project.)</w:t>
      </w:r>
    </w:p>
    <w:p w14:paraId="35D7D9DD" w14:textId="77777777" w:rsidR="00BA3BCD" w:rsidRPr="007E4324" w:rsidRDefault="00BA3BCD">
      <w:pPr>
        <w:rPr>
          <w:color w:val="000000"/>
        </w:rPr>
      </w:pPr>
    </w:p>
    <w:p w14:paraId="34CDCA47" w14:textId="1E333B3E" w:rsidR="00BA3BCD" w:rsidRDefault="00BA3BCD">
      <w:pPr>
        <w:rPr>
          <w:color w:val="000000"/>
        </w:rPr>
      </w:pPr>
      <w:r w:rsidRPr="007E4324">
        <w:rPr>
          <w:color w:val="000000"/>
        </w:rPr>
        <w:t xml:space="preserve">No separate or additional payment will be made for </w:t>
      </w:r>
      <w:r w:rsidR="00812B5A" w:rsidRPr="007E4324">
        <w:rPr>
          <w:color w:val="000000"/>
        </w:rPr>
        <w:t>work zone</w:t>
      </w:r>
      <w:r w:rsidRPr="007E4324">
        <w:rPr>
          <w:color w:val="000000"/>
        </w:rPr>
        <w:t xml:space="preserve"> fencing.</w:t>
      </w:r>
    </w:p>
    <w:p w14:paraId="2E7471CC" w14:textId="488F3DA7" w:rsidR="000E3CEB" w:rsidRDefault="000E3CEB">
      <w:pPr>
        <w:rPr>
          <w:color w:val="000000"/>
        </w:rPr>
      </w:pPr>
    </w:p>
    <w:p w14:paraId="17ED695F" w14:textId="77777777" w:rsidR="000E3CEB" w:rsidRPr="00EB4A73" w:rsidRDefault="000E3CEB" w:rsidP="000E3CEB">
      <w:pPr>
        <w:pStyle w:val="Instructions-Indented"/>
      </w:pPr>
      <w:r w:rsidRPr="00EB4A73">
        <w:t>(Use the following paragraph</w:t>
      </w:r>
      <w:r>
        <w:t>s</w:t>
      </w:r>
      <w:r w:rsidRPr="00EB4A73">
        <w:t xml:space="preserve"> when a</w:t>
      </w:r>
      <w:r>
        <w:t>n archaeological</w:t>
      </w:r>
      <w:r w:rsidRPr="00EB4A73">
        <w:t xml:space="preserve"> monitoring report is required.)</w:t>
      </w:r>
    </w:p>
    <w:p w14:paraId="09F00D33" w14:textId="77777777" w:rsidR="000E3CEB" w:rsidRPr="00EB4A73" w:rsidRDefault="000E3CEB" w:rsidP="000E3CEB"/>
    <w:p w14:paraId="59370D08" w14:textId="77777777" w:rsidR="000E3CEB" w:rsidRPr="00EB4A73" w:rsidRDefault="000E3CEB" w:rsidP="000E3CEB">
      <w:r w:rsidRPr="00EB4A73">
        <w:t xml:space="preserve">The accepted quantities of </w:t>
      </w:r>
      <w:r>
        <w:t>archaeological monitoring report</w:t>
      </w:r>
      <w:r w:rsidRPr="00EB4A73">
        <w:t xml:space="preserve"> will be paid for at the Contract lump sum amount for the item “Monitoring Report”.</w:t>
      </w:r>
    </w:p>
    <w:p w14:paraId="2FFBCBE4" w14:textId="77777777" w:rsidR="000E3CEB" w:rsidRPr="00EB4A73" w:rsidRDefault="000E3CEB" w:rsidP="000E3CEB"/>
    <w:p w14:paraId="3A3D1E6A" w14:textId="7577E54F" w:rsidR="000E3CEB" w:rsidRPr="007E4324" w:rsidRDefault="000E3CEB">
      <w:pPr>
        <w:rPr>
          <w:color w:val="000000"/>
        </w:rPr>
      </w:pPr>
      <w:r w:rsidRPr="00EB4A73">
        <w:rPr>
          <w:color w:val="000000"/>
        </w:rPr>
        <w:t xml:space="preserve">Payment </w:t>
      </w:r>
      <w:r>
        <w:rPr>
          <w:color w:val="000000"/>
        </w:rPr>
        <w:t xml:space="preserve">for </w:t>
      </w:r>
      <w:r>
        <w:t xml:space="preserve">archaeological monitoring </w:t>
      </w:r>
      <w:r w:rsidRPr="00EB4A73">
        <w:rPr>
          <w:color w:val="000000"/>
        </w:rPr>
        <w:t xml:space="preserve">will be payment in full for providing a professional archaeologist </w:t>
      </w:r>
      <w:r>
        <w:rPr>
          <w:color w:val="000000"/>
        </w:rPr>
        <w:t>to monitor the Work and for preparing, submitting correcting</w:t>
      </w:r>
      <w:r w:rsidR="00684A0D">
        <w:rPr>
          <w:color w:val="000000"/>
        </w:rPr>
        <w:t>, and resubmitting</w:t>
      </w:r>
      <w:r w:rsidRPr="00EB4A73">
        <w:rPr>
          <w:color w:val="000000"/>
        </w:rPr>
        <w:t xml:space="preserve"> the monitoring report</w:t>
      </w:r>
      <w:r>
        <w:rPr>
          <w:color w:val="000000"/>
        </w:rPr>
        <w:t>s</w:t>
      </w:r>
      <w:r w:rsidRPr="00EB4A73">
        <w:rPr>
          <w:color w:val="000000"/>
        </w:rPr>
        <w:t>.</w:t>
      </w:r>
    </w:p>
    <w:p w14:paraId="55D5DB36" w14:textId="77777777" w:rsidR="00BA3BCD" w:rsidRPr="007E4324" w:rsidRDefault="00BA3BCD"/>
    <w:p w14:paraId="08478328" w14:textId="77777777" w:rsidR="00BA3BCD" w:rsidRPr="007E4324" w:rsidRDefault="00BA3BCD"/>
    <w:sectPr w:rsidR="00BA3BCD" w:rsidRPr="007E4324">
      <w:headerReference w:type="default" r:id="rId13"/>
      <w:footerReference w:type="default" r:id="rId14"/>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3D6F20" w14:textId="77777777" w:rsidR="008C2037" w:rsidRDefault="008C2037">
      <w:r>
        <w:separator/>
      </w:r>
    </w:p>
  </w:endnote>
  <w:endnote w:type="continuationSeparator" w:id="0">
    <w:p w14:paraId="5F88F4B3" w14:textId="77777777" w:rsidR="008C2037" w:rsidRDefault="008C2037">
      <w:r>
        <w:continuationSeparator/>
      </w:r>
    </w:p>
  </w:endnote>
  <w:endnote w:type="continuationNotice" w:id="1">
    <w:p w14:paraId="0AADB994" w14:textId="77777777" w:rsidR="008C2037" w:rsidRDefault="008C20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F5585" w14:textId="22AC2FE7" w:rsidR="008A68BC" w:rsidRDefault="008A68BC">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0921">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2A4598" w14:textId="77777777" w:rsidR="008C2037" w:rsidRDefault="008C2037">
      <w:r>
        <w:separator/>
      </w:r>
    </w:p>
  </w:footnote>
  <w:footnote w:type="continuationSeparator" w:id="0">
    <w:p w14:paraId="6633B2BB" w14:textId="77777777" w:rsidR="008C2037" w:rsidRDefault="008C2037">
      <w:r>
        <w:continuationSeparator/>
      </w:r>
    </w:p>
  </w:footnote>
  <w:footnote w:type="continuationNotice" w:id="1">
    <w:p w14:paraId="4226B6B4" w14:textId="77777777" w:rsidR="008C2037" w:rsidRDefault="008C20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52300" w14:textId="77777777" w:rsidR="008A68BC" w:rsidRDefault="008A6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24274">
    <w:abstractNumId w:val="1"/>
  </w:num>
  <w:num w:numId="2" w16cid:durableId="2100976346">
    <w:abstractNumId w:val="2"/>
  </w:num>
  <w:num w:numId="3" w16cid:durableId="1393892992">
    <w:abstractNumId w:val="6"/>
  </w:num>
  <w:num w:numId="4" w16cid:durableId="794954694">
    <w:abstractNumId w:val="5"/>
  </w:num>
  <w:num w:numId="5" w16cid:durableId="821123531">
    <w:abstractNumId w:val="4"/>
  </w:num>
  <w:num w:numId="6" w16cid:durableId="381104436">
    <w:abstractNumId w:val="0"/>
  </w:num>
  <w:num w:numId="7" w16cid:durableId="22460448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11C9E"/>
    <w:rsid w:val="00024CBD"/>
    <w:rsid w:val="00037C03"/>
    <w:rsid w:val="00047927"/>
    <w:rsid w:val="000571AD"/>
    <w:rsid w:val="000574CC"/>
    <w:rsid w:val="000663D2"/>
    <w:rsid w:val="00070293"/>
    <w:rsid w:val="0007508B"/>
    <w:rsid w:val="000764C4"/>
    <w:rsid w:val="00082916"/>
    <w:rsid w:val="00085B35"/>
    <w:rsid w:val="0009412F"/>
    <w:rsid w:val="000B0527"/>
    <w:rsid w:val="000B5EB5"/>
    <w:rsid w:val="000B648C"/>
    <w:rsid w:val="000B7597"/>
    <w:rsid w:val="000B7B47"/>
    <w:rsid w:val="000C0DCA"/>
    <w:rsid w:val="000D0EF3"/>
    <w:rsid w:val="000E1CF6"/>
    <w:rsid w:val="000E3CEB"/>
    <w:rsid w:val="000E7482"/>
    <w:rsid w:val="00103515"/>
    <w:rsid w:val="00104B9B"/>
    <w:rsid w:val="001146D3"/>
    <w:rsid w:val="001201F9"/>
    <w:rsid w:val="00131C21"/>
    <w:rsid w:val="00134C2E"/>
    <w:rsid w:val="0013767D"/>
    <w:rsid w:val="00143967"/>
    <w:rsid w:val="00150CA3"/>
    <w:rsid w:val="0015230D"/>
    <w:rsid w:val="0015393D"/>
    <w:rsid w:val="00160ADD"/>
    <w:rsid w:val="00166150"/>
    <w:rsid w:val="00167B21"/>
    <w:rsid w:val="001734AA"/>
    <w:rsid w:val="0018177E"/>
    <w:rsid w:val="00193ADC"/>
    <w:rsid w:val="001B775B"/>
    <w:rsid w:val="001C5299"/>
    <w:rsid w:val="001F0294"/>
    <w:rsid w:val="001F3093"/>
    <w:rsid w:val="001F3828"/>
    <w:rsid w:val="00211B40"/>
    <w:rsid w:val="00222A02"/>
    <w:rsid w:val="00223D05"/>
    <w:rsid w:val="00237D8A"/>
    <w:rsid w:val="00253822"/>
    <w:rsid w:val="00256594"/>
    <w:rsid w:val="00257B14"/>
    <w:rsid w:val="00262857"/>
    <w:rsid w:val="00264DC6"/>
    <w:rsid w:val="0028145B"/>
    <w:rsid w:val="00290921"/>
    <w:rsid w:val="002927B4"/>
    <w:rsid w:val="0029783A"/>
    <w:rsid w:val="00297A5E"/>
    <w:rsid w:val="002A525D"/>
    <w:rsid w:val="002C18FF"/>
    <w:rsid w:val="002C2510"/>
    <w:rsid w:val="002C4EFB"/>
    <w:rsid w:val="002D77E9"/>
    <w:rsid w:val="002E1589"/>
    <w:rsid w:val="00313841"/>
    <w:rsid w:val="00323E03"/>
    <w:rsid w:val="00341F09"/>
    <w:rsid w:val="0034366A"/>
    <w:rsid w:val="00352A0F"/>
    <w:rsid w:val="00375777"/>
    <w:rsid w:val="00384B47"/>
    <w:rsid w:val="00390572"/>
    <w:rsid w:val="003A74EA"/>
    <w:rsid w:val="003B2F41"/>
    <w:rsid w:val="003B596B"/>
    <w:rsid w:val="003C00D8"/>
    <w:rsid w:val="003C4AEC"/>
    <w:rsid w:val="003D0C0F"/>
    <w:rsid w:val="003E2ADF"/>
    <w:rsid w:val="003E3AA9"/>
    <w:rsid w:val="003E4FFD"/>
    <w:rsid w:val="003F267E"/>
    <w:rsid w:val="0040792C"/>
    <w:rsid w:val="00435C3D"/>
    <w:rsid w:val="004363F7"/>
    <w:rsid w:val="00447D82"/>
    <w:rsid w:val="004530D6"/>
    <w:rsid w:val="00465D0C"/>
    <w:rsid w:val="004755BF"/>
    <w:rsid w:val="00491120"/>
    <w:rsid w:val="004979F9"/>
    <w:rsid w:val="004A2EAB"/>
    <w:rsid w:val="004A300B"/>
    <w:rsid w:val="004B4FD1"/>
    <w:rsid w:val="004B5244"/>
    <w:rsid w:val="004C140D"/>
    <w:rsid w:val="004C7CBF"/>
    <w:rsid w:val="004D61CA"/>
    <w:rsid w:val="004E58FF"/>
    <w:rsid w:val="005020E4"/>
    <w:rsid w:val="005142FE"/>
    <w:rsid w:val="00514754"/>
    <w:rsid w:val="00515924"/>
    <w:rsid w:val="00515D0F"/>
    <w:rsid w:val="00515DE5"/>
    <w:rsid w:val="0052158A"/>
    <w:rsid w:val="0053690B"/>
    <w:rsid w:val="00554E29"/>
    <w:rsid w:val="005569A6"/>
    <w:rsid w:val="00565DD9"/>
    <w:rsid w:val="00572040"/>
    <w:rsid w:val="00591152"/>
    <w:rsid w:val="00592FDE"/>
    <w:rsid w:val="00593C83"/>
    <w:rsid w:val="0059666A"/>
    <w:rsid w:val="005977EB"/>
    <w:rsid w:val="005A0E04"/>
    <w:rsid w:val="005C1DEF"/>
    <w:rsid w:val="005C602C"/>
    <w:rsid w:val="005D0815"/>
    <w:rsid w:val="005D3FF9"/>
    <w:rsid w:val="005D7781"/>
    <w:rsid w:val="005E01B2"/>
    <w:rsid w:val="005E68ED"/>
    <w:rsid w:val="005F76F3"/>
    <w:rsid w:val="0061339B"/>
    <w:rsid w:val="006163DB"/>
    <w:rsid w:val="00630A9C"/>
    <w:rsid w:val="00634899"/>
    <w:rsid w:val="00636879"/>
    <w:rsid w:val="006375B5"/>
    <w:rsid w:val="006432B5"/>
    <w:rsid w:val="006528A6"/>
    <w:rsid w:val="0065644A"/>
    <w:rsid w:val="00657EFD"/>
    <w:rsid w:val="00661E78"/>
    <w:rsid w:val="00663366"/>
    <w:rsid w:val="00667D83"/>
    <w:rsid w:val="006705CF"/>
    <w:rsid w:val="00672AC7"/>
    <w:rsid w:val="00681025"/>
    <w:rsid w:val="00681D70"/>
    <w:rsid w:val="00684A0D"/>
    <w:rsid w:val="006860D5"/>
    <w:rsid w:val="0068681F"/>
    <w:rsid w:val="006A0F1E"/>
    <w:rsid w:val="006A14EA"/>
    <w:rsid w:val="006C7049"/>
    <w:rsid w:val="006E1799"/>
    <w:rsid w:val="006E20EA"/>
    <w:rsid w:val="006F22D9"/>
    <w:rsid w:val="006F49DF"/>
    <w:rsid w:val="007077B8"/>
    <w:rsid w:val="00724BAA"/>
    <w:rsid w:val="00724EBC"/>
    <w:rsid w:val="007259B0"/>
    <w:rsid w:val="00725F0F"/>
    <w:rsid w:val="007359F9"/>
    <w:rsid w:val="00740465"/>
    <w:rsid w:val="0074420F"/>
    <w:rsid w:val="00746118"/>
    <w:rsid w:val="007570DC"/>
    <w:rsid w:val="00765A2F"/>
    <w:rsid w:val="00765DC0"/>
    <w:rsid w:val="00765DCF"/>
    <w:rsid w:val="007678F8"/>
    <w:rsid w:val="0077344C"/>
    <w:rsid w:val="007914EF"/>
    <w:rsid w:val="00796542"/>
    <w:rsid w:val="007A213E"/>
    <w:rsid w:val="007B2792"/>
    <w:rsid w:val="007B2EFE"/>
    <w:rsid w:val="007C221B"/>
    <w:rsid w:val="007C5A53"/>
    <w:rsid w:val="007E0A0D"/>
    <w:rsid w:val="007E0D06"/>
    <w:rsid w:val="007E4324"/>
    <w:rsid w:val="007F0C14"/>
    <w:rsid w:val="007F2F7F"/>
    <w:rsid w:val="007F5E88"/>
    <w:rsid w:val="00802C71"/>
    <w:rsid w:val="00804F3B"/>
    <w:rsid w:val="00812B5A"/>
    <w:rsid w:val="008158A9"/>
    <w:rsid w:val="008166B0"/>
    <w:rsid w:val="00831034"/>
    <w:rsid w:val="0083522E"/>
    <w:rsid w:val="008400C5"/>
    <w:rsid w:val="00842787"/>
    <w:rsid w:val="00857A0E"/>
    <w:rsid w:val="00862C05"/>
    <w:rsid w:val="00864888"/>
    <w:rsid w:val="00884797"/>
    <w:rsid w:val="00885188"/>
    <w:rsid w:val="0089124B"/>
    <w:rsid w:val="00891440"/>
    <w:rsid w:val="008919DF"/>
    <w:rsid w:val="008A68BC"/>
    <w:rsid w:val="008B5753"/>
    <w:rsid w:val="008B7AF2"/>
    <w:rsid w:val="008B7E59"/>
    <w:rsid w:val="008C2037"/>
    <w:rsid w:val="008C2F5F"/>
    <w:rsid w:val="008F0A7D"/>
    <w:rsid w:val="0090365A"/>
    <w:rsid w:val="00916833"/>
    <w:rsid w:val="00922E3C"/>
    <w:rsid w:val="009350F2"/>
    <w:rsid w:val="00941668"/>
    <w:rsid w:val="00943E86"/>
    <w:rsid w:val="00944BAF"/>
    <w:rsid w:val="009602FD"/>
    <w:rsid w:val="00983AF4"/>
    <w:rsid w:val="00994003"/>
    <w:rsid w:val="009976CF"/>
    <w:rsid w:val="009A116E"/>
    <w:rsid w:val="009A584F"/>
    <w:rsid w:val="00A0354F"/>
    <w:rsid w:val="00A0685B"/>
    <w:rsid w:val="00A16ED5"/>
    <w:rsid w:val="00A230C1"/>
    <w:rsid w:val="00A40B22"/>
    <w:rsid w:val="00A43737"/>
    <w:rsid w:val="00A470E6"/>
    <w:rsid w:val="00A550CE"/>
    <w:rsid w:val="00A61940"/>
    <w:rsid w:val="00A635A9"/>
    <w:rsid w:val="00A669D2"/>
    <w:rsid w:val="00A76CCE"/>
    <w:rsid w:val="00A859F1"/>
    <w:rsid w:val="00A90972"/>
    <w:rsid w:val="00A9344A"/>
    <w:rsid w:val="00AD7339"/>
    <w:rsid w:val="00AE2C9E"/>
    <w:rsid w:val="00AF2A9B"/>
    <w:rsid w:val="00AF4087"/>
    <w:rsid w:val="00B014CD"/>
    <w:rsid w:val="00B02FA5"/>
    <w:rsid w:val="00B1568D"/>
    <w:rsid w:val="00B167E3"/>
    <w:rsid w:val="00B2204E"/>
    <w:rsid w:val="00B26DF0"/>
    <w:rsid w:val="00B30F49"/>
    <w:rsid w:val="00B31BBF"/>
    <w:rsid w:val="00B53239"/>
    <w:rsid w:val="00B75485"/>
    <w:rsid w:val="00B86FB1"/>
    <w:rsid w:val="00BA2D3E"/>
    <w:rsid w:val="00BA3BCD"/>
    <w:rsid w:val="00BA7A77"/>
    <w:rsid w:val="00BB176B"/>
    <w:rsid w:val="00BB2690"/>
    <w:rsid w:val="00BE2DC3"/>
    <w:rsid w:val="00BF1D57"/>
    <w:rsid w:val="00BF2C8A"/>
    <w:rsid w:val="00BF5B54"/>
    <w:rsid w:val="00C143ED"/>
    <w:rsid w:val="00C43B51"/>
    <w:rsid w:val="00C46FC0"/>
    <w:rsid w:val="00C47ABF"/>
    <w:rsid w:val="00C54739"/>
    <w:rsid w:val="00C61EA2"/>
    <w:rsid w:val="00C94F26"/>
    <w:rsid w:val="00CA71CD"/>
    <w:rsid w:val="00CB0A3B"/>
    <w:rsid w:val="00CB5C52"/>
    <w:rsid w:val="00CC1AD0"/>
    <w:rsid w:val="00CC79A4"/>
    <w:rsid w:val="00CD2046"/>
    <w:rsid w:val="00CD5FC3"/>
    <w:rsid w:val="00CE4BD7"/>
    <w:rsid w:val="00D138C5"/>
    <w:rsid w:val="00D16592"/>
    <w:rsid w:val="00D30178"/>
    <w:rsid w:val="00D5053B"/>
    <w:rsid w:val="00D65B4D"/>
    <w:rsid w:val="00D71115"/>
    <w:rsid w:val="00D75F4F"/>
    <w:rsid w:val="00D80E58"/>
    <w:rsid w:val="00D86E16"/>
    <w:rsid w:val="00D9200E"/>
    <w:rsid w:val="00D9728B"/>
    <w:rsid w:val="00DB08F1"/>
    <w:rsid w:val="00DB3FBD"/>
    <w:rsid w:val="00DC0352"/>
    <w:rsid w:val="00DC0F92"/>
    <w:rsid w:val="00DD4A20"/>
    <w:rsid w:val="00DD579C"/>
    <w:rsid w:val="00DD590A"/>
    <w:rsid w:val="00DE06B0"/>
    <w:rsid w:val="00E00310"/>
    <w:rsid w:val="00E07504"/>
    <w:rsid w:val="00E133A6"/>
    <w:rsid w:val="00E14AD3"/>
    <w:rsid w:val="00E1673A"/>
    <w:rsid w:val="00E20972"/>
    <w:rsid w:val="00E22901"/>
    <w:rsid w:val="00E2292C"/>
    <w:rsid w:val="00E22982"/>
    <w:rsid w:val="00E24D08"/>
    <w:rsid w:val="00E33C5E"/>
    <w:rsid w:val="00E35BC6"/>
    <w:rsid w:val="00E36712"/>
    <w:rsid w:val="00E46C01"/>
    <w:rsid w:val="00E52918"/>
    <w:rsid w:val="00E52EFF"/>
    <w:rsid w:val="00E7046D"/>
    <w:rsid w:val="00E71EFF"/>
    <w:rsid w:val="00E73948"/>
    <w:rsid w:val="00E742B5"/>
    <w:rsid w:val="00E82E30"/>
    <w:rsid w:val="00E92CF1"/>
    <w:rsid w:val="00E95D21"/>
    <w:rsid w:val="00EA62FC"/>
    <w:rsid w:val="00EB2383"/>
    <w:rsid w:val="00EB5F99"/>
    <w:rsid w:val="00EB7332"/>
    <w:rsid w:val="00EF3048"/>
    <w:rsid w:val="00EF42B7"/>
    <w:rsid w:val="00EF570A"/>
    <w:rsid w:val="00F126BA"/>
    <w:rsid w:val="00F14AE9"/>
    <w:rsid w:val="00F14DC6"/>
    <w:rsid w:val="00F1641E"/>
    <w:rsid w:val="00F16725"/>
    <w:rsid w:val="00F20C54"/>
    <w:rsid w:val="00F302DE"/>
    <w:rsid w:val="00F322F9"/>
    <w:rsid w:val="00F34CE3"/>
    <w:rsid w:val="00F36290"/>
    <w:rsid w:val="00F37856"/>
    <w:rsid w:val="00F52250"/>
    <w:rsid w:val="00F544D1"/>
    <w:rsid w:val="00F70973"/>
    <w:rsid w:val="00F75111"/>
    <w:rsid w:val="00F775E9"/>
    <w:rsid w:val="00F92D9D"/>
    <w:rsid w:val="00F9720E"/>
    <w:rsid w:val="00FB08B6"/>
    <w:rsid w:val="00FC49EF"/>
    <w:rsid w:val="00FD6DB3"/>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B4FD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B4FD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B4FD1"/>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AD7339"/>
    <w:pPr>
      <w:tabs>
        <w:tab w:val="left" w:pos="1440"/>
        <w:tab w:val="right" w:leader="dot" w:pos="7200"/>
      </w:tabs>
    </w:pPr>
  </w:style>
  <w:style w:type="character" w:customStyle="1" w:styleId="ListmaterialsChar">
    <w:name w:val="List materials Char"/>
    <w:basedOn w:val="DefaultParagraphFont"/>
    <w:link w:val="Listmaterials"/>
    <w:rsid w:val="00AD7339"/>
    <w:rPr>
      <w:rFonts w:ascii="Arial" w:hAnsi="Arial"/>
      <w:sz w:val="22"/>
    </w:rPr>
  </w:style>
  <w:style w:type="paragraph" w:customStyle="1" w:styleId="Listpayment">
    <w:name w:val="List payment"/>
    <w:basedOn w:val="Normal"/>
    <w:next w:val="Normal"/>
    <w:link w:val="ListpaymentChar"/>
    <w:qFormat/>
    <w:rsid w:val="00AD7339"/>
    <w:pPr>
      <w:tabs>
        <w:tab w:val="right" w:pos="1440"/>
        <w:tab w:val="left" w:pos="1584"/>
        <w:tab w:val="center" w:leader="dot" w:pos="7200"/>
      </w:tabs>
    </w:pPr>
  </w:style>
  <w:style w:type="character" w:customStyle="1" w:styleId="ListpaymentChar">
    <w:name w:val="List payment Char"/>
    <w:basedOn w:val="DefaultParagraphFont"/>
    <w:link w:val="Listpayment"/>
    <w:rsid w:val="00AD7339"/>
    <w:rPr>
      <w:rFonts w:ascii="Arial" w:hAnsi="Arial"/>
      <w:sz w:val="22"/>
    </w:rPr>
  </w:style>
  <w:style w:type="paragraph" w:customStyle="1" w:styleId="Listpaymentheading">
    <w:name w:val="List payment heading"/>
    <w:basedOn w:val="Normal"/>
    <w:next w:val="Normal"/>
    <w:link w:val="ListpaymentheadingChar"/>
    <w:qFormat/>
    <w:rsid w:val="00AD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D7339"/>
    <w:rPr>
      <w:rFonts w:ascii="Arial" w:hAnsi="Arial"/>
      <w:b/>
      <w:sz w:val="22"/>
    </w:rPr>
  </w:style>
  <w:style w:type="character" w:styleId="Hyperlink">
    <w:name w:val="Hyperlink"/>
    <w:basedOn w:val="DefaultParagraphFont"/>
    <w:unhideWhenUsed/>
    <w:rsid w:val="007A21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0680596">
      <w:bodyDiv w:val="1"/>
      <w:marLeft w:val="0"/>
      <w:marRight w:val="0"/>
      <w:marTop w:val="0"/>
      <w:marBottom w:val="0"/>
      <w:divBdr>
        <w:top w:val="none" w:sz="0" w:space="0" w:color="auto"/>
        <w:left w:val="none" w:sz="0" w:space="0" w:color="auto"/>
        <w:bottom w:val="none" w:sz="0" w:space="0" w:color="auto"/>
        <w:right w:val="none" w:sz="0" w:space="0" w:color="auto"/>
      </w:divBdr>
    </w:div>
    <w:div w:id="198758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regon.gov/oprd/OH/Documents/Reporting_Guideline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egon.gov/ODOT/GeoEnvironmental/Pages/Manuals.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4D0BE-989E-4EED-9DCD-F531E21D47C2}">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255C6156-C25C-47B7-9F5B-6B828F2A6147}">
  <ds:schemaRefs>
    <ds:schemaRef ds:uri="http://schemas.microsoft.com/sharepoint/v3/contenttype/forms"/>
  </ds:schemaRefs>
</ds:datastoreItem>
</file>

<file path=customXml/itemProps3.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86B64C-8731-401C-850A-8F913DA10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25</Pages>
  <Words>9604</Words>
  <Characters>54748</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SP00290</vt:lpstr>
    </vt:vector>
  </TitlesOfParts>
  <Company>Oregon Dept of Transportation</Company>
  <LinksUpToDate>false</LinksUpToDate>
  <CharactersWithSpaces>64224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SP00290</dc:title>
  <dc:subject>ODOT Specifications (2015)</dc:subject>
  <dc:creator>ODOT_Specs</dc:creator>
  <cp:lastModifiedBy>ODOT_Specs</cp:lastModifiedBy>
  <cp:revision>27</cp:revision>
  <cp:lastPrinted>2017-07-28T17:51:00Z</cp:lastPrinted>
  <dcterms:created xsi:type="dcterms:W3CDTF">2019-03-12T15:47:00Z</dcterms:created>
  <dcterms:modified xsi:type="dcterms:W3CDTF">2025-01-17T00:45:00Z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2023-09-12T20:06:03Z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e3c28742-eb5a-4bf4-9ca6-0e0d3f64288b</vt:lpwstr>
  </property>
  <property fmtid="{D5CDD505-2E9C-101B-9397-08002B2CF9AE}" pid="13" name="MSIP_Label_c9cf6fe3-5bce-446b-ad70-bd306593eea0_ContentBits">
    <vt:lpwstr>0</vt:lpwstr>
  </property>
</Properties>
</file>