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AE7DB" w14:textId="5354DA91" w:rsidR="00306BF8" w:rsidRPr="00F93836" w:rsidRDefault="00306BF8" w:rsidP="00306BF8">
      <w:pPr>
        <w:pStyle w:val="SPTitle"/>
      </w:pPr>
      <w:r w:rsidRPr="00CD6D17">
        <w:t>SP0041</w:t>
      </w:r>
      <w:r>
        <w:t>0</w:t>
      </w:r>
      <w:r w:rsidRPr="00CD6D17">
        <w:t xml:space="preserve">  </w:t>
      </w:r>
      <w:r w:rsidRPr="00F93836">
        <w:t>(Special Provisions for the 202</w:t>
      </w:r>
      <w:r w:rsidR="00EE10CE">
        <w:t>4</w:t>
      </w:r>
      <w:r w:rsidRPr="00F93836">
        <w:t xml:space="preserve"> Book)</w:t>
      </w:r>
      <w:r w:rsidR="00AE3937">
        <w:t xml:space="preserve"> </w:t>
      </w:r>
      <w:r w:rsidR="00AE3937">
        <w:tab/>
        <w:t xml:space="preserve">(Bidding on or after: </w:t>
      </w:r>
      <w:r w:rsidR="00C35A7C">
        <w:t>05</w:t>
      </w:r>
      <w:r>
        <w:t>-01-2</w:t>
      </w:r>
      <w:r w:rsidR="00C35A7C">
        <w:t>5</w:t>
      </w:r>
    </w:p>
    <w:p w14:paraId="5D6D77AD" w14:textId="7596C75B" w:rsidR="00306BF8" w:rsidRDefault="00CF6365" w:rsidP="00306BF8">
      <w:pPr>
        <w:pStyle w:val="SPTitle"/>
      </w:pPr>
      <w:r>
        <w:tab/>
        <w:t xml:space="preserve">Last updated: </w:t>
      </w:r>
      <w:r w:rsidR="00B71AB6">
        <w:t>0</w:t>
      </w:r>
      <w:r w:rsidR="00C35A7C">
        <w:t>1</w:t>
      </w:r>
      <w:r w:rsidR="00B71AB6">
        <w:t>-</w:t>
      </w:r>
      <w:r w:rsidR="00C35A7C">
        <w:t>21</w:t>
      </w:r>
      <w:r w:rsidR="00AE3937">
        <w:t>-2</w:t>
      </w:r>
      <w:r w:rsidR="00C35A7C">
        <w:t>5</w:t>
      </w:r>
    </w:p>
    <w:p w14:paraId="4B950DC0" w14:textId="7C5B4C63" w:rsidR="00306BF8" w:rsidRDefault="00C75DEB" w:rsidP="00306BF8">
      <w:pPr>
        <w:pStyle w:val="SPTitle"/>
      </w:pPr>
      <w:r>
        <w:tab/>
        <w:t>This Section requires</w:t>
      </w:r>
    </w:p>
    <w:p w14:paraId="303D59CA" w14:textId="2B3D74CE" w:rsidR="00306BF8" w:rsidRDefault="00C75DEB" w:rsidP="00306BF8">
      <w:pPr>
        <w:pStyle w:val="SPTitle"/>
      </w:pPr>
      <w:r>
        <w:tab/>
        <w:t>SP00412, SP00413, or</w:t>
      </w:r>
    </w:p>
    <w:p w14:paraId="09BA139F" w14:textId="77777777" w:rsidR="00A82345" w:rsidRDefault="00A82345" w:rsidP="00306BF8">
      <w:pPr>
        <w:pStyle w:val="SPTitle"/>
      </w:pPr>
      <w:r>
        <w:tab/>
        <w:t>SP00414 as required by</w:t>
      </w:r>
    </w:p>
    <w:p w14:paraId="707634AE" w14:textId="6CE16A90" w:rsidR="00306BF8" w:rsidRPr="00CD6D17" w:rsidRDefault="00A82345" w:rsidP="00306BF8">
      <w:pPr>
        <w:pStyle w:val="SPTitle"/>
        <w:rPr>
          <w:i/>
        </w:rPr>
      </w:pPr>
      <w:r>
        <w:tab/>
        <w:t>Table 00410-1</w:t>
      </w:r>
      <w:r w:rsidR="00306BF8" w:rsidRPr="00F93836">
        <w:t>)</w:t>
      </w:r>
      <w:r w:rsidR="00306BF8" w:rsidRPr="00CD6D17">
        <w:tab/>
      </w:r>
    </w:p>
    <w:p w14:paraId="01CFF1CC" w14:textId="77777777" w:rsidR="00306BF8" w:rsidRPr="00CD6D17" w:rsidRDefault="00306BF8" w:rsidP="00306BF8"/>
    <w:p w14:paraId="217BD8E2" w14:textId="30039268" w:rsidR="00306BF8" w:rsidRPr="00CD6D17" w:rsidRDefault="00306BF8" w:rsidP="00306BF8">
      <w:pPr>
        <w:pStyle w:val="Heading1"/>
      </w:pPr>
      <w:r w:rsidRPr="00CD6D17">
        <w:t>SECTION 0041</w:t>
      </w:r>
      <w:r>
        <w:t>0</w:t>
      </w:r>
      <w:r w:rsidRPr="00CD6D17">
        <w:t> </w:t>
      </w:r>
      <w:r w:rsidR="0098261F">
        <w:t>-</w:t>
      </w:r>
      <w:r w:rsidRPr="00CD6D17">
        <w:t> </w:t>
      </w:r>
      <w:r>
        <w:t>REHABILITATE EXISTING PIPE</w:t>
      </w:r>
    </w:p>
    <w:p w14:paraId="273C0B4E" w14:textId="77777777" w:rsidR="00306BF8" w:rsidRPr="00CD6D17" w:rsidRDefault="00306BF8" w:rsidP="00306BF8"/>
    <w:p w14:paraId="458A7877" w14:textId="01F9180F" w:rsidR="00306BF8" w:rsidRPr="003F26C2" w:rsidRDefault="00306BF8" w:rsidP="00306BF8">
      <w:pPr>
        <w:pStyle w:val="Instructions"/>
      </w:pPr>
      <w:r w:rsidRPr="00BA032A">
        <w:t>(Follow all instructions</w:t>
      </w:r>
      <w:r>
        <w:t xml:space="preserve"> and make all edits with “Track Changes” turned on</w:t>
      </w:r>
      <w:r w:rsidRPr="00BA032A">
        <w:t xml:space="preserve">. </w:t>
      </w:r>
      <w:r>
        <w:t xml:space="preserve">This Section is not published in the Oregon Standard. </w:t>
      </w:r>
      <w:r w:rsidRPr="00BA032A">
        <w:t>If there are no instructions</w:t>
      </w:r>
      <w:r>
        <w:t xml:space="preserve"> [</w:t>
      </w:r>
      <w:r w:rsidR="00C35A7C">
        <w:t xml:space="preserve">purple </w:t>
      </w:r>
      <w:r>
        <w:t>text]</w:t>
      </w:r>
      <w:r w:rsidRPr="00BA032A">
        <w:t xml:space="preserve">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A032A">
        <w:t xml:space="preserve">. </w:t>
      </w:r>
      <w:r>
        <w:t>Delete</w:t>
      </w:r>
      <w:r w:rsidRPr="00CA6613">
        <w:t xml:space="preserve"> all </w:t>
      </w:r>
      <w:r w:rsidR="00C35A7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3C51DB" w14:textId="77777777" w:rsidR="00306BF8" w:rsidRPr="00CD6D17" w:rsidRDefault="00306BF8" w:rsidP="00306BF8"/>
    <w:p w14:paraId="611D3C96" w14:textId="77777777" w:rsidR="00306BF8" w:rsidRDefault="00306BF8" w:rsidP="00306BF8">
      <w:r>
        <w:t xml:space="preserve">Section 00410, </w:t>
      </w:r>
      <w:r w:rsidRPr="006B3697">
        <w:t>which is not a Standard Specification, is included in this Project by Special Provision.</w:t>
      </w:r>
    </w:p>
    <w:p w14:paraId="39AA346A" w14:textId="77777777" w:rsidR="00306BF8" w:rsidRPr="00CD6D17" w:rsidRDefault="00306BF8" w:rsidP="00306BF8"/>
    <w:p w14:paraId="51A98BE4" w14:textId="77777777" w:rsidR="00306BF8" w:rsidRPr="00CD6D17" w:rsidRDefault="00306BF8" w:rsidP="00306BF8">
      <w:pPr>
        <w:pStyle w:val="Heading2"/>
      </w:pPr>
      <w:r w:rsidRPr="00CD6D17">
        <w:t>Description</w:t>
      </w:r>
    </w:p>
    <w:p w14:paraId="70688B4F" w14:textId="77777777" w:rsidR="00306BF8" w:rsidRPr="00CD6D17" w:rsidRDefault="00306BF8" w:rsidP="00306BF8"/>
    <w:p w14:paraId="75B53B99" w14:textId="49EA1CCA" w:rsidR="00306BF8" w:rsidRPr="00CD6D17" w:rsidRDefault="00306BF8" w:rsidP="00306BF8">
      <w:r w:rsidRPr="00CD6D17">
        <w:rPr>
          <w:b/>
        </w:rPr>
        <w:t>0041</w:t>
      </w:r>
      <w:r>
        <w:rPr>
          <w:b/>
        </w:rPr>
        <w:t>0</w:t>
      </w:r>
      <w:r w:rsidRPr="00CD6D17">
        <w:rPr>
          <w:b/>
        </w:rPr>
        <w:t>.00  Scope</w:t>
      </w:r>
      <w:r w:rsidR="00802082">
        <w:t> </w:t>
      </w:r>
      <w:r w:rsidR="00802082">
        <w:noBreakHyphen/>
      </w:r>
      <w:r>
        <w:t xml:space="preserve"> This Work consists of </w:t>
      </w:r>
      <w:r w:rsidRPr="00CD6D17">
        <w:t xml:space="preserve">rehabilitating existing pipes </w:t>
      </w:r>
      <w:r>
        <w:t xml:space="preserve">according to Section 00412, Section 00413, or Section 00414, as </w:t>
      </w:r>
      <w:r w:rsidR="005B083F">
        <w:t xml:space="preserve">indicated in Table 00410-1 </w:t>
      </w:r>
      <w:r w:rsidR="005F3825">
        <w:t>as</w:t>
      </w:r>
      <w:r w:rsidR="005B083F">
        <w:t xml:space="preserve"> </w:t>
      </w:r>
      <w:r>
        <w:t>shown and selected</w:t>
      </w:r>
      <w:r w:rsidRPr="00CD6D17">
        <w:t>.</w:t>
      </w:r>
    </w:p>
    <w:p w14:paraId="44BC5DFC" w14:textId="77777777" w:rsidR="00306BF8" w:rsidRPr="00CD6D17" w:rsidRDefault="00306BF8" w:rsidP="00306BF8"/>
    <w:p w14:paraId="5430EE7E" w14:textId="244F3576" w:rsidR="00EF214C" w:rsidRDefault="00306BF8" w:rsidP="00306BF8">
      <w:r>
        <w:rPr>
          <w:b/>
        </w:rPr>
        <w:t>00410.01  </w:t>
      </w:r>
      <w:r w:rsidR="00C75DEB">
        <w:rPr>
          <w:b/>
        </w:rPr>
        <w:t>Installation</w:t>
      </w:r>
      <w:r>
        <w:rPr>
          <w:b/>
        </w:rPr>
        <w:t xml:space="preserve"> Option</w:t>
      </w:r>
      <w:r w:rsidR="00C75DEB">
        <w:rPr>
          <w:b/>
        </w:rPr>
        <w:t>s</w:t>
      </w:r>
      <w:r>
        <w:rPr>
          <w:b/>
        </w:rPr>
        <w:t> </w:t>
      </w:r>
      <w:r w:rsidR="00802082">
        <w:noBreakHyphen/>
      </w:r>
      <w:r>
        <w:t> </w:t>
      </w:r>
      <w:r w:rsidR="00EF214C">
        <w:t>Choose on</w:t>
      </w:r>
      <w:r w:rsidR="0008484A">
        <w:t>e of the approved rehabilitation methods indicated in Table 00410-1.</w:t>
      </w:r>
    </w:p>
    <w:p w14:paraId="54889C00" w14:textId="77777777" w:rsidR="00EF214C" w:rsidRDefault="00EF214C" w:rsidP="00306BF8"/>
    <w:p w14:paraId="7A847CF5" w14:textId="003ED170" w:rsidR="00306BF8" w:rsidRPr="00CD6D17" w:rsidRDefault="00306BF8" w:rsidP="00306BF8">
      <w:r w:rsidRPr="00CD6D17">
        <w:rPr>
          <w:b/>
        </w:rPr>
        <w:t>0041</w:t>
      </w:r>
      <w:r>
        <w:rPr>
          <w:b/>
        </w:rPr>
        <w:t>0</w:t>
      </w:r>
      <w:r w:rsidRPr="00CD6D17">
        <w:rPr>
          <w:b/>
        </w:rPr>
        <w:t>.0</w:t>
      </w:r>
      <w:r>
        <w:rPr>
          <w:b/>
        </w:rPr>
        <w:t>2</w:t>
      </w:r>
      <w:r w:rsidRPr="00CD6D17">
        <w:rPr>
          <w:b/>
        </w:rPr>
        <w:t>  Submittals</w:t>
      </w:r>
      <w:r w:rsidRPr="00CD6D17">
        <w:t> </w:t>
      </w:r>
      <w:r w:rsidR="00802082">
        <w:noBreakHyphen/>
      </w:r>
      <w:r w:rsidRPr="00CD6D17">
        <w:t> </w:t>
      </w:r>
      <w:r w:rsidR="0008484A">
        <w:t xml:space="preserve">Submit a pipe rehabilitation summary indicating which method is selected for each </w:t>
      </w:r>
      <w:r w:rsidR="006049A2">
        <w:t>l</w:t>
      </w:r>
      <w:r w:rsidR="0008484A">
        <w:t>ocation/</w:t>
      </w:r>
      <w:r w:rsidR="006049A2">
        <w:t>s</w:t>
      </w:r>
      <w:r w:rsidR="0008484A">
        <w:t xml:space="preserve">tation as indicated in Table 00410-1. </w:t>
      </w:r>
      <w:r>
        <w:t>S</w:t>
      </w:r>
      <w:r w:rsidRPr="00CD6D17">
        <w:t xml:space="preserve">ubmit </w:t>
      </w:r>
      <w:r w:rsidR="00BB4C3A">
        <w:t>required documentation</w:t>
      </w:r>
      <w:r>
        <w:t xml:space="preserve"> according to Section 00412</w:t>
      </w:r>
      <w:r w:rsidR="00AD5E23">
        <w:t>,</w:t>
      </w:r>
      <w:r>
        <w:t xml:space="preserve"> Section 00413</w:t>
      </w:r>
      <w:r w:rsidR="00AD5E23">
        <w:t>,</w:t>
      </w:r>
      <w:r>
        <w:t xml:space="preserve"> or Section 00414</w:t>
      </w:r>
      <w:r w:rsidR="00A82345">
        <w:t xml:space="preserve">, </w:t>
      </w:r>
      <w:r w:rsidR="00BB4C3A">
        <w:t>for the renewal methods indicated</w:t>
      </w:r>
      <w:r w:rsidR="00A82345">
        <w:t xml:space="preserve"> in Table 00410-1</w:t>
      </w:r>
      <w:r>
        <w:t>.</w:t>
      </w:r>
    </w:p>
    <w:p w14:paraId="47BAAD41" w14:textId="273520FF" w:rsidR="00306BF8" w:rsidRDefault="00306BF8" w:rsidP="00306BF8"/>
    <w:p w14:paraId="0DABD683" w14:textId="77777777" w:rsidR="00CF6365" w:rsidRPr="00CD6D17" w:rsidRDefault="00CF6365" w:rsidP="00CF6365">
      <w:pPr>
        <w:pStyle w:val="Heading2"/>
      </w:pPr>
      <w:r w:rsidRPr="00CD6D17">
        <w:t>Materials</w:t>
      </w:r>
    </w:p>
    <w:p w14:paraId="14511970" w14:textId="77777777" w:rsidR="00CF6365" w:rsidRPr="00CD6D17" w:rsidRDefault="00CF6365" w:rsidP="00CF6365"/>
    <w:p w14:paraId="064999DC" w14:textId="77777777" w:rsidR="00CF6365" w:rsidRPr="00CD6D17" w:rsidRDefault="00CF6365" w:rsidP="00CF6365">
      <w:r w:rsidRPr="00CD6D17">
        <w:rPr>
          <w:b/>
        </w:rPr>
        <w:t>0041</w:t>
      </w:r>
      <w:r>
        <w:rPr>
          <w:b/>
        </w:rPr>
        <w:t>0</w:t>
      </w:r>
      <w:r w:rsidRPr="00CD6D17">
        <w:rPr>
          <w:b/>
        </w:rPr>
        <w:t>.10  </w:t>
      </w:r>
      <w:r>
        <w:rPr>
          <w:b/>
        </w:rPr>
        <w:t>General</w:t>
      </w:r>
      <w:r w:rsidRPr="00CD6D17">
        <w:rPr>
          <w:b/>
        </w:rPr>
        <w:t> </w:t>
      </w:r>
      <w:r>
        <w:noBreakHyphen/>
      </w:r>
      <w:r w:rsidRPr="00CD6D17">
        <w:t> </w:t>
      </w:r>
      <w:r>
        <w:t>Furnish Materials according to Section 00412, Section 00413, or Section 00414, as indicated in Table 00410-1 and selected.</w:t>
      </w:r>
    </w:p>
    <w:p w14:paraId="3C3FA5B0" w14:textId="77777777" w:rsidR="00CF6365" w:rsidRDefault="00CF6365" w:rsidP="00306BF8"/>
    <w:p w14:paraId="5F955FF7" w14:textId="116064D2" w:rsidR="00306BF8" w:rsidRDefault="00306BF8" w:rsidP="00306BF8">
      <w:r w:rsidRPr="0029157D">
        <w:rPr>
          <w:b/>
        </w:rPr>
        <w:t>00410.13  Location</w:t>
      </w:r>
      <w:r w:rsidR="00802082">
        <w:t> </w:t>
      </w:r>
      <w:r w:rsidR="00802082">
        <w:noBreakHyphen/>
      </w:r>
      <w:r>
        <w:t> Rehabilitate existing pipe</w:t>
      </w:r>
      <w:r w:rsidR="005F3825">
        <w:t>(s)</w:t>
      </w:r>
      <w:r>
        <w:t xml:space="preserve"> according to </w:t>
      </w:r>
      <w:r w:rsidR="00AD5E23">
        <w:t>Table 00410-1</w:t>
      </w:r>
      <w:r>
        <w:t>:</w:t>
      </w:r>
    </w:p>
    <w:p w14:paraId="008F8045" w14:textId="06D09078" w:rsidR="00306BF8" w:rsidRDefault="00306BF8" w:rsidP="00306BF8"/>
    <w:p w14:paraId="0A4304D8" w14:textId="47338E12" w:rsidR="00AD5E23" w:rsidRDefault="00AD5E23" w:rsidP="00AD5E23">
      <w:pPr>
        <w:pStyle w:val="Instructions-Indented"/>
      </w:pPr>
      <w:r>
        <w:t>(Fill in the table for each pipe location with the location of the pipe and the Specification Section that can be used on that pipe.</w:t>
      </w:r>
      <w:r w:rsidR="005B083F">
        <w:t xml:space="preserve"> Add or delete rows in the table as necessary to list all pipe locations.</w:t>
      </w:r>
    </w:p>
    <w:p w14:paraId="1FDE31F7" w14:textId="4D56FD0F" w:rsidR="005B083F" w:rsidRDefault="005B083F" w:rsidP="005B083F"/>
    <w:p w14:paraId="1D370357" w14:textId="35882C07" w:rsidR="005B083F" w:rsidRDefault="005B083F" w:rsidP="0041568E">
      <w:pPr>
        <w:pStyle w:val="Instructions-Indented"/>
      </w:pPr>
      <w:r>
        <w:t>Example:</w:t>
      </w:r>
    </w:p>
    <w:tbl>
      <w:tblPr>
        <w:tblStyle w:val="TableGrid"/>
        <w:tblW w:w="0" w:type="auto"/>
        <w:tblLook w:val="04A0" w:firstRow="1" w:lastRow="0" w:firstColumn="1" w:lastColumn="0" w:noHBand="0" w:noVBand="1"/>
        <w:tblCaption w:val="Example Table 00410-1"/>
        <w:tblDescription w:val="Example table 00410-1"/>
      </w:tblPr>
      <w:tblGrid>
        <w:gridCol w:w="2613"/>
        <w:gridCol w:w="1931"/>
        <w:gridCol w:w="1882"/>
        <w:gridCol w:w="2492"/>
      </w:tblGrid>
      <w:tr w:rsidR="00E74975" w14:paraId="195AAA22" w14:textId="77777777" w:rsidTr="00C35A7C">
        <w:trPr>
          <w:tblHeader/>
        </w:trPr>
        <w:tc>
          <w:tcPr>
            <w:tcW w:w="2613" w:type="dxa"/>
          </w:tcPr>
          <w:p w14:paraId="5680CC47" w14:textId="77777777" w:rsidR="00E74975" w:rsidRDefault="00E74975" w:rsidP="006049A2">
            <w:pPr>
              <w:pStyle w:val="Instructions-Indented"/>
              <w:jc w:val="center"/>
            </w:pPr>
            <w:r>
              <w:lastRenderedPageBreak/>
              <w:t>Location/Station</w:t>
            </w:r>
          </w:p>
        </w:tc>
        <w:tc>
          <w:tcPr>
            <w:tcW w:w="1931" w:type="dxa"/>
          </w:tcPr>
          <w:p w14:paraId="2629B069" w14:textId="77777777" w:rsidR="00E74975" w:rsidRDefault="00E74975" w:rsidP="006049A2">
            <w:pPr>
              <w:pStyle w:val="Instructions-Indented"/>
              <w:jc w:val="center"/>
            </w:pPr>
            <w:r>
              <w:t>Pipe Size</w:t>
            </w:r>
          </w:p>
          <w:p w14:paraId="28618636" w14:textId="77777777" w:rsidR="00E74975" w:rsidRDefault="00E74975" w:rsidP="006049A2">
            <w:pPr>
              <w:pStyle w:val="Instructions-Indented"/>
              <w:jc w:val="center"/>
            </w:pPr>
            <w:r>
              <w:t>(Rise x Span</w:t>
            </w:r>
          </w:p>
          <w:p w14:paraId="406685D5" w14:textId="77777777" w:rsidR="00E74975" w:rsidRDefault="00E74975" w:rsidP="006049A2">
            <w:pPr>
              <w:pStyle w:val="Instructions-Indented"/>
              <w:jc w:val="center"/>
            </w:pPr>
            <w:r>
              <w:t>Inches)</w:t>
            </w:r>
          </w:p>
        </w:tc>
        <w:tc>
          <w:tcPr>
            <w:tcW w:w="1882" w:type="dxa"/>
          </w:tcPr>
          <w:p w14:paraId="755F87E4" w14:textId="633EA2A7" w:rsidR="00E74975" w:rsidRDefault="00E74975" w:rsidP="00E74975">
            <w:pPr>
              <w:pStyle w:val="Instructions-Indented"/>
            </w:pPr>
            <w:r>
              <w:t>Length</w:t>
            </w:r>
          </w:p>
          <w:p w14:paraId="1D597276" w14:textId="53AB63C2" w:rsidR="00E74975" w:rsidRPr="00E74975" w:rsidRDefault="00E74975" w:rsidP="00C35A7C">
            <w:pPr>
              <w:pStyle w:val="Instructions-Indented"/>
            </w:pPr>
            <w:r w:rsidRPr="00E74975">
              <w:t>(feet)</w:t>
            </w:r>
          </w:p>
        </w:tc>
        <w:tc>
          <w:tcPr>
            <w:tcW w:w="2492" w:type="dxa"/>
          </w:tcPr>
          <w:p w14:paraId="38290968" w14:textId="1EA79059" w:rsidR="00E74975" w:rsidRDefault="00E74975" w:rsidP="006049A2">
            <w:pPr>
              <w:pStyle w:val="Instructions-Indented"/>
              <w:jc w:val="center"/>
            </w:pPr>
            <w:r>
              <w:t>Specification Section(s) Allowed</w:t>
            </w:r>
          </w:p>
        </w:tc>
      </w:tr>
      <w:tr w:rsidR="00E74975" w14:paraId="7D77F5D8" w14:textId="77777777" w:rsidTr="00E74975">
        <w:tc>
          <w:tcPr>
            <w:tcW w:w="2613" w:type="dxa"/>
          </w:tcPr>
          <w:p w14:paraId="463D9B8A" w14:textId="017FD1B4" w:rsidR="00E74975" w:rsidRDefault="00E74975" w:rsidP="006049A2">
            <w:pPr>
              <w:pStyle w:val="Instructions-Indented"/>
            </w:pPr>
            <w:r>
              <w:t>Station 1+00 to 4+00</w:t>
            </w:r>
          </w:p>
        </w:tc>
        <w:tc>
          <w:tcPr>
            <w:tcW w:w="1931" w:type="dxa"/>
          </w:tcPr>
          <w:p w14:paraId="4484D805" w14:textId="43956D54" w:rsidR="00E74975" w:rsidRDefault="00E74975" w:rsidP="006049A2">
            <w:pPr>
              <w:pStyle w:val="Instructions-Indented"/>
            </w:pPr>
            <w:r>
              <w:t>18 in x 18 in</w:t>
            </w:r>
          </w:p>
        </w:tc>
        <w:tc>
          <w:tcPr>
            <w:tcW w:w="1882" w:type="dxa"/>
          </w:tcPr>
          <w:p w14:paraId="1D38F96F" w14:textId="62E02047" w:rsidR="00E74975" w:rsidRDefault="00E74975" w:rsidP="006049A2">
            <w:pPr>
              <w:pStyle w:val="Instructions-Indented"/>
            </w:pPr>
            <w:r>
              <w:t>125 ft</w:t>
            </w:r>
          </w:p>
        </w:tc>
        <w:tc>
          <w:tcPr>
            <w:tcW w:w="2492" w:type="dxa"/>
          </w:tcPr>
          <w:p w14:paraId="37601E52" w14:textId="0B88E154" w:rsidR="00E74975" w:rsidRDefault="00E74975" w:rsidP="006049A2">
            <w:pPr>
              <w:pStyle w:val="Instructions-Indented"/>
            </w:pPr>
            <w:r>
              <w:t>SP00412, SP00413</w:t>
            </w:r>
          </w:p>
        </w:tc>
      </w:tr>
      <w:tr w:rsidR="00E74975" w14:paraId="7E858C5F" w14:textId="77777777" w:rsidTr="00E74975">
        <w:tc>
          <w:tcPr>
            <w:tcW w:w="2613" w:type="dxa"/>
          </w:tcPr>
          <w:p w14:paraId="7E1F594C" w14:textId="503CF9B0" w:rsidR="00E74975" w:rsidRDefault="00E74975" w:rsidP="00C439C3">
            <w:pPr>
              <w:pStyle w:val="Instructions-Indented"/>
            </w:pPr>
            <w:r>
              <w:t>Station 11+00 to 14+00</w:t>
            </w:r>
          </w:p>
        </w:tc>
        <w:tc>
          <w:tcPr>
            <w:tcW w:w="1931" w:type="dxa"/>
          </w:tcPr>
          <w:p w14:paraId="13B1C64D" w14:textId="079E3BB2" w:rsidR="00E74975" w:rsidRDefault="00E74975" w:rsidP="00C439C3">
            <w:pPr>
              <w:pStyle w:val="Instructions-Indented"/>
            </w:pPr>
            <w:r>
              <w:t>24 in x 24 in</w:t>
            </w:r>
          </w:p>
        </w:tc>
        <w:tc>
          <w:tcPr>
            <w:tcW w:w="1882" w:type="dxa"/>
          </w:tcPr>
          <w:p w14:paraId="177DB219" w14:textId="5ED2A9F3" w:rsidR="00E74975" w:rsidRDefault="00E74975" w:rsidP="00C439C3">
            <w:pPr>
              <w:pStyle w:val="Instructions-Indented"/>
            </w:pPr>
            <w:r>
              <w:t>200 ft</w:t>
            </w:r>
          </w:p>
        </w:tc>
        <w:tc>
          <w:tcPr>
            <w:tcW w:w="2492" w:type="dxa"/>
          </w:tcPr>
          <w:p w14:paraId="26113E08" w14:textId="2DC5C75B" w:rsidR="00E74975" w:rsidRDefault="00E74975" w:rsidP="00C439C3">
            <w:pPr>
              <w:pStyle w:val="Instructions-Indented"/>
            </w:pPr>
            <w:r>
              <w:t>SP00412</w:t>
            </w:r>
          </w:p>
        </w:tc>
      </w:tr>
    </w:tbl>
    <w:p w14:paraId="6350AD29" w14:textId="11AF95D3" w:rsidR="005B083F" w:rsidRPr="005B083F" w:rsidRDefault="005B083F" w:rsidP="00F8347D">
      <w:pPr>
        <w:pStyle w:val="Instructions-Indented"/>
      </w:pPr>
      <w:r>
        <w:t>)</w:t>
      </w:r>
    </w:p>
    <w:p w14:paraId="20874000" w14:textId="77777777" w:rsidR="00AD5E23" w:rsidRPr="00AD5E23" w:rsidRDefault="00AD5E23" w:rsidP="00AD5E23"/>
    <w:p w14:paraId="5261AC6E" w14:textId="50CCBA64" w:rsidR="00AD5E23" w:rsidRDefault="00AD5E23" w:rsidP="00C73B2D">
      <w:pPr>
        <w:tabs>
          <w:tab w:val="left" w:pos="3150"/>
        </w:tabs>
        <w:rPr>
          <w:b/>
        </w:rPr>
      </w:pPr>
      <w:r>
        <w:rPr>
          <w:b/>
        </w:rPr>
        <w:tab/>
        <w:t>Table 00410-1</w:t>
      </w:r>
    </w:p>
    <w:p w14:paraId="093438CE" w14:textId="2398BED7" w:rsidR="00AD5E23" w:rsidRDefault="00AD5E23" w:rsidP="00AD5E23">
      <w:pPr>
        <w:tabs>
          <w:tab w:val="left" w:pos="2160"/>
        </w:tabs>
      </w:pPr>
    </w:p>
    <w:tbl>
      <w:tblPr>
        <w:tblStyle w:val="TableGrid"/>
        <w:tblW w:w="0" w:type="auto"/>
        <w:tblLook w:val="04A0" w:firstRow="1" w:lastRow="0" w:firstColumn="1" w:lastColumn="0" w:noHBand="0" w:noVBand="1"/>
        <w:tblCaption w:val="00410-1"/>
        <w:tblDescription w:val="Rehabilitate existing pipes"/>
      </w:tblPr>
      <w:tblGrid>
        <w:gridCol w:w="2590"/>
        <w:gridCol w:w="1905"/>
        <w:gridCol w:w="2048"/>
        <w:gridCol w:w="2375"/>
      </w:tblGrid>
      <w:tr w:rsidR="00E74975" w14:paraId="1264D7AA" w14:textId="77777777" w:rsidTr="00A52485">
        <w:trPr>
          <w:tblHeader/>
        </w:trPr>
        <w:tc>
          <w:tcPr>
            <w:tcW w:w="2590" w:type="dxa"/>
          </w:tcPr>
          <w:p w14:paraId="49627599" w14:textId="5FD4F02A" w:rsidR="00E74975" w:rsidRDefault="00E74975" w:rsidP="0008484A">
            <w:pPr>
              <w:tabs>
                <w:tab w:val="left" w:pos="2160"/>
              </w:tabs>
              <w:jc w:val="center"/>
            </w:pPr>
            <w:r>
              <w:t>Location/Station</w:t>
            </w:r>
          </w:p>
        </w:tc>
        <w:tc>
          <w:tcPr>
            <w:tcW w:w="1905" w:type="dxa"/>
          </w:tcPr>
          <w:p w14:paraId="71535723" w14:textId="77777777" w:rsidR="00E74975" w:rsidRDefault="00E74975" w:rsidP="0008484A">
            <w:pPr>
              <w:jc w:val="center"/>
            </w:pPr>
            <w:r>
              <w:t>Pipe Size</w:t>
            </w:r>
          </w:p>
          <w:p w14:paraId="128C24D5" w14:textId="77777777" w:rsidR="00E74975" w:rsidRDefault="00E74975" w:rsidP="0008484A">
            <w:pPr>
              <w:tabs>
                <w:tab w:val="left" w:pos="2160"/>
              </w:tabs>
              <w:jc w:val="center"/>
            </w:pPr>
            <w:r>
              <w:t>(Rise x Span</w:t>
            </w:r>
          </w:p>
          <w:p w14:paraId="61465622" w14:textId="0559DC2B" w:rsidR="00E74975" w:rsidRDefault="00E74975" w:rsidP="0008484A">
            <w:pPr>
              <w:tabs>
                <w:tab w:val="left" w:pos="2160"/>
              </w:tabs>
              <w:jc w:val="center"/>
            </w:pPr>
            <w:r>
              <w:t>Inches)</w:t>
            </w:r>
          </w:p>
        </w:tc>
        <w:tc>
          <w:tcPr>
            <w:tcW w:w="2048" w:type="dxa"/>
          </w:tcPr>
          <w:p w14:paraId="781A260A" w14:textId="77777777" w:rsidR="00E74975" w:rsidRDefault="00E74975" w:rsidP="0008484A">
            <w:pPr>
              <w:tabs>
                <w:tab w:val="left" w:pos="2160"/>
              </w:tabs>
              <w:jc w:val="center"/>
            </w:pPr>
            <w:r>
              <w:t>Length</w:t>
            </w:r>
          </w:p>
          <w:p w14:paraId="0ED05A16" w14:textId="3B4E7F25" w:rsidR="00E74975" w:rsidRDefault="00E74975" w:rsidP="0008484A">
            <w:pPr>
              <w:tabs>
                <w:tab w:val="left" w:pos="2160"/>
              </w:tabs>
              <w:jc w:val="center"/>
            </w:pPr>
            <w:r>
              <w:t>(feet)</w:t>
            </w:r>
          </w:p>
        </w:tc>
        <w:tc>
          <w:tcPr>
            <w:tcW w:w="2375" w:type="dxa"/>
          </w:tcPr>
          <w:p w14:paraId="6263313D" w14:textId="301E2078" w:rsidR="00E74975" w:rsidRDefault="00E74975" w:rsidP="0008484A">
            <w:pPr>
              <w:tabs>
                <w:tab w:val="left" w:pos="2160"/>
              </w:tabs>
              <w:jc w:val="center"/>
            </w:pPr>
            <w:r>
              <w:t>Specification Section(s) Allowed</w:t>
            </w:r>
          </w:p>
        </w:tc>
      </w:tr>
      <w:tr w:rsidR="00E74975" w14:paraId="72793721" w14:textId="77777777" w:rsidTr="00E74975">
        <w:tc>
          <w:tcPr>
            <w:tcW w:w="2590" w:type="dxa"/>
          </w:tcPr>
          <w:p w14:paraId="41B25AD1" w14:textId="77777777" w:rsidR="00E74975" w:rsidRDefault="00E74975" w:rsidP="00AD5E23">
            <w:pPr>
              <w:tabs>
                <w:tab w:val="left" w:pos="2160"/>
              </w:tabs>
            </w:pPr>
          </w:p>
        </w:tc>
        <w:tc>
          <w:tcPr>
            <w:tcW w:w="1905" w:type="dxa"/>
          </w:tcPr>
          <w:p w14:paraId="7252D765" w14:textId="77777777" w:rsidR="00E74975" w:rsidRDefault="00E74975" w:rsidP="00AD5E23">
            <w:pPr>
              <w:tabs>
                <w:tab w:val="left" w:pos="2160"/>
              </w:tabs>
            </w:pPr>
          </w:p>
        </w:tc>
        <w:tc>
          <w:tcPr>
            <w:tcW w:w="2048" w:type="dxa"/>
          </w:tcPr>
          <w:p w14:paraId="6C9FB9EF" w14:textId="77777777" w:rsidR="00E74975" w:rsidRDefault="00E74975" w:rsidP="00AD5E23">
            <w:pPr>
              <w:tabs>
                <w:tab w:val="left" w:pos="2160"/>
              </w:tabs>
            </w:pPr>
          </w:p>
        </w:tc>
        <w:tc>
          <w:tcPr>
            <w:tcW w:w="2375" w:type="dxa"/>
          </w:tcPr>
          <w:p w14:paraId="6F1E24DD" w14:textId="6A1CC433" w:rsidR="00E74975" w:rsidRDefault="00E74975" w:rsidP="00AD5E23">
            <w:pPr>
              <w:tabs>
                <w:tab w:val="left" w:pos="2160"/>
              </w:tabs>
            </w:pPr>
          </w:p>
        </w:tc>
      </w:tr>
      <w:tr w:rsidR="00E74975" w14:paraId="2B3DB4B9" w14:textId="77777777" w:rsidTr="00E74975">
        <w:tc>
          <w:tcPr>
            <w:tcW w:w="2590" w:type="dxa"/>
          </w:tcPr>
          <w:p w14:paraId="2F44EF24" w14:textId="77777777" w:rsidR="00E74975" w:rsidRDefault="00E74975" w:rsidP="00AD5E23">
            <w:pPr>
              <w:tabs>
                <w:tab w:val="left" w:pos="2160"/>
              </w:tabs>
            </w:pPr>
          </w:p>
        </w:tc>
        <w:tc>
          <w:tcPr>
            <w:tcW w:w="1905" w:type="dxa"/>
          </w:tcPr>
          <w:p w14:paraId="0296FF30" w14:textId="77777777" w:rsidR="00E74975" w:rsidRDefault="00E74975" w:rsidP="00AD5E23">
            <w:pPr>
              <w:tabs>
                <w:tab w:val="left" w:pos="2160"/>
              </w:tabs>
            </w:pPr>
          </w:p>
        </w:tc>
        <w:tc>
          <w:tcPr>
            <w:tcW w:w="2048" w:type="dxa"/>
          </w:tcPr>
          <w:p w14:paraId="71D0C5B5" w14:textId="77777777" w:rsidR="00E74975" w:rsidRDefault="00E74975" w:rsidP="00AD5E23">
            <w:pPr>
              <w:tabs>
                <w:tab w:val="left" w:pos="2160"/>
              </w:tabs>
            </w:pPr>
          </w:p>
        </w:tc>
        <w:tc>
          <w:tcPr>
            <w:tcW w:w="2375" w:type="dxa"/>
          </w:tcPr>
          <w:p w14:paraId="75C8965F" w14:textId="46ACE4C2" w:rsidR="00E74975" w:rsidRDefault="00E74975" w:rsidP="00AD5E23">
            <w:pPr>
              <w:tabs>
                <w:tab w:val="left" w:pos="2160"/>
              </w:tabs>
            </w:pPr>
          </w:p>
        </w:tc>
      </w:tr>
      <w:tr w:rsidR="00E74975" w14:paraId="007A3FD6" w14:textId="77777777" w:rsidTr="00E74975">
        <w:tc>
          <w:tcPr>
            <w:tcW w:w="2590" w:type="dxa"/>
          </w:tcPr>
          <w:p w14:paraId="794AF180" w14:textId="77777777" w:rsidR="00E74975" w:rsidRDefault="00E74975" w:rsidP="00AD5E23">
            <w:pPr>
              <w:tabs>
                <w:tab w:val="left" w:pos="2160"/>
              </w:tabs>
            </w:pPr>
          </w:p>
        </w:tc>
        <w:tc>
          <w:tcPr>
            <w:tcW w:w="1905" w:type="dxa"/>
          </w:tcPr>
          <w:p w14:paraId="4B1FA29A" w14:textId="77777777" w:rsidR="00E74975" w:rsidRDefault="00E74975" w:rsidP="00AD5E23">
            <w:pPr>
              <w:tabs>
                <w:tab w:val="left" w:pos="2160"/>
              </w:tabs>
            </w:pPr>
          </w:p>
        </w:tc>
        <w:tc>
          <w:tcPr>
            <w:tcW w:w="2048" w:type="dxa"/>
          </w:tcPr>
          <w:p w14:paraId="65F421BF" w14:textId="77777777" w:rsidR="00E74975" w:rsidRDefault="00E74975" w:rsidP="00AD5E23">
            <w:pPr>
              <w:tabs>
                <w:tab w:val="left" w:pos="2160"/>
              </w:tabs>
            </w:pPr>
          </w:p>
        </w:tc>
        <w:tc>
          <w:tcPr>
            <w:tcW w:w="2375" w:type="dxa"/>
          </w:tcPr>
          <w:p w14:paraId="17ADC564" w14:textId="713DABC9" w:rsidR="00E74975" w:rsidRDefault="00E74975" w:rsidP="00AD5E23">
            <w:pPr>
              <w:tabs>
                <w:tab w:val="left" w:pos="2160"/>
              </w:tabs>
            </w:pPr>
          </w:p>
        </w:tc>
      </w:tr>
    </w:tbl>
    <w:p w14:paraId="0E8DA4F2" w14:textId="2E2460A3" w:rsidR="00306BF8" w:rsidRPr="00CD6D17" w:rsidRDefault="00306BF8" w:rsidP="00306BF8"/>
    <w:p w14:paraId="51373C28" w14:textId="77777777" w:rsidR="00306BF8" w:rsidRPr="00CD6D17" w:rsidRDefault="00306BF8" w:rsidP="00306BF8">
      <w:pPr>
        <w:pStyle w:val="Heading2"/>
      </w:pPr>
      <w:r w:rsidRPr="00CD6D17">
        <w:t>Construction</w:t>
      </w:r>
    </w:p>
    <w:p w14:paraId="4F0B9875" w14:textId="77777777" w:rsidR="00306BF8" w:rsidRPr="00CD6D17" w:rsidRDefault="00306BF8" w:rsidP="00306BF8"/>
    <w:p w14:paraId="0AE496C0" w14:textId="39A4FC77" w:rsidR="00306BF8" w:rsidRDefault="00306BF8" w:rsidP="00306BF8">
      <w:r w:rsidRPr="00CD6D17">
        <w:rPr>
          <w:b/>
        </w:rPr>
        <w:t>0041</w:t>
      </w:r>
      <w:r>
        <w:rPr>
          <w:b/>
        </w:rPr>
        <w:t>0</w:t>
      </w:r>
      <w:r w:rsidRPr="00CD6D17">
        <w:rPr>
          <w:b/>
        </w:rPr>
        <w:t>.40  General</w:t>
      </w:r>
      <w:r w:rsidR="00802082">
        <w:t> </w:t>
      </w:r>
      <w:r w:rsidR="00802082">
        <w:noBreakHyphen/>
      </w:r>
      <w:r w:rsidRPr="00CD6D17">
        <w:t> </w:t>
      </w:r>
      <w:r>
        <w:t xml:space="preserve">Construct pipe rehabilitation according to Section 00412, Section 00413, or Section 00414 as </w:t>
      </w:r>
      <w:r w:rsidR="005B083F">
        <w:t xml:space="preserve">indicated in Table 00410-1 and </w:t>
      </w:r>
      <w:r>
        <w:t>selected.</w:t>
      </w:r>
    </w:p>
    <w:p w14:paraId="77EA36B3" w14:textId="061CF2B7" w:rsidR="00306BF8" w:rsidRPr="00CD6D17" w:rsidRDefault="00306BF8" w:rsidP="00306BF8"/>
    <w:p w14:paraId="6F4156DA" w14:textId="77777777" w:rsidR="00306BF8" w:rsidRPr="00CD6D17" w:rsidRDefault="00306BF8" w:rsidP="00306BF8">
      <w:pPr>
        <w:pStyle w:val="Heading2"/>
      </w:pPr>
      <w:r w:rsidRPr="00CD6D17">
        <w:t>Measurement</w:t>
      </w:r>
    </w:p>
    <w:p w14:paraId="38ADE3B4" w14:textId="77777777" w:rsidR="00306BF8" w:rsidRPr="00CD6D17" w:rsidRDefault="00306BF8" w:rsidP="00306BF8"/>
    <w:p w14:paraId="3DC87E8B" w14:textId="77777777" w:rsidR="007D68CE" w:rsidRDefault="00306BF8" w:rsidP="007D68CE">
      <w:r w:rsidRPr="00CD6D17">
        <w:rPr>
          <w:b/>
        </w:rPr>
        <w:t>0041</w:t>
      </w:r>
      <w:r>
        <w:rPr>
          <w:b/>
        </w:rPr>
        <w:t>0</w:t>
      </w:r>
      <w:r w:rsidRPr="00CD6D17">
        <w:rPr>
          <w:b/>
        </w:rPr>
        <w:t>.80  Measurement</w:t>
      </w:r>
      <w:r w:rsidR="00802082">
        <w:t> </w:t>
      </w:r>
      <w:r w:rsidR="00802082">
        <w:noBreakHyphen/>
      </w:r>
      <w:r w:rsidRPr="00CD6D17">
        <w:t> </w:t>
      </w:r>
      <w:r w:rsidR="007D68CE" w:rsidRPr="007D68CE">
        <w:t>The quantities of Work performed under this Section will be measured according to the following:</w:t>
      </w:r>
    </w:p>
    <w:p w14:paraId="13A83C89" w14:textId="77777777" w:rsidR="007D68CE" w:rsidRDefault="007D68CE" w:rsidP="007D68CE"/>
    <w:p w14:paraId="45BCE0B9" w14:textId="22FA86A3" w:rsidR="007D68CE" w:rsidRDefault="007D68CE" w:rsidP="007D68CE">
      <w:pPr>
        <w:pStyle w:val="Indent1"/>
      </w:pPr>
      <w:r w:rsidRPr="007D68CE">
        <w:rPr>
          <w:b/>
        </w:rPr>
        <w:t>(a)  </w:t>
      </w:r>
      <w:r w:rsidR="006049A2">
        <w:rPr>
          <w:b/>
        </w:rPr>
        <w:t>Rehabilitate pip</w:t>
      </w:r>
      <w:r w:rsidR="002C4BAE">
        <w:rPr>
          <w:b/>
        </w:rPr>
        <w:t>e</w:t>
      </w:r>
      <w:r>
        <w:t> </w:t>
      </w:r>
      <w:r>
        <w:noBreakHyphen/>
        <w:t xml:space="preserve"> The quantities of installed </w:t>
      </w:r>
      <w:r w:rsidR="004A6D25" w:rsidRPr="004A6D25">
        <w:t xml:space="preserve">cured-in-place pipe </w:t>
      </w:r>
      <w:r w:rsidR="004A6D25">
        <w:t>(</w:t>
      </w:r>
      <w:r>
        <w:t>CIPP</w:t>
      </w:r>
      <w:r w:rsidR="004A6D25">
        <w:t>)</w:t>
      </w:r>
      <w:r>
        <w:t xml:space="preserve"> liners</w:t>
      </w:r>
      <w:r w:rsidR="006049A2">
        <w:t xml:space="preserve"> or </w:t>
      </w:r>
      <w:r w:rsidR="004A6D25" w:rsidRPr="004A6D25">
        <w:t xml:space="preserve">spray applied pipe structural liner </w:t>
      </w:r>
      <w:r w:rsidR="004A6D25">
        <w:t>(</w:t>
      </w:r>
      <w:r w:rsidR="006049A2">
        <w:t>SAPL</w:t>
      </w:r>
      <w:r w:rsidR="004A6D25">
        <w:t>)</w:t>
      </w:r>
      <w:r w:rsidR="006049A2">
        <w:t xml:space="preserve"> liners</w:t>
      </w:r>
      <w:r>
        <w:t>, will be measured on the length basis. The length will be measured, with no deduction for Structures or fittings, along the pipe flow line from center to center of manholes, inlets, Structures, special sections, or the ends of pipe, whichever is applicable.</w:t>
      </w:r>
    </w:p>
    <w:p w14:paraId="7A05F0DF" w14:textId="77777777" w:rsidR="007D68CE" w:rsidRDefault="007D68CE" w:rsidP="007D68CE">
      <w:pPr>
        <w:pStyle w:val="Indent1"/>
      </w:pPr>
    </w:p>
    <w:p w14:paraId="50F688C8" w14:textId="778B1962" w:rsidR="007D68CE" w:rsidRDefault="007D68CE" w:rsidP="007D68CE">
      <w:pPr>
        <w:pStyle w:val="Indent1"/>
      </w:pPr>
      <w:r w:rsidRPr="007D68CE">
        <w:rPr>
          <w:b/>
        </w:rPr>
        <w:t>(b)  Service Line Reconnections</w:t>
      </w:r>
      <w:r>
        <w:t> </w:t>
      </w:r>
      <w:r>
        <w:noBreakHyphen/>
        <w:t> The quantities of service line reconnections will be measured on the unit basis, regardless of size.</w:t>
      </w:r>
    </w:p>
    <w:p w14:paraId="5FE75C0F" w14:textId="77777777" w:rsidR="007D68CE" w:rsidRPr="00CD6D17" w:rsidRDefault="007D68CE" w:rsidP="00306BF8"/>
    <w:p w14:paraId="6A9B1513" w14:textId="77777777" w:rsidR="00306BF8" w:rsidRPr="00CD6D17" w:rsidRDefault="00306BF8" w:rsidP="00306BF8">
      <w:pPr>
        <w:pStyle w:val="Heading2"/>
      </w:pPr>
      <w:r w:rsidRPr="00CD6D17">
        <w:t>Payment</w:t>
      </w:r>
    </w:p>
    <w:p w14:paraId="5A845C22" w14:textId="77777777" w:rsidR="00306BF8" w:rsidRPr="00CD6D17" w:rsidRDefault="00306BF8" w:rsidP="00306BF8"/>
    <w:p w14:paraId="302CCBA7" w14:textId="77777777" w:rsidR="007D68CE" w:rsidRDefault="00306BF8" w:rsidP="007D68CE">
      <w:r w:rsidRPr="00CD6D17">
        <w:rPr>
          <w:b/>
        </w:rPr>
        <w:t>0041</w:t>
      </w:r>
      <w:r>
        <w:rPr>
          <w:b/>
        </w:rPr>
        <w:t>0</w:t>
      </w:r>
      <w:r w:rsidRPr="00CD6D17">
        <w:rPr>
          <w:b/>
        </w:rPr>
        <w:t>.90  Payment</w:t>
      </w:r>
      <w:r w:rsidR="00802082">
        <w:t> </w:t>
      </w:r>
      <w:r w:rsidR="00802082">
        <w:noBreakHyphen/>
      </w:r>
      <w:r w:rsidRPr="00CD6D17">
        <w:t> </w:t>
      </w:r>
      <w:r w:rsidR="007D68CE">
        <w:t>The accepted quantities of Work performed under this Section will be paid for at the Contract unit price, per unit of measurement, for the following items:</w:t>
      </w:r>
    </w:p>
    <w:p w14:paraId="418D8EF3" w14:textId="442F6319" w:rsidR="007D68CE" w:rsidRDefault="007D68CE" w:rsidP="007D68CE"/>
    <w:p w14:paraId="7CD5CA4C" w14:textId="42191911" w:rsidR="00BB581D" w:rsidRDefault="00BB581D" w:rsidP="00BB581D">
      <w:pPr>
        <w:pStyle w:val="Instructions-Indented"/>
      </w:pPr>
      <w:r>
        <w:t xml:space="preserve">(Delete the pay item(s) from the list that are not included in the Schedule of items, but do </w:t>
      </w:r>
      <w:r w:rsidR="00815ECF">
        <w:t>not change the alpha</w:t>
      </w:r>
      <w:r>
        <w:t xml:space="preserve"> characters next to the pay item.)</w:t>
      </w:r>
    </w:p>
    <w:p w14:paraId="68F99FA7" w14:textId="77777777" w:rsidR="00BB581D" w:rsidRDefault="00BB581D" w:rsidP="007D68CE"/>
    <w:p w14:paraId="6EB1CC7A" w14:textId="7761B696" w:rsidR="007D68CE" w:rsidRDefault="007D68CE" w:rsidP="007D68CE">
      <w:pPr>
        <w:pStyle w:val="Listpaymentheading"/>
      </w:pPr>
      <w:r>
        <w:tab/>
      </w:r>
      <w:r>
        <w:tab/>
        <w:t>Pay Item</w:t>
      </w:r>
      <w:r>
        <w:tab/>
        <w:t>Unit of Measurement</w:t>
      </w:r>
    </w:p>
    <w:p w14:paraId="0DE237D8" w14:textId="46497CB4" w:rsidR="007D68CE" w:rsidRDefault="007D68CE" w:rsidP="007D68CE">
      <w:pPr>
        <w:pStyle w:val="Listpayment"/>
      </w:pPr>
    </w:p>
    <w:p w14:paraId="5A6EF8DA" w14:textId="6A90AD92" w:rsidR="00F12A11" w:rsidRDefault="00F12A11" w:rsidP="00F12A11">
      <w:pPr>
        <w:pStyle w:val="Listpayment"/>
      </w:pPr>
      <w:r>
        <w:tab/>
        <w:t>(a)</w:t>
      </w:r>
      <w:r>
        <w:tab/>
        <w:t>Rehabilitate, _____ Inch</w:t>
      </w:r>
      <w:r w:rsidR="00EF214C">
        <w:t xml:space="preserve"> x _____ Inch</w:t>
      </w:r>
      <w:r>
        <w:t xml:space="preserve"> pipe</w:t>
      </w:r>
      <w:r>
        <w:tab/>
        <w:t>Foot</w:t>
      </w:r>
    </w:p>
    <w:p w14:paraId="11B280E1" w14:textId="2C87CFF7" w:rsidR="00F12A11" w:rsidRDefault="00F12A11" w:rsidP="00F12A11">
      <w:pPr>
        <w:pStyle w:val="Listpayment"/>
      </w:pPr>
      <w:r>
        <w:tab/>
        <w:t>(b)</w:t>
      </w:r>
      <w:r>
        <w:tab/>
        <w:t xml:space="preserve">Service Line Reconnections </w:t>
      </w:r>
      <w:r>
        <w:tab/>
        <w:t>Each</w:t>
      </w:r>
    </w:p>
    <w:p w14:paraId="6E4DB4A2" w14:textId="26507D8C" w:rsidR="00F12A11" w:rsidRPr="007D68CE" w:rsidRDefault="00F12A11" w:rsidP="00F12A11">
      <w:pPr>
        <w:pStyle w:val="Listpayment"/>
      </w:pPr>
    </w:p>
    <w:p w14:paraId="3617AB34" w14:textId="7B5FE5CF" w:rsidR="00F12A11" w:rsidRPr="004361F0" w:rsidRDefault="00EF214C" w:rsidP="00F12A11">
      <w:r>
        <w:lastRenderedPageBreak/>
        <w:t>In i</w:t>
      </w:r>
      <w:r w:rsidRPr="007D68CE">
        <w:t xml:space="preserve">tem (a), the </w:t>
      </w:r>
      <w:r w:rsidR="0008484A">
        <w:t>rise x span</w:t>
      </w:r>
      <w:r w:rsidRPr="007D68CE">
        <w:t xml:space="preserve"> size of the host pipe will be inserted in the blank</w:t>
      </w:r>
      <w:r w:rsidR="0008484A">
        <w:t>s</w:t>
      </w:r>
      <w:r w:rsidRPr="007D68CE">
        <w:t>.</w:t>
      </w:r>
    </w:p>
    <w:p w14:paraId="6C9066B4" w14:textId="77777777" w:rsidR="00F12A11" w:rsidRPr="00F12A11" w:rsidRDefault="00F12A11" w:rsidP="00F12A11"/>
    <w:p w14:paraId="40876162" w14:textId="5E489303" w:rsidR="00A961E3" w:rsidRDefault="007D68CE" w:rsidP="007D68CE">
      <w:r>
        <w:t>Payment will be payment in full for furnishing and placing all Materials, and for furnishing all Equipment, labor, and Incidentals necessary to complete the Work as specified.</w:t>
      </w:r>
    </w:p>
    <w:p w14:paraId="52CD654D" w14:textId="48616545" w:rsidR="005B083F" w:rsidRDefault="005B083F" w:rsidP="00306BF8"/>
    <w:p w14:paraId="5B76D0D2" w14:textId="77777777" w:rsidR="00C44305" w:rsidRPr="00306BF8" w:rsidRDefault="00C44305" w:rsidP="00306BF8"/>
    <w:sectPr w:rsidR="00C44305" w:rsidRPr="00306BF8">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01596" w14:textId="77777777" w:rsidR="001314F2" w:rsidRDefault="001314F2">
      <w:r>
        <w:separator/>
      </w:r>
    </w:p>
  </w:endnote>
  <w:endnote w:type="continuationSeparator" w:id="0">
    <w:p w14:paraId="0FE6385D" w14:textId="77777777" w:rsidR="001314F2" w:rsidRDefault="0013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F0B26" w14:textId="482FA1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089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7182" w14:textId="77777777" w:rsidR="001314F2" w:rsidRDefault="001314F2">
      <w:r>
        <w:separator/>
      </w:r>
    </w:p>
  </w:footnote>
  <w:footnote w:type="continuationSeparator" w:id="0">
    <w:p w14:paraId="20ADF196" w14:textId="77777777" w:rsidR="001314F2" w:rsidRDefault="00131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0588453">
    <w:abstractNumId w:val="9"/>
  </w:num>
  <w:num w:numId="2" w16cid:durableId="1450005022">
    <w:abstractNumId w:val="2"/>
  </w:num>
  <w:num w:numId="3" w16cid:durableId="188489127">
    <w:abstractNumId w:val="1"/>
  </w:num>
  <w:num w:numId="4" w16cid:durableId="176970477">
    <w:abstractNumId w:val="8"/>
  </w:num>
  <w:num w:numId="5" w16cid:durableId="1489397228">
    <w:abstractNumId w:val="13"/>
  </w:num>
  <w:num w:numId="6" w16cid:durableId="347875185">
    <w:abstractNumId w:val="18"/>
  </w:num>
  <w:num w:numId="7" w16cid:durableId="224342565">
    <w:abstractNumId w:val="17"/>
  </w:num>
  <w:num w:numId="8" w16cid:durableId="1717004406">
    <w:abstractNumId w:val="6"/>
  </w:num>
  <w:num w:numId="9" w16cid:durableId="1825199400">
    <w:abstractNumId w:val="16"/>
  </w:num>
  <w:num w:numId="10" w16cid:durableId="202981777">
    <w:abstractNumId w:val="19"/>
  </w:num>
  <w:num w:numId="11" w16cid:durableId="293607025">
    <w:abstractNumId w:val="5"/>
  </w:num>
  <w:num w:numId="12" w16cid:durableId="174812953">
    <w:abstractNumId w:val="15"/>
  </w:num>
  <w:num w:numId="13" w16cid:durableId="318465403">
    <w:abstractNumId w:val="3"/>
  </w:num>
  <w:num w:numId="14" w16cid:durableId="250700178">
    <w:abstractNumId w:val="7"/>
  </w:num>
  <w:num w:numId="15" w16cid:durableId="1366710451">
    <w:abstractNumId w:val="14"/>
  </w:num>
  <w:num w:numId="16" w16cid:durableId="1708993385">
    <w:abstractNumId w:val="12"/>
  </w:num>
  <w:num w:numId="17" w16cid:durableId="37318094">
    <w:abstractNumId w:val="4"/>
  </w:num>
  <w:num w:numId="18" w16cid:durableId="994996149">
    <w:abstractNumId w:val="20"/>
  </w:num>
  <w:num w:numId="19" w16cid:durableId="988439705">
    <w:abstractNumId w:val="0"/>
  </w:num>
  <w:num w:numId="20" w16cid:durableId="1495994200">
    <w:abstractNumId w:val="10"/>
  </w:num>
  <w:num w:numId="21" w16cid:durableId="3363446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1BC"/>
    <w:rsid w:val="00060433"/>
    <w:rsid w:val="0006208C"/>
    <w:rsid w:val="00064090"/>
    <w:rsid w:val="00067981"/>
    <w:rsid w:val="00073583"/>
    <w:rsid w:val="0007513C"/>
    <w:rsid w:val="0008484A"/>
    <w:rsid w:val="00094D10"/>
    <w:rsid w:val="000A2A82"/>
    <w:rsid w:val="000B0527"/>
    <w:rsid w:val="000B1954"/>
    <w:rsid w:val="00105F24"/>
    <w:rsid w:val="00120CE7"/>
    <w:rsid w:val="001314F2"/>
    <w:rsid w:val="001469D5"/>
    <w:rsid w:val="001867CD"/>
    <w:rsid w:val="001A4142"/>
    <w:rsid w:val="001C7CAB"/>
    <w:rsid w:val="001D5682"/>
    <w:rsid w:val="001F4654"/>
    <w:rsid w:val="0020122D"/>
    <w:rsid w:val="00202F39"/>
    <w:rsid w:val="00237D8A"/>
    <w:rsid w:val="00252544"/>
    <w:rsid w:val="00252A7E"/>
    <w:rsid w:val="00265902"/>
    <w:rsid w:val="002738DF"/>
    <w:rsid w:val="00284ECB"/>
    <w:rsid w:val="0029157D"/>
    <w:rsid w:val="0029783A"/>
    <w:rsid w:val="002A2B61"/>
    <w:rsid w:val="002B01CE"/>
    <w:rsid w:val="002B5E54"/>
    <w:rsid w:val="002C4073"/>
    <w:rsid w:val="002C4BAE"/>
    <w:rsid w:val="002D77E9"/>
    <w:rsid w:val="002E0895"/>
    <w:rsid w:val="002E43C9"/>
    <w:rsid w:val="002E6655"/>
    <w:rsid w:val="002E7456"/>
    <w:rsid w:val="002F47D6"/>
    <w:rsid w:val="00306BF8"/>
    <w:rsid w:val="0030748A"/>
    <w:rsid w:val="00313841"/>
    <w:rsid w:val="00317024"/>
    <w:rsid w:val="00332932"/>
    <w:rsid w:val="00340F02"/>
    <w:rsid w:val="00341968"/>
    <w:rsid w:val="0034366A"/>
    <w:rsid w:val="00374EB1"/>
    <w:rsid w:val="00382F92"/>
    <w:rsid w:val="003976D7"/>
    <w:rsid w:val="003A23B8"/>
    <w:rsid w:val="003B596B"/>
    <w:rsid w:val="003F2A60"/>
    <w:rsid w:val="00401775"/>
    <w:rsid w:val="0041568E"/>
    <w:rsid w:val="00416060"/>
    <w:rsid w:val="00423BBA"/>
    <w:rsid w:val="00424A14"/>
    <w:rsid w:val="00467744"/>
    <w:rsid w:val="0048217F"/>
    <w:rsid w:val="004A2F25"/>
    <w:rsid w:val="004A6D25"/>
    <w:rsid w:val="00506DBF"/>
    <w:rsid w:val="005425BC"/>
    <w:rsid w:val="00547C51"/>
    <w:rsid w:val="005569A6"/>
    <w:rsid w:val="00570D74"/>
    <w:rsid w:val="005B083F"/>
    <w:rsid w:val="005C602C"/>
    <w:rsid w:val="005F3825"/>
    <w:rsid w:val="006049A2"/>
    <w:rsid w:val="006163DB"/>
    <w:rsid w:val="00624D2E"/>
    <w:rsid w:val="00630A9C"/>
    <w:rsid w:val="00633AFD"/>
    <w:rsid w:val="00636879"/>
    <w:rsid w:val="00642C6F"/>
    <w:rsid w:val="0064722D"/>
    <w:rsid w:val="0065022E"/>
    <w:rsid w:val="0065644A"/>
    <w:rsid w:val="00657EE2"/>
    <w:rsid w:val="00664EA4"/>
    <w:rsid w:val="0066568E"/>
    <w:rsid w:val="0067193A"/>
    <w:rsid w:val="00675507"/>
    <w:rsid w:val="006834BA"/>
    <w:rsid w:val="0069391A"/>
    <w:rsid w:val="006A0F1E"/>
    <w:rsid w:val="006B3415"/>
    <w:rsid w:val="006C5B7C"/>
    <w:rsid w:val="00720E74"/>
    <w:rsid w:val="00725063"/>
    <w:rsid w:val="00743D4D"/>
    <w:rsid w:val="00757944"/>
    <w:rsid w:val="007914EF"/>
    <w:rsid w:val="007D68CE"/>
    <w:rsid w:val="007E0A0D"/>
    <w:rsid w:val="007E26E3"/>
    <w:rsid w:val="00802082"/>
    <w:rsid w:val="00815ECF"/>
    <w:rsid w:val="00822D52"/>
    <w:rsid w:val="00834AD6"/>
    <w:rsid w:val="00856B1F"/>
    <w:rsid w:val="008605B4"/>
    <w:rsid w:val="008919DF"/>
    <w:rsid w:val="008B7E59"/>
    <w:rsid w:val="008D27AC"/>
    <w:rsid w:val="008E6C23"/>
    <w:rsid w:val="008F1CE7"/>
    <w:rsid w:val="00914644"/>
    <w:rsid w:val="00930592"/>
    <w:rsid w:val="00934092"/>
    <w:rsid w:val="00954CD9"/>
    <w:rsid w:val="009601EB"/>
    <w:rsid w:val="009651B5"/>
    <w:rsid w:val="0096626D"/>
    <w:rsid w:val="009664B6"/>
    <w:rsid w:val="0098201B"/>
    <w:rsid w:val="0098261F"/>
    <w:rsid w:val="00984B7A"/>
    <w:rsid w:val="009A584F"/>
    <w:rsid w:val="009C6685"/>
    <w:rsid w:val="009D2DD1"/>
    <w:rsid w:val="009D2FD5"/>
    <w:rsid w:val="009F2399"/>
    <w:rsid w:val="00A01CEC"/>
    <w:rsid w:val="00A0685B"/>
    <w:rsid w:val="00A37304"/>
    <w:rsid w:val="00A52485"/>
    <w:rsid w:val="00A768F9"/>
    <w:rsid w:val="00A82345"/>
    <w:rsid w:val="00A961E3"/>
    <w:rsid w:val="00AD5E23"/>
    <w:rsid w:val="00AE2032"/>
    <w:rsid w:val="00AE2C9E"/>
    <w:rsid w:val="00AE3937"/>
    <w:rsid w:val="00AE4AD7"/>
    <w:rsid w:val="00AF4A2E"/>
    <w:rsid w:val="00B03B92"/>
    <w:rsid w:val="00B167E3"/>
    <w:rsid w:val="00B21C92"/>
    <w:rsid w:val="00B31BBF"/>
    <w:rsid w:val="00B51724"/>
    <w:rsid w:val="00B71AB6"/>
    <w:rsid w:val="00B76825"/>
    <w:rsid w:val="00BB4C3A"/>
    <w:rsid w:val="00BB581D"/>
    <w:rsid w:val="00BD495B"/>
    <w:rsid w:val="00BE5463"/>
    <w:rsid w:val="00BF1D57"/>
    <w:rsid w:val="00C2193A"/>
    <w:rsid w:val="00C26C5D"/>
    <w:rsid w:val="00C27BFE"/>
    <w:rsid w:val="00C35A7C"/>
    <w:rsid w:val="00C372C7"/>
    <w:rsid w:val="00C439C3"/>
    <w:rsid w:val="00C44305"/>
    <w:rsid w:val="00C708C3"/>
    <w:rsid w:val="00C73B2D"/>
    <w:rsid w:val="00C75DEB"/>
    <w:rsid w:val="00C75FFC"/>
    <w:rsid w:val="00C8437C"/>
    <w:rsid w:val="00CA6E45"/>
    <w:rsid w:val="00CB0A7C"/>
    <w:rsid w:val="00CB5C52"/>
    <w:rsid w:val="00CC6595"/>
    <w:rsid w:val="00CD1224"/>
    <w:rsid w:val="00CD6D17"/>
    <w:rsid w:val="00CE4BD7"/>
    <w:rsid w:val="00CE75C0"/>
    <w:rsid w:val="00CF25D8"/>
    <w:rsid w:val="00CF3698"/>
    <w:rsid w:val="00CF6365"/>
    <w:rsid w:val="00D20B61"/>
    <w:rsid w:val="00D2134A"/>
    <w:rsid w:val="00D33669"/>
    <w:rsid w:val="00D41CDC"/>
    <w:rsid w:val="00D46889"/>
    <w:rsid w:val="00D74552"/>
    <w:rsid w:val="00D829F7"/>
    <w:rsid w:val="00DA5064"/>
    <w:rsid w:val="00DC2697"/>
    <w:rsid w:val="00DD15BA"/>
    <w:rsid w:val="00DF2DA4"/>
    <w:rsid w:val="00E71EFF"/>
    <w:rsid w:val="00E74975"/>
    <w:rsid w:val="00EA501D"/>
    <w:rsid w:val="00ED1A56"/>
    <w:rsid w:val="00ED627A"/>
    <w:rsid w:val="00EE10CE"/>
    <w:rsid w:val="00EE13A4"/>
    <w:rsid w:val="00EF214C"/>
    <w:rsid w:val="00F12A11"/>
    <w:rsid w:val="00F13E8D"/>
    <w:rsid w:val="00F16867"/>
    <w:rsid w:val="00F31584"/>
    <w:rsid w:val="00F55946"/>
    <w:rsid w:val="00F7178F"/>
    <w:rsid w:val="00F8347D"/>
    <w:rsid w:val="00F97DAE"/>
    <w:rsid w:val="00FC3867"/>
    <w:rsid w:val="00FE03C8"/>
    <w:rsid w:val="00FE5561"/>
    <w:rsid w:val="00FE6A6C"/>
    <w:rsid w:val="00FF1A3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35A7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35A7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35A7C"/>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EA501D"/>
    <w:pPr>
      <w:tabs>
        <w:tab w:val="left" w:pos="1440"/>
        <w:tab w:val="right" w:leader="dot" w:pos="7200"/>
      </w:tabs>
    </w:pPr>
  </w:style>
  <w:style w:type="character" w:customStyle="1" w:styleId="ListmaterialsChar">
    <w:name w:val="List materials Char"/>
    <w:basedOn w:val="DefaultParagraphFont"/>
    <w:link w:val="Listmaterials"/>
    <w:rsid w:val="00EA501D"/>
    <w:rPr>
      <w:rFonts w:ascii="Arial" w:hAnsi="Arial"/>
      <w:sz w:val="22"/>
    </w:rPr>
  </w:style>
  <w:style w:type="paragraph" w:customStyle="1" w:styleId="Listpayment">
    <w:name w:val="List payment"/>
    <w:basedOn w:val="Normal"/>
    <w:next w:val="Normal"/>
    <w:link w:val="ListpaymentChar"/>
    <w:qFormat/>
    <w:rsid w:val="00EA501D"/>
    <w:pPr>
      <w:tabs>
        <w:tab w:val="right" w:pos="1440"/>
        <w:tab w:val="left" w:pos="1584"/>
        <w:tab w:val="center" w:leader="dot" w:pos="7200"/>
      </w:tabs>
    </w:pPr>
  </w:style>
  <w:style w:type="character" w:customStyle="1" w:styleId="ListpaymentChar">
    <w:name w:val="List payment Char"/>
    <w:basedOn w:val="DefaultParagraphFont"/>
    <w:link w:val="Listpayment"/>
    <w:rsid w:val="00EA501D"/>
    <w:rPr>
      <w:rFonts w:ascii="Arial" w:hAnsi="Arial"/>
      <w:sz w:val="22"/>
    </w:rPr>
  </w:style>
  <w:style w:type="paragraph" w:customStyle="1" w:styleId="Listpaymentheading">
    <w:name w:val="List payment heading"/>
    <w:basedOn w:val="Normal"/>
    <w:next w:val="Normal"/>
    <w:link w:val="ListpaymentheadingChar"/>
    <w:qFormat/>
    <w:rsid w:val="00EA501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A501D"/>
    <w:rPr>
      <w:rFonts w:ascii="Arial" w:hAnsi="Arial"/>
      <w:b/>
      <w:sz w:val="22"/>
    </w:rPr>
  </w:style>
  <w:style w:type="table" w:styleId="TableGrid">
    <w:name w:val="Table Grid"/>
    <w:basedOn w:val="TableNormal"/>
    <w:rsid w:val="0029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2.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SP00410</vt:lpstr>
    </vt:vector>
  </TitlesOfParts>
  <Company>Oregon Dept of Transportation</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SP00410</dc:title>
  <dc:subject>ODOT Specifications (2015)</dc:subject>
  <dc:creator>ODOT_Specs</dc:creator>
  <cp:lastModifiedBy>ODOT_Specs</cp:lastModifiedBy>
  <cp:revision>14</cp:revision>
  <cp:lastPrinted>2018-09-18T22:20:00Z</cp:lastPrinted>
  <dcterms:created xsi:type="dcterms:W3CDTF">2021-01-14T00:25:00Z</dcterms:created>
  <dcterms:modified xsi:type="dcterms:W3CDTF">2025-01-22T01:11:00Z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2023-09-12T20:19:48Z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4aeba8c3-49ad-44e0-8965-a32a3710d959</vt:lpwstr>
  </property>
  <property fmtid="{D5CDD505-2E9C-101B-9397-08002B2CF9AE}" pid="13" name="MSIP_Label_c9cf6fe3-5bce-446b-ad70-bd306593eea0_ContentBits">
    <vt:lpwstr>0</vt:lpwstr>
  </property>
</Properties>
</file>