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2DE36F" w14:textId="30399F96" w:rsidR="00937858" w:rsidRPr="001A5935" w:rsidRDefault="00E321B5" w:rsidP="00937858">
      <w:pPr>
        <w:pStyle w:val="SPTitle"/>
      </w:pPr>
      <w:r w:rsidRPr="001A5935">
        <w:t>SP</w:t>
      </w:r>
      <w:r w:rsidR="00585908" w:rsidRPr="001A5935">
        <w:t>00443</w:t>
      </w:r>
      <w:r w:rsidR="00A017FB" w:rsidRPr="001A5935">
        <w:t xml:space="preserve">  </w:t>
      </w:r>
      <w:r w:rsidR="00937858" w:rsidRPr="001A5935">
        <w:t>(Special Provisions for the 202</w:t>
      </w:r>
      <w:r w:rsidR="00E41697">
        <w:t>4</w:t>
      </w:r>
      <w:r w:rsidR="00937858" w:rsidRPr="001A5935">
        <w:t xml:space="preserve"> Book) </w:t>
      </w:r>
      <w:r w:rsidR="00937858" w:rsidRPr="001A5935">
        <w:tab/>
        <w:t xml:space="preserve">(Bidding on or after: </w:t>
      </w:r>
      <w:r w:rsidR="00C4616B">
        <w:t>05</w:t>
      </w:r>
      <w:r w:rsidR="00937858" w:rsidRPr="001A5935">
        <w:t>-01-2</w:t>
      </w:r>
      <w:r w:rsidR="00C4616B">
        <w:t>5</w:t>
      </w:r>
    </w:p>
    <w:p w14:paraId="75C1A5C0" w14:textId="6CAD75C9" w:rsidR="006F658C" w:rsidRDefault="00056CF8" w:rsidP="001D2BE4">
      <w:pPr>
        <w:pStyle w:val="SPTitle"/>
      </w:pPr>
      <w:r w:rsidRPr="001A5935">
        <w:tab/>
        <w:t xml:space="preserve">Last updated: </w:t>
      </w:r>
      <w:r w:rsidR="00CD50C7">
        <w:t>0</w:t>
      </w:r>
      <w:r w:rsidR="006F658C">
        <w:t>2</w:t>
      </w:r>
      <w:r w:rsidR="00CD50C7">
        <w:t>-</w:t>
      </w:r>
      <w:r w:rsidR="006F658C">
        <w:t>04</w:t>
      </w:r>
      <w:r w:rsidR="00937858" w:rsidRPr="001A5935">
        <w:t>-2</w:t>
      </w:r>
      <w:r w:rsidR="00C4616B">
        <w:t>5</w:t>
      </w:r>
    </w:p>
    <w:p w14:paraId="1A0222F5" w14:textId="56CCA080" w:rsidR="00585908" w:rsidRPr="001A5935" w:rsidRDefault="006F658C" w:rsidP="001D2BE4">
      <w:pPr>
        <w:pStyle w:val="SPTitle"/>
      </w:pPr>
      <w:r>
        <w:tab/>
        <w:t>Requires SP02011</w:t>
      </w:r>
      <w:r w:rsidR="00624745" w:rsidRPr="001A5935">
        <w:rPr>
          <w:i/>
        </w:rPr>
        <w:t>)</w:t>
      </w:r>
    </w:p>
    <w:p w14:paraId="5F03E2AD" w14:textId="77777777" w:rsidR="00585908" w:rsidRPr="001A5935" w:rsidRDefault="00585908" w:rsidP="00585908"/>
    <w:p w14:paraId="331BE03D" w14:textId="72C96E63" w:rsidR="00E321B5" w:rsidRPr="001A5935" w:rsidRDefault="00585908" w:rsidP="00E321B5">
      <w:pPr>
        <w:pStyle w:val="Instructions"/>
      </w:pPr>
      <w:r w:rsidRPr="001A5935">
        <w:t xml:space="preserve">(Use this </w:t>
      </w:r>
      <w:r w:rsidR="00E321B5" w:rsidRPr="001A5935">
        <w:t xml:space="preserve">Section </w:t>
      </w:r>
      <w:r w:rsidRPr="001A5935">
        <w:t xml:space="preserve">when a faster setting CLSM is appropriate and future excavation is not likely. If this RSCLSM specification is used in place of 00442 or used as an additional option for some other backfill application (does not currently reference 00442), be sure to obtain the appropriate Technical </w:t>
      </w:r>
      <w:r w:rsidR="00C85848" w:rsidRPr="001A5935">
        <w:t>Resource</w:t>
      </w:r>
      <w:r w:rsidRPr="001A5935">
        <w:t xml:space="preserve">'s approval to allow this RSCLSM and to modify their specific specification. Document the Technical </w:t>
      </w:r>
      <w:r w:rsidR="00C85848" w:rsidRPr="001A5935">
        <w:t>Resource</w:t>
      </w:r>
      <w:r w:rsidRPr="001A5935">
        <w:t>'s approval on the Project Specific Special Provision form.)</w:t>
      </w:r>
    </w:p>
    <w:p w14:paraId="4F765262" w14:textId="77777777" w:rsidR="00585908" w:rsidRPr="001A5935" w:rsidRDefault="00585908" w:rsidP="00585908"/>
    <w:p w14:paraId="57B8822C" w14:textId="77777777" w:rsidR="00585908" w:rsidRPr="001A5935" w:rsidRDefault="00585908" w:rsidP="00585908">
      <w:pPr>
        <w:pStyle w:val="Heading1"/>
      </w:pPr>
      <w:r w:rsidRPr="001A5935">
        <w:t>SECTION 00443 - RAPID SETTING CONTROLLED LOW STRENGTH MATERIALS</w:t>
      </w:r>
    </w:p>
    <w:p w14:paraId="5C66A694" w14:textId="34A72416" w:rsidR="00585908" w:rsidRPr="001A5935" w:rsidRDefault="00585908" w:rsidP="00585908"/>
    <w:p w14:paraId="012CFA39" w14:textId="0EEE5C41" w:rsidR="00056CF8" w:rsidRPr="001A5935" w:rsidRDefault="00056CF8" w:rsidP="00056CF8">
      <w:pPr>
        <w:pStyle w:val="Instructions"/>
      </w:pPr>
      <w:r w:rsidRPr="001A5935">
        <w:t xml:space="preserve">(Follow all instructions and make all edits with “Track Changes” turned on. </w:t>
      </w:r>
      <w:r w:rsidR="0034741E">
        <w:t xml:space="preserve">This Section is not published in the Oregon Standard. </w:t>
      </w:r>
      <w:r w:rsidRPr="001A5935">
        <w:t>If there are no instructions [</w:t>
      </w:r>
      <w:r w:rsidR="00C4616B">
        <w:t>purple</w:t>
      </w:r>
      <w:r w:rsidR="00C4616B" w:rsidRPr="001A5935">
        <w:t xml:space="preserve"> </w:t>
      </w:r>
      <w:r w:rsidRPr="001A5935">
        <w:t>text] above a subsection, paragraph, sentence, or bullet, then include it in the project</w:t>
      </w:r>
      <w:r w:rsidR="008F49FA">
        <w:t xml:space="preserve">, unless the item(s) that are included in the subsection, paragraph, sentence, or bullet are not required on the Project and then they should be deleted. In </w:t>
      </w:r>
      <w:proofErr w:type="gramStart"/>
      <w:r w:rsidR="008F49FA">
        <w:t>general</w:t>
      </w:r>
      <w:proofErr w:type="gramEnd"/>
      <w:r w:rsidR="008F49FA">
        <w:t xml:space="preserve"> do not re-number or re-letter subsections when item(s) are deleted</w:t>
      </w:r>
      <w:r w:rsidRPr="001A5935">
        <w:t xml:space="preserve">. Delete all </w:t>
      </w:r>
      <w:r w:rsidR="00C4616B">
        <w:t>purple</w:t>
      </w:r>
      <w:r w:rsidR="00C4616B" w:rsidRPr="001A5935">
        <w:t xml:space="preserve"> </w:t>
      </w:r>
      <w:r w:rsidRPr="001A5935">
        <w:t>text before preparing the final document. All other modifications to this Section will require ODOT Technical Resource and State Specifications Engineer approval.)</w:t>
      </w:r>
    </w:p>
    <w:p w14:paraId="1CF4E454" w14:textId="77777777" w:rsidR="00056CF8" w:rsidRPr="001A5935" w:rsidRDefault="00056CF8" w:rsidP="00585908"/>
    <w:p w14:paraId="69115860" w14:textId="77777777" w:rsidR="00585908" w:rsidRPr="001A5935" w:rsidRDefault="00585908" w:rsidP="00585908">
      <w:r w:rsidRPr="001A5935">
        <w:t>Section 00443, which is not a Standard Specification, is included in this Project by Special Provision.</w:t>
      </w:r>
    </w:p>
    <w:p w14:paraId="59784832" w14:textId="77777777" w:rsidR="00585908" w:rsidRPr="001A5935" w:rsidRDefault="00585908" w:rsidP="00585908"/>
    <w:p w14:paraId="76768086" w14:textId="77777777" w:rsidR="00585908" w:rsidRPr="001A5935" w:rsidRDefault="00585908" w:rsidP="00585908">
      <w:pPr>
        <w:pStyle w:val="Heading2"/>
      </w:pPr>
      <w:r w:rsidRPr="001A5935">
        <w:t>Description</w:t>
      </w:r>
    </w:p>
    <w:p w14:paraId="3B2D9721" w14:textId="77777777" w:rsidR="00585908" w:rsidRPr="001A5935" w:rsidRDefault="00585908" w:rsidP="00585908"/>
    <w:p w14:paraId="5F0BAFF8" w14:textId="39404B86" w:rsidR="00585908" w:rsidRPr="001A5935" w:rsidRDefault="00585908" w:rsidP="00585908">
      <w:r w:rsidRPr="001A5935">
        <w:rPr>
          <w:b/>
        </w:rPr>
        <w:t>00443.00  Scope</w:t>
      </w:r>
      <w:r w:rsidRPr="001A5935">
        <w:t> - This</w:t>
      </w:r>
      <w:r w:rsidR="001A5935" w:rsidRPr="001A5935">
        <w:t xml:space="preserve"> W</w:t>
      </w:r>
      <w:r w:rsidRPr="001A5935">
        <w:t>ork consists of furnishing and placing rapid setting controlled low strength materials (RSCLSM).</w:t>
      </w:r>
    </w:p>
    <w:p w14:paraId="5E6A94E8" w14:textId="77777777" w:rsidR="00585908" w:rsidRPr="001A5935" w:rsidRDefault="00585908" w:rsidP="00585908"/>
    <w:p w14:paraId="39DF83FD" w14:textId="3864A8AB" w:rsidR="00585908" w:rsidRPr="001A5935" w:rsidRDefault="00585908" w:rsidP="00585908">
      <w:r w:rsidRPr="001A5935">
        <w:rPr>
          <w:b/>
        </w:rPr>
        <w:t>00443.01  Definition</w:t>
      </w:r>
      <w:r w:rsidRPr="001A5935">
        <w:t xml:space="preserve"> - RSCLSM is flowable mixture of </w:t>
      </w:r>
      <w:r w:rsidR="001A5935" w:rsidRPr="001A5935">
        <w:t>S</w:t>
      </w:r>
      <w:r w:rsidRPr="001A5935">
        <w:t>and, cementitious materials, water, and additives.</w:t>
      </w:r>
    </w:p>
    <w:p w14:paraId="4ED7567A" w14:textId="77777777" w:rsidR="00585908" w:rsidRPr="001A5935" w:rsidRDefault="00585908" w:rsidP="00585908"/>
    <w:p w14:paraId="361D70CB" w14:textId="77777777" w:rsidR="00585908" w:rsidRPr="001A5935" w:rsidRDefault="00585908" w:rsidP="00585908">
      <w:pPr>
        <w:pStyle w:val="Heading2"/>
      </w:pPr>
      <w:r w:rsidRPr="001A5935">
        <w:t>Materials</w:t>
      </w:r>
    </w:p>
    <w:p w14:paraId="227CF9DC" w14:textId="77777777" w:rsidR="00585908" w:rsidRPr="001A5935" w:rsidRDefault="00585908" w:rsidP="00585908"/>
    <w:p w14:paraId="2F8A25CB" w14:textId="08047C15" w:rsidR="00585908" w:rsidRPr="001A5935" w:rsidRDefault="00585908" w:rsidP="00585908">
      <w:r w:rsidRPr="001A5935">
        <w:rPr>
          <w:b/>
        </w:rPr>
        <w:t>00443.10  Materials</w:t>
      </w:r>
      <w:r w:rsidRPr="001A5935">
        <w:t xml:space="preserve"> - Furnish </w:t>
      </w:r>
      <w:r w:rsidR="001A5935" w:rsidRPr="001A5935">
        <w:t>M</w:t>
      </w:r>
      <w:r w:rsidRPr="001A5935">
        <w:t>aterials meeting the following:</w:t>
      </w:r>
    </w:p>
    <w:p w14:paraId="61D8B16A" w14:textId="77777777" w:rsidR="00585908" w:rsidRPr="001A5935" w:rsidRDefault="00585908" w:rsidP="00585908"/>
    <w:p w14:paraId="511B1316" w14:textId="77777777" w:rsidR="00585908" w:rsidRPr="001A5935" w:rsidRDefault="00585908" w:rsidP="00E417EA">
      <w:pPr>
        <w:pStyle w:val="Listmaterials"/>
      </w:pPr>
      <w:r w:rsidRPr="001A5935">
        <w:tab/>
      </w:r>
      <w:r w:rsidR="00E321B5" w:rsidRPr="001A5935">
        <w:t xml:space="preserve">Chemical </w:t>
      </w:r>
      <w:r w:rsidRPr="001A5935">
        <w:t xml:space="preserve">Admixtures </w:t>
      </w:r>
      <w:r w:rsidRPr="001A5935">
        <w:tab/>
        <w:t xml:space="preserve"> 02040</w:t>
      </w:r>
    </w:p>
    <w:p w14:paraId="16B81C32" w14:textId="77777777" w:rsidR="00585908" w:rsidRPr="001A5935" w:rsidRDefault="00585908" w:rsidP="00E417EA">
      <w:pPr>
        <w:pStyle w:val="Listmaterials"/>
      </w:pPr>
      <w:r w:rsidRPr="001A5935">
        <w:tab/>
      </w:r>
      <w:r w:rsidR="00E321B5" w:rsidRPr="001A5935">
        <w:t>Supplementary Cementitious Materials</w:t>
      </w:r>
      <w:r w:rsidRPr="001A5935">
        <w:t xml:space="preserve"> </w:t>
      </w:r>
      <w:r w:rsidRPr="001A5935">
        <w:tab/>
        <w:t xml:space="preserve"> 02030</w:t>
      </w:r>
    </w:p>
    <w:p w14:paraId="301E5E8A" w14:textId="77777777" w:rsidR="00585908" w:rsidRDefault="00585908" w:rsidP="00E417EA">
      <w:pPr>
        <w:pStyle w:val="Listmaterials"/>
      </w:pPr>
      <w:r w:rsidRPr="001A5935">
        <w:tab/>
        <w:t xml:space="preserve">Portland Cement </w:t>
      </w:r>
      <w:r w:rsidRPr="001A5935">
        <w:tab/>
        <w:t xml:space="preserve"> 02010</w:t>
      </w:r>
    </w:p>
    <w:p w14:paraId="181DACB3" w14:textId="6955D884" w:rsidR="00585908" w:rsidRPr="001A5935" w:rsidRDefault="00EB620A" w:rsidP="00E417EA">
      <w:pPr>
        <w:pStyle w:val="Listmaterials"/>
      </w:pPr>
      <w:r w:rsidRPr="001A5935">
        <w:tab/>
      </w:r>
      <w:r>
        <w:t>Rapid Hardening Hydraulic</w:t>
      </w:r>
      <w:r w:rsidRPr="001A5935">
        <w:t xml:space="preserve"> Cement </w:t>
      </w:r>
      <w:r w:rsidRPr="001A5935">
        <w:tab/>
        <w:t xml:space="preserve"> 0201</w:t>
      </w:r>
      <w:r>
        <w:t>1</w:t>
      </w:r>
      <w:r w:rsidR="00585908" w:rsidRPr="001A5935">
        <w:tab/>
        <w:t xml:space="preserve">Water </w:t>
      </w:r>
      <w:r w:rsidR="00585908" w:rsidRPr="001A5935">
        <w:tab/>
        <w:t xml:space="preserve"> 02020</w:t>
      </w:r>
    </w:p>
    <w:p w14:paraId="45771D54" w14:textId="77777777" w:rsidR="00585908" w:rsidRPr="001A5935" w:rsidRDefault="00585908" w:rsidP="00585908"/>
    <w:p w14:paraId="05ACF23E" w14:textId="31C01629" w:rsidR="00585908" w:rsidRPr="001A5935" w:rsidRDefault="00585908" w:rsidP="00585908">
      <w:r w:rsidRPr="001A5935">
        <w:rPr>
          <w:b/>
        </w:rPr>
        <w:t>00443.11  Fine Aggregates</w:t>
      </w:r>
      <w:r w:rsidRPr="001A5935">
        <w:t xml:space="preserve"> - Furnish </w:t>
      </w:r>
      <w:r w:rsidR="001A5935" w:rsidRPr="001A5935">
        <w:t>Fine A</w:t>
      </w:r>
      <w:r w:rsidRPr="001A5935">
        <w:t xml:space="preserve">ggregates that are commercial quality concrete </w:t>
      </w:r>
      <w:r w:rsidR="001A5935" w:rsidRPr="001A5935">
        <w:t>S</w:t>
      </w:r>
      <w:r w:rsidRPr="001A5935">
        <w:t>and.</w:t>
      </w:r>
    </w:p>
    <w:p w14:paraId="56D5D604" w14:textId="77777777" w:rsidR="00585908" w:rsidRPr="001A5935" w:rsidRDefault="00585908" w:rsidP="00585908"/>
    <w:p w14:paraId="648038B5" w14:textId="77777777" w:rsidR="00585908" w:rsidRPr="001A5935" w:rsidRDefault="00585908" w:rsidP="00585908">
      <w:r w:rsidRPr="001A5935">
        <w:rPr>
          <w:b/>
        </w:rPr>
        <w:t>00443.12  RSCLSM Mixture</w:t>
      </w:r>
      <w:r w:rsidRPr="001A5935">
        <w:t> - Provide a RSCLSM mixture that achieves at least 500</w:t>
      </w:r>
      <w:r w:rsidR="006B34BF" w:rsidRPr="001A5935">
        <w:t> </w:t>
      </w:r>
      <w:r w:rsidRPr="001A5935">
        <w:t>psi, measured by concrete pocket penetrometer, within 5</w:t>
      </w:r>
      <w:r w:rsidR="006B34BF" w:rsidRPr="001A5935">
        <w:t> </w:t>
      </w:r>
      <w:r w:rsidRPr="001A5935">
        <w:t>hours of placement.</w:t>
      </w:r>
    </w:p>
    <w:p w14:paraId="260C6F1E" w14:textId="77777777" w:rsidR="00585908" w:rsidRPr="001A5935" w:rsidRDefault="00585908" w:rsidP="00585908"/>
    <w:p w14:paraId="460F92F0" w14:textId="77777777" w:rsidR="00585908" w:rsidRPr="001A5935" w:rsidRDefault="00585908" w:rsidP="00585908">
      <w:r w:rsidRPr="001A5935">
        <w:rPr>
          <w:b/>
        </w:rPr>
        <w:lastRenderedPageBreak/>
        <w:t>00443.13  Submittals</w:t>
      </w:r>
      <w:r w:rsidRPr="001A5935">
        <w:t> - Furnish the following to the Engineer, before using RSCLSM:</w:t>
      </w:r>
    </w:p>
    <w:p w14:paraId="5E84CE23" w14:textId="77777777" w:rsidR="00585908" w:rsidRPr="001A5935" w:rsidRDefault="00585908" w:rsidP="00585908"/>
    <w:p w14:paraId="27E50376" w14:textId="77777777" w:rsidR="00585908" w:rsidRPr="001A5935" w:rsidRDefault="00585908" w:rsidP="00585908">
      <w:pPr>
        <w:pStyle w:val="Bullet1"/>
      </w:pPr>
      <w:r w:rsidRPr="001A5935">
        <w:t>Mix design showing all proportions and additives.</w:t>
      </w:r>
    </w:p>
    <w:p w14:paraId="17C28B2E" w14:textId="77777777" w:rsidR="00585908" w:rsidRPr="001A5935" w:rsidRDefault="00585908" w:rsidP="00585908">
      <w:pPr>
        <w:pStyle w:val="Bullet1-After1st"/>
      </w:pPr>
      <w:r w:rsidRPr="001A5935">
        <w:t>Time and unconfined compressive strength data using concrete pocket penetrometer from a trial batch or from a previous installation that used a RSCLSM mixture of similar proportioning.</w:t>
      </w:r>
    </w:p>
    <w:p w14:paraId="1D6217DD" w14:textId="77777777" w:rsidR="00585908" w:rsidRPr="001A5935" w:rsidRDefault="00585908" w:rsidP="00585908"/>
    <w:p w14:paraId="573A3CF2" w14:textId="77777777" w:rsidR="00585908" w:rsidRPr="001A5935" w:rsidRDefault="00585908" w:rsidP="00585908">
      <w:r w:rsidRPr="001A5935">
        <w:rPr>
          <w:b/>
        </w:rPr>
        <w:t>00443.14  Acceptance</w:t>
      </w:r>
      <w:r w:rsidRPr="001A5935">
        <w:t> - Acceptance will be based on the Engineer's review of the mix design and checked by visual observation and concrete pocket penetrometer after placement.</w:t>
      </w:r>
    </w:p>
    <w:p w14:paraId="7040EA93" w14:textId="77777777" w:rsidR="00585908" w:rsidRPr="001A5935" w:rsidRDefault="00585908" w:rsidP="00585908"/>
    <w:p w14:paraId="0574015E" w14:textId="77777777" w:rsidR="00585908" w:rsidRPr="001A5935" w:rsidRDefault="00585908" w:rsidP="00585908">
      <w:pPr>
        <w:pStyle w:val="Heading2"/>
      </w:pPr>
      <w:r w:rsidRPr="001A5935">
        <w:t>Measurement</w:t>
      </w:r>
    </w:p>
    <w:p w14:paraId="4E651F48" w14:textId="77777777" w:rsidR="00585908" w:rsidRPr="001A5935" w:rsidRDefault="00585908" w:rsidP="00585908"/>
    <w:p w14:paraId="186DE679" w14:textId="77777777" w:rsidR="00585908" w:rsidRPr="001A5935" w:rsidRDefault="00585908" w:rsidP="00585908">
      <w:r w:rsidRPr="001A5935">
        <w:rPr>
          <w:b/>
        </w:rPr>
        <w:t>00443.80  Measurement</w:t>
      </w:r>
      <w:r w:rsidRPr="001A5935">
        <w:t> - No measurement of quantities will be made for RSCLSM.</w:t>
      </w:r>
    </w:p>
    <w:p w14:paraId="4B2F7737" w14:textId="77777777" w:rsidR="00585908" w:rsidRPr="001A5935" w:rsidRDefault="00585908" w:rsidP="00585908"/>
    <w:p w14:paraId="76FD48DA" w14:textId="77777777" w:rsidR="00585908" w:rsidRPr="001A5935" w:rsidRDefault="00585908" w:rsidP="00585908">
      <w:pPr>
        <w:pStyle w:val="Heading2"/>
      </w:pPr>
      <w:r w:rsidRPr="001A5935">
        <w:t>Payment</w:t>
      </w:r>
    </w:p>
    <w:p w14:paraId="6DE0C529" w14:textId="77777777" w:rsidR="00585908" w:rsidRPr="001A5935" w:rsidRDefault="00585908" w:rsidP="00585908"/>
    <w:p w14:paraId="62F89A5F" w14:textId="5A45AA39" w:rsidR="00585908" w:rsidRPr="001A5935" w:rsidRDefault="00585908" w:rsidP="00585908">
      <w:r w:rsidRPr="001A5935">
        <w:rPr>
          <w:b/>
        </w:rPr>
        <w:t>00443.90  Payment</w:t>
      </w:r>
      <w:r w:rsidRPr="001A5935">
        <w:t> - No separate or additional payment will be made for RSCLSM. Payment will be included in payment made for the appropriate items under which this</w:t>
      </w:r>
      <w:r w:rsidR="001A5935" w:rsidRPr="001A5935">
        <w:t xml:space="preserve"> W</w:t>
      </w:r>
      <w:r w:rsidRPr="001A5935">
        <w:t>ork is required.</w:t>
      </w:r>
    </w:p>
    <w:p w14:paraId="76471EAD" w14:textId="77777777" w:rsidR="00585908" w:rsidRPr="001A5935" w:rsidRDefault="00585908" w:rsidP="00585908"/>
    <w:p w14:paraId="2170CFD5" w14:textId="77777777" w:rsidR="00ED340B" w:rsidRPr="001A5935" w:rsidRDefault="00ED340B" w:rsidP="003B40A1"/>
    <w:sectPr w:rsidR="00ED340B" w:rsidRPr="001A5935">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34ECB2" w14:textId="77777777" w:rsidR="00815705" w:rsidRDefault="00815705">
      <w:r>
        <w:separator/>
      </w:r>
    </w:p>
  </w:endnote>
  <w:endnote w:type="continuationSeparator" w:id="0">
    <w:p w14:paraId="611A134A" w14:textId="77777777" w:rsidR="00815705" w:rsidRDefault="00815705">
      <w:r>
        <w:continuationSeparator/>
      </w:r>
    </w:p>
  </w:endnote>
  <w:endnote w:type="continuationNotice" w:id="1">
    <w:p w14:paraId="2EB21B13" w14:textId="77777777" w:rsidR="00815705" w:rsidRDefault="008157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1D0F4" w14:textId="2521DCAC"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3F3E33">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BAA1FA" w14:textId="77777777" w:rsidR="00815705" w:rsidRDefault="00815705">
      <w:r>
        <w:separator/>
      </w:r>
    </w:p>
  </w:footnote>
  <w:footnote w:type="continuationSeparator" w:id="0">
    <w:p w14:paraId="431A44EC" w14:textId="77777777" w:rsidR="00815705" w:rsidRDefault="00815705">
      <w:r>
        <w:continuationSeparator/>
      </w:r>
    </w:p>
  </w:footnote>
  <w:footnote w:type="continuationNotice" w:id="1">
    <w:p w14:paraId="71D28D06" w14:textId="77777777" w:rsidR="00815705" w:rsidRDefault="008157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894389" w14:textId="77777777" w:rsidR="00E417EA" w:rsidRDefault="00E417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693845611">
    <w:abstractNumId w:val="9"/>
  </w:num>
  <w:num w:numId="2" w16cid:durableId="883249265">
    <w:abstractNumId w:val="2"/>
  </w:num>
  <w:num w:numId="3" w16cid:durableId="1727294979">
    <w:abstractNumId w:val="1"/>
  </w:num>
  <w:num w:numId="4" w16cid:durableId="1636835200">
    <w:abstractNumId w:val="8"/>
  </w:num>
  <w:num w:numId="5" w16cid:durableId="1872107700">
    <w:abstractNumId w:val="13"/>
  </w:num>
  <w:num w:numId="6" w16cid:durableId="1699816287">
    <w:abstractNumId w:val="18"/>
  </w:num>
  <w:num w:numId="7" w16cid:durableId="164173398">
    <w:abstractNumId w:val="17"/>
  </w:num>
  <w:num w:numId="8" w16cid:durableId="1378819207">
    <w:abstractNumId w:val="6"/>
  </w:num>
  <w:num w:numId="9" w16cid:durableId="875241290">
    <w:abstractNumId w:val="16"/>
  </w:num>
  <w:num w:numId="10" w16cid:durableId="2049640232">
    <w:abstractNumId w:val="19"/>
  </w:num>
  <w:num w:numId="11" w16cid:durableId="2245779">
    <w:abstractNumId w:val="5"/>
  </w:num>
  <w:num w:numId="12" w16cid:durableId="225189293">
    <w:abstractNumId w:val="15"/>
  </w:num>
  <w:num w:numId="13" w16cid:durableId="1198855801">
    <w:abstractNumId w:val="3"/>
  </w:num>
  <w:num w:numId="14" w16cid:durableId="852110521">
    <w:abstractNumId w:val="7"/>
  </w:num>
  <w:num w:numId="15" w16cid:durableId="1436825928">
    <w:abstractNumId w:val="14"/>
  </w:num>
  <w:num w:numId="16" w16cid:durableId="450129913">
    <w:abstractNumId w:val="12"/>
  </w:num>
  <w:num w:numId="17" w16cid:durableId="2124492599">
    <w:abstractNumId w:val="4"/>
  </w:num>
  <w:num w:numId="18" w16cid:durableId="2100104026">
    <w:abstractNumId w:val="20"/>
  </w:num>
  <w:num w:numId="19" w16cid:durableId="1242134835">
    <w:abstractNumId w:val="0"/>
  </w:num>
  <w:num w:numId="20" w16cid:durableId="617686199">
    <w:abstractNumId w:val="10"/>
  </w:num>
  <w:num w:numId="21" w16cid:durableId="81471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56CF8"/>
    <w:rsid w:val="000B0527"/>
    <w:rsid w:val="000D204A"/>
    <w:rsid w:val="000E4D56"/>
    <w:rsid w:val="000F04B0"/>
    <w:rsid w:val="00132443"/>
    <w:rsid w:val="00143DEB"/>
    <w:rsid w:val="001A3F90"/>
    <w:rsid w:val="001A5935"/>
    <w:rsid w:val="001A709C"/>
    <w:rsid w:val="001D2BE4"/>
    <w:rsid w:val="00237D8A"/>
    <w:rsid w:val="0029783A"/>
    <w:rsid w:val="002D77E9"/>
    <w:rsid w:val="00313841"/>
    <w:rsid w:val="003232DD"/>
    <w:rsid w:val="0034366A"/>
    <w:rsid w:val="0034741E"/>
    <w:rsid w:val="003B40A1"/>
    <w:rsid w:val="003B596B"/>
    <w:rsid w:val="003F3E33"/>
    <w:rsid w:val="00426CBA"/>
    <w:rsid w:val="004C6A8D"/>
    <w:rsid w:val="004F4135"/>
    <w:rsid w:val="005569A6"/>
    <w:rsid w:val="00581C1A"/>
    <w:rsid w:val="00585908"/>
    <w:rsid w:val="00594CE6"/>
    <w:rsid w:val="005C602C"/>
    <w:rsid w:val="005D5742"/>
    <w:rsid w:val="005E5243"/>
    <w:rsid w:val="0061132C"/>
    <w:rsid w:val="006163DB"/>
    <w:rsid w:val="00624745"/>
    <w:rsid w:val="00630A9C"/>
    <w:rsid w:val="00636879"/>
    <w:rsid w:val="0065644A"/>
    <w:rsid w:val="0068123A"/>
    <w:rsid w:val="006A0F1E"/>
    <w:rsid w:val="006A59C5"/>
    <w:rsid w:val="006B34BF"/>
    <w:rsid w:val="006E49DF"/>
    <w:rsid w:val="006F658C"/>
    <w:rsid w:val="007113C9"/>
    <w:rsid w:val="007204F6"/>
    <w:rsid w:val="00727F60"/>
    <w:rsid w:val="00742943"/>
    <w:rsid w:val="00760B77"/>
    <w:rsid w:val="00765625"/>
    <w:rsid w:val="007677CF"/>
    <w:rsid w:val="007914EF"/>
    <w:rsid w:val="007D3313"/>
    <w:rsid w:val="007E0A0D"/>
    <w:rsid w:val="007E3786"/>
    <w:rsid w:val="00815705"/>
    <w:rsid w:val="00832D5B"/>
    <w:rsid w:val="008712A5"/>
    <w:rsid w:val="008776B9"/>
    <w:rsid w:val="008919DF"/>
    <w:rsid w:val="008B7E59"/>
    <w:rsid w:val="008D4BD4"/>
    <w:rsid w:val="008F49FA"/>
    <w:rsid w:val="009077D5"/>
    <w:rsid w:val="00937858"/>
    <w:rsid w:val="009A3AF3"/>
    <w:rsid w:val="009A584F"/>
    <w:rsid w:val="009B39D1"/>
    <w:rsid w:val="00A017FB"/>
    <w:rsid w:val="00A0685B"/>
    <w:rsid w:val="00A260FF"/>
    <w:rsid w:val="00A44423"/>
    <w:rsid w:val="00A67D4E"/>
    <w:rsid w:val="00AA3569"/>
    <w:rsid w:val="00AA4157"/>
    <w:rsid w:val="00AE2C9E"/>
    <w:rsid w:val="00AF1DF4"/>
    <w:rsid w:val="00B167E3"/>
    <w:rsid w:val="00B31BBF"/>
    <w:rsid w:val="00B43F6D"/>
    <w:rsid w:val="00B84010"/>
    <w:rsid w:val="00B85493"/>
    <w:rsid w:val="00BF1D57"/>
    <w:rsid w:val="00C00221"/>
    <w:rsid w:val="00C4616B"/>
    <w:rsid w:val="00C727B6"/>
    <w:rsid w:val="00C85848"/>
    <w:rsid w:val="00C90104"/>
    <w:rsid w:val="00CB5C52"/>
    <w:rsid w:val="00CD50C7"/>
    <w:rsid w:val="00CE4BD7"/>
    <w:rsid w:val="00CF239F"/>
    <w:rsid w:val="00D91D93"/>
    <w:rsid w:val="00DC4B8B"/>
    <w:rsid w:val="00E321B5"/>
    <w:rsid w:val="00E41697"/>
    <w:rsid w:val="00E417EA"/>
    <w:rsid w:val="00E572AE"/>
    <w:rsid w:val="00E71EFF"/>
    <w:rsid w:val="00E85BDD"/>
    <w:rsid w:val="00EB620A"/>
    <w:rsid w:val="00ED340B"/>
    <w:rsid w:val="00EE6D64"/>
    <w:rsid w:val="00F55FA3"/>
    <w:rsid w:val="00FB358D"/>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E920B"/>
  <w15:docId w15:val="{D112B8BA-7FE0-46D5-9C8C-38C6F6191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E417E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C4616B"/>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C4616B"/>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C4616B"/>
    <w:pPr>
      <w:numPr>
        <w:numId w:val="21"/>
      </w:numPr>
      <w:ind w:left="936" w:hanging="288"/>
    </w:pPr>
    <w:rPr>
      <w:b/>
      <w:i/>
      <w:color w:val="7030A0"/>
    </w:rPr>
  </w:style>
  <w:style w:type="paragraph" w:styleId="BalloonText">
    <w:name w:val="Balloon Text"/>
    <w:basedOn w:val="Normal"/>
    <w:link w:val="BalloonTextChar"/>
    <w:rsid w:val="008776B9"/>
    <w:rPr>
      <w:rFonts w:ascii="Tahoma" w:hAnsi="Tahoma" w:cs="Tahoma"/>
      <w:sz w:val="16"/>
      <w:szCs w:val="16"/>
    </w:rPr>
  </w:style>
  <w:style w:type="character" w:customStyle="1" w:styleId="BalloonTextChar">
    <w:name w:val="Balloon Text Char"/>
    <w:basedOn w:val="DefaultParagraphFont"/>
    <w:link w:val="BalloonText"/>
    <w:rsid w:val="008776B9"/>
    <w:rPr>
      <w:rFonts w:ascii="Tahoma" w:hAnsi="Tahoma" w:cs="Tahoma"/>
      <w:sz w:val="16"/>
      <w:szCs w:val="16"/>
    </w:rPr>
  </w:style>
  <w:style w:type="paragraph" w:customStyle="1" w:styleId="Instructions-Center">
    <w:name w:val="Instructions - Center"/>
    <w:basedOn w:val="Instructions"/>
    <w:qFormat/>
    <w:rsid w:val="004F4135"/>
    <w:pPr>
      <w:tabs>
        <w:tab w:val="left" w:pos="1260"/>
        <w:tab w:val="left" w:pos="1530"/>
      </w:tabs>
      <w:jc w:val="center"/>
    </w:pPr>
  </w:style>
  <w:style w:type="paragraph" w:customStyle="1" w:styleId="Listmaterials">
    <w:name w:val="List materials"/>
    <w:basedOn w:val="Normal"/>
    <w:next w:val="Normal"/>
    <w:link w:val="ListmaterialsChar"/>
    <w:qFormat/>
    <w:rsid w:val="00A67D4E"/>
    <w:pPr>
      <w:tabs>
        <w:tab w:val="left" w:pos="1440"/>
        <w:tab w:val="right" w:leader="dot" w:pos="7200"/>
      </w:tabs>
    </w:pPr>
  </w:style>
  <w:style w:type="character" w:customStyle="1" w:styleId="ListmaterialsChar">
    <w:name w:val="List materials Char"/>
    <w:basedOn w:val="DefaultParagraphFont"/>
    <w:link w:val="Listmaterials"/>
    <w:rsid w:val="00A67D4E"/>
    <w:rPr>
      <w:rFonts w:ascii="Arial" w:hAnsi="Arial"/>
      <w:sz w:val="22"/>
    </w:rPr>
  </w:style>
  <w:style w:type="paragraph" w:customStyle="1" w:styleId="Listpayment">
    <w:name w:val="List payment"/>
    <w:basedOn w:val="Normal"/>
    <w:next w:val="Normal"/>
    <w:link w:val="ListpaymentChar"/>
    <w:qFormat/>
    <w:rsid w:val="00A67D4E"/>
    <w:pPr>
      <w:tabs>
        <w:tab w:val="right" w:pos="1440"/>
        <w:tab w:val="left" w:pos="1584"/>
        <w:tab w:val="center" w:leader="dot" w:pos="7200"/>
      </w:tabs>
    </w:pPr>
  </w:style>
  <w:style w:type="character" w:customStyle="1" w:styleId="ListpaymentChar">
    <w:name w:val="List payment Char"/>
    <w:basedOn w:val="DefaultParagraphFont"/>
    <w:link w:val="Listpayment"/>
    <w:rsid w:val="00A67D4E"/>
    <w:rPr>
      <w:rFonts w:ascii="Arial" w:hAnsi="Arial"/>
      <w:sz w:val="22"/>
    </w:rPr>
  </w:style>
  <w:style w:type="paragraph" w:customStyle="1" w:styleId="Listpaymentheading">
    <w:name w:val="List payment heading"/>
    <w:basedOn w:val="Normal"/>
    <w:next w:val="Normal"/>
    <w:link w:val="ListpaymentheadingChar"/>
    <w:qFormat/>
    <w:rsid w:val="00A67D4E"/>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A67D4E"/>
    <w:rPr>
      <w:rFonts w:ascii="Arial" w:hAnsi="Arial"/>
      <w:b/>
      <w:sz w:val="22"/>
    </w:rPr>
  </w:style>
  <w:style w:type="paragraph" w:styleId="Revision">
    <w:name w:val="Revision"/>
    <w:hidden/>
    <w:uiPriority w:val="99"/>
    <w:semiHidden/>
    <w:rsid w:val="00E4169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2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TotalTime>
  <Pages>2</Pages>
  <Words>436</Words>
  <Characters>2514</Characters>
  <Application>Microsoft Office Word</Application>
  <DocSecurity>0</DocSecurity>
  <Lines>71</Lines>
  <Paragraphs>32</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SP00443</vt:lpstr>
      <vt:lpstr>SECTION 00443 - RAPID SETTING CONTROLLED LOW STRENGTH MATERIALS</vt:lpstr>
      <vt:lpstr>    Description</vt:lpstr>
      <vt:lpstr>    Materials</vt:lpstr>
      <vt:lpstr>    Measurement</vt:lpstr>
      <vt:lpstr>    Payment</vt:lpstr>
    </vt:vector>
  </TitlesOfParts>
  <Company>Oregon Dept of Transportation</Company>
  <LinksUpToDate>false</LinksUpToDate>
  <CharactersWithSpaces>2918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SP00443</dc:title>
  <dc:subject>ODOT Specifications (2015)</dc:subject>
  <dc:creator>ODOT_Specs</dc:creator>
  <cp:lastModifiedBy>ODOT_Specs</cp:lastModifiedBy>
  <cp:revision>9</cp:revision>
  <cp:lastPrinted>2014-07-18T20:19:00Z</cp:lastPrinted>
  <dcterms:created xsi:type="dcterms:W3CDTF">2017-07-28T22:23:00Z</dcterms:created>
  <dcterms:modified xsi:type="dcterms:W3CDTF">2025-02-04T22:14:00Z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2023-09-12T20:24:26Z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d5be3034-0626-478e-b8a9-8f9e615271e5</vt:lpwstr>
  </property>
  <property fmtid="{D5CDD505-2E9C-101B-9397-08002B2CF9AE}" pid="12" name="MSIP_Label_c9cf6fe3-5bce-446b-ad70-bd306593eea0_ContentBits">
    <vt:lpwstr>0</vt:lpwstr>
  </property>
</Properties>
</file>