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508CE" w14:textId="06D93951" w:rsidR="00950007" w:rsidRPr="00E77A3E" w:rsidRDefault="00D938C2" w:rsidP="00950007">
      <w:pPr>
        <w:pStyle w:val="SPTitle"/>
      </w:pPr>
      <w:r w:rsidRPr="00E77A3E">
        <w:t xml:space="preserve">SP00585  </w:t>
      </w:r>
      <w:r w:rsidR="00950007" w:rsidRPr="00E77A3E">
        <w:t>(Special Provisions for the 202</w:t>
      </w:r>
      <w:r w:rsidR="00EC4573" w:rsidRPr="00E77A3E">
        <w:t>4</w:t>
      </w:r>
      <w:r w:rsidR="00950007" w:rsidRPr="00E77A3E">
        <w:t xml:space="preserve"> Book) </w:t>
      </w:r>
      <w:r w:rsidR="00950007" w:rsidRPr="00E77A3E">
        <w:tab/>
        <w:t xml:space="preserve">(Bidding on or after: </w:t>
      </w:r>
      <w:r w:rsidR="00CD3258" w:rsidRPr="00E77A3E">
        <w:t>05</w:t>
      </w:r>
      <w:r w:rsidR="00950007" w:rsidRPr="00E77A3E">
        <w:t>-01-2</w:t>
      </w:r>
      <w:r w:rsidR="00EC36A3" w:rsidRPr="00E77A3E">
        <w:t>5</w:t>
      </w:r>
    </w:p>
    <w:p w14:paraId="70656F21" w14:textId="57080F39" w:rsidR="00D938C2" w:rsidRPr="00E77A3E" w:rsidRDefault="00355A40" w:rsidP="00355A40">
      <w:pPr>
        <w:pStyle w:val="SPTitle"/>
        <w:rPr>
          <w:i/>
        </w:rPr>
      </w:pPr>
      <w:r w:rsidRPr="00E77A3E">
        <w:tab/>
        <w:t xml:space="preserve">Last updated: </w:t>
      </w:r>
      <w:r w:rsidR="00890919" w:rsidRPr="00E77A3E">
        <w:t>0</w:t>
      </w:r>
      <w:r w:rsidR="00E77A3E">
        <w:t>2</w:t>
      </w:r>
      <w:r w:rsidR="00890919" w:rsidRPr="00E77A3E">
        <w:t>-</w:t>
      </w:r>
      <w:r w:rsidR="00E77A3E">
        <w:t>03</w:t>
      </w:r>
      <w:r w:rsidR="00950007" w:rsidRPr="00E77A3E">
        <w:t>-2</w:t>
      </w:r>
      <w:r w:rsidR="00EC36A3" w:rsidRPr="00E77A3E">
        <w:t>5</w:t>
      </w:r>
      <w:r w:rsidRPr="00E77A3E">
        <w:t>)</w:t>
      </w:r>
    </w:p>
    <w:p w14:paraId="7E652C03" w14:textId="77777777" w:rsidR="00D938C2" w:rsidRPr="00E77A3E" w:rsidRDefault="00D938C2">
      <w:pPr>
        <w:rPr>
          <w:szCs w:val="22"/>
        </w:rPr>
      </w:pPr>
    </w:p>
    <w:p w14:paraId="0A566601" w14:textId="77777777" w:rsidR="00D938C2" w:rsidRPr="00E77A3E" w:rsidRDefault="00D938C2" w:rsidP="00D938C2">
      <w:pPr>
        <w:pStyle w:val="Heading1"/>
      </w:pPr>
      <w:r w:rsidRPr="00E77A3E">
        <w:t>SECTION 00585 - EXPANSION JOINTS</w:t>
      </w:r>
    </w:p>
    <w:p w14:paraId="2F93F208" w14:textId="77777777" w:rsidR="00D938C2" w:rsidRPr="00E77A3E" w:rsidRDefault="00D938C2">
      <w:pPr>
        <w:rPr>
          <w:szCs w:val="22"/>
        </w:rPr>
      </w:pPr>
    </w:p>
    <w:p w14:paraId="59B8E330" w14:textId="1A1FD0C6" w:rsidR="00D938C2" w:rsidRPr="00E77A3E" w:rsidRDefault="00950007" w:rsidP="00EC36A3">
      <w:pPr>
        <w:pStyle w:val="Instructions"/>
      </w:pPr>
      <w:r w:rsidRPr="00E77A3E">
        <w:t>(Follow all instructions and make all edits with “Track Changes” turned on. If there are no instructions [</w:t>
      </w:r>
      <w:r w:rsidR="00EC36A3" w:rsidRPr="00E77A3E">
        <w:t xml:space="preserve">purple </w:t>
      </w:r>
      <w:r w:rsidRPr="00E77A3E">
        <w:t xml:space="preserve">text] above a subsection, paragraph, sentence, or bullet, then include it in the </w:t>
      </w:r>
      <w:r w:rsidR="00364EAA" w:rsidRPr="00E77A3E">
        <w:t>P</w:t>
      </w:r>
      <w:r w:rsidRPr="00E77A3E">
        <w:t xml:space="preserve">roject. Delete all </w:t>
      </w:r>
      <w:r w:rsidR="00EC36A3" w:rsidRPr="00E77A3E">
        <w:t xml:space="preserve">purple </w:t>
      </w:r>
      <w:r w:rsidRPr="00E77A3E">
        <w:t>text before preparing the final document. All other modifications to this Section will require ODOT Technical Resource and State Specifications Engineer approval.)</w:t>
      </w:r>
    </w:p>
    <w:p w14:paraId="24F090D1" w14:textId="77777777" w:rsidR="00D938C2" w:rsidRPr="00E77A3E" w:rsidRDefault="00D938C2"/>
    <w:p w14:paraId="234FE6B6" w14:textId="3D8A69E5" w:rsidR="00953637" w:rsidRPr="00E77A3E" w:rsidRDefault="00953637" w:rsidP="00953637">
      <w:r w:rsidRPr="00E77A3E">
        <w:t>Comply with Section 00585 of the Standard Specifications modified as follows:</w:t>
      </w:r>
    </w:p>
    <w:p w14:paraId="0E2E8069" w14:textId="35F439B8" w:rsidR="00D938C2" w:rsidRPr="00E77A3E" w:rsidRDefault="00D938C2">
      <w:pPr>
        <w:suppressAutoHyphens/>
        <w:rPr>
          <w:rFonts w:cs="Arial"/>
          <w:szCs w:val="18"/>
        </w:rPr>
      </w:pPr>
    </w:p>
    <w:p w14:paraId="1A78785B" w14:textId="77777777" w:rsidR="00904B39" w:rsidRPr="00E77A3E" w:rsidRDefault="00904B39" w:rsidP="00904B39">
      <w:pPr>
        <w:pStyle w:val="Instructions-Indented"/>
      </w:pPr>
      <w:r w:rsidRPr="00E77A3E">
        <w:t>(Use the following subsection .00 when replacing a gland in existing strip seals or reconstruction of joint surfaces.)</w:t>
      </w:r>
    </w:p>
    <w:p w14:paraId="1AAE04B7" w14:textId="77777777" w:rsidR="00904B39" w:rsidRPr="00E77A3E" w:rsidRDefault="00904B39" w:rsidP="00904B39">
      <w:pPr>
        <w:suppressAutoHyphens/>
        <w:rPr>
          <w:rFonts w:cs="Arial"/>
          <w:szCs w:val="18"/>
        </w:rPr>
      </w:pPr>
    </w:p>
    <w:p w14:paraId="20F7A92A" w14:textId="77777777" w:rsidR="00904B39" w:rsidRPr="00E77A3E" w:rsidRDefault="00904B39" w:rsidP="00904B39">
      <w:pPr>
        <w:suppressAutoHyphens/>
        <w:rPr>
          <w:szCs w:val="22"/>
        </w:rPr>
      </w:pPr>
      <w:r w:rsidRPr="00E77A3E">
        <w:rPr>
          <w:rFonts w:cs="Arial"/>
          <w:b/>
          <w:bCs/>
          <w:szCs w:val="18"/>
        </w:rPr>
        <w:t>00585.00  Scope</w:t>
      </w:r>
      <w:r w:rsidRPr="00E77A3E">
        <w:rPr>
          <w:rFonts w:cs="Arial"/>
          <w:szCs w:val="18"/>
        </w:rPr>
        <w:t> </w:t>
      </w:r>
      <w:r w:rsidRPr="00E77A3E">
        <w:rPr>
          <w:rFonts w:cs="Arial"/>
          <w:szCs w:val="18"/>
        </w:rPr>
        <w:noBreakHyphen/>
        <w:t> </w:t>
      </w:r>
      <w:r w:rsidRPr="00E77A3E">
        <w:rPr>
          <w:szCs w:val="22"/>
        </w:rPr>
        <w:t>Add the following paragraphs to the end of this subsection:</w:t>
      </w:r>
    </w:p>
    <w:p w14:paraId="58216B13" w14:textId="77777777" w:rsidR="00904B39" w:rsidRPr="00E77A3E" w:rsidRDefault="00904B39" w:rsidP="00904B39">
      <w:pPr>
        <w:suppressAutoHyphens/>
        <w:rPr>
          <w:szCs w:val="22"/>
        </w:rPr>
      </w:pPr>
    </w:p>
    <w:p w14:paraId="1515A84C" w14:textId="77777777" w:rsidR="00904B39" w:rsidRPr="00E77A3E" w:rsidRDefault="00904B39" w:rsidP="00904B39">
      <w:pPr>
        <w:pStyle w:val="Instructions-Indented"/>
      </w:pPr>
      <w:r w:rsidRPr="00E77A3E">
        <w:t>(Use the following paragraph when replacing glands.)</w:t>
      </w:r>
    </w:p>
    <w:p w14:paraId="7AE630C4" w14:textId="77777777" w:rsidR="00904B39" w:rsidRPr="00E77A3E" w:rsidRDefault="00904B39" w:rsidP="00904B39">
      <w:pPr>
        <w:suppressAutoHyphens/>
        <w:rPr>
          <w:szCs w:val="22"/>
        </w:rPr>
      </w:pPr>
    </w:p>
    <w:p w14:paraId="6BE9C224" w14:textId="77777777" w:rsidR="00904B39" w:rsidRPr="00E77A3E" w:rsidRDefault="00904B39" w:rsidP="00904B39">
      <w:pPr>
        <w:suppressAutoHyphens/>
        <w:rPr>
          <w:rFonts w:cs="Arial"/>
          <w:szCs w:val="18"/>
        </w:rPr>
      </w:pPr>
      <w:r w:rsidRPr="00E77A3E">
        <w:rPr>
          <w:rFonts w:cs="Arial"/>
          <w:szCs w:val="18"/>
        </w:rPr>
        <w:t>This Work also consists of replacing glands in existing strip seals.</w:t>
      </w:r>
    </w:p>
    <w:p w14:paraId="01C9D17F" w14:textId="77777777" w:rsidR="00904B39" w:rsidRPr="00E77A3E" w:rsidRDefault="00904B39" w:rsidP="00904B39">
      <w:pPr>
        <w:suppressAutoHyphens/>
        <w:rPr>
          <w:rFonts w:cs="Arial"/>
          <w:szCs w:val="18"/>
        </w:rPr>
      </w:pPr>
    </w:p>
    <w:p w14:paraId="3676B6B3" w14:textId="77777777" w:rsidR="00904B39" w:rsidRPr="00E77A3E" w:rsidRDefault="00904B39" w:rsidP="00904B39">
      <w:pPr>
        <w:pStyle w:val="Instructions-Indented"/>
      </w:pPr>
      <w:r w:rsidRPr="00E77A3E">
        <w:t>(Use the following paragraph when reconstructing joint surfaces.)</w:t>
      </w:r>
    </w:p>
    <w:p w14:paraId="034BC866" w14:textId="77777777" w:rsidR="00904B39" w:rsidRPr="00E77A3E" w:rsidRDefault="00904B39" w:rsidP="00904B39">
      <w:pPr>
        <w:suppressAutoHyphens/>
        <w:rPr>
          <w:rFonts w:cs="Arial"/>
          <w:szCs w:val="18"/>
        </w:rPr>
      </w:pPr>
    </w:p>
    <w:p w14:paraId="0D53B398" w14:textId="77777777" w:rsidR="00904B39" w:rsidRPr="00E77A3E" w:rsidRDefault="00904B39" w:rsidP="00904B39">
      <w:pPr>
        <w:suppressAutoHyphens/>
        <w:rPr>
          <w:rFonts w:cs="Arial"/>
          <w:szCs w:val="18"/>
        </w:rPr>
      </w:pPr>
      <w:r w:rsidRPr="00E77A3E">
        <w:rPr>
          <w:rFonts w:cs="Arial"/>
          <w:szCs w:val="18"/>
        </w:rPr>
        <w:t>This Work also includes concrete removal and reconstruction of joint surfaces and edges as shown.</w:t>
      </w:r>
    </w:p>
    <w:p w14:paraId="5F1D8D16" w14:textId="77777777" w:rsidR="00904B39" w:rsidRPr="00E77A3E" w:rsidRDefault="00904B39" w:rsidP="00904B39">
      <w:pPr>
        <w:suppressAutoHyphens/>
        <w:rPr>
          <w:rFonts w:cs="Arial"/>
          <w:szCs w:val="18"/>
        </w:rPr>
      </w:pPr>
    </w:p>
    <w:p w14:paraId="0BBA5EAD" w14:textId="77777777" w:rsidR="00904B39" w:rsidRPr="00E77A3E" w:rsidRDefault="00904B39" w:rsidP="00904B39">
      <w:pPr>
        <w:suppressAutoHyphens/>
        <w:rPr>
          <w:rFonts w:cs="Arial"/>
          <w:szCs w:val="18"/>
        </w:rPr>
      </w:pPr>
      <w:r w:rsidRPr="00E77A3E">
        <w:rPr>
          <w:rFonts w:cs="Arial"/>
          <w:b/>
          <w:bCs/>
          <w:szCs w:val="18"/>
        </w:rPr>
        <w:t>00585.01  Definitions</w:t>
      </w:r>
      <w:r w:rsidRPr="00E77A3E">
        <w:rPr>
          <w:rFonts w:cs="Arial"/>
          <w:szCs w:val="18"/>
        </w:rPr>
        <w:t> – Replace the paragraph that begins “Filled Joint…” with the following paragraph:</w:t>
      </w:r>
    </w:p>
    <w:p w14:paraId="07CEC74D" w14:textId="77777777" w:rsidR="00904B39" w:rsidRPr="00E77A3E" w:rsidRDefault="00904B39" w:rsidP="00904B39">
      <w:pPr>
        <w:suppressAutoHyphens/>
        <w:rPr>
          <w:rFonts w:cs="Arial"/>
          <w:szCs w:val="18"/>
        </w:rPr>
      </w:pPr>
    </w:p>
    <w:p w14:paraId="22C08E25" w14:textId="77777777" w:rsidR="00904B39" w:rsidRPr="00E77A3E" w:rsidRDefault="00904B39" w:rsidP="00904B39">
      <w:pPr>
        <w:suppressAutoHyphens/>
        <w:rPr>
          <w:rFonts w:cs="Arial"/>
          <w:szCs w:val="18"/>
        </w:rPr>
      </w:pPr>
      <w:r w:rsidRPr="00E77A3E">
        <w:rPr>
          <w:rFonts w:cs="Arial"/>
          <w:b/>
          <w:bCs/>
          <w:szCs w:val="18"/>
        </w:rPr>
        <w:t>Filled Joint</w:t>
      </w:r>
      <w:r w:rsidRPr="00E77A3E">
        <w:rPr>
          <w:rFonts w:cs="Arial"/>
          <w:szCs w:val="18"/>
        </w:rPr>
        <w:t> </w:t>
      </w:r>
      <w:r w:rsidRPr="00E77A3E">
        <w:rPr>
          <w:rFonts w:cs="Arial"/>
          <w:szCs w:val="18"/>
        </w:rPr>
        <w:noBreakHyphen/>
        <w:t> A joint using a preformed joint filler placed prior to concrete pour. Hot applied joint sealant or poured joint seal may be placed on top of the joint filler.</w:t>
      </w:r>
    </w:p>
    <w:p w14:paraId="5019EB9F" w14:textId="77777777" w:rsidR="00904B39" w:rsidRPr="00E77A3E" w:rsidRDefault="00904B39" w:rsidP="00904B39">
      <w:pPr>
        <w:suppressAutoHyphens/>
        <w:rPr>
          <w:rFonts w:cs="Arial"/>
          <w:szCs w:val="18"/>
        </w:rPr>
      </w:pPr>
    </w:p>
    <w:p w14:paraId="0D7105DC" w14:textId="77777777" w:rsidR="00904B39" w:rsidRPr="00E77A3E" w:rsidRDefault="00904B39" w:rsidP="00904B39">
      <w:pPr>
        <w:suppressAutoHyphens/>
        <w:rPr>
          <w:rFonts w:cs="Arial"/>
          <w:szCs w:val="18"/>
        </w:rPr>
      </w:pPr>
      <w:r w:rsidRPr="00E77A3E">
        <w:rPr>
          <w:rFonts w:cs="Arial"/>
          <w:szCs w:val="18"/>
        </w:rPr>
        <w:t>Add the following paragraph after the paragraph that begins “</w:t>
      </w:r>
      <w:r w:rsidRPr="00E77A3E">
        <w:rPr>
          <w:rFonts w:cs="Arial"/>
          <w:b/>
          <w:bCs/>
          <w:szCs w:val="18"/>
        </w:rPr>
        <w:t>Filled Joint</w:t>
      </w:r>
      <w:r w:rsidRPr="00E77A3E">
        <w:rPr>
          <w:rFonts w:cs="Arial"/>
          <w:szCs w:val="18"/>
        </w:rPr>
        <w:t>…”</w:t>
      </w:r>
    </w:p>
    <w:p w14:paraId="43FA8D42" w14:textId="77777777" w:rsidR="00904B39" w:rsidRPr="00E77A3E" w:rsidRDefault="00904B39" w:rsidP="00904B39">
      <w:pPr>
        <w:suppressAutoHyphens/>
        <w:rPr>
          <w:rFonts w:cs="Arial"/>
          <w:szCs w:val="18"/>
        </w:rPr>
      </w:pPr>
    </w:p>
    <w:p w14:paraId="7E09E9A0" w14:textId="77777777" w:rsidR="00904B39" w:rsidRPr="00E77A3E" w:rsidRDefault="00904B39" w:rsidP="00904B39">
      <w:pPr>
        <w:suppressAutoHyphens/>
        <w:rPr>
          <w:rFonts w:cs="Arial"/>
          <w:szCs w:val="18"/>
        </w:rPr>
      </w:pPr>
      <w:r w:rsidRPr="00E77A3E">
        <w:rPr>
          <w:rFonts w:cs="Arial"/>
          <w:b/>
          <w:bCs/>
          <w:szCs w:val="18"/>
        </w:rPr>
        <w:t>Hot Applied Joint Seal</w:t>
      </w:r>
      <w:r w:rsidRPr="00E77A3E">
        <w:rPr>
          <w:rFonts w:cs="Arial"/>
          <w:szCs w:val="18"/>
        </w:rPr>
        <w:t> </w:t>
      </w:r>
      <w:r w:rsidRPr="00E77A3E">
        <w:rPr>
          <w:rFonts w:cs="Arial"/>
          <w:szCs w:val="18"/>
        </w:rPr>
        <w:noBreakHyphen/>
        <w:t> A joint filled with hot applied, single component sealant.</w:t>
      </w:r>
    </w:p>
    <w:p w14:paraId="5D54985C" w14:textId="77777777" w:rsidR="00904B39" w:rsidRPr="00E77A3E" w:rsidRDefault="00904B39" w:rsidP="00904B39">
      <w:pPr>
        <w:suppressAutoHyphens/>
        <w:rPr>
          <w:rFonts w:cs="Arial"/>
          <w:szCs w:val="18"/>
        </w:rPr>
      </w:pPr>
    </w:p>
    <w:p w14:paraId="1165D75E" w14:textId="77777777" w:rsidR="00904B39" w:rsidRPr="00E77A3E" w:rsidRDefault="00904B39" w:rsidP="00904B39">
      <w:pPr>
        <w:suppressAutoHyphens/>
        <w:rPr>
          <w:rFonts w:cs="Arial"/>
          <w:szCs w:val="18"/>
        </w:rPr>
      </w:pPr>
      <w:r w:rsidRPr="00E77A3E">
        <w:rPr>
          <w:rFonts w:cs="Arial"/>
          <w:szCs w:val="18"/>
        </w:rPr>
        <w:t>Add the following subsection:</w:t>
      </w:r>
    </w:p>
    <w:p w14:paraId="367BED17" w14:textId="77777777" w:rsidR="00904B39" w:rsidRPr="00E77A3E" w:rsidRDefault="00904B39">
      <w:pPr>
        <w:suppressAutoHyphens/>
        <w:rPr>
          <w:rFonts w:cs="Arial"/>
          <w:szCs w:val="18"/>
        </w:rPr>
      </w:pPr>
    </w:p>
    <w:p w14:paraId="4A186833" w14:textId="38D2D76C" w:rsidR="00904B39" w:rsidRPr="00E77A3E" w:rsidRDefault="00904B39" w:rsidP="00904B39">
      <w:pPr>
        <w:suppressAutoHyphens/>
        <w:rPr>
          <w:rFonts w:cs="Arial"/>
          <w:szCs w:val="18"/>
        </w:rPr>
      </w:pPr>
      <w:r w:rsidRPr="00E77A3E">
        <w:rPr>
          <w:rFonts w:cs="Arial"/>
          <w:b/>
          <w:bCs/>
          <w:szCs w:val="18"/>
        </w:rPr>
        <w:t>00585.02(b)  Personnel Qualifications</w:t>
      </w:r>
      <w:r w:rsidRPr="00E77A3E">
        <w:rPr>
          <w:rFonts w:cs="Arial"/>
          <w:szCs w:val="18"/>
        </w:rPr>
        <w:t> </w:t>
      </w:r>
      <w:r w:rsidRPr="00E77A3E">
        <w:rPr>
          <w:rFonts w:cs="Arial"/>
          <w:szCs w:val="18"/>
        </w:rPr>
        <w:noBreakHyphen/>
        <w:t xml:space="preserve"> Replace this subsection, except for the subsection number and title, with the following: </w:t>
      </w:r>
    </w:p>
    <w:p w14:paraId="25623CA1" w14:textId="77777777" w:rsidR="00904B39" w:rsidRPr="00E77A3E" w:rsidRDefault="00904B39" w:rsidP="00904B39">
      <w:pPr>
        <w:suppressAutoHyphens/>
        <w:rPr>
          <w:rFonts w:cs="Arial"/>
          <w:szCs w:val="18"/>
        </w:rPr>
      </w:pPr>
    </w:p>
    <w:p w14:paraId="44BCA6A2" w14:textId="77777777" w:rsidR="00904B39" w:rsidRPr="00E77A3E" w:rsidRDefault="00904B39" w:rsidP="00904B39">
      <w:pPr>
        <w:suppressAutoHyphens/>
        <w:rPr>
          <w:rFonts w:cs="Arial"/>
          <w:szCs w:val="18"/>
        </w:rPr>
      </w:pPr>
      <w:r w:rsidRPr="00E77A3E">
        <w:rPr>
          <w:rFonts w:cs="Arial"/>
          <w:szCs w:val="18"/>
        </w:rPr>
        <w:t>At the pre-construction conference, submit the following:</w:t>
      </w:r>
    </w:p>
    <w:p w14:paraId="14516CE5" w14:textId="77777777" w:rsidR="00904B39" w:rsidRPr="00E77A3E" w:rsidRDefault="00904B39" w:rsidP="00904B39">
      <w:pPr>
        <w:suppressAutoHyphens/>
        <w:rPr>
          <w:rFonts w:cs="Arial"/>
          <w:szCs w:val="18"/>
        </w:rPr>
      </w:pPr>
    </w:p>
    <w:p w14:paraId="12CB5114" w14:textId="05628F69" w:rsidR="00904B39" w:rsidRPr="00E77A3E" w:rsidRDefault="00904B39" w:rsidP="00904B39">
      <w:pPr>
        <w:pStyle w:val="Bullet1-After1st"/>
      </w:pPr>
      <w:r w:rsidRPr="00E77A3E">
        <w:t>Joint installer personnel certifications(s) from the manufacturer affirming that the installers have been trained in application methods of Materials and health and safety to install Closed Joints as detailed.</w:t>
      </w:r>
    </w:p>
    <w:p w14:paraId="1B6BF838" w14:textId="2DE1B3C8" w:rsidR="00904B39" w:rsidRPr="00E77A3E" w:rsidRDefault="00904B39" w:rsidP="00904B39">
      <w:pPr>
        <w:pStyle w:val="Bullet1-After1st"/>
      </w:pPr>
      <w:r w:rsidRPr="00E77A3E">
        <w:lastRenderedPageBreak/>
        <w:t>A letter from the manufacturer affirming that the technical representative is qualified to provide technical assistance regarding expansion joint installation.</w:t>
      </w:r>
    </w:p>
    <w:p w14:paraId="6FBF2C4D" w14:textId="77777777" w:rsidR="00904B39" w:rsidRPr="00E77A3E" w:rsidRDefault="00904B39">
      <w:pPr>
        <w:suppressAutoHyphens/>
        <w:rPr>
          <w:rFonts w:cs="Arial"/>
          <w:szCs w:val="18"/>
        </w:rPr>
      </w:pPr>
    </w:p>
    <w:p w14:paraId="7EEFBDCF" w14:textId="77777777" w:rsidR="00904B39" w:rsidRPr="00E77A3E" w:rsidRDefault="00904B39" w:rsidP="00904B39">
      <w:pPr>
        <w:pStyle w:val="Instructions-Indented"/>
      </w:pPr>
      <w:r w:rsidRPr="00E77A3E">
        <w:t>(Use the following subsection .02(d) when replacing a gland)</w:t>
      </w:r>
    </w:p>
    <w:p w14:paraId="4E5199CC" w14:textId="77777777" w:rsidR="00904B39" w:rsidRPr="00E77A3E" w:rsidRDefault="00904B39" w:rsidP="00904B39">
      <w:pPr>
        <w:suppressAutoHyphens/>
        <w:rPr>
          <w:rFonts w:cs="Arial"/>
          <w:szCs w:val="18"/>
        </w:rPr>
      </w:pPr>
    </w:p>
    <w:p w14:paraId="2B85FAA8" w14:textId="77777777" w:rsidR="00904B39" w:rsidRPr="00E77A3E" w:rsidRDefault="00904B39" w:rsidP="00904B39">
      <w:pPr>
        <w:suppressAutoHyphens/>
        <w:rPr>
          <w:rFonts w:cs="Arial"/>
          <w:szCs w:val="18"/>
        </w:rPr>
      </w:pPr>
      <w:r w:rsidRPr="00E77A3E">
        <w:rPr>
          <w:rFonts w:cs="Arial"/>
          <w:b/>
          <w:bCs/>
          <w:szCs w:val="18"/>
        </w:rPr>
        <w:t>00585.02(d)  Gland Replacement </w:t>
      </w:r>
      <w:r w:rsidRPr="00E77A3E">
        <w:rPr>
          <w:rFonts w:cs="Arial"/>
          <w:szCs w:val="18"/>
        </w:rPr>
        <w:t>– At least 21 Calendar Days before starting Work, submit the following:</w:t>
      </w:r>
    </w:p>
    <w:p w14:paraId="4DEDC6D0" w14:textId="77777777" w:rsidR="00904B39" w:rsidRPr="00E77A3E" w:rsidRDefault="00904B39" w:rsidP="00904B39">
      <w:pPr>
        <w:suppressAutoHyphens/>
        <w:rPr>
          <w:rFonts w:cs="Arial"/>
          <w:szCs w:val="18"/>
        </w:rPr>
      </w:pPr>
    </w:p>
    <w:p w14:paraId="35F0F3DA" w14:textId="77777777" w:rsidR="00904B39" w:rsidRPr="00E77A3E" w:rsidRDefault="00904B39" w:rsidP="00904B39">
      <w:pPr>
        <w:pStyle w:val="Bullet1-After1st"/>
      </w:pPr>
      <w:r w:rsidRPr="00E77A3E">
        <w:t>The manufacturer’s recommended gland.</w:t>
      </w:r>
    </w:p>
    <w:p w14:paraId="77C7C750" w14:textId="77777777" w:rsidR="00904B39" w:rsidRPr="00E77A3E" w:rsidRDefault="00904B39" w:rsidP="00904B39">
      <w:pPr>
        <w:pStyle w:val="Bullet1-After1st"/>
      </w:pPr>
      <w:r w:rsidRPr="00E77A3E">
        <w:t>Material specifications. Published product data sheet is acceptable.</w:t>
      </w:r>
    </w:p>
    <w:p w14:paraId="46362F17" w14:textId="77777777" w:rsidR="00904B39" w:rsidRPr="00E77A3E" w:rsidRDefault="00904B39" w:rsidP="00904B39">
      <w:pPr>
        <w:pStyle w:val="Bullet1-After1st"/>
      </w:pPr>
      <w:r w:rsidRPr="00E77A3E">
        <w:t>Preparation plan for gland retainer.</w:t>
      </w:r>
    </w:p>
    <w:p w14:paraId="27B955E8" w14:textId="77777777" w:rsidR="00904B39" w:rsidRPr="00E77A3E" w:rsidRDefault="00904B39" w:rsidP="00904B39">
      <w:pPr>
        <w:pStyle w:val="Bullet1-After1st"/>
      </w:pPr>
      <w:r w:rsidRPr="00E77A3E">
        <w:t>Installation procedure.</w:t>
      </w:r>
    </w:p>
    <w:p w14:paraId="0C2162E0" w14:textId="77777777" w:rsidR="00904B39" w:rsidRPr="00E77A3E" w:rsidRDefault="00904B39" w:rsidP="00904B39">
      <w:pPr>
        <w:suppressAutoHyphens/>
        <w:rPr>
          <w:rFonts w:cs="Arial"/>
          <w:szCs w:val="18"/>
        </w:rPr>
      </w:pPr>
    </w:p>
    <w:p w14:paraId="77DAEAB0" w14:textId="77777777" w:rsidR="00904B39" w:rsidRPr="00E77A3E" w:rsidRDefault="00904B39" w:rsidP="00904B39">
      <w:pPr>
        <w:suppressAutoHyphens/>
        <w:rPr>
          <w:rFonts w:cs="Arial"/>
          <w:szCs w:val="18"/>
        </w:rPr>
      </w:pPr>
      <w:r w:rsidRPr="00E77A3E">
        <w:rPr>
          <w:rFonts w:cs="Arial"/>
          <w:b/>
          <w:bCs/>
          <w:szCs w:val="18"/>
        </w:rPr>
        <w:t>00585.10  Materials</w:t>
      </w:r>
      <w:r w:rsidRPr="00E77A3E">
        <w:rPr>
          <w:rFonts w:cs="Arial"/>
          <w:szCs w:val="18"/>
        </w:rPr>
        <w:t> – Add the following Material to the Material list:</w:t>
      </w:r>
    </w:p>
    <w:p w14:paraId="246A4E70" w14:textId="77777777" w:rsidR="00904B39" w:rsidRPr="00E77A3E" w:rsidRDefault="00904B39" w:rsidP="00904B39">
      <w:pPr>
        <w:suppressAutoHyphens/>
        <w:rPr>
          <w:rFonts w:cs="Arial"/>
          <w:szCs w:val="18"/>
        </w:rPr>
      </w:pPr>
    </w:p>
    <w:p w14:paraId="1D4FD2C4" w14:textId="77777777" w:rsidR="00904B39" w:rsidRPr="00E77A3E" w:rsidRDefault="00904B39" w:rsidP="00904B39">
      <w:pPr>
        <w:pStyle w:val="Listmaterials"/>
      </w:pPr>
      <w:r w:rsidRPr="00E77A3E">
        <w:tab/>
        <w:t>Portland Cement Concrete Repair Material</w:t>
      </w:r>
      <w:r w:rsidRPr="00E77A3E">
        <w:tab/>
        <w:t>02015</w:t>
      </w:r>
    </w:p>
    <w:p w14:paraId="1A5565E6" w14:textId="77777777" w:rsidR="00904B39" w:rsidRPr="00E77A3E" w:rsidRDefault="00904B39" w:rsidP="00904B39">
      <w:pPr>
        <w:suppressAutoHyphens/>
        <w:rPr>
          <w:rFonts w:cs="Arial"/>
          <w:szCs w:val="18"/>
        </w:rPr>
      </w:pPr>
    </w:p>
    <w:p w14:paraId="5932E0F9" w14:textId="77777777" w:rsidR="00904B39" w:rsidRPr="00E77A3E" w:rsidRDefault="00904B39" w:rsidP="00904B39">
      <w:pPr>
        <w:suppressAutoHyphens/>
        <w:rPr>
          <w:rFonts w:cs="Arial"/>
          <w:szCs w:val="18"/>
        </w:rPr>
      </w:pPr>
      <w:r w:rsidRPr="00E77A3E">
        <w:rPr>
          <w:rFonts w:cs="Arial"/>
          <w:b/>
          <w:bCs/>
          <w:szCs w:val="18"/>
        </w:rPr>
        <w:t xml:space="preserve">00585.11  Concrete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 </w:t>
      </w:r>
      <w:r w:rsidRPr="00E77A3E">
        <w:t>Replace this subsection with the following subsection:</w:t>
      </w:r>
    </w:p>
    <w:p w14:paraId="0FEDA80C" w14:textId="77777777" w:rsidR="00904B39" w:rsidRPr="00E77A3E" w:rsidRDefault="00904B39" w:rsidP="00904B39">
      <w:pPr>
        <w:suppressAutoHyphens/>
        <w:rPr>
          <w:rFonts w:cs="Arial"/>
          <w:szCs w:val="18"/>
        </w:rPr>
      </w:pPr>
    </w:p>
    <w:p w14:paraId="2B5483F1" w14:textId="77777777" w:rsidR="00904B39" w:rsidRPr="00E77A3E" w:rsidRDefault="00904B39" w:rsidP="00904B39">
      <w:pPr>
        <w:suppressAutoHyphens/>
        <w:rPr>
          <w:rFonts w:cs="Arial"/>
          <w:szCs w:val="18"/>
        </w:rPr>
      </w:pPr>
      <w:r w:rsidRPr="00E77A3E">
        <w:rPr>
          <w:rFonts w:cs="Arial"/>
          <w:b/>
          <w:bCs/>
          <w:szCs w:val="18"/>
        </w:rPr>
        <w:t xml:space="preserve">00585.11  Material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w:t>
      </w:r>
      <w:r w:rsidRPr="00E77A3E">
        <w:rPr>
          <w:rFonts w:cs="Arial"/>
          <w:szCs w:val="18"/>
        </w:rPr>
        <w:noBreakHyphen/>
        <w:t xml:space="preserve"> Fill </w:t>
      </w:r>
      <w:proofErr w:type="spellStart"/>
      <w:r w:rsidRPr="00E77A3E">
        <w:rPr>
          <w:rFonts w:cs="Arial"/>
          <w:szCs w:val="18"/>
        </w:rPr>
        <w:t>blockout</w:t>
      </w:r>
      <w:proofErr w:type="spellEnd"/>
      <w:r w:rsidRPr="00E77A3E">
        <w:rPr>
          <w:rFonts w:cs="Arial"/>
          <w:szCs w:val="18"/>
        </w:rPr>
        <w:t xml:space="preserve"> openings with the same class and type of concrete used in the deck, unless otherwise shown.</w:t>
      </w:r>
    </w:p>
    <w:p w14:paraId="64567523" w14:textId="77777777" w:rsidR="00904B39" w:rsidRPr="00E77A3E" w:rsidRDefault="00904B39" w:rsidP="00904B39">
      <w:pPr>
        <w:suppressAutoHyphens/>
        <w:rPr>
          <w:rFonts w:cs="Arial"/>
          <w:szCs w:val="18"/>
        </w:rPr>
      </w:pPr>
    </w:p>
    <w:p w14:paraId="63D8AF95" w14:textId="77777777" w:rsidR="00904B39" w:rsidRPr="00E77A3E" w:rsidRDefault="00904B39" w:rsidP="00904B39">
      <w:pPr>
        <w:suppressAutoHyphens/>
        <w:rPr>
          <w:rFonts w:cs="Arial"/>
          <w:szCs w:val="18"/>
        </w:rPr>
      </w:pPr>
      <w:r w:rsidRPr="00E77A3E">
        <w:rPr>
          <w:rFonts w:cs="Arial"/>
          <w:szCs w:val="18"/>
        </w:rPr>
        <w:t>For joint surface reconstruction, fill openings with Material as shown or specified. If not shown, fill openings with one of the following Materials:</w:t>
      </w:r>
    </w:p>
    <w:p w14:paraId="0AD4C83D" w14:textId="77777777" w:rsidR="00904B39" w:rsidRPr="00E77A3E" w:rsidRDefault="00904B39" w:rsidP="00904B39">
      <w:pPr>
        <w:suppressAutoHyphens/>
        <w:rPr>
          <w:rFonts w:cs="Arial"/>
          <w:szCs w:val="18"/>
        </w:rPr>
      </w:pPr>
    </w:p>
    <w:p w14:paraId="20128F39" w14:textId="77777777" w:rsidR="00904B39" w:rsidRPr="00E77A3E" w:rsidRDefault="00904B39" w:rsidP="00904B39">
      <w:pPr>
        <w:pStyle w:val="Bullet1-After1st"/>
      </w:pPr>
      <w:r w:rsidRPr="00E77A3E">
        <w:t>Structural polymer concrete with a minimum compressive strength of 10 ksi, a minimum tensile strength of 1 ksi, and a minimum modulus of elasticity of 2,500 ksi.</w:t>
      </w:r>
    </w:p>
    <w:p w14:paraId="030D46FE" w14:textId="77777777" w:rsidR="00904B39" w:rsidRPr="00E77A3E" w:rsidRDefault="00904B39" w:rsidP="00904B39">
      <w:pPr>
        <w:pStyle w:val="Bullet1-After1st"/>
      </w:pPr>
      <w:r w:rsidRPr="00E77A3E">
        <w:t>High early strength concrete (HESC), Class HESC4000 – 3/4 inch, designed according to Section 02001. Incorporate the following:</w:t>
      </w:r>
    </w:p>
    <w:p w14:paraId="2F69241D" w14:textId="77777777" w:rsidR="00904B39" w:rsidRPr="00E77A3E" w:rsidRDefault="00904B39" w:rsidP="00904B39">
      <w:pPr>
        <w:pStyle w:val="Bullet2-After1st"/>
      </w:pPr>
      <w:r w:rsidRPr="00E77A3E">
        <w:t>Rapid hardening hydraulic cement meeting the requirements of Section 02011.</w:t>
      </w:r>
    </w:p>
    <w:p w14:paraId="6F9B3BF5" w14:textId="77777777" w:rsidR="00904B39" w:rsidRPr="00E77A3E" w:rsidRDefault="00904B39" w:rsidP="00904B39">
      <w:pPr>
        <w:pStyle w:val="Bullet2-After1st"/>
      </w:pPr>
      <w:r w:rsidRPr="00E77A3E">
        <w:t>Aggregate meeting the requirements of Section 02690.</w:t>
      </w:r>
    </w:p>
    <w:p w14:paraId="31582B87" w14:textId="77777777" w:rsidR="00904B39" w:rsidRPr="00E77A3E" w:rsidRDefault="00904B39" w:rsidP="00904B39">
      <w:pPr>
        <w:pStyle w:val="Bullet2-After1st"/>
      </w:pPr>
      <w:r w:rsidRPr="00E77A3E">
        <w:t>Macro fibers meeting the requirements of 02045.20.</w:t>
      </w:r>
    </w:p>
    <w:p w14:paraId="1E8AA7E5" w14:textId="77777777" w:rsidR="00904B39" w:rsidRPr="00E77A3E" w:rsidRDefault="00904B39" w:rsidP="00904B39">
      <w:pPr>
        <w:pStyle w:val="Bullet1-After1st"/>
      </w:pPr>
      <w:r w:rsidRPr="00E77A3E">
        <w:t>Portland cement concrete repair materials meeting the requirements of Section 02015.</w:t>
      </w:r>
    </w:p>
    <w:p w14:paraId="030C9AB9" w14:textId="77777777" w:rsidR="00904B39" w:rsidRPr="00E77A3E" w:rsidRDefault="00904B39">
      <w:pPr>
        <w:suppressAutoHyphens/>
        <w:rPr>
          <w:rFonts w:cs="Arial"/>
          <w:szCs w:val="18"/>
        </w:rPr>
      </w:pPr>
    </w:p>
    <w:p w14:paraId="5FAA10EF" w14:textId="45707AF0" w:rsidR="00904B39" w:rsidRPr="00E77A3E" w:rsidRDefault="00421331">
      <w:pPr>
        <w:suppressAutoHyphens/>
      </w:pPr>
      <w:r w:rsidRPr="00E77A3E">
        <w:rPr>
          <w:rFonts w:cs="Arial"/>
          <w:b/>
          <w:bCs/>
          <w:szCs w:val="18"/>
        </w:rPr>
        <w:t>00585.30(b)  Expansion Joint Seal Manufacturer’s Representative</w:t>
      </w:r>
      <w:r w:rsidRPr="00E77A3E">
        <w:rPr>
          <w:rFonts w:cs="Arial"/>
          <w:szCs w:val="18"/>
        </w:rPr>
        <w:t> </w:t>
      </w:r>
      <w:r w:rsidRPr="00E77A3E">
        <w:rPr>
          <w:rFonts w:cs="Arial"/>
          <w:szCs w:val="18"/>
        </w:rPr>
        <w:noBreakHyphen/>
        <w:t> </w:t>
      </w:r>
      <w:r w:rsidRPr="00E77A3E">
        <w:rPr>
          <w:szCs w:val="22"/>
        </w:rPr>
        <w:t xml:space="preserve">Replace this subsection </w:t>
      </w:r>
      <w:r w:rsidRPr="00E77A3E">
        <w:t>with the following subsection:</w:t>
      </w:r>
    </w:p>
    <w:p w14:paraId="07DCE96F" w14:textId="77777777" w:rsidR="00421331" w:rsidRPr="00E77A3E" w:rsidRDefault="00421331">
      <w:pPr>
        <w:suppressAutoHyphens/>
      </w:pPr>
    </w:p>
    <w:p w14:paraId="72BFA052" w14:textId="196989FA" w:rsidR="00421331" w:rsidRPr="00E77A3E" w:rsidRDefault="00421331" w:rsidP="00421331">
      <w:pPr>
        <w:suppressAutoHyphens/>
      </w:pPr>
      <w:r w:rsidRPr="00E77A3E">
        <w:rPr>
          <w:b/>
          <w:bCs/>
        </w:rPr>
        <w:t>00585.30(b)  Expansion Joint Seal Manufacturer’s Technical Representative</w:t>
      </w:r>
      <w:r w:rsidRPr="00E77A3E">
        <w:t> </w:t>
      </w:r>
      <w:r w:rsidRPr="00E77A3E">
        <w:noBreakHyphen/>
        <w:t> Provide a manufacturer’s technical representative during the Work. Prior to beginning the Work, discuss with the representative regarding the Work to be done, methods of installation, installation procedures, and required Equipment to assure correct expansion joint installation. Ensure the manufacturer’s technical representative remains available for consultation until the completion and acceptance of the Work. For strip seals, the manufacturer’s technical representative is required to be on-site during the Work.</w:t>
      </w:r>
    </w:p>
    <w:p w14:paraId="3C7661D3" w14:textId="77777777" w:rsidR="00421331" w:rsidRPr="00E77A3E" w:rsidRDefault="00421331" w:rsidP="00421331">
      <w:pPr>
        <w:suppressAutoHyphens/>
      </w:pPr>
    </w:p>
    <w:p w14:paraId="2493B532" w14:textId="1A75C82E" w:rsidR="00421331" w:rsidRPr="00E77A3E" w:rsidRDefault="00421331" w:rsidP="00421331">
      <w:pPr>
        <w:suppressAutoHyphens/>
      </w:pPr>
      <w:r w:rsidRPr="00E77A3E">
        <w:rPr>
          <w:b/>
          <w:bCs/>
        </w:rPr>
        <w:t>00585.42(c)  Joint Preparation</w:t>
      </w:r>
      <w:r w:rsidRPr="00E77A3E">
        <w:t> </w:t>
      </w:r>
      <w:r w:rsidRPr="00E77A3E">
        <w:noBreakHyphen/>
        <w:t> Replace the paragraph that begins "For joint replacement, remove… " with the following paragraph:</w:t>
      </w:r>
    </w:p>
    <w:p w14:paraId="519AF4F6" w14:textId="77777777" w:rsidR="00421331" w:rsidRPr="00E77A3E" w:rsidRDefault="00421331" w:rsidP="00421331">
      <w:pPr>
        <w:suppressAutoHyphens/>
      </w:pPr>
    </w:p>
    <w:p w14:paraId="40B46B3E" w14:textId="13DA73FE" w:rsidR="00421331" w:rsidRPr="00E77A3E" w:rsidRDefault="00421331" w:rsidP="00421331">
      <w:pPr>
        <w:suppressAutoHyphens/>
      </w:pPr>
      <w:r w:rsidRPr="00E77A3E">
        <w:t>For joint replacement, remove joint material from existing joints and clean the existing joints full depth and full width as directed by the Engineer. If existing joint surfaces have spalled, cracked, or deteriorated concrete, repair as shown or directed to provide a uniform and smooth surface. Unless otherwise shown or directed, epoxy inject cracks according to Section 00538 and repair surfaces using an approved PCC repair material.</w:t>
      </w:r>
    </w:p>
    <w:p w14:paraId="6482F640" w14:textId="77777777" w:rsidR="00421331" w:rsidRPr="00E77A3E" w:rsidRDefault="00421331" w:rsidP="00421331">
      <w:pPr>
        <w:suppressAutoHyphens/>
      </w:pPr>
    </w:p>
    <w:p w14:paraId="0F2DCF18" w14:textId="77777777" w:rsidR="00421331" w:rsidRPr="00E77A3E" w:rsidRDefault="00421331" w:rsidP="00421331">
      <w:pPr>
        <w:pStyle w:val="Instructions-Indented"/>
      </w:pPr>
      <w:r w:rsidRPr="00E77A3E">
        <w:t>(Use the following two paragraphs when replacing glands.)</w:t>
      </w:r>
    </w:p>
    <w:p w14:paraId="6B6E7706" w14:textId="77777777" w:rsidR="00421331" w:rsidRPr="00E77A3E" w:rsidRDefault="00421331" w:rsidP="00421331">
      <w:pPr>
        <w:suppressAutoHyphens/>
      </w:pPr>
    </w:p>
    <w:p w14:paraId="07D920F0" w14:textId="77777777" w:rsidR="00421331" w:rsidRPr="00E77A3E" w:rsidRDefault="00421331" w:rsidP="00421331">
      <w:pPr>
        <w:suppressAutoHyphens/>
      </w:pPr>
      <w:r w:rsidRPr="00E77A3E">
        <w:t>Add the following paragraphs to the end of this subsection:</w:t>
      </w:r>
    </w:p>
    <w:p w14:paraId="2FD13F20" w14:textId="77777777" w:rsidR="00421331" w:rsidRPr="00E77A3E" w:rsidRDefault="00421331" w:rsidP="00421331">
      <w:pPr>
        <w:suppressAutoHyphens/>
      </w:pPr>
    </w:p>
    <w:p w14:paraId="58FF2BEA" w14:textId="096F8159" w:rsidR="00421331" w:rsidRPr="00E77A3E" w:rsidRDefault="00421331" w:rsidP="00421331">
      <w:pPr>
        <w:suppressAutoHyphens/>
      </w:pPr>
      <w:r w:rsidRPr="00E77A3E">
        <w:t xml:space="preserve">For gland replacement in existing strip seals, remove existing gland and prepare existing joint surfaces as specified and according to the joint manufacturer’s recommendations. Ensure that steel </w:t>
      </w:r>
      <w:proofErr w:type="spellStart"/>
      <w:r w:rsidRPr="00E77A3E">
        <w:t>edgebeam</w:t>
      </w:r>
      <w:proofErr w:type="spellEnd"/>
      <w:r w:rsidRPr="00E77A3E">
        <w:t xml:space="preserve"> and retainer surfaces to receive a new gland are sound, dry, clean, and frost-free at the time of joint installation.</w:t>
      </w:r>
    </w:p>
    <w:p w14:paraId="0BE7D84D" w14:textId="77777777" w:rsidR="00421331" w:rsidRPr="00E77A3E" w:rsidRDefault="00421331">
      <w:pPr>
        <w:suppressAutoHyphens/>
        <w:rPr>
          <w:rFonts w:cs="Arial"/>
          <w:szCs w:val="18"/>
        </w:rPr>
      </w:pPr>
    </w:p>
    <w:p w14:paraId="7F0DF31A" w14:textId="77777777" w:rsidR="00421331" w:rsidRPr="00E77A3E" w:rsidRDefault="00421331" w:rsidP="00421331">
      <w:pPr>
        <w:pStyle w:val="Instructions-Indented"/>
      </w:pPr>
      <w:r w:rsidRPr="00E77A3E">
        <w:t>(Use the following two paragraphs when reconstructing joint surfaces.)</w:t>
      </w:r>
    </w:p>
    <w:p w14:paraId="55341EB6" w14:textId="77777777" w:rsidR="00421331" w:rsidRPr="00E77A3E" w:rsidRDefault="00421331" w:rsidP="00421331">
      <w:pPr>
        <w:suppressAutoHyphens/>
        <w:rPr>
          <w:rFonts w:cs="Arial"/>
          <w:szCs w:val="18"/>
        </w:rPr>
      </w:pPr>
    </w:p>
    <w:p w14:paraId="4B8B061B" w14:textId="77777777" w:rsidR="00421331" w:rsidRPr="00E77A3E" w:rsidRDefault="00421331" w:rsidP="00421331">
      <w:pPr>
        <w:suppressAutoHyphens/>
        <w:rPr>
          <w:rFonts w:cs="Arial"/>
          <w:szCs w:val="18"/>
        </w:rPr>
      </w:pPr>
      <w:r w:rsidRPr="00E77A3E">
        <w:rPr>
          <w:rFonts w:cs="Arial"/>
          <w:szCs w:val="18"/>
        </w:rPr>
        <w:t>Add the following paragraphs to the end of this subsection:</w:t>
      </w:r>
    </w:p>
    <w:p w14:paraId="2F76196B" w14:textId="77777777" w:rsidR="00421331" w:rsidRPr="00E77A3E" w:rsidRDefault="00421331" w:rsidP="00421331">
      <w:pPr>
        <w:suppressAutoHyphens/>
        <w:rPr>
          <w:rFonts w:cs="Arial"/>
          <w:szCs w:val="18"/>
        </w:rPr>
      </w:pPr>
    </w:p>
    <w:p w14:paraId="60B9EF04" w14:textId="77777777" w:rsidR="00421331" w:rsidRPr="00E77A3E" w:rsidRDefault="00421331" w:rsidP="00421331">
      <w:r w:rsidRPr="00E77A3E">
        <w:t xml:space="preserve">For joint surface reconstruction, remove existing joint surface as shown or specified. Prepare the concrete surface according to the manufacturer’s recommendations and ICRI </w:t>
      </w:r>
      <w:r w:rsidRPr="00E77A3E">
        <w:rPr>
          <w:i/>
          <w:iCs/>
        </w:rPr>
        <w:t>Guideline No. 310.2R</w:t>
      </w:r>
      <w:r w:rsidRPr="00E77A3E">
        <w:t>. Shotblast or sandblast the final surface to a CSP 5-7.</w:t>
      </w:r>
    </w:p>
    <w:p w14:paraId="4E13DFBF" w14:textId="77777777" w:rsidR="00421331" w:rsidRPr="00E77A3E" w:rsidRDefault="00421331">
      <w:pPr>
        <w:suppressAutoHyphens/>
        <w:rPr>
          <w:rFonts w:cs="Arial"/>
          <w:szCs w:val="18"/>
        </w:rPr>
      </w:pPr>
    </w:p>
    <w:p w14:paraId="4C28A3B4" w14:textId="77777777" w:rsidR="00904B39" w:rsidRPr="00E77A3E" w:rsidRDefault="00904B39">
      <w:pPr>
        <w:suppressAutoHyphens/>
        <w:rPr>
          <w:rFonts w:cs="Arial"/>
          <w:szCs w:val="18"/>
        </w:rPr>
      </w:pPr>
    </w:p>
    <w:p w14:paraId="72F424C0" w14:textId="77777777" w:rsidR="00A628C1" w:rsidRPr="00E77A3E" w:rsidRDefault="00A628C1" w:rsidP="00A628C1">
      <w:pPr>
        <w:suppressAutoHyphens/>
        <w:rPr>
          <w:rFonts w:cs="Arial"/>
          <w:szCs w:val="18"/>
        </w:rPr>
      </w:pPr>
      <w:bookmarkStart w:id="0" w:name="_Hlk136599102"/>
      <w:r w:rsidRPr="00E77A3E">
        <w:rPr>
          <w:rFonts w:cs="Arial"/>
          <w:b/>
          <w:bCs/>
          <w:szCs w:val="18"/>
        </w:rPr>
        <w:t>00585.43  Armored Corners</w:t>
      </w:r>
      <w:r w:rsidRPr="00E77A3E">
        <w:rPr>
          <w:rFonts w:cs="Arial"/>
          <w:szCs w:val="18"/>
        </w:rPr>
        <w:t> – </w:t>
      </w:r>
      <w:r w:rsidRPr="00E77A3E">
        <w:t>Replace the title of this subsection with “</w:t>
      </w:r>
      <w:r w:rsidRPr="00E77A3E">
        <w:rPr>
          <w:b/>
        </w:rPr>
        <w:t xml:space="preserve">Armored Corners and </w:t>
      </w:r>
      <w:proofErr w:type="spellStart"/>
      <w:r w:rsidRPr="00E77A3E">
        <w:rPr>
          <w:b/>
        </w:rPr>
        <w:t>Edgebeam</w:t>
      </w:r>
      <w:proofErr w:type="spellEnd"/>
      <w:r w:rsidRPr="00E77A3E">
        <w:rPr>
          <w:b/>
        </w:rPr>
        <w:t>”</w:t>
      </w:r>
    </w:p>
    <w:bookmarkEnd w:id="0"/>
    <w:p w14:paraId="1B32D6E2" w14:textId="77777777" w:rsidR="00A628C1" w:rsidRPr="00E77A3E" w:rsidRDefault="00A628C1" w:rsidP="00A628C1">
      <w:pPr>
        <w:suppressAutoHyphens/>
        <w:rPr>
          <w:rFonts w:cs="Arial"/>
          <w:szCs w:val="18"/>
        </w:rPr>
      </w:pPr>
    </w:p>
    <w:p w14:paraId="086A5CC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Provide joint corner armoring</w:t>
      </w:r>
      <w:r w:rsidRPr="00E77A3E">
        <w:rPr>
          <w:szCs w:val="22"/>
        </w:rPr>
        <w:t xml:space="preserve"> …" with the following paragraph:</w:t>
      </w:r>
    </w:p>
    <w:p w14:paraId="73759BAC" w14:textId="77777777" w:rsidR="00A628C1" w:rsidRPr="00E77A3E" w:rsidRDefault="00A628C1" w:rsidP="00A628C1">
      <w:pPr>
        <w:suppressAutoHyphens/>
        <w:rPr>
          <w:szCs w:val="22"/>
        </w:rPr>
      </w:pPr>
    </w:p>
    <w:p w14:paraId="01E218D6" w14:textId="77777777" w:rsidR="00A628C1" w:rsidRPr="00E77A3E" w:rsidRDefault="00A628C1" w:rsidP="00A628C1">
      <w:pPr>
        <w:suppressAutoHyphens/>
        <w:rPr>
          <w:rFonts w:cs="Arial"/>
          <w:szCs w:val="18"/>
        </w:rPr>
      </w:pPr>
      <w:r w:rsidRPr="00E77A3E">
        <w:rPr>
          <w:rFonts w:cs="Arial"/>
          <w:szCs w:val="18"/>
        </w:rPr>
        <w:t xml:space="preserve">Provide joint corner armoring or </w:t>
      </w:r>
      <w:proofErr w:type="spellStart"/>
      <w:r w:rsidRPr="00E77A3E">
        <w:rPr>
          <w:rFonts w:cs="Arial"/>
          <w:szCs w:val="18"/>
        </w:rPr>
        <w:t>edgebeam</w:t>
      </w:r>
      <w:proofErr w:type="spellEnd"/>
      <w:r w:rsidRPr="00E77A3E">
        <w:rPr>
          <w:rFonts w:cs="Arial"/>
          <w:szCs w:val="18"/>
        </w:rPr>
        <w:t xml:space="preserve"> with anchors as shown or specified, and according to the following:</w:t>
      </w:r>
    </w:p>
    <w:p w14:paraId="59DF8D40" w14:textId="77777777" w:rsidR="00A628C1" w:rsidRPr="00E77A3E" w:rsidRDefault="00A628C1" w:rsidP="00A628C1">
      <w:pPr>
        <w:suppressAutoHyphens/>
        <w:rPr>
          <w:rFonts w:cs="Arial"/>
          <w:szCs w:val="18"/>
        </w:rPr>
      </w:pPr>
    </w:p>
    <w:p w14:paraId="703AC357" w14:textId="77777777" w:rsidR="00A628C1" w:rsidRPr="00E77A3E" w:rsidRDefault="00A628C1" w:rsidP="00A628C1">
      <w:pPr>
        <w:suppressAutoHyphens/>
        <w:rPr>
          <w:szCs w:val="22"/>
        </w:rPr>
      </w:pPr>
      <w:r w:rsidRPr="00E77A3E">
        <w:rPr>
          <w:rFonts w:cs="Arial"/>
          <w:b/>
          <w:bCs/>
          <w:szCs w:val="18"/>
        </w:rPr>
        <w:t>00585.43(a)  Tolerance</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Install armored corners that are straight</w:t>
      </w:r>
      <w:r w:rsidRPr="00E77A3E">
        <w:rPr>
          <w:szCs w:val="22"/>
        </w:rPr>
        <w:t>…" with the following paragraph:</w:t>
      </w:r>
    </w:p>
    <w:p w14:paraId="1964D173" w14:textId="77777777" w:rsidR="00A628C1" w:rsidRPr="00E77A3E" w:rsidRDefault="00A628C1" w:rsidP="00A628C1">
      <w:pPr>
        <w:suppressAutoHyphens/>
        <w:rPr>
          <w:rFonts w:cs="Arial"/>
          <w:szCs w:val="18"/>
        </w:rPr>
      </w:pPr>
    </w:p>
    <w:p w14:paraId="4BC3F188" w14:textId="77777777" w:rsidR="00A628C1" w:rsidRPr="00E77A3E" w:rsidRDefault="00A628C1" w:rsidP="00A628C1">
      <w:pPr>
        <w:suppressAutoHyphens/>
        <w:rPr>
          <w:rFonts w:cs="Arial"/>
          <w:szCs w:val="18"/>
        </w:rPr>
      </w:pPr>
      <w:r w:rsidRPr="00E77A3E">
        <w:rPr>
          <w:rFonts w:cs="Arial"/>
          <w:szCs w:val="18"/>
        </w:rPr>
        <w:t xml:space="preserve">Install armored corners or </w:t>
      </w:r>
      <w:proofErr w:type="spellStart"/>
      <w:r w:rsidRPr="00E77A3E">
        <w:rPr>
          <w:rFonts w:cs="Arial"/>
          <w:szCs w:val="18"/>
        </w:rPr>
        <w:t>edgebeams</w:t>
      </w:r>
      <w:proofErr w:type="spellEnd"/>
      <w:r w:rsidRPr="00E77A3E">
        <w:rPr>
          <w:rFonts w:cs="Arial"/>
          <w:szCs w:val="18"/>
        </w:rPr>
        <w:t xml:space="preserve"> that are straight and do not deviate from a true line by more than 1/4 inch horizontal and </w:t>
      </w:r>
      <w:proofErr w:type="gramStart"/>
      <w:r w:rsidRPr="00E77A3E">
        <w:rPr>
          <w:rFonts w:cs="Arial"/>
          <w:szCs w:val="18"/>
        </w:rPr>
        <w:t>1/8 inch</w:t>
      </w:r>
      <w:proofErr w:type="gramEnd"/>
      <w:r w:rsidRPr="00E77A3E">
        <w:rPr>
          <w:rFonts w:cs="Arial"/>
          <w:szCs w:val="18"/>
        </w:rPr>
        <w:t xml:space="preserve"> vertical over the length of the joint, nor more than 1/16 inch in either direction from a 12-foot straightedge.</w:t>
      </w:r>
    </w:p>
    <w:p w14:paraId="3715D68F" w14:textId="77777777" w:rsidR="00A628C1" w:rsidRPr="00E77A3E" w:rsidRDefault="00A628C1" w:rsidP="00A628C1">
      <w:pPr>
        <w:suppressAutoHyphens/>
        <w:rPr>
          <w:rFonts w:cs="Arial"/>
          <w:szCs w:val="18"/>
        </w:rPr>
      </w:pPr>
    </w:p>
    <w:p w14:paraId="5BD4F1DB" w14:textId="77777777" w:rsidR="00A628C1" w:rsidRPr="00E77A3E" w:rsidRDefault="00A628C1" w:rsidP="00A628C1">
      <w:pPr>
        <w:suppressAutoHyphens/>
        <w:rPr>
          <w:szCs w:val="22"/>
        </w:rPr>
      </w:pPr>
      <w:r w:rsidRPr="00E77A3E">
        <w:rPr>
          <w:rFonts w:cs="Arial"/>
          <w:b/>
          <w:bCs/>
          <w:szCs w:val="18"/>
        </w:rPr>
        <w:t>00585.43(b)  Installation</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Furnish armored corners in the longest</w:t>
      </w:r>
      <w:r w:rsidRPr="00E77A3E">
        <w:rPr>
          <w:szCs w:val="22"/>
        </w:rPr>
        <w:t xml:space="preserve"> …" with the following paragraph:</w:t>
      </w:r>
    </w:p>
    <w:p w14:paraId="134F4A75" w14:textId="77777777" w:rsidR="00A628C1" w:rsidRPr="00E77A3E" w:rsidRDefault="00A628C1" w:rsidP="00A628C1">
      <w:pPr>
        <w:suppressAutoHyphens/>
        <w:rPr>
          <w:rFonts w:cs="Arial"/>
          <w:szCs w:val="18"/>
        </w:rPr>
      </w:pPr>
    </w:p>
    <w:p w14:paraId="63E8338F" w14:textId="77777777" w:rsidR="00A628C1" w:rsidRPr="00E77A3E" w:rsidRDefault="00A628C1" w:rsidP="00A628C1">
      <w:pPr>
        <w:suppressAutoHyphens/>
        <w:rPr>
          <w:rFonts w:cs="Arial"/>
          <w:szCs w:val="18"/>
        </w:rPr>
      </w:pPr>
      <w:r w:rsidRPr="00E77A3E">
        <w:rPr>
          <w:rFonts w:cs="Arial"/>
          <w:szCs w:val="18"/>
        </w:rPr>
        <w:t xml:space="preserve">Furnish armored corners or </w:t>
      </w:r>
      <w:proofErr w:type="spellStart"/>
      <w:r w:rsidRPr="00E77A3E">
        <w:rPr>
          <w:rFonts w:cs="Arial"/>
          <w:szCs w:val="18"/>
        </w:rPr>
        <w:t>edgebeams</w:t>
      </w:r>
      <w:proofErr w:type="spellEnd"/>
      <w:r w:rsidRPr="00E77A3E">
        <w:rPr>
          <w:rFonts w:cs="Arial"/>
          <w:szCs w:val="18"/>
        </w:rPr>
        <w:t xml:space="preserve"> in the longest practical length as controlled by transportation and installation.</w:t>
      </w:r>
    </w:p>
    <w:p w14:paraId="5E0ED29C" w14:textId="77777777" w:rsidR="00A628C1" w:rsidRPr="00E77A3E" w:rsidRDefault="00A628C1" w:rsidP="00A628C1">
      <w:pPr>
        <w:suppressAutoHyphens/>
        <w:rPr>
          <w:rFonts w:cs="Arial"/>
          <w:szCs w:val="18"/>
        </w:rPr>
      </w:pPr>
    </w:p>
    <w:p w14:paraId="79B2867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For new construction, install armored</w:t>
      </w:r>
      <w:r w:rsidRPr="00E77A3E">
        <w:rPr>
          <w:szCs w:val="22"/>
        </w:rPr>
        <w:t xml:space="preserve"> …" with the following paragraph:</w:t>
      </w:r>
    </w:p>
    <w:p w14:paraId="50DD23E6" w14:textId="77777777" w:rsidR="00A628C1" w:rsidRPr="00E77A3E" w:rsidRDefault="00A628C1" w:rsidP="00A628C1">
      <w:pPr>
        <w:suppressAutoHyphens/>
        <w:rPr>
          <w:rFonts w:cs="Arial"/>
          <w:szCs w:val="18"/>
        </w:rPr>
      </w:pPr>
    </w:p>
    <w:p w14:paraId="4EB70FE3" w14:textId="13776003" w:rsidR="00A628C1" w:rsidRPr="00E77A3E" w:rsidRDefault="00A628C1" w:rsidP="00A628C1">
      <w:pPr>
        <w:suppressAutoHyphens/>
        <w:rPr>
          <w:rFonts w:cs="Arial"/>
          <w:szCs w:val="18"/>
        </w:rPr>
      </w:pPr>
      <w:r w:rsidRPr="00E77A3E">
        <w:rPr>
          <w:rFonts w:cs="Arial"/>
          <w:szCs w:val="18"/>
        </w:rPr>
        <w:lastRenderedPageBreak/>
        <w:t xml:space="preserve">For new construction, install armored corners or </w:t>
      </w:r>
      <w:proofErr w:type="spellStart"/>
      <w:r w:rsidRPr="00E77A3E">
        <w:rPr>
          <w:rFonts w:cs="Arial"/>
          <w:szCs w:val="18"/>
        </w:rPr>
        <w:t>edgebeams</w:t>
      </w:r>
      <w:proofErr w:type="spellEnd"/>
      <w:r w:rsidRPr="00E77A3E">
        <w:rPr>
          <w:rFonts w:cs="Arial"/>
          <w:szCs w:val="18"/>
        </w:rPr>
        <w:t xml:space="preserve"> with anchors in preformed blockouts at least 14 </w:t>
      </w:r>
      <w:r w:rsidR="00CD3258" w:rsidRPr="00E77A3E">
        <w:rPr>
          <w:rFonts w:cs="Arial"/>
          <w:szCs w:val="18"/>
        </w:rPr>
        <w:t>D</w:t>
      </w:r>
      <w:r w:rsidRPr="00E77A3E">
        <w:rPr>
          <w:rFonts w:cs="Arial"/>
          <w:szCs w:val="18"/>
        </w:rPr>
        <w:t xml:space="preserve">ays after the deck is cast with the joint opening as shown. Support the armored corners or </w:t>
      </w:r>
      <w:proofErr w:type="spellStart"/>
      <w:r w:rsidRPr="00E77A3E">
        <w:rPr>
          <w:rFonts w:cs="Arial"/>
          <w:szCs w:val="18"/>
        </w:rPr>
        <w:t>edgebeams</w:t>
      </w:r>
      <w:proofErr w:type="spellEnd"/>
      <w:r w:rsidRPr="00E77A3E">
        <w:rPr>
          <w:rFonts w:cs="Arial"/>
          <w:szCs w:val="18"/>
        </w:rPr>
        <w:t xml:space="preserve"> securely in position before placing concrete in the joint </w:t>
      </w:r>
      <w:proofErr w:type="spellStart"/>
      <w:r w:rsidRPr="00E77A3E">
        <w:rPr>
          <w:rFonts w:cs="Arial"/>
          <w:szCs w:val="18"/>
        </w:rPr>
        <w:t>blockout</w:t>
      </w:r>
      <w:proofErr w:type="spellEnd"/>
      <w:r w:rsidRPr="00E77A3E">
        <w:rPr>
          <w:rFonts w:cs="Arial"/>
          <w:szCs w:val="18"/>
        </w:rPr>
        <w:t xml:space="preserve">. Install the preformed seal at least 7 </w:t>
      </w:r>
      <w:r w:rsidR="00CD3258" w:rsidRPr="00E77A3E">
        <w:rPr>
          <w:rFonts w:cs="Arial"/>
          <w:szCs w:val="18"/>
        </w:rPr>
        <w:t>D</w:t>
      </w:r>
      <w:r w:rsidRPr="00E77A3E">
        <w:rPr>
          <w:rFonts w:cs="Arial"/>
          <w:szCs w:val="18"/>
        </w:rPr>
        <w:t>ays after the concrete blockouts have been cast and after the deck concrete reaches 3,000 psi.</w:t>
      </w:r>
    </w:p>
    <w:p w14:paraId="5FE94F6E" w14:textId="77777777" w:rsidR="00A628C1" w:rsidRPr="00E77A3E" w:rsidRDefault="00A628C1" w:rsidP="00A628C1">
      <w:pPr>
        <w:suppressAutoHyphens/>
        <w:rPr>
          <w:rFonts w:cs="Arial"/>
          <w:szCs w:val="18"/>
        </w:rPr>
      </w:pPr>
    </w:p>
    <w:p w14:paraId="1499123E" w14:textId="77777777" w:rsidR="00A628C1" w:rsidRPr="00E77A3E" w:rsidRDefault="00A628C1" w:rsidP="00A628C1">
      <w:pPr>
        <w:rPr>
          <w:szCs w:val="22"/>
        </w:rPr>
      </w:pPr>
      <w:r w:rsidRPr="00E77A3E">
        <w:rPr>
          <w:rFonts w:cs="Arial"/>
          <w:b/>
          <w:bCs/>
          <w:szCs w:val="18"/>
        </w:rPr>
        <w:t>00585.47  Strip Seal</w:t>
      </w:r>
      <w:r w:rsidRPr="00E77A3E">
        <w:rPr>
          <w:rFonts w:cs="Arial"/>
          <w:szCs w:val="18"/>
        </w:rPr>
        <w:t> </w:t>
      </w:r>
      <w:r w:rsidRPr="00E77A3E">
        <w:rPr>
          <w:rFonts w:cs="Arial"/>
          <w:szCs w:val="18"/>
        </w:rPr>
        <w:noBreakHyphen/>
        <w:t> </w:t>
      </w:r>
      <w:r w:rsidRPr="00E77A3E">
        <w:rPr>
          <w:szCs w:val="22"/>
        </w:rPr>
        <w:t>Replace the bullet that begins "Use steel retainers acting …” with the following bullet:</w:t>
      </w:r>
    </w:p>
    <w:p w14:paraId="4F5DA1D9" w14:textId="77777777" w:rsidR="00A628C1" w:rsidRPr="00E77A3E" w:rsidRDefault="00A628C1" w:rsidP="00A628C1">
      <w:pPr>
        <w:rPr>
          <w:szCs w:val="22"/>
        </w:rPr>
      </w:pPr>
    </w:p>
    <w:p w14:paraId="5616ED0E" w14:textId="77777777" w:rsidR="00A628C1" w:rsidRPr="00E77A3E" w:rsidRDefault="00A628C1" w:rsidP="00A628C1">
      <w:pPr>
        <w:pStyle w:val="Bullet1-After1st"/>
      </w:pPr>
      <w:r w:rsidRPr="00E77A3E">
        <w:t xml:space="preserve">Use steel retainers acting as the </w:t>
      </w:r>
      <w:proofErr w:type="spellStart"/>
      <w:r w:rsidRPr="00E77A3E">
        <w:t>edgebeams</w:t>
      </w:r>
      <w:proofErr w:type="spellEnd"/>
      <w:r w:rsidRPr="00E77A3E">
        <w:t xml:space="preserve"> according to 00585.43.</w:t>
      </w:r>
    </w:p>
    <w:p w14:paraId="09385F37" w14:textId="77777777" w:rsidR="00A628C1" w:rsidRPr="00E77A3E" w:rsidRDefault="00A628C1">
      <w:pPr>
        <w:suppressAutoHyphens/>
        <w:rPr>
          <w:rFonts w:cs="Arial"/>
          <w:szCs w:val="18"/>
        </w:rPr>
      </w:pPr>
    </w:p>
    <w:p w14:paraId="0930B0A6" w14:textId="77777777" w:rsidR="00421331" w:rsidRPr="00E77A3E" w:rsidRDefault="00421331" w:rsidP="00421331">
      <w:pPr>
        <w:suppressAutoHyphens/>
        <w:rPr>
          <w:rFonts w:cs="Arial"/>
          <w:szCs w:val="18"/>
        </w:rPr>
      </w:pPr>
      <w:r w:rsidRPr="00E77A3E">
        <w:rPr>
          <w:rFonts w:cs="Arial"/>
          <w:b/>
          <w:bCs/>
          <w:szCs w:val="18"/>
        </w:rPr>
        <w:t>00585.50  Control Joint</w:t>
      </w:r>
      <w:r w:rsidRPr="00E77A3E">
        <w:rPr>
          <w:rFonts w:cs="Arial"/>
          <w:szCs w:val="18"/>
        </w:rPr>
        <w:t> </w:t>
      </w:r>
      <w:r w:rsidRPr="00E77A3E">
        <w:rPr>
          <w:rFonts w:cs="Arial"/>
          <w:szCs w:val="18"/>
        </w:rPr>
        <w:noBreakHyphen/>
        <w:t> </w:t>
      </w:r>
      <w:r w:rsidRPr="00E77A3E">
        <w:rPr>
          <w:szCs w:val="22"/>
        </w:rPr>
        <w:t>Replace this subsection, except for the subsection number and title, with the following:</w:t>
      </w:r>
    </w:p>
    <w:p w14:paraId="2BF57B8A" w14:textId="77777777" w:rsidR="00421331" w:rsidRPr="00E77A3E" w:rsidRDefault="00421331" w:rsidP="00421331">
      <w:pPr>
        <w:suppressAutoHyphens/>
        <w:rPr>
          <w:rFonts w:cs="Arial"/>
          <w:szCs w:val="18"/>
        </w:rPr>
      </w:pPr>
    </w:p>
    <w:p w14:paraId="03912F8F" w14:textId="77777777" w:rsidR="00421331" w:rsidRPr="00E77A3E" w:rsidRDefault="00421331" w:rsidP="00421331">
      <w:pPr>
        <w:suppressAutoHyphens/>
        <w:rPr>
          <w:rFonts w:cs="Arial"/>
          <w:szCs w:val="18"/>
        </w:rPr>
      </w:pPr>
      <w:r w:rsidRPr="00E77A3E">
        <w:rPr>
          <w:rFonts w:cs="Arial"/>
          <w:szCs w:val="18"/>
        </w:rPr>
        <w:t>Construct Control Joints as shown. If details of the Control Joint are not shown, sawcut the surface 1 1/2 inches deep and 1/2 inch wide. Flush the sawcut thoroughly with a high-pressure water stream after the cut has been made. Before the cut dries out, blow it free of water and debris with compressed air. Fill the sawcut joint with a hot applied joint sealant from the QPL.</w:t>
      </w:r>
    </w:p>
    <w:p w14:paraId="73DA2CEE" w14:textId="77777777" w:rsidR="00421331" w:rsidRPr="00E77A3E" w:rsidRDefault="00421331" w:rsidP="00421331">
      <w:pPr>
        <w:suppressAutoHyphens/>
        <w:rPr>
          <w:rFonts w:cs="Arial"/>
          <w:szCs w:val="18"/>
        </w:rPr>
      </w:pPr>
    </w:p>
    <w:p w14:paraId="13FA9835" w14:textId="77777777" w:rsidR="00421331" w:rsidRPr="00E77A3E" w:rsidRDefault="00421331" w:rsidP="00421331">
      <w:pPr>
        <w:suppressAutoHyphens/>
        <w:rPr>
          <w:rFonts w:cs="Arial"/>
          <w:szCs w:val="18"/>
        </w:rPr>
      </w:pPr>
      <w:r w:rsidRPr="00E77A3E">
        <w:rPr>
          <w:rFonts w:cs="Arial"/>
          <w:szCs w:val="18"/>
        </w:rPr>
        <w:t>Add the following subsection:</w:t>
      </w:r>
    </w:p>
    <w:p w14:paraId="0FADD28B" w14:textId="77777777" w:rsidR="00421331" w:rsidRPr="00E77A3E" w:rsidRDefault="00421331" w:rsidP="00421331">
      <w:pPr>
        <w:suppressAutoHyphens/>
        <w:rPr>
          <w:rFonts w:cs="Arial"/>
          <w:szCs w:val="18"/>
        </w:rPr>
      </w:pPr>
    </w:p>
    <w:p w14:paraId="1A72D532" w14:textId="77777777" w:rsidR="00421331" w:rsidRPr="00E77A3E" w:rsidRDefault="00421331" w:rsidP="00421331">
      <w:pPr>
        <w:suppressAutoHyphens/>
        <w:rPr>
          <w:rFonts w:cs="Arial"/>
          <w:szCs w:val="18"/>
        </w:rPr>
      </w:pPr>
      <w:r w:rsidRPr="00E77A3E">
        <w:rPr>
          <w:rFonts w:cs="Arial"/>
          <w:b/>
          <w:bCs/>
          <w:szCs w:val="18"/>
        </w:rPr>
        <w:t>00585.51  Hot Applied Joint Seal Replacement</w:t>
      </w:r>
      <w:r w:rsidRPr="00E77A3E">
        <w:rPr>
          <w:rFonts w:cs="Arial"/>
          <w:szCs w:val="18"/>
        </w:rPr>
        <w:t> </w:t>
      </w:r>
      <w:r w:rsidRPr="00E77A3E">
        <w:rPr>
          <w:rFonts w:cs="Arial"/>
          <w:szCs w:val="18"/>
        </w:rPr>
        <w:noBreakHyphen/>
        <w:t> Remove existing hot applied joint sealant from joint. Clean and repair joint surfaces and edges. Install hot applied joint sealant from the QPL and according to the manufacturer’s recommendations.</w:t>
      </w:r>
    </w:p>
    <w:p w14:paraId="4269A991" w14:textId="77777777" w:rsidR="00421331" w:rsidRPr="00E77A3E" w:rsidRDefault="00421331" w:rsidP="00421331">
      <w:pPr>
        <w:suppressAutoHyphens/>
        <w:rPr>
          <w:rFonts w:cs="Arial"/>
          <w:szCs w:val="18"/>
        </w:rPr>
      </w:pPr>
    </w:p>
    <w:p w14:paraId="6A9B07AD" w14:textId="77777777" w:rsidR="00421331" w:rsidRPr="00E77A3E" w:rsidRDefault="00421331" w:rsidP="00421331">
      <w:pPr>
        <w:suppressAutoHyphens/>
        <w:rPr>
          <w:rFonts w:cs="Arial"/>
          <w:szCs w:val="18"/>
        </w:rPr>
      </w:pPr>
      <w:r w:rsidRPr="00E77A3E">
        <w:rPr>
          <w:rFonts w:cs="Arial"/>
          <w:szCs w:val="18"/>
        </w:rPr>
        <w:t>Add the following subsection:</w:t>
      </w:r>
    </w:p>
    <w:p w14:paraId="5882562E" w14:textId="77777777" w:rsidR="00421331" w:rsidRPr="00E77A3E" w:rsidRDefault="00421331" w:rsidP="00421331">
      <w:pPr>
        <w:suppressAutoHyphens/>
        <w:rPr>
          <w:rFonts w:cs="Arial"/>
          <w:szCs w:val="18"/>
        </w:rPr>
      </w:pPr>
    </w:p>
    <w:p w14:paraId="1B3116DA" w14:textId="77777777" w:rsidR="00421331" w:rsidRPr="00E77A3E" w:rsidRDefault="00421331" w:rsidP="00421331">
      <w:pPr>
        <w:suppressAutoHyphens/>
        <w:rPr>
          <w:rFonts w:cs="Arial"/>
          <w:szCs w:val="18"/>
        </w:rPr>
      </w:pPr>
      <w:r w:rsidRPr="00E77A3E">
        <w:rPr>
          <w:rFonts w:cs="Arial"/>
          <w:b/>
          <w:bCs/>
          <w:szCs w:val="18"/>
        </w:rPr>
        <w:t>00585.52  Joint for Sidewalk, Multi-Use Path, or Other Facility Intended for Pedestrian Travel</w:t>
      </w:r>
      <w:r w:rsidRPr="00E77A3E">
        <w:rPr>
          <w:rFonts w:cs="Arial"/>
          <w:szCs w:val="18"/>
        </w:rPr>
        <w:t> </w:t>
      </w:r>
      <w:r w:rsidRPr="00E77A3E">
        <w:rPr>
          <w:rFonts w:cs="Arial"/>
          <w:szCs w:val="18"/>
        </w:rPr>
        <w:noBreakHyphen/>
        <w:t> Provide an expansion joint seal having a firm, stable, and slip resistant top surface, not more than 3/8 inch below finished surface.</w:t>
      </w:r>
    </w:p>
    <w:p w14:paraId="45467180" w14:textId="77777777" w:rsidR="00421331" w:rsidRPr="00E77A3E" w:rsidRDefault="00421331" w:rsidP="00421331">
      <w:pPr>
        <w:suppressAutoHyphens/>
        <w:rPr>
          <w:rFonts w:cs="Arial"/>
          <w:szCs w:val="18"/>
        </w:rPr>
      </w:pPr>
    </w:p>
    <w:p w14:paraId="3A7D2034" w14:textId="77777777" w:rsidR="00421331" w:rsidRPr="00E77A3E" w:rsidRDefault="00421331" w:rsidP="00421331">
      <w:pPr>
        <w:suppressAutoHyphens/>
        <w:rPr>
          <w:rFonts w:cs="Arial"/>
          <w:szCs w:val="18"/>
        </w:rPr>
      </w:pPr>
      <w:r w:rsidRPr="00E77A3E">
        <w:rPr>
          <w:rFonts w:cs="Arial"/>
          <w:szCs w:val="18"/>
        </w:rPr>
        <w:t>For joint seals installed greater than 1/4 inch below finished surface, bevel the joint surface corners with a Slope not steeper than 1V:2H.</w:t>
      </w:r>
    </w:p>
    <w:p w14:paraId="6D494986" w14:textId="77777777" w:rsidR="00421331" w:rsidRPr="00E77A3E" w:rsidRDefault="00421331" w:rsidP="00421331">
      <w:pPr>
        <w:suppressAutoHyphens/>
        <w:rPr>
          <w:rFonts w:cs="Arial"/>
          <w:szCs w:val="18"/>
        </w:rPr>
      </w:pPr>
    </w:p>
    <w:p w14:paraId="2F968354" w14:textId="77777777" w:rsidR="00421331" w:rsidRPr="00E77A3E" w:rsidRDefault="00421331" w:rsidP="00421331">
      <w:pPr>
        <w:suppressAutoHyphens/>
        <w:rPr>
          <w:rFonts w:cs="Arial"/>
          <w:szCs w:val="18"/>
        </w:rPr>
      </w:pPr>
      <w:r w:rsidRPr="00E77A3E">
        <w:rPr>
          <w:rFonts w:cs="Arial"/>
          <w:szCs w:val="18"/>
        </w:rPr>
        <w:t>For Precompressed Foam Silicone Joint Seals, provide a joint seal having at least double width of the seal designed for the joint size. Install the joint seal according to the manufacturer’s recommendations.</w:t>
      </w:r>
    </w:p>
    <w:p w14:paraId="1D7F57A2" w14:textId="77777777" w:rsidR="00421331" w:rsidRPr="00E77A3E" w:rsidRDefault="00421331">
      <w:pPr>
        <w:suppressAutoHyphens/>
        <w:rPr>
          <w:rFonts w:cs="Arial"/>
          <w:szCs w:val="18"/>
        </w:rPr>
      </w:pPr>
    </w:p>
    <w:p w14:paraId="0368B845" w14:textId="6308BB49" w:rsidR="00421331" w:rsidRPr="00E77A3E" w:rsidRDefault="00421331">
      <w:pPr>
        <w:suppressAutoHyphens/>
        <w:rPr>
          <w:rFonts w:cs="Arial"/>
          <w:szCs w:val="18"/>
        </w:rPr>
      </w:pPr>
      <w:r w:rsidRPr="00E77A3E">
        <w:rPr>
          <w:rFonts w:cs="Arial"/>
          <w:szCs w:val="18"/>
        </w:rPr>
        <w:t>For joint openings 3 inches or wider, design and detail a steel cover plate for facilities with a pedestrian access route (as defined in 00759.02), Temporary Pedestrian Accessible Route, Multi -Use Path, or other structures intended for pedestrian travel. Hot-dip galvanize the steel plate and provide a slip-resistant surface or coating. Limit the elevation change between the steel plate and deck surface with a vertical face to 1/4 inch not to exceed 1/2 inch. When the elevation change is greater than 1/4 inch, bevel the steel plate corners to a Slope not steeper than 1V:2H.</w:t>
      </w:r>
    </w:p>
    <w:p w14:paraId="648E737E" w14:textId="77777777" w:rsidR="00421331" w:rsidRPr="00E77A3E" w:rsidRDefault="00421331">
      <w:pPr>
        <w:suppressAutoHyphens/>
        <w:rPr>
          <w:rFonts w:cs="Arial"/>
          <w:szCs w:val="18"/>
        </w:rPr>
      </w:pPr>
    </w:p>
    <w:p w14:paraId="7E922055" w14:textId="77777777" w:rsidR="00421331" w:rsidRPr="00E77A3E" w:rsidRDefault="00421331" w:rsidP="00421331">
      <w:pPr>
        <w:pStyle w:val="Instructions-Indented"/>
      </w:pPr>
      <w:r w:rsidRPr="00E77A3E">
        <w:t>(Use the following subsection .53 when replacing a gland.)</w:t>
      </w:r>
    </w:p>
    <w:p w14:paraId="46EF5524" w14:textId="77777777" w:rsidR="00421331" w:rsidRPr="00E77A3E" w:rsidRDefault="00421331" w:rsidP="00421331">
      <w:pPr>
        <w:suppressAutoHyphens/>
        <w:rPr>
          <w:rFonts w:cs="Arial"/>
          <w:szCs w:val="18"/>
        </w:rPr>
      </w:pPr>
    </w:p>
    <w:p w14:paraId="66A20E15" w14:textId="77777777" w:rsidR="00421331" w:rsidRPr="00E77A3E" w:rsidRDefault="00421331" w:rsidP="00421331">
      <w:pPr>
        <w:suppressAutoHyphens/>
        <w:rPr>
          <w:rFonts w:cs="Arial"/>
          <w:szCs w:val="18"/>
        </w:rPr>
      </w:pPr>
      <w:r w:rsidRPr="00E77A3E">
        <w:rPr>
          <w:rFonts w:cs="Arial"/>
          <w:szCs w:val="18"/>
        </w:rPr>
        <w:t>Add the following subsection:</w:t>
      </w:r>
    </w:p>
    <w:p w14:paraId="72032AD2" w14:textId="77777777" w:rsidR="00421331" w:rsidRPr="00E77A3E" w:rsidRDefault="00421331" w:rsidP="00421331">
      <w:pPr>
        <w:suppressAutoHyphens/>
        <w:rPr>
          <w:rFonts w:cs="Arial"/>
          <w:szCs w:val="18"/>
        </w:rPr>
      </w:pPr>
    </w:p>
    <w:p w14:paraId="7E8EA967" w14:textId="77777777" w:rsidR="00421331" w:rsidRPr="00E77A3E" w:rsidRDefault="00421331" w:rsidP="00421331">
      <w:pPr>
        <w:suppressAutoHyphens/>
        <w:rPr>
          <w:rFonts w:cs="Arial"/>
          <w:szCs w:val="18"/>
        </w:rPr>
      </w:pPr>
      <w:r w:rsidRPr="00E77A3E">
        <w:rPr>
          <w:rFonts w:cs="Arial"/>
          <w:b/>
          <w:bCs/>
          <w:szCs w:val="18"/>
        </w:rPr>
        <w:t>00585.53  Gland Replacement</w:t>
      </w:r>
      <w:r w:rsidRPr="00E77A3E">
        <w:rPr>
          <w:rFonts w:cs="Arial"/>
          <w:szCs w:val="18"/>
        </w:rPr>
        <w:t> </w:t>
      </w:r>
      <w:r w:rsidRPr="00E77A3E">
        <w:rPr>
          <w:rFonts w:cs="Arial"/>
          <w:szCs w:val="18"/>
        </w:rPr>
        <w:noBreakHyphen/>
        <w:t> Field verify existing gland cavity profile before ordering new gland and construction. Install a replacement gland in one continuous strip, extending across the full Roadway width and into curb joints without splices and according to the manufacturer’s recommendations.</w:t>
      </w:r>
    </w:p>
    <w:p w14:paraId="4BC9A92A" w14:textId="77777777" w:rsidR="00421331" w:rsidRPr="00E77A3E" w:rsidRDefault="00421331">
      <w:pPr>
        <w:suppressAutoHyphens/>
        <w:rPr>
          <w:rFonts w:cs="Arial"/>
          <w:szCs w:val="18"/>
        </w:rPr>
      </w:pPr>
    </w:p>
    <w:p w14:paraId="7E5F20C4" w14:textId="77777777" w:rsidR="00421331" w:rsidRPr="00E77A3E" w:rsidRDefault="00D938C2" w:rsidP="00421331">
      <w:pPr>
        <w:suppressAutoHyphens/>
        <w:rPr>
          <w:rFonts w:cs="Arial"/>
          <w:szCs w:val="18"/>
        </w:rPr>
      </w:pPr>
      <w:r w:rsidRPr="00E77A3E">
        <w:rPr>
          <w:rFonts w:cs="Arial"/>
          <w:b/>
          <w:szCs w:val="18"/>
        </w:rPr>
        <w:t>00585.80  Measurement</w:t>
      </w:r>
      <w:r w:rsidRPr="00E77A3E">
        <w:rPr>
          <w:rFonts w:cs="Arial"/>
          <w:szCs w:val="18"/>
        </w:rPr>
        <w:t> </w:t>
      </w:r>
      <w:r w:rsidR="00355A40" w:rsidRPr="00E77A3E">
        <w:rPr>
          <w:rFonts w:cs="Arial"/>
          <w:szCs w:val="18"/>
        </w:rPr>
        <w:t>-</w:t>
      </w:r>
      <w:r w:rsidRPr="00E77A3E">
        <w:rPr>
          <w:rFonts w:cs="Arial"/>
          <w:szCs w:val="18"/>
        </w:rPr>
        <w:t> </w:t>
      </w:r>
      <w:r w:rsidR="00421331" w:rsidRPr="00E77A3E">
        <w:rPr>
          <w:rFonts w:cs="Arial"/>
          <w:szCs w:val="18"/>
        </w:rPr>
        <w:t>Replace the paragraph that begins “No measurement of … with the following paragraph:</w:t>
      </w:r>
    </w:p>
    <w:p w14:paraId="2278EF73" w14:textId="77777777" w:rsidR="00421331" w:rsidRPr="00E77A3E" w:rsidRDefault="00421331" w:rsidP="00421331">
      <w:pPr>
        <w:suppressAutoHyphens/>
        <w:rPr>
          <w:rFonts w:cs="Arial"/>
          <w:szCs w:val="18"/>
        </w:rPr>
      </w:pPr>
    </w:p>
    <w:p w14:paraId="1486C627" w14:textId="77777777" w:rsidR="00421331" w:rsidRPr="00E77A3E" w:rsidRDefault="00421331" w:rsidP="00421331">
      <w:pPr>
        <w:suppressAutoHyphens/>
        <w:rPr>
          <w:rFonts w:cs="Arial"/>
          <w:szCs w:val="18"/>
        </w:rPr>
      </w:pPr>
      <w:r w:rsidRPr="00E77A3E">
        <w:rPr>
          <w:rFonts w:cs="Arial"/>
          <w:szCs w:val="18"/>
        </w:rPr>
        <w:t>No measurement of quantities will be made for joints, gland replacement for strip seals, or joint surface reconstruction. Estimated quantities of joints, gland replacement, and joint surface reconstruction are listed below. The listed quantities are based on the theoretical horizontal length from gutter line to gutter line.</w:t>
      </w:r>
    </w:p>
    <w:p w14:paraId="6FEE0863" w14:textId="77777777" w:rsidR="00421331" w:rsidRPr="00E77A3E" w:rsidRDefault="00421331" w:rsidP="005463CE">
      <w:pPr>
        <w:suppressAutoHyphens/>
        <w:rPr>
          <w:rFonts w:cs="Arial"/>
          <w:szCs w:val="18"/>
        </w:rPr>
      </w:pPr>
    </w:p>
    <w:p w14:paraId="6E85F7A9" w14:textId="58091817" w:rsidR="005463CE" w:rsidRPr="00E77A3E" w:rsidRDefault="00950007" w:rsidP="005463CE">
      <w:pPr>
        <w:suppressAutoHyphens/>
        <w:rPr>
          <w:szCs w:val="22"/>
        </w:rPr>
      </w:pPr>
      <w:r w:rsidRPr="00E77A3E">
        <w:rPr>
          <w:rFonts w:cs="Arial"/>
          <w:szCs w:val="18"/>
        </w:rPr>
        <w:t>Add the following to the end of the subsection:</w:t>
      </w:r>
    </w:p>
    <w:p w14:paraId="008B4B90" w14:textId="77777777" w:rsidR="00843028" w:rsidRPr="00E77A3E" w:rsidRDefault="00843028">
      <w:pPr>
        <w:suppressAutoHyphens/>
        <w:rPr>
          <w:rFonts w:cs="Arial"/>
          <w:szCs w:val="18"/>
        </w:rPr>
      </w:pPr>
    </w:p>
    <w:p w14:paraId="29010653" w14:textId="2F41FFC4" w:rsidR="00D938C2" w:rsidRPr="00E77A3E" w:rsidRDefault="00D938C2">
      <w:pPr>
        <w:suppressAutoHyphens/>
        <w:rPr>
          <w:rFonts w:cs="Arial"/>
          <w:szCs w:val="18"/>
        </w:rPr>
      </w:pPr>
      <w:r w:rsidRPr="00E77A3E">
        <w:rPr>
          <w:rFonts w:cs="Arial"/>
          <w:szCs w:val="18"/>
        </w:rPr>
        <w:t>The estimated quantities of joints are:</w:t>
      </w:r>
    </w:p>
    <w:p w14:paraId="275C7140" w14:textId="77777777" w:rsidR="00D938C2" w:rsidRPr="00E77A3E" w:rsidRDefault="00D938C2">
      <w:pPr>
        <w:rPr>
          <w:rFonts w:cs="Arial"/>
          <w:szCs w:val="18"/>
        </w:rPr>
      </w:pPr>
    </w:p>
    <w:p w14:paraId="20716896" w14:textId="31F1BF51" w:rsidR="00D938C2" w:rsidRPr="00E77A3E" w:rsidRDefault="00D938C2" w:rsidP="00D938C2">
      <w:pPr>
        <w:pStyle w:val="Instructions-Indented"/>
      </w:pPr>
      <w:r w:rsidRPr="00E77A3E">
        <w:t xml:space="preserve">(List </w:t>
      </w:r>
      <w:r w:rsidR="00F723C2" w:rsidRPr="00E77A3E">
        <w:t xml:space="preserve">all applicable </w:t>
      </w:r>
      <w:r w:rsidRPr="00E77A3E">
        <w:t>joint type</w:t>
      </w:r>
      <w:r w:rsidR="00F723C2" w:rsidRPr="00E77A3E">
        <w:t>s, e.g. expansion joints, control joints, or hot applied joint sealant,</w:t>
      </w:r>
      <w:r w:rsidRPr="00E77A3E">
        <w:t xml:space="preserve"> as the </w:t>
      </w:r>
      <w:r w:rsidR="00364EAA" w:rsidRPr="00E77A3E">
        <w:t>P</w:t>
      </w:r>
      <w:r w:rsidRPr="00E77A3E">
        <w:t xml:space="preserve">ay </w:t>
      </w:r>
      <w:r w:rsidR="00364EAA" w:rsidRPr="00E77A3E">
        <w:t>I</w:t>
      </w:r>
      <w:r w:rsidRPr="00E77A3E">
        <w:t>tem name. Obtain information from the Bridge Designer.)</w:t>
      </w:r>
    </w:p>
    <w:p w14:paraId="39C60F25" w14:textId="77777777" w:rsidR="00D938C2" w:rsidRPr="00E77A3E" w:rsidRDefault="00D938C2">
      <w:pPr>
        <w:rPr>
          <w:szCs w:val="22"/>
        </w:rPr>
      </w:pPr>
    </w:p>
    <w:p w14:paraId="7E3FD14F" w14:textId="77777777" w:rsidR="00D938C2" w:rsidRPr="00E77A3E" w:rsidRDefault="00D938C2">
      <w:pPr>
        <w:tabs>
          <w:tab w:val="center" w:pos="7560"/>
        </w:tabs>
        <w:rPr>
          <w:b/>
          <w:szCs w:val="22"/>
        </w:rPr>
      </w:pPr>
      <w:r w:rsidRPr="00E77A3E">
        <w:rPr>
          <w:szCs w:val="22"/>
        </w:rPr>
        <w:tab/>
      </w:r>
      <w:r w:rsidRPr="00E77A3E">
        <w:rPr>
          <w:b/>
          <w:szCs w:val="22"/>
        </w:rPr>
        <w:t>Quantity</w:t>
      </w:r>
    </w:p>
    <w:p w14:paraId="714DBFDA" w14:textId="77777777" w:rsidR="00D938C2" w:rsidRPr="00E77A3E" w:rsidRDefault="00D938C2">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4EC60DA6" w14:textId="77777777" w:rsidR="00D938C2" w:rsidRPr="00E77A3E" w:rsidRDefault="00D938C2">
      <w:pPr>
        <w:rPr>
          <w:szCs w:val="22"/>
        </w:rPr>
      </w:pPr>
    </w:p>
    <w:p w14:paraId="1F067219"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5553E5EC"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089C8F09" w14:textId="77777777" w:rsidR="002378BE" w:rsidRPr="00E77A3E" w:rsidRDefault="002378BE">
      <w:pPr>
        <w:rPr>
          <w:rFonts w:cs="Arial"/>
          <w:szCs w:val="18"/>
        </w:rPr>
      </w:pPr>
    </w:p>
    <w:p w14:paraId="580B582F" w14:textId="77777777" w:rsidR="00421331" w:rsidRPr="00E77A3E" w:rsidRDefault="00421331" w:rsidP="00421331">
      <w:pPr>
        <w:suppressAutoHyphens/>
        <w:rPr>
          <w:rFonts w:cs="Arial"/>
          <w:szCs w:val="18"/>
        </w:rPr>
      </w:pPr>
      <w:r w:rsidRPr="00E77A3E">
        <w:rPr>
          <w:rFonts w:cs="Arial"/>
          <w:szCs w:val="18"/>
        </w:rPr>
        <w:t>The estimated quantities of gland replacements are:</w:t>
      </w:r>
    </w:p>
    <w:p w14:paraId="4642DAD1" w14:textId="77777777" w:rsidR="00421331" w:rsidRPr="00E77A3E" w:rsidRDefault="00421331" w:rsidP="00421331">
      <w:pPr>
        <w:rPr>
          <w:rFonts w:cs="Arial"/>
          <w:szCs w:val="18"/>
        </w:rPr>
      </w:pPr>
    </w:p>
    <w:p w14:paraId="0DD1524E"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324F2DAA"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2297967F" w14:textId="77777777" w:rsidR="00421331" w:rsidRPr="00E77A3E" w:rsidRDefault="00421331" w:rsidP="00421331">
      <w:pPr>
        <w:rPr>
          <w:szCs w:val="22"/>
        </w:rPr>
      </w:pPr>
    </w:p>
    <w:p w14:paraId="2C754168"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95B0042"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325B6C6" w14:textId="77777777" w:rsidR="00421331" w:rsidRPr="00E77A3E" w:rsidRDefault="00421331" w:rsidP="00421331">
      <w:pPr>
        <w:rPr>
          <w:rFonts w:cs="Arial"/>
          <w:szCs w:val="18"/>
        </w:rPr>
      </w:pPr>
    </w:p>
    <w:p w14:paraId="78E198C0" w14:textId="77777777" w:rsidR="00421331" w:rsidRPr="00E77A3E" w:rsidRDefault="00421331" w:rsidP="00421331">
      <w:pPr>
        <w:suppressAutoHyphens/>
        <w:rPr>
          <w:rFonts w:cs="Arial"/>
          <w:szCs w:val="18"/>
        </w:rPr>
      </w:pPr>
      <w:r w:rsidRPr="00E77A3E">
        <w:rPr>
          <w:rFonts w:cs="Arial"/>
          <w:szCs w:val="18"/>
        </w:rPr>
        <w:t>The estimated quantities of joint surface reconstruction are:</w:t>
      </w:r>
    </w:p>
    <w:p w14:paraId="01AE0141" w14:textId="77777777" w:rsidR="00421331" w:rsidRPr="00E77A3E" w:rsidRDefault="00421331" w:rsidP="00421331">
      <w:pPr>
        <w:rPr>
          <w:rFonts w:cs="Arial"/>
          <w:szCs w:val="18"/>
        </w:rPr>
      </w:pPr>
    </w:p>
    <w:p w14:paraId="0B72C5B3" w14:textId="77777777" w:rsidR="00421331" w:rsidRPr="00E77A3E" w:rsidRDefault="00421331" w:rsidP="00421331">
      <w:pPr>
        <w:pStyle w:val="Instructions-Indented"/>
      </w:pPr>
      <w:r w:rsidRPr="00E77A3E">
        <w:t>(List Material type for the joint surface reconstruction, i.e. structural polymer concrete, HESC, or PCC, as the Pay Item name. Obtain information from the Bridge Designer.)</w:t>
      </w:r>
    </w:p>
    <w:p w14:paraId="4D172884" w14:textId="77777777" w:rsidR="00421331" w:rsidRPr="00E77A3E" w:rsidRDefault="00421331" w:rsidP="00421331">
      <w:pPr>
        <w:rPr>
          <w:szCs w:val="22"/>
        </w:rPr>
      </w:pPr>
    </w:p>
    <w:p w14:paraId="0C7A1B2D"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43713FA0"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Material</w:t>
      </w:r>
      <w:r w:rsidRPr="00E77A3E">
        <w:rPr>
          <w:b/>
          <w:bCs/>
          <w:szCs w:val="22"/>
        </w:rPr>
        <w:t xml:space="preserve"> Type</w:t>
      </w:r>
      <w:r w:rsidRPr="00E77A3E">
        <w:rPr>
          <w:szCs w:val="22"/>
        </w:rPr>
        <w:tab/>
      </w:r>
      <w:r w:rsidRPr="00E77A3E">
        <w:rPr>
          <w:b/>
          <w:bCs/>
          <w:szCs w:val="22"/>
        </w:rPr>
        <w:t>(Cubic Yard)</w:t>
      </w:r>
    </w:p>
    <w:p w14:paraId="6AA2B264" w14:textId="77777777" w:rsidR="00421331" w:rsidRPr="00E77A3E" w:rsidRDefault="00421331" w:rsidP="00421331">
      <w:pPr>
        <w:rPr>
          <w:szCs w:val="22"/>
        </w:rPr>
      </w:pPr>
    </w:p>
    <w:p w14:paraId="7EA29B4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3F2C547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22B1AA0F" w14:textId="77777777" w:rsidR="00421331" w:rsidRPr="00E77A3E" w:rsidRDefault="00421331" w:rsidP="00421331">
      <w:pPr>
        <w:rPr>
          <w:rFonts w:cs="Arial"/>
          <w:szCs w:val="18"/>
        </w:rPr>
      </w:pPr>
    </w:p>
    <w:p w14:paraId="14D5BDD8" w14:textId="77777777" w:rsidR="00421331" w:rsidRPr="00E77A3E" w:rsidRDefault="00421331" w:rsidP="00421331">
      <w:pPr>
        <w:pStyle w:val="Instructions-Indented"/>
      </w:pPr>
      <w:r w:rsidRPr="00E77A3E">
        <w:t xml:space="preserve">(Delete pay item(s) from the list that are not included in the Schedule of Items, but do not change the alpha characters next to the pay items. Also delete the paragraph that begins with “Item (x) includes…” for the corresponding pay item(s) that are </w:t>
      </w:r>
      <w:r w:rsidRPr="00E77A3E">
        <w:lastRenderedPageBreak/>
        <w:t>being deleted. Select the appropriate unit of measurement, delete the one that does not apply, and delete all orange parentheses.)</w:t>
      </w:r>
    </w:p>
    <w:p w14:paraId="66E0CA61" w14:textId="77777777" w:rsidR="00421331" w:rsidRPr="00E77A3E" w:rsidRDefault="00421331" w:rsidP="00421331">
      <w:pPr>
        <w:rPr>
          <w:rFonts w:cs="Arial"/>
          <w:szCs w:val="18"/>
        </w:rPr>
      </w:pPr>
    </w:p>
    <w:p w14:paraId="58C0CCF2" w14:textId="77777777" w:rsidR="00421331" w:rsidRPr="00E77A3E" w:rsidRDefault="00421331" w:rsidP="00421331">
      <w:pPr>
        <w:rPr>
          <w:rFonts w:cs="Arial"/>
          <w:szCs w:val="18"/>
        </w:rPr>
      </w:pPr>
      <w:r w:rsidRPr="00E77A3E">
        <w:rPr>
          <w:rFonts w:cs="Arial"/>
          <w:b/>
          <w:bCs/>
          <w:szCs w:val="18"/>
        </w:rPr>
        <w:t>00585.90  Payment</w:t>
      </w:r>
      <w:r w:rsidRPr="00E77A3E">
        <w:rPr>
          <w:rFonts w:cs="Arial"/>
          <w:szCs w:val="18"/>
        </w:rPr>
        <w:t> </w:t>
      </w:r>
      <w:r w:rsidRPr="00E77A3E">
        <w:rPr>
          <w:rFonts w:cs="Arial"/>
          <w:szCs w:val="18"/>
        </w:rPr>
        <w:noBreakHyphen/>
        <w:t> Replace Pay Item (h) with the following Pay Item:</w:t>
      </w:r>
    </w:p>
    <w:p w14:paraId="7783345B" w14:textId="77777777" w:rsidR="00421331" w:rsidRPr="00E77A3E" w:rsidRDefault="00421331" w:rsidP="00421331">
      <w:pPr>
        <w:rPr>
          <w:rFonts w:cs="Arial"/>
          <w:szCs w:val="18"/>
        </w:rPr>
      </w:pPr>
    </w:p>
    <w:p w14:paraId="7F7C7C18" w14:textId="77777777" w:rsidR="00421331" w:rsidRPr="00E77A3E" w:rsidRDefault="00421331" w:rsidP="00421331">
      <w:pPr>
        <w:pStyle w:val="Listpayment"/>
      </w:pPr>
      <w:r w:rsidRPr="00E77A3E">
        <w:tab/>
        <w:t>(h)</w:t>
      </w:r>
      <w:r w:rsidRPr="00E77A3E">
        <w:tab/>
        <w:t>Hot Applied Joint Seal Replacement</w:t>
      </w:r>
      <w:r w:rsidRPr="00E77A3E">
        <w:tab/>
        <w:t>Lump Sum</w:t>
      </w:r>
    </w:p>
    <w:p w14:paraId="65B19A6E" w14:textId="77777777" w:rsidR="00421331" w:rsidRPr="00E77A3E" w:rsidRDefault="00421331" w:rsidP="00421331">
      <w:pPr>
        <w:rPr>
          <w:rFonts w:cs="Arial"/>
          <w:szCs w:val="18"/>
        </w:rPr>
      </w:pPr>
    </w:p>
    <w:p w14:paraId="697E5596" w14:textId="77777777" w:rsidR="00421331" w:rsidRPr="00E77A3E" w:rsidRDefault="00421331" w:rsidP="00421331">
      <w:pPr>
        <w:rPr>
          <w:rFonts w:cs="Arial"/>
          <w:szCs w:val="18"/>
        </w:rPr>
      </w:pPr>
      <w:r w:rsidRPr="00E77A3E">
        <w:rPr>
          <w:rFonts w:cs="Arial"/>
          <w:szCs w:val="18"/>
        </w:rPr>
        <w:t>Add the following Pay Items to the Pay Item list:</w:t>
      </w:r>
    </w:p>
    <w:p w14:paraId="2EA63D5A" w14:textId="77777777" w:rsidR="00421331" w:rsidRPr="00E77A3E" w:rsidRDefault="00421331" w:rsidP="00421331">
      <w:pPr>
        <w:rPr>
          <w:rFonts w:cs="Arial"/>
          <w:szCs w:val="18"/>
        </w:rPr>
      </w:pPr>
    </w:p>
    <w:p w14:paraId="3A8C61B7" w14:textId="77777777" w:rsidR="00421331" w:rsidRPr="00E77A3E" w:rsidRDefault="00421331" w:rsidP="00421331">
      <w:pPr>
        <w:pStyle w:val="Listpayment"/>
        <w:ind w:left="288"/>
      </w:pPr>
      <w:r w:rsidRPr="00E77A3E">
        <w:tab/>
        <w:t>(i)</w:t>
      </w:r>
      <w:r w:rsidRPr="00E77A3E">
        <w:tab/>
        <w:t>Gland Replacement</w:t>
      </w:r>
      <w:r w:rsidRPr="00E77A3E">
        <w:tab/>
        <w:t>Lump Sum</w:t>
      </w:r>
    </w:p>
    <w:p w14:paraId="368D6FEA" w14:textId="77777777" w:rsidR="00421331" w:rsidRPr="00E77A3E" w:rsidRDefault="00421331" w:rsidP="00421331">
      <w:pPr>
        <w:pStyle w:val="Listpayment"/>
        <w:ind w:left="288"/>
      </w:pPr>
      <w:r w:rsidRPr="00E77A3E">
        <w:tab/>
        <w:t>(j)</w:t>
      </w:r>
      <w:r w:rsidRPr="00E77A3E">
        <w:tab/>
        <w:t>Removal of Existing Joint Surfaces</w:t>
      </w:r>
      <w:r w:rsidRPr="00E77A3E">
        <w:tab/>
        <w:t>Lump Sum</w:t>
      </w:r>
    </w:p>
    <w:p w14:paraId="6B0B33F4" w14:textId="77777777" w:rsidR="00421331" w:rsidRPr="00E77A3E" w:rsidRDefault="00421331" w:rsidP="00421331">
      <w:pPr>
        <w:pStyle w:val="Listpayment"/>
        <w:ind w:left="288"/>
      </w:pPr>
      <w:r w:rsidRPr="00E77A3E">
        <w:tab/>
        <w:t>(k)</w:t>
      </w:r>
      <w:r w:rsidRPr="00E77A3E">
        <w:tab/>
        <w:t>Joint Surface Reconstruction</w:t>
      </w:r>
      <w:r w:rsidRPr="00E77A3E">
        <w:tab/>
        <w:t>Lump Sum</w:t>
      </w:r>
    </w:p>
    <w:p w14:paraId="27D51094" w14:textId="77777777" w:rsidR="00421331" w:rsidRPr="00E77A3E" w:rsidRDefault="00421331" w:rsidP="00421331">
      <w:pPr>
        <w:rPr>
          <w:rFonts w:cs="Arial"/>
          <w:szCs w:val="18"/>
        </w:rPr>
      </w:pPr>
    </w:p>
    <w:p w14:paraId="33E9B7D6" w14:textId="77777777" w:rsidR="00421331" w:rsidRPr="00E77A3E" w:rsidRDefault="00421331" w:rsidP="00421331">
      <w:pPr>
        <w:rPr>
          <w:rFonts w:cs="Arial"/>
          <w:szCs w:val="18"/>
        </w:rPr>
      </w:pPr>
      <w:r w:rsidRPr="00E77A3E">
        <w:rPr>
          <w:rFonts w:cs="Arial"/>
          <w:szCs w:val="18"/>
        </w:rPr>
        <w:t>Add the following four paragraphs after the paragraph that begins “In item (d), the….”:</w:t>
      </w:r>
    </w:p>
    <w:p w14:paraId="283E5DD1" w14:textId="77777777" w:rsidR="00421331" w:rsidRPr="00E77A3E" w:rsidRDefault="00421331" w:rsidP="00421331">
      <w:pPr>
        <w:rPr>
          <w:rFonts w:cs="Arial"/>
          <w:szCs w:val="18"/>
        </w:rPr>
      </w:pPr>
    </w:p>
    <w:p w14:paraId="7BA1E2EE" w14:textId="77777777" w:rsidR="00421331" w:rsidRPr="00E77A3E" w:rsidRDefault="00421331" w:rsidP="00421331">
      <w:pPr>
        <w:rPr>
          <w:rFonts w:cs="Arial"/>
          <w:szCs w:val="18"/>
        </w:rPr>
      </w:pPr>
      <w:r w:rsidRPr="00E77A3E">
        <w:rPr>
          <w:rFonts w:cs="Arial"/>
          <w:szCs w:val="18"/>
        </w:rPr>
        <w:t>Item (g) includes sawcutting and hot applied joint sealant.</w:t>
      </w:r>
    </w:p>
    <w:p w14:paraId="0C8BB3A8" w14:textId="77777777" w:rsidR="00421331" w:rsidRPr="00E77A3E" w:rsidRDefault="00421331" w:rsidP="00421331">
      <w:pPr>
        <w:rPr>
          <w:rFonts w:cs="Arial"/>
          <w:szCs w:val="18"/>
        </w:rPr>
      </w:pPr>
    </w:p>
    <w:p w14:paraId="6677FCC9" w14:textId="77777777" w:rsidR="00421331" w:rsidRPr="00E77A3E" w:rsidRDefault="00421331" w:rsidP="00421331">
      <w:pPr>
        <w:rPr>
          <w:rFonts w:cs="Arial"/>
          <w:szCs w:val="18"/>
        </w:rPr>
      </w:pPr>
      <w:r w:rsidRPr="00E77A3E">
        <w:rPr>
          <w:rFonts w:cs="Arial"/>
          <w:szCs w:val="18"/>
        </w:rPr>
        <w:t>Item (h) includes removing existing seal material, cleaning joint, repairing joint surfaces and edges, and installing hot applied joint sealant.</w:t>
      </w:r>
    </w:p>
    <w:p w14:paraId="413E7D8D" w14:textId="77777777" w:rsidR="00421331" w:rsidRPr="00E77A3E" w:rsidRDefault="00421331">
      <w:pPr>
        <w:rPr>
          <w:rFonts w:cs="Arial"/>
          <w:szCs w:val="18"/>
        </w:rPr>
      </w:pPr>
    </w:p>
    <w:p w14:paraId="47F76B34" w14:textId="77777777" w:rsidR="00421331" w:rsidRPr="00E77A3E" w:rsidRDefault="00421331" w:rsidP="00421331">
      <w:pPr>
        <w:rPr>
          <w:rFonts w:cs="Arial"/>
          <w:szCs w:val="18"/>
        </w:rPr>
      </w:pPr>
      <w:r w:rsidRPr="00E77A3E">
        <w:rPr>
          <w:rFonts w:cs="Arial"/>
          <w:szCs w:val="18"/>
        </w:rPr>
        <w:t xml:space="preserve">Item (i) includes removing existing gland material, cleaning and repairing steel </w:t>
      </w:r>
      <w:proofErr w:type="spellStart"/>
      <w:r w:rsidRPr="00E77A3E">
        <w:rPr>
          <w:rFonts w:cs="Arial"/>
          <w:szCs w:val="18"/>
        </w:rPr>
        <w:t>edgebeam</w:t>
      </w:r>
      <w:proofErr w:type="spellEnd"/>
      <w:r w:rsidRPr="00E77A3E">
        <w:rPr>
          <w:rFonts w:cs="Arial"/>
          <w:szCs w:val="18"/>
        </w:rPr>
        <w:t xml:space="preserve"> and retainer surfaces, and furnishing and installing the new gland.</w:t>
      </w:r>
    </w:p>
    <w:p w14:paraId="79D8835A" w14:textId="77777777" w:rsidR="00421331" w:rsidRPr="00E77A3E" w:rsidRDefault="00421331" w:rsidP="00421331">
      <w:pPr>
        <w:rPr>
          <w:rFonts w:cs="Arial"/>
          <w:szCs w:val="18"/>
        </w:rPr>
      </w:pPr>
    </w:p>
    <w:p w14:paraId="65563966" w14:textId="02340F42" w:rsidR="00421331" w:rsidRPr="00E77A3E" w:rsidRDefault="00421331" w:rsidP="00421331">
      <w:pPr>
        <w:rPr>
          <w:rFonts w:cs="Arial"/>
          <w:szCs w:val="18"/>
        </w:rPr>
      </w:pPr>
      <w:r w:rsidRPr="00E77A3E">
        <w:rPr>
          <w:rFonts w:cs="Arial"/>
          <w:szCs w:val="18"/>
        </w:rPr>
        <w:t xml:space="preserve">Item (j) includes removing concrete and existing armored corner or </w:t>
      </w:r>
      <w:proofErr w:type="spellStart"/>
      <w:r w:rsidRPr="00E77A3E">
        <w:rPr>
          <w:rFonts w:cs="Arial"/>
          <w:szCs w:val="18"/>
        </w:rPr>
        <w:t>edgebeams</w:t>
      </w:r>
      <w:proofErr w:type="spellEnd"/>
      <w:r w:rsidRPr="00E77A3E">
        <w:rPr>
          <w:rFonts w:cs="Arial"/>
          <w:szCs w:val="18"/>
        </w:rPr>
        <w:t xml:space="preserve">, if applicable, for new </w:t>
      </w:r>
      <w:proofErr w:type="spellStart"/>
      <w:r w:rsidRPr="00E77A3E">
        <w:rPr>
          <w:rFonts w:cs="Arial"/>
          <w:szCs w:val="18"/>
        </w:rPr>
        <w:t>blockout</w:t>
      </w:r>
      <w:proofErr w:type="spellEnd"/>
      <w:r w:rsidRPr="00E77A3E">
        <w:rPr>
          <w:rFonts w:cs="Arial"/>
          <w:szCs w:val="18"/>
        </w:rPr>
        <w:t xml:space="preserve"> opening.</w:t>
      </w:r>
    </w:p>
    <w:p w14:paraId="05617504" w14:textId="77777777" w:rsidR="00421331" w:rsidRPr="00E77A3E" w:rsidRDefault="00421331" w:rsidP="00421331">
      <w:pPr>
        <w:rPr>
          <w:rFonts w:cs="Arial"/>
          <w:szCs w:val="18"/>
        </w:rPr>
      </w:pPr>
    </w:p>
    <w:p w14:paraId="10D27093" w14:textId="40CF1338" w:rsidR="00BB7E46" w:rsidRPr="00E77A3E" w:rsidRDefault="00BB7E46" w:rsidP="00BB7E46">
      <w:pPr>
        <w:rPr>
          <w:rFonts w:cs="Arial"/>
          <w:szCs w:val="18"/>
        </w:rPr>
      </w:pPr>
      <w:r w:rsidRPr="00E77A3E">
        <w:rPr>
          <w:rFonts w:cs="Arial"/>
          <w:szCs w:val="18"/>
        </w:rPr>
        <w:t>Add the following four paragraphs after the paragraph that begins “Payment will be payment….”:</w:t>
      </w:r>
    </w:p>
    <w:p w14:paraId="74356448" w14:textId="77777777" w:rsidR="00BB7E46" w:rsidRPr="00E77A3E" w:rsidRDefault="00BB7E46" w:rsidP="00BB7E46">
      <w:pPr>
        <w:rPr>
          <w:rFonts w:cs="Arial"/>
          <w:szCs w:val="18"/>
        </w:rPr>
      </w:pPr>
    </w:p>
    <w:p w14:paraId="3F5516CB" w14:textId="77777777" w:rsidR="00BB7E46" w:rsidRPr="00E77A3E" w:rsidRDefault="00BB7E46" w:rsidP="00BB7E46">
      <w:pPr>
        <w:rPr>
          <w:rFonts w:cs="Arial"/>
          <w:szCs w:val="18"/>
        </w:rPr>
      </w:pPr>
      <w:r w:rsidRPr="00E77A3E">
        <w:rPr>
          <w:rFonts w:cs="Arial"/>
          <w:szCs w:val="18"/>
        </w:rPr>
        <w:t>Elastomeric concrete nosing incorporated in the Work will be paid for according to 00584.90.</w:t>
      </w:r>
    </w:p>
    <w:p w14:paraId="3E582E4E" w14:textId="77777777" w:rsidR="00BB7E46" w:rsidRPr="00E77A3E" w:rsidRDefault="00BB7E46" w:rsidP="00BB7E46">
      <w:pPr>
        <w:rPr>
          <w:rFonts w:cs="Arial"/>
          <w:szCs w:val="18"/>
        </w:rPr>
      </w:pPr>
    </w:p>
    <w:p w14:paraId="57F547E4" w14:textId="66060833" w:rsidR="00BB7E46" w:rsidRPr="00E77A3E" w:rsidRDefault="00BB7E46" w:rsidP="00BB7E46">
      <w:pPr>
        <w:rPr>
          <w:rFonts w:cs="Arial"/>
          <w:szCs w:val="18"/>
        </w:rPr>
      </w:pPr>
      <w:r w:rsidRPr="00E77A3E">
        <w:rPr>
          <w:rFonts w:cs="Arial"/>
          <w:szCs w:val="18"/>
        </w:rPr>
        <w:t>Payment for steel reinforcing will be paid for according to 00530.90.</w:t>
      </w:r>
    </w:p>
    <w:p w14:paraId="77D3E2B2" w14:textId="77777777" w:rsidR="00BB7E46" w:rsidRPr="00E77A3E" w:rsidRDefault="00BB7E46" w:rsidP="00BB7E46">
      <w:pPr>
        <w:rPr>
          <w:rFonts w:cs="Arial"/>
          <w:szCs w:val="18"/>
        </w:rPr>
      </w:pPr>
    </w:p>
    <w:p w14:paraId="16ACC3F2" w14:textId="77777777" w:rsidR="00BB7E46" w:rsidRPr="00E77A3E" w:rsidRDefault="00BB7E46" w:rsidP="00BB7E46">
      <w:pPr>
        <w:rPr>
          <w:rFonts w:cs="Arial"/>
          <w:szCs w:val="18"/>
        </w:rPr>
      </w:pPr>
      <w:r w:rsidRPr="00E77A3E">
        <w:rPr>
          <w:rFonts w:cs="Arial"/>
          <w:szCs w:val="18"/>
        </w:rPr>
        <w:t>Payment for concrete will be paid for according to 00540.90.</w:t>
      </w:r>
    </w:p>
    <w:p w14:paraId="7CE5E95C" w14:textId="77777777" w:rsidR="00BB7E46" w:rsidRPr="00E77A3E" w:rsidRDefault="00BB7E46" w:rsidP="00BB7E46">
      <w:pPr>
        <w:rPr>
          <w:rFonts w:cs="Arial"/>
          <w:szCs w:val="18"/>
        </w:rPr>
      </w:pPr>
    </w:p>
    <w:p w14:paraId="1B367572" w14:textId="77777777" w:rsidR="00BB7E46" w:rsidRPr="00E77A3E" w:rsidRDefault="00BB7E46" w:rsidP="00BB7E46">
      <w:pPr>
        <w:rPr>
          <w:rFonts w:cs="Arial"/>
          <w:szCs w:val="18"/>
        </w:rPr>
      </w:pPr>
      <w:r w:rsidRPr="00E77A3E">
        <w:rPr>
          <w:rFonts w:cs="Arial"/>
          <w:szCs w:val="18"/>
        </w:rPr>
        <w:t xml:space="preserve">Modification to existing gland retainer </w:t>
      </w:r>
      <w:proofErr w:type="spellStart"/>
      <w:r w:rsidRPr="00E77A3E">
        <w:rPr>
          <w:rFonts w:cs="Arial"/>
          <w:szCs w:val="18"/>
        </w:rPr>
        <w:t>edgebeam</w:t>
      </w:r>
      <w:proofErr w:type="spellEnd"/>
      <w:r w:rsidRPr="00E77A3E">
        <w:rPr>
          <w:rFonts w:cs="Arial"/>
          <w:szCs w:val="18"/>
        </w:rPr>
        <w:t xml:space="preserve"> or expansion joint type change will be paid for according to 00195.20.</w:t>
      </w:r>
    </w:p>
    <w:p w14:paraId="1344562E" w14:textId="77777777" w:rsidR="00BB7E46" w:rsidRPr="00E77A3E" w:rsidRDefault="00BB7E46" w:rsidP="00BB7E46">
      <w:pPr>
        <w:rPr>
          <w:rFonts w:cs="Arial"/>
          <w:szCs w:val="18"/>
        </w:rPr>
      </w:pPr>
    </w:p>
    <w:p w14:paraId="3FAAEC4A" w14:textId="77777777" w:rsidR="00BB7E46" w:rsidRPr="00E77A3E" w:rsidRDefault="00BB7E46" w:rsidP="00BB7E46">
      <w:pPr>
        <w:rPr>
          <w:rFonts w:cs="Arial"/>
          <w:szCs w:val="18"/>
        </w:rPr>
      </w:pPr>
      <w:r w:rsidRPr="00E77A3E">
        <w:rPr>
          <w:rFonts w:cs="Arial"/>
          <w:szCs w:val="18"/>
        </w:rPr>
        <w:t>Replace the bullet beginning with “elastomeric concrete …” with the following bullet:</w:t>
      </w:r>
    </w:p>
    <w:p w14:paraId="1B37BAF6" w14:textId="77777777" w:rsidR="00BB7E46" w:rsidRPr="00E77A3E" w:rsidRDefault="00BB7E46" w:rsidP="00BB7E46">
      <w:pPr>
        <w:rPr>
          <w:rFonts w:cs="Arial"/>
          <w:szCs w:val="18"/>
        </w:rPr>
      </w:pPr>
    </w:p>
    <w:p w14:paraId="7478BA26" w14:textId="452A89FD" w:rsidR="00421331" w:rsidRPr="00E77A3E" w:rsidRDefault="00BB7E46" w:rsidP="00BB7E46">
      <w:pPr>
        <w:pStyle w:val="Bullet1-After1st"/>
      </w:pPr>
      <w:r w:rsidRPr="00E77A3E">
        <w:t>structural patching material used to provide a smooth contact surface with joint seals, to provide a plane surface on which to place the steel bridging plate, or to make level surfaces between joint.</w:t>
      </w:r>
    </w:p>
    <w:p w14:paraId="3B9A4DA2" w14:textId="77777777" w:rsidR="00421331" w:rsidRPr="00E77A3E" w:rsidRDefault="00421331">
      <w:pPr>
        <w:rPr>
          <w:rFonts w:cs="Arial"/>
          <w:szCs w:val="18"/>
        </w:rPr>
      </w:pPr>
    </w:p>
    <w:p w14:paraId="4373B469" w14:textId="77777777" w:rsidR="005263F1" w:rsidRPr="00E77A3E" w:rsidRDefault="005263F1" w:rsidP="00D938C2"/>
    <w:sectPr w:rsidR="005263F1" w:rsidRPr="00E77A3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BD77E" w14:textId="77777777" w:rsidR="003B769A" w:rsidRDefault="003B769A">
      <w:r>
        <w:separator/>
      </w:r>
    </w:p>
  </w:endnote>
  <w:endnote w:type="continuationSeparator" w:id="0">
    <w:p w14:paraId="5BD4A3A3" w14:textId="77777777" w:rsidR="003B769A" w:rsidRDefault="003B769A">
      <w:r>
        <w:continuationSeparator/>
      </w:r>
    </w:p>
  </w:endnote>
  <w:endnote w:type="continuationNotice" w:id="1">
    <w:p w14:paraId="37A1C064" w14:textId="77777777" w:rsidR="003B769A" w:rsidRDefault="003B7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029A" w14:textId="347332E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67C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583A" w14:textId="77777777" w:rsidR="003B769A" w:rsidRDefault="003B769A">
      <w:r>
        <w:separator/>
      </w:r>
    </w:p>
  </w:footnote>
  <w:footnote w:type="continuationSeparator" w:id="0">
    <w:p w14:paraId="0DF576D6" w14:textId="77777777" w:rsidR="003B769A" w:rsidRDefault="003B769A">
      <w:r>
        <w:continuationSeparator/>
      </w:r>
    </w:p>
  </w:footnote>
  <w:footnote w:type="continuationNotice" w:id="1">
    <w:p w14:paraId="59DB5114" w14:textId="77777777" w:rsidR="003B769A" w:rsidRDefault="003B76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A8C6" w14:textId="77777777" w:rsidR="00DE5BB3" w:rsidRDefault="00DE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10269084">
    <w:abstractNumId w:val="12"/>
  </w:num>
  <w:num w:numId="2" w16cid:durableId="1267930543">
    <w:abstractNumId w:val="3"/>
  </w:num>
  <w:num w:numId="3" w16cid:durableId="128791946">
    <w:abstractNumId w:val="2"/>
  </w:num>
  <w:num w:numId="4" w16cid:durableId="258605916">
    <w:abstractNumId w:val="11"/>
  </w:num>
  <w:num w:numId="5" w16cid:durableId="1705447875">
    <w:abstractNumId w:val="17"/>
  </w:num>
  <w:num w:numId="6" w16cid:durableId="670258415">
    <w:abstractNumId w:val="22"/>
  </w:num>
  <w:num w:numId="7" w16cid:durableId="829324890">
    <w:abstractNumId w:val="21"/>
  </w:num>
  <w:num w:numId="8" w16cid:durableId="1540320079">
    <w:abstractNumId w:val="8"/>
  </w:num>
  <w:num w:numId="9" w16cid:durableId="1669406991">
    <w:abstractNumId w:val="20"/>
  </w:num>
  <w:num w:numId="10" w16cid:durableId="313293878">
    <w:abstractNumId w:val="23"/>
  </w:num>
  <w:num w:numId="11" w16cid:durableId="383258273">
    <w:abstractNumId w:val="6"/>
  </w:num>
  <w:num w:numId="12" w16cid:durableId="1149133618">
    <w:abstractNumId w:val="19"/>
  </w:num>
  <w:num w:numId="13" w16cid:durableId="1463428283">
    <w:abstractNumId w:val="4"/>
  </w:num>
  <w:num w:numId="14" w16cid:durableId="300498114">
    <w:abstractNumId w:val="9"/>
  </w:num>
  <w:num w:numId="15" w16cid:durableId="821702717">
    <w:abstractNumId w:val="18"/>
  </w:num>
  <w:num w:numId="16" w16cid:durableId="820849361">
    <w:abstractNumId w:val="15"/>
  </w:num>
  <w:num w:numId="17" w16cid:durableId="485362016">
    <w:abstractNumId w:val="5"/>
  </w:num>
  <w:num w:numId="18" w16cid:durableId="843787374">
    <w:abstractNumId w:val="24"/>
  </w:num>
  <w:num w:numId="19" w16cid:durableId="721711424">
    <w:abstractNumId w:val="0"/>
  </w:num>
  <w:num w:numId="20" w16cid:durableId="2127699103">
    <w:abstractNumId w:val="13"/>
  </w:num>
  <w:num w:numId="21" w16cid:durableId="217129925">
    <w:abstractNumId w:val="14"/>
  </w:num>
  <w:num w:numId="22" w16cid:durableId="250941069">
    <w:abstractNumId w:val="7"/>
  </w:num>
  <w:num w:numId="23" w16cid:durableId="729154205">
    <w:abstractNumId w:val="16"/>
  </w:num>
  <w:num w:numId="24" w16cid:durableId="96104428">
    <w:abstractNumId w:val="1"/>
  </w:num>
  <w:num w:numId="25" w16cid:durableId="663557995">
    <w:abstractNumId w:val="25"/>
  </w:num>
  <w:num w:numId="26" w16cid:durableId="8446374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84E"/>
    <w:rsid w:val="00023658"/>
    <w:rsid w:val="00063AEE"/>
    <w:rsid w:val="00073006"/>
    <w:rsid w:val="000B0527"/>
    <w:rsid w:val="000B4355"/>
    <w:rsid w:val="000C2A55"/>
    <w:rsid w:val="000D5536"/>
    <w:rsid w:val="0012176B"/>
    <w:rsid w:val="00131CCA"/>
    <w:rsid w:val="00156CE9"/>
    <w:rsid w:val="00166CBD"/>
    <w:rsid w:val="0019283F"/>
    <w:rsid w:val="00195439"/>
    <w:rsid w:val="001C324A"/>
    <w:rsid w:val="001D11AF"/>
    <w:rsid w:val="00203A25"/>
    <w:rsid w:val="00207091"/>
    <w:rsid w:val="0021036A"/>
    <w:rsid w:val="00226E4E"/>
    <w:rsid w:val="00236964"/>
    <w:rsid w:val="002378BE"/>
    <w:rsid w:val="00237D8A"/>
    <w:rsid w:val="00281994"/>
    <w:rsid w:val="00293CD6"/>
    <w:rsid w:val="0029783A"/>
    <w:rsid w:val="002A4E23"/>
    <w:rsid w:val="002A773D"/>
    <w:rsid w:val="002D703A"/>
    <w:rsid w:val="002D77E9"/>
    <w:rsid w:val="002E20A0"/>
    <w:rsid w:val="00304F7F"/>
    <w:rsid w:val="00305AC4"/>
    <w:rsid w:val="00313841"/>
    <w:rsid w:val="00323EE8"/>
    <w:rsid w:val="00333309"/>
    <w:rsid w:val="00334793"/>
    <w:rsid w:val="0034366A"/>
    <w:rsid w:val="003538E0"/>
    <w:rsid w:val="00355A40"/>
    <w:rsid w:val="00364EAA"/>
    <w:rsid w:val="003B596B"/>
    <w:rsid w:val="003B769A"/>
    <w:rsid w:val="003C45B1"/>
    <w:rsid w:val="003E61C1"/>
    <w:rsid w:val="003F3F49"/>
    <w:rsid w:val="003F4BF5"/>
    <w:rsid w:val="0040178F"/>
    <w:rsid w:val="004059AA"/>
    <w:rsid w:val="00407BC4"/>
    <w:rsid w:val="00421331"/>
    <w:rsid w:val="0042164D"/>
    <w:rsid w:val="0043386B"/>
    <w:rsid w:val="004579A6"/>
    <w:rsid w:val="00464EEB"/>
    <w:rsid w:val="00483F91"/>
    <w:rsid w:val="004B0BA2"/>
    <w:rsid w:val="004D405D"/>
    <w:rsid w:val="00500746"/>
    <w:rsid w:val="005139B1"/>
    <w:rsid w:val="00522452"/>
    <w:rsid w:val="005263F1"/>
    <w:rsid w:val="0054275D"/>
    <w:rsid w:val="005463CE"/>
    <w:rsid w:val="00552F4C"/>
    <w:rsid w:val="005569A6"/>
    <w:rsid w:val="005A3C1B"/>
    <w:rsid w:val="005B08D0"/>
    <w:rsid w:val="005B6C4A"/>
    <w:rsid w:val="005C602C"/>
    <w:rsid w:val="005E43CB"/>
    <w:rsid w:val="00600FAB"/>
    <w:rsid w:val="00601D83"/>
    <w:rsid w:val="006163DB"/>
    <w:rsid w:val="006222B9"/>
    <w:rsid w:val="00630A9C"/>
    <w:rsid w:val="0063260B"/>
    <w:rsid w:val="006358CE"/>
    <w:rsid w:val="00635C7E"/>
    <w:rsid w:val="00636879"/>
    <w:rsid w:val="0065644A"/>
    <w:rsid w:val="00670FC5"/>
    <w:rsid w:val="00682010"/>
    <w:rsid w:val="0068427A"/>
    <w:rsid w:val="006A0F1E"/>
    <w:rsid w:val="006A7EDE"/>
    <w:rsid w:val="007172ED"/>
    <w:rsid w:val="00725DB1"/>
    <w:rsid w:val="00743700"/>
    <w:rsid w:val="00750BAB"/>
    <w:rsid w:val="00757944"/>
    <w:rsid w:val="00777E9D"/>
    <w:rsid w:val="007914EF"/>
    <w:rsid w:val="007A1772"/>
    <w:rsid w:val="007E0A0D"/>
    <w:rsid w:val="007F504D"/>
    <w:rsid w:val="00813858"/>
    <w:rsid w:val="00822242"/>
    <w:rsid w:val="00825770"/>
    <w:rsid w:val="00843028"/>
    <w:rsid w:val="00867C4D"/>
    <w:rsid w:val="00873E34"/>
    <w:rsid w:val="008764CF"/>
    <w:rsid w:val="008812CC"/>
    <w:rsid w:val="008842BC"/>
    <w:rsid w:val="00890919"/>
    <w:rsid w:val="008919DF"/>
    <w:rsid w:val="008B7E59"/>
    <w:rsid w:val="00904B39"/>
    <w:rsid w:val="009256C9"/>
    <w:rsid w:val="00943DE4"/>
    <w:rsid w:val="009440D5"/>
    <w:rsid w:val="00950007"/>
    <w:rsid w:val="009507C5"/>
    <w:rsid w:val="0095175F"/>
    <w:rsid w:val="00953637"/>
    <w:rsid w:val="00953926"/>
    <w:rsid w:val="00966FD0"/>
    <w:rsid w:val="00976FA7"/>
    <w:rsid w:val="009A584F"/>
    <w:rsid w:val="009B34C0"/>
    <w:rsid w:val="009B3F63"/>
    <w:rsid w:val="009D06A9"/>
    <w:rsid w:val="00A008E1"/>
    <w:rsid w:val="00A0685B"/>
    <w:rsid w:val="00A124BD"/>
    <w:rsid w:val="00A3364B"/>
    <w:rsid w:val="00A34AAA"/>
    <w:rsid w:val="00A45267"/>
    <w:rsid w:val="00A47B65"/>
    <w:rsid w:val="00A577AC"/>
    <w:rsid w:val="00A628C1"/>
    <w:rsid w:val="00A650F8"/>
    <w:rsid w:val="00A75BBF"/>
    <w:rsid w:val="00AA3DF5"/>
    <w:rsid w:val="00AB7458"/>
    <w:rsid w:val="00AC15AB"/>
    <w:rsid w:val="00AC23C9"/>
    <w:rsid w:val="00AD7221"/>
    <w:rsid w:val="00AE2C9E"/>
    <w:rsid w:val="00B0282E"/>
    <w:rsid w:val="00B02E74"/>
    <w:rsid w:val="00B167E3"/>
    <w:rsid w:val="00B26C1E"/>
    <w:rsid w:val="00B31BBF"/>
    <w:rsid w:val="00B33836"/>
    <w:rsid w:val="00B41EA8"/>
    <w:rsid w:val="00B5539D"/>
    <w:rsid w:val="00B568D7"/>
    <w:rsid w:val="00BA1AF8"/>
    <w:rsid w:val="00BB67E6"/>
    <w:rsid w:val="00BB7E46"/>
    <w:rsid w:val="00BD0FC5"/>
    <w:rsid w:val="00BD495B"/>
    <w:rsid w:val="00BE7159"/>
    <w:rsid w:val="00BF1D57"/>
    <w:rsid w:val="00C1173F"/>
    <w:rsid w:val="00C1497D"/>
    <w:rsid w:val="00C40A43"/>
    <w:rsid w:val="00C65C76"/>
    <w:rsid w:val="00C677DF"/>
    <w:rsid w:val="00C8423C"/>
    <w:rsid w:val="00CA1E57"/>
    <w:rsid w:val="00CB5C52"/>
    <w:rsid w:val="00CD3258"/>
    <w:rsid w:val="00CD32E7"/>
    <w:rsid w:val="00CE4BD7"/>
    <w:rsid w:val="00CF0407"/>
    <w:rsid w:val="00CF25D8"/>
    <w:rsid w:val="00D0790C"/>
    <w:rsid w:val="00D33354"/>
    <w:rsid w:val="00D36E7F"/>
    <w:rsid w:val="00D55B1B"/>
    <w:rsid w:val="00D55F9B"/>
    <w:rsid w:val="00D72BF5"/>
    <w:rsid w:val="00D75063"/>
    <w:rsid w:val="00D75AE6"/>
    <w:rsid w:val="00D9037F"/>
    <w:rsid w:val="00D938C2"/>
    <w:rsid w:val="00DD41FB"/>
    <w:rsid w:val="00DD5D41"/>
    <w:rsid w:val="00DE117C"/>
    <w:rsid w:val="00DE5BB3"/>
    <w:rsid w:val="00E62E73"/>
    <w:rsid w:val="00E7092F"/>
    <w:rsid w:val="00E71EFF"/>
    <w:rsid w:val="00E77A3E"/>
    <w:rsid w:val="00E80F45"/>
    <w:rsid w:val="00E86E25"/>
    <w:rsid w:val="00EB3B78"/>
    <w:rsid w:val="00EC20C9"/>
    <w:rsid w:val="00EC36A3"/>
    <w:rsid w:val="00EC4573"/>
    <w:rsid w:val="00ED4BB2"/>
    <w:rsid w:val="00F250BA"/>
    <w:rsid w:val="00F3015A"/>
    <w:rsid w:val="00F426C1"/>
    <w:rsid w:val="00F723C2"/>
    <w:rsid w:val="00F77BBC"/>
    <w:rsid w:val="00F94ACF"/>
    <w:rsid w:val="00FB5294"/>
    <w:rsid w:val="00FD1765"/>
    <w:rsid w:val="00FD4413"/>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E24E9"/>
  <w15:docId w15:val="{317FF099-EC9F-498D-9DF3-B4822545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C36A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C36A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C36A3"/>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FB5294"/>
    <w:rPr>
      <w:sz w:val="16"/>
      <w:szCs w:val="16"/>
    </w:rPr>
  </w:style>
  <w:style w:type="paragraph" w:styleId="CommentText">
    <w:name w:val="annotation text"/>
    <w:basedOn w:val="Normal"/>
    <w:link w:val="CommentTextChar"/>
    <w:rsid w:val="00FB5294"/>
    <w:rPr>
      <w:sz w:val="20"/>
    </w:rPr>
  </w:style>
  <w:style w:type="character" w:customStyle="1" w:styleId="CommentTextChar">
    <w:name w:val="Comment Text Char"/>
    <w:basedOn w:val="DefaultParagraphFont"/>
    <w:link w:val="CommentText"/>
    <w:rsid w:val="00FB5294"/>
    <w:rPr>
      <w:rFonts w:ascii="Arial" w:hAnsi="Arial"/>
    </w:rPr>
  </w:style>
  <w:style w:type="paragraph" w:styleId="CommentSubject">
    <w:name w:val="annotation subject"/>
    <w:basedOn w:val="CommentText"/>
    <w:next w:val="CommentText"/>
    <w:link w:val="CommentSubjectChar"/>
    <w:rsid w:val="00FB5294"/>
    <w:rPr>
      <w:b/>
      <w:bCs/>
    </w:rPr>
  </w:style>
  <w:style w:type="character" w:customStyle="1" w:styleId="CommentSubjectChar">
    <w:name w:val="Comment Subject Char"/>
    <w:basedOn w:val="CommentTextChar"/>
    <w:link w:val="CommentSubject"/>
    <w:rsid w:val="00FB5294"/>
    <w:rPr>
      <w:rFonts w:ascii="Arial" w:hAnsi="Arial"/>
      <w:b/>
      <w:bCs/>
    </w:rPr>
  </w:style>
  <w:style w:type="paragraph" w:customStyle="1" w:styleId="Instructions-Center">
    <w:name w:val="Instructions - Center"/>
    <w:basedOn w:val="Instructions"/>
    <w:qFormat/>
    <w:rsid w:val="00635C7E"/>
    <w:pPr>
      <w:tabs>
        <w:tab w:val="left" w:pos="1260"/>
        <w:tab w:val="left" w:pos="1530"/>
      </w:tabs>
      <w:jc w:val="center"/>
    </w:pPr>
  </w:style>
  <w:style w:type="paragraph" w:customStyle="1" w:styleId="Listmaterials">
    <w:name w:val="List materials"/>
    <w:basedOn w:val="Normal"/>
    <w:next w:val="Normal"/>
    <w:link w:val="ListmaterialsChar"/>
    <w:qFormat/>
    <w:rsid w:val="00DE117C"/>
    <w:pPr>
      <w:tabs>
        <w:tab w:val="left" w:pos="1440"/>
        <w:tab w:val="right" w:leader="dot" w:pos="7200"/>
      </w:tabs>
    </w:pPr>
  </w:style>
  <w:style w:type="character" w:customStyle="1" w:styleId="ListmaterialsChar">
    <w:name w:val="List materials Char"/>
    <w:basedOn w:val="DefaultParagraphFont"/>
    <w:link w:val="Listmaterials"/>
    <w:rsid w:val="00DE117C"/>
    <w:rPr>
      <w:rFonts w:ascii="Arial" w:hAnsi="Arial"/>
      <w:sz w:val="22"/>
    </w:rPr>
  </w:style>
  <w:style w:type="paragraph" w:customStyle="1" w:styleId="Listpayment">
    <w:name w:val="List payment"/>
    <w:basedOn w:val="Normal"/>
    <w:next w:val="Normal"/>
    <w:link w:val="ListpaymentChar"/>
    <w:qFormat/>
    <w:rsid w:val="00DE117C"/>
    <w:pPr>
      <w:tabs>
        <w:tab w:val="right" w:pos="1440"/>
        <w:tab w:val="left" w:pos="1584"/>
        <w:tab w:val="center" w:leader="dot" w:pos="7200"/>
      </w:tabs>
    </w:pPr>
  </w:style>
  <w:style w:type="character" w:customStyle="1" w:styleId="ListpaymentChar">
    <w:name w:val="List payment Char"/>
    <w:basedOn w:val="DefaultParagraphFont"/>
    <w:link w:val="Listpayment"/>
    <w:rsid w:val="00DE117C"/>
    <w:rPr>
      <w:rFonts w:ascii="Arial" w:hAnsi="Arial"/>
      <w:sz w:val="22"/>
    </w:rPr>
  </w:style>
  <w:style w:type="paragraph" w:customStyle="1" w:styleId="Listpaymentheading">
    <w:name w:val="List payment heading"/>
    <w:basedOn w:val="Normal"/>
    <w:next w:val="Normal"/>
    <w:link w:val="ListpaymentheadingChar"/>
    <w:qFormat/>
    <w:rsid w:val="00DE1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117C"/>
    <w:rPr>
      <w:rFonts w:ascii="Arial" w:hAnsi="Arial"/>
      <w:b/>
      <w:sz w:val="22"/>
    </w:rPr>
  </w:style>
  <w:style w:type="paragraph" w:styleId="Revision">
    <w:name w:val="Revision"/>
    <w:hidden/>
    <w:uiPriority w:val="99"/>
    <w:semiHidden/>
    <w:rsid w:val="00EC45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1930</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SP00585</vt:lpstr>
    </vt:vector>
  </TitlesOfParts>
  <Company>Oregon Dept of Transportation</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SP00585</dc:title>
  <dc:subject>ODOT Specifications (2015)</dc:subject>
  <dc:creator>ODOT_Specs</dc:creator>
  <cp:lastModifiedBy>ODOT_Specs</cp:lastModifiedBy>
  <cp:revision>15</cp:revision>
  <cp:lastPrinted>2014-02-06T16:00:00Z</cp:lastPrinted>
  <dcterms:created xsi:type="dcterms:W3CDTF">2018-06-04T15:16:00Z</dcterms:created>
  <dcterms:modified xsi:type="dcterms:W3CDTF">2025-02-03T20:33:00Z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09080788-b4c7-41ae-9aeb-8301d88de079</vt:lpwstr>
  </property>
  <property fmtid="{D5CDD505-2E9C-101B-9397-08002B2CF9AE}" pid="12" name="MSIP_Label_c9cf6fe3-5bce-446b-ad70-bd306593eea0_ContentBits">
    <vt:lpwstr>0</vt:lpwstr>
  </property>
</Properties>
</file>