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CDE83" w14:textId="089E96EA" w:rsidR="006C7E02" w:rsidRPr="00D75E50" w:rsidRDefault="005F06E7" w:rsidP="006C7E02">
      <w:pPr>
        <w:pStyle w:val="SPTitle"/>
      </w:pPr>
      <w:r w:rsidRPr="00D75E50">
        <w:t xml:space="preserve">SP00589  </w:t>
      </w:r>
      <w:r w:rsidR="006C7E02" w:rsidRPr="00D75E50">
        <w:t>(Special Provisions for the 202</w:t>
      </w:r>
      <w:r w:rsidR="00BF6B75" w:rsidRPr="00D75E50">
        <w:t>4</w:t>
      </w:r>
      <w:r w:rsidR="006C7E02" w:rsidRPr="00D75E50">
        <w:t xml:space="preserve"> Book) </w:t>
      </w:r>
      <w:r w:rsidR="006C7E02" w:rsidRPr="00D75E50">
        <w:tab/>
        <w:t xml:space="preserve">(Bidding on or after: </w:t>
      </w:r>
      <w:r w:rsidR="008912D7">
        <w:t>05</w:t>
      </w:r>
      <w:r w:rsidR="006C7E02" w:rsidRPr="00D75E50">
        <w:t>-01-2</w:t>
      </w:r>
      <w:r w:rsidR="008912D7">
        <w:t>5</w:t>
      </w:r>
    </w:p>
    <w:p w14:paraId="38460B4F" w14:textId="5893A108" w:rsidR="005F06E7" w:rsidRPr="00D75E50" w:rsidRDefault="006C7E02" w:rsidP="00F83455">
      <w:pPr>
        <w:pStyle w:val="SPTitle"/>
      </w:pPr>
      <w:r w:rsidRPr="00D75E50">
        <w:tab/>
        <w:t xml:space="preserve">Last updated: </w:t>
      </w:r>
      <w:r w:rsidR="004830CF" w:rsidRPr="00D75E50">
        <w:t>0</w:t>
      </w:r>
      <w:r w:rsidR="008912D7">
        <w:t>1</w:t>
      </w:r>
      <w:r w:rsidR="004830CF" w:rsidRPr="00D75E50">
        <w:t>-2</w:t>
      </w:r>
      <w:r w:rsidR="00D75E50" w:rsidRPr="00D75E50">
        <w:t>3</w:t>
      </w:r>
      <w:r w:rsidRPr="00D75E50">
        <w:t>-2</w:t>
      </w:r>
      <w:r w:rsidR="008912D7">
        <w:t>5</w:t>
      </w:r>
      <w:r w:rsidR="00F83455" w:rsidRPr="00D75E50">
        <w:t>)</w:t>
      </w:r>
    </w:p>
    <w:p w14:paraId="722CB48E" w14:textId="77777777" w:rsidR="005F06E7" w:rsidRPr="00D75E50" w:rsidRDefault="005F06E7"/>
    <w:p w14:paraId="3817AA24" w14:textId="77777777" w:rsidR="005F06E7" w:rsidRPr="00D75E50" w:rsidRDefault="005F06E7" w:rsidP="00C41699">
      <w:pPr>
        <w:pStyle w:val="Heading1"/>
      </w:pPr>
      <w:r w:rsidRPr="00D75E50">
        <w:t>SECTION 00589 - UTILITY ATTACHMENTS ON STRUCTURES</w:t>
      </w:r>
    </w:p>
    <w:p w14:paraId="7EE6F8F9" w14:textId="77777777" w:rsidR="005F06E7" w:rsidRPr="00D75E50" w:rsidRDefault="005F06E7"/>
    <w:p w14:paraId="7DEA56BF" w14:textId="31AC29B3" w:rsidR="008F5DC2" w:rsidRPr="00D75E50" w:rsidRDefault="006C7E02" w:rsidP="008F5DC2">
      <w:pPr>
        <w:pStyle w:val="Instructions"/>
      </w:pPr>
      <w:r w:rsidRPr="00D75E50">
        <w:t xml:space="preserve">(Follow all instructions and make all edits with “Track Changes” turned on. </w:t>
      </w:r>
      <w:r w:rsidR="00730384" w:rsidRPr="00D75E50">
        <w:t xml:space="preserve">This Section is not published in the Oregon Standard. </w:t>
      </w:r>
      <w:r w:rsidRPr="00D75E50">
        <w:t>If there are no instructions [</w:t>
      </w:r>
      <w:r w:rsidR="008912D7">
        <w:t>purple</w:t>
      </w:r>
      <w:r w:rsidR="008912D7" w:rsidRPr="00D75E50">
        <w:t xml:space="preserve"> </w:t>
      </w:r>
      <w:r w:rsidRPr="00D75E50">
        <w:t xml:space="preserve">text] above a subsection, paragraph, sentence, or bullet, then include it in the </w:t>
      </w:r>
      <w:r w:rsidR="00D75E50" w:rsidRPr="00D75E50">
        <w:t>P</w:t>
      </w:r>
      <w:r w:rsidRPr="00D75E50">
        <w:t>roject</w:t>
      </w:r>
      <w:r w:rsidR="00730384" w:rsidRPr="00D75E50">
        <w:t xml:space="preserve">, unless the item(s) that are included in the subsection, paragraph, sentence, or bullet are not required on the Project and then they should be deleted. In </w:t>
      </w:r>
      <w:proofErr w:type="gramStart"/>
      <w:r w:rsidR="00730384" w:rsidRPr="00D75E50">
        <w:t>general</w:t>
      </w:r>
      <w:proofErr w:type="gramEnd"/>
      <w:r w:rsidR="00730384" w:rsidRPr="00D75E50">
        <w:t xml:space="preserve"> do not re-number or re-letter subsections when item(s) are deleted</w:t>
      </w:r>
      <w:r w:rsidRPr="00D75E50">
        <w:t xml:space="preserve">. Delete all </w:t>
      </w:r>
      <w:r w:rsidR="008912D7">
        <w:t>purple</w:t>
      </w:r>
      <w:r w:rsidR="008912D7" w:rsidRPr="00D75E50">
        <w:t xml:space="preserve"> </w:t>
      </w:r>
      <w:r w:rsidRPr="00D75E50">
        <w:t>text before preparing the final document. All other modifications to this Section will require ODOT Technical Resource and State Specifications Engineer approval.)</w:t>
      </w:r>
    </w:p>
    <w:p w14:paraId="220EEBFA" w14:textId="77777777" w:rsidR="008F5DC2" w:rsidRPr="00D75E50" w:rsidRDefault="008F5DC2"/>
    <w:p w14:paraId="317FA2C6" w14:textId="77777777" w:rsidR="005F06E7" w:rsidRPr="00D75E50" w:rsidRDefault="005F06E7">
      <w:r w:rsidRPr="00D75E50">
        <w:t>Section 00589, which is not a Standard Specification, is included in this Project by Special Provision.</w:t>
      </w:r>
    </w:p>
    <w:p w14:paraId="08944E50" w14:textId="77777777" w:rsidR="005F06E7" w:rsidRPr="00D75E50" w:rsidRDefault="005F06E7"/>
    <w:p w14:paraId="3C8D185F" w14:textId="77777777" w:rsidR="005F06E7" w:rsidRPr="00D75E50" w:rsidRDefault="005F06E7" w:rsidP="005F06E7">
      <w:pPr>
        <w:pStyle w:val="Heading2"/>
      </w:pPr>
      <w:r w:rsidRPr="00D75E50">
        <w:t>Description</w:t>
      </w:r>
    </w:p>
    <w:p w14:paraId="0BECCF07" w14:textId="77777777" w:rsidR="005F06E7" w:rsidRPr="00D75E50" w:rsidRDefault="005F06E7"/>
    <w:p w14:paraId="16CF0335" w14:textId="590C403B" w:rsidR="005F06E7" w:rsidRPr="00D75E50" w:rsidRDefault="005F06E7">
      <w:r w:rsidRPr="00D75E50">
        <w:rPr>
          <w:b/>
        </w:rPr>
        <w:t>00589.00  Scope</w:t>
      </w:r>
      <w:r w:rsidRPr="00D75E50">
        <w:t> - This</w:t>
      </w:r>
      <w:r w:rsidR="00076967" w:rsidRPr="00D75E50">
        <w:t xml:space="preserve"> W</w:t>
      </w:r>
      <w:r w:rsidRPr="00D75E50">
        <w:t xml:space="preserve">ork consists of providing for attachment or installation of utilities on new and existing </w:t>
      </w:r>
      <w:r w:rsidR="00D6577B" w:rsidRPr="00D75E50">
        <w:t>S</w:t>
      </w:r>
      <w:r w:rsidRPr="00D75E50">
        <w:t>tructures as shown or as directed.</w:t>
      </w:r>
    </w:p>
    <w:p w14:paraId="1EBABC8E" w14:textId="77777777" w:rsidR="005F06E7" w:rsidRPr="00D75E50" w:rsidRDefault="005F06E7"/>
    <w:p w14:paraId="7CE0652E" w14:textId="02ECE714" w:rsidR="005F06E7" w:rsidRPr="00D75E50" w:rsidRDefault="005F06E7" w:rsidP="005F06E7">
      <w:pPr>
        <w:pStyle w:val="Instructions-Indented"/>
      </w:pPr>
      <w:r w:rsidRPr="00D75E50">
        <w:t xml:space="preserve">(Use the following two paragraphs when </w:t>
      </w:r>
      <w:r w:rsidR="00D75E50" w:rsidRPr="00D75E50">
        <w:t>S</w:t>
      </w:r>
      <w:r w:rsidRPr="00D75E50">
        <w:t>tructures have been designated "Special Structures" by Bridge Engineering Section. List the designated Special Structures by bridge number.)</w:t>
      </w:r>
    </w:p>
    <w:p w14:paraId="47968E7F" w14:textId="77777777" w:rsidR="005F06E7" w:rsidRPr="00D75E50" w:rsidRDefault="005F06E7"/>
    <w:p w14:paraId="75E5707B" w14:textId="50DDA303" w:rsidR="005F06E7" w:rsidRPr="00D75E50" w:rsidRDefault="005F06E7">
      <w:r w:rsidRPr="00D75E50">
        <w:t xml:space="preserve">The following </w:t>
      </w:r>
      <w:r w:rsidR="00076967" w:rsidRPr="00D75E50">
        <w:t>S</w:t>
      </w:r>
      <w:r w:rsidRPr="00D75E50">
        <w:t>tructures are designated "Special Structures":</w:t>
      </w:r>
    </w:p>
    <w:p w14:paraId="7E19106C" w14:textId="77777777" w:rsidR="005F06E7" w:rsidRPr="00D75E50" w:rsidRDefault="005F06E7"/>
    <w:p w14:paraId="2297F540" w14:textId="77777777" w:rsidR="005F06E7" w:rsidRPr="00D75E50" w:rsidRDefault="005F06E7" w:rsidP="005F06E7">
      <w:pPr>
        <w:pStyle w:val="Bullet1"/>
      </w:pPr>
      <w:r w:rsidRPr="00D75E50">
        <w:t>Bridge No. _______</w:t>
      </w:r>
    </w:p>
    <w:p w14:paraId="3AA84F06" w14:textId="77777777" w:rsidR="005F06E7" w:rsidRPr="00D75E50" w:rsidRDefault="005F06E7" w:rsidP="005F06E7">
      <w:pPr>
        <w:pStyle w:val="Bullet1-After1st"/>
      </w:pPr>
      <w:r w:rsidRPr="00D75E50">
        <w:t>Bridge No. _______</w:t>
      </w:r>
    </w:p>
    <w:p w14:paraId="65EC6A8D" w14:textId="77777777" w:rsidR="005F06E7" w:rsidRPr="00D75E50" w:rsidRDefault="005F06E7"/>
    <w:p w14:paraId="39C0871A" w14:textId="66F31B74" w:rsidR="005F06E7" w:rsidRPr="00D75E50" w:rsidRDefault="005F06E7">
      <w:r w:rsidRPr="00D75E50">
        <w:t xml:space="preserve">Utility attachments to Special Structures shall not alter the appearance of the </w:t>
      </w:r>
      <w:r w:rsidR="00D6577B" w:rsidRPr="00D75E50">
        <w:t>S</w:t>
      </w:r>
      <w:r w:rsidRPr="00D75E50">
        <w:t>tructure. Make attachments only inside the girder line, as close as possible to the soffit, or as required to make the installation as inconspicuous as practicable.</w:t>
      </w:r>
    </w:p>
    <w:p w14:paraId="2A0BCF28" w14:textId="77777777" w:rsidR="005F06E7" w:rsidRPr="00D75E50" w:rsidRDefault="005F06E7"/>
    <w:p w14:paraId="2216FBCA" w14:textId="77777777" w:rsidR="005F06E7" w:rsidRPr="00D75E50" w:rsidRDefault="005F06E7" w:rsidP="005F06E7">
      <w:pPr>
        <w:pStyle w:val="Heading2"/>
      </w:pPr>
      <w:r w:rsidRPr="00D75E50">
        <w:t>Materials</w:t>
      </w:r>
    </w:p>
    <w:p w14:paraId="66C62815" w14:textId="77777777" w:rsidR="005F06E7" w:rsidRPr="00D75E50" w:rsidRDefault="005F06E7"/>
    <w:p w14:paraId="5AFC9434" w14:textId="55699679" w:rsidR="005F06E7" w:rsidRPr="00D75E50" w:rsidRDefault="005F06E7">
      <w:r w:rsidRPr="00D75E50">
        <w:rPr>
          <w:b/>
        </w:rPr>
        <w:t>00589.10  General</w:t>
      </w:r>
      <w:r w:rsidRPr="00D75E50">
        <w:t xml:space="preserve"> - Furnish </w:t>
      </w:r>
      <w:r w:rsidR="00D75E50" w:rsidRPr="00D75E50">
        <w:t>U</w:t>
      </w:r>
      <w:r w:rsidRPr="00D75E50">
        <w:t xml:space="preserve">tility attachment systems using </w:t>
      </w:r>
      <w:r w:rsidR="00076967" w:rsidRPr="00D75E50">
        <w:t>M</w:t>
      </w:r>
      <w:r w:rsidRPr="00D75E50">
        <w:t>aterials from the QPL and meeting the following requirements:</w:t>
      </w:r>
    </w:p>
    <w:p w14:paraId="26CE8248" w14:textId="77777777" w:rsidR="005F06E7" w:rsidRPr="00D75E50" w:rsidRDefault="005F06E7"/>
    <w:p w14:paraId="5B68D381" w14:textId="77777777" w:rsidR="005F06E7" w:rsidRPr="00D75E50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75E50">
        <w:tab/>
        <w:t xml:space="preserve">Structural Steel </w:t>
      </w:r>
      <w:r w:rsidRPr="00D75E50">
        <w:tab/>
        <w:t xml:space="preserve"> 02530</w:t>
      </w:r>
    </w:p>
    <w:p w14:paraId="5F86E36A" w14:textId="77777777" w:rsidR="005F06E7" w:rsidRPr="00D75E50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75E50">
        <w:tab/>
        <w:t xml:space="preserve">Forgings, Shafting, Castings, and Nonferrous Materials </w:t>
      </w:r>
      <w:r w:rsidRPr="00D75E50">
        <w:tab/>
        <w:t xml:space="preserve"> 02540</w:t>
      </w:r>
    </w:p>
    <w:p w14:paraId="54CF3465" w14:textId="77777777" w:rsidR="005F06E7" w:rsidRPr="00D75E50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75E50">
        <w:tab/>
        <w:t xml:space="preserve">Fasteners </w:t>
      </w:r>
      <w:r w:rsidRPr="00D75E50">
        <w:tab/>
        <w:t xml:space="preserve"> 02560</w:t>
      </w:r>
    </w:p>
    <w:p w14:paraId="2C19ED32" w14:textId="77777777" w:rsidR="005F06E7" w:rsidRPr="00D75E50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75E50">
        <w:tab/>
        <w:t xml:space="preserve">Reflective Sheeting </w:t>
      </w:r>
      <w:r w:rsidRPr="00D75E50">
        <w:tab/>
        <w:t xml:space="preserve"> 02910.20(a)</w:t>
      </w:r>
    </w:p>
    <w:p w14:paraId="79AD5D38" w14:textId="77777777" w:rsidR="005F06E7" w:rsidRPr="00D75E50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75E50">
        <w:tab/>
        <w:t xml:space="preserve">Resin Bonded Anchor System </w:t>
      </w:r>
      <w:r w:rsidRPr="00D75E50">
        <w:tab/>
        <w:t xml:space="preserve"> 00535.10</w:t>
      </w:r>
    </w:p>
    <w:p w14:paraId="0ADE272E" w14:textId="77777777" w:rsidR="005F06E7" w:rsidRPr="00D75E50" w:rsidRDefault="005F06E7"/>
    <w:p w14:paraId="0791D0AD" w14:textId="77777777" w:rsidR="005F06E7" w:rsidRPr="00D75E50" w:rsidRDefault="005F06E7">
      <w:r w:rsidRPr="00D75E50">
        <w:t xml:space="preserve">Furnish brackets constructed of stainless steel or </w:t>
      </w:r>
      <w:proofErr w:type="gramStart"/>
      <w:r w:rsidRPr="00D75E50">
        <w:t>hot-dip</w:t>
      </w:r>
      <w:proofErr w:type="gramEnd"/>
      <w:r w:rsidRPr="00D75E50">
        <w:t xml:space="preserve"> galvanized structural steel.</w:t>
      </w:r>
    </w:p>
    <w:p w14:paraId="7FFF42D4" w14:textId="77777777" w:rsidR="005F06E7" w:rsidRPr="00D75E50" w:rsidRDefault="005F06E7"/>
    <w:p w14:paraId="7EB3B1E1" w14:textId="77777777" w:rsidR="005F06E7" w:rsidRPr="00D75E50" w:rsidRDefault="005F06E7" w:rsidP="005F06E7">
      <w:pPr>
        <w:pStyle w:val="Heading2"/>
      </w:pPr>
      <w:r w:rsidRPr="00D75E50">
        <w:t>Construction</w:t>
      </w:r>
    </w:p>
    <w:p w14:paraId="4EBBF01C" w14:textId="77777777" w:rsidR="005F06E7" w:rsidRPr="00D75E50" w:rsidRDefault="005F06E7"/>
    <w:p w14:paraId="1AF74741" w14:textId="77777777" w:rsidR="005F06E7" w:rsidRPr="00D75E50" w:rsidRDefault="005F06E7">
      <w:r w:rsidRPr="00D75E50">
        <w:rPr>
          <w:b/>
        </w:rPr>
        <w:t>00589.40  General</w:t>
      </w:r>
      <w:r w:rsidRPr="00D75E50">
        <w:t> - Provide sufficient space around utilities for maintenance activities.</w:t>
      </w:r>
    </w:p>
    <w:p w14:paraId="1B753D5E" w14:textId="77777777" w:rsidR="005F06E7" w:rsidRPr="00D75E50" w:rsidRDefault="005F06E7"/>
    <w:p w14:paraId="7BBFEDD3" w14:textId="177126B5" w:rsidR="005F06E7" w:rsidRPr="00D75E50" w:rsidRDefault="005F06E7">
      <w:r w:rsidRPr="00D75E50">
        <w:t>Avoid drilling through reinforcing steel. If reinforcing steel is hit, move the anchor location and patch the hole with an approved patching material from the QPL.</w:t>
      </w:r>
    </w:p>
    <w:p w14:paraId="0D13BE14" w14:textId="77777777" w:rsidR="005F06E7" w:rsidRPr="00D75E50" w:rsidRDefault="005F06E7"/>
    <w:p w14:paraId="496FB3A5" w14:textId="77777777" w:rsidR="005F06E7" w:rsidRPr="00D75E50" w:rsidRDefault="005F06E7">
      <w:r w:rsidRPr="00D75E50">
        <w:t xml:space="preserve">Attach conduits or brackets to concrete </w:t>
      </w:r>
      <w:r w:rsidR="00D6577B" w:rsidRPr="00D75E50">
        <w:t>S</w:t>
      </w:r>
      <w:r w:rsidRPr="00D75E50">
        <w:t>tructures with resin bonded concrete anchors, unless otherwise shown or approved.</w:t>
      </w:r>
    </w:p>
    <w:p w14:paraId="5D4BAB7D" w14:textId="77777777" w:rsidR="005F06E7" w:rsidRPr="00D75E50" w:rsidRDefault="005F06E7"/>
    <w:p w14:paraId="3AFEBF7D" w14:textId="71CEC845" w:rsidR="005F06E7" w:rsidRPr="00D75E50" w:rsidRDefault="005F06E7">
      <w:r w:rsidRPr="00D75E50">
        <w:rPr>
          <w:b/>
        </w:rPr>
        <w:t>00589.41  Natural Gas Lines</w:t>
      </w:r>
      <w:r w:rsidRPr="00D75E50">
        <w:t xml:space="preserve"> - Conform to </w:t>
      </w:r>
      <w:r w:rsidR="007B5F78" w:rsidRPr="00D75E50">
        <w:t xml:space="preserve">the portions of </w:t>
      </w:r>
      <w:r w:rsidRPr="00D75E50">
        <w:t>CFR 49 Part 192</w:t>
      </w:r>
      <w:r w:rsidR="004C494C" w:rsidRPr="00D75E50">
        <w:t xml:space="preserve"> </w:t>
      </w:r>
      <w:r w:rsidR="007B5F78" w:rsidRPr="00D75E50">
        <w:t xml:space="preserve">that are </w:t>
      </w:r>
      <w:r w:rsidRPr="00D75E50">
        <w:t xml:space="preserve">applicable to the </w:t>
      </w:r>
      <w:r w:rsidR="009719D7" w:rsidRPr="00D75E50">
        <w:t>W</w:t>
      </w:r>
      <w:r w:rsidRPr="00D75E50">
        <w:t>ork. Provide isolation valv</w:t>
      </w:r>
      <w:r w:rsidR="000E6D08" w:rsidRPr="00D75E50">
        <w:t>es</w:t>
      </w:r>
      <w:r w:rsidRPr="00D75E50">
        <w:t xml:space="preserve"> 200 feet from each end of the </w:t>
      </w:r>
      <w:r w:rsidR="003A17B3" w:rsidRPr="00D75E50">
        <w:t>B</w:t>
      </w:r>
      <w:r w:rsidRPr="00D75E50">
        <w:t>ridge</w:t>
      </w:r>
      <w:r w:rsidR="004A61CC" w:rsidRPr="00D75E50">
        <w:t xml:space="preserve"> as shown</w:t>
      </w:r>
      <w:r w:rsidRPr="00D75E50">
        <w:t>.</w:t>
      </w:r>
    </w:p>
    <w:p w14:paraId="5A04F986" w14:textId="77777777" w:rsidR="005F06E7" w:rsidRPr="00D75E50" w:rsidRDefault="005F06E7"/>
    <w:p w14:paraId="0BE55EBA" w14:textId="77777777" w:rsidR="002134EF" w:rsidRPr="00D75E50" w:rsidRDefault="002134EF" w:rsidP="002134EF">
      <w:pPr>
        <w:pStyle w:val="Instructions-Indented"/>
      </w:pPr>
      <w:r w:rsidRPr="00D75E50">
        <w:t>(Include the following subsection .42 when a casing is requested by the Utility Coordinator. Delete the item from the subsection that does not apply, but do not change the alpha characters next to the title.</w:t>
      </w:r>
      <w:r w:rsidR="00CF5AB9" w:rsidRPr="00D75E50">
        <w:t xml:space="preserve"> Fill in the blank with the appropriate information. </w:t>
      </w:r>
      <w:r w:rsidRPr="00D75E50">
        <w:t>)</w:t>
      </w:r>
    </w:p>
    <w:p w14:paraId="796FBF43" w14:textId="77777777" w:rsidR="002134EF" w:rsidRPr="00D75E50" w:rsidRDefault="002134EF" w:rsidP="002134EF"/>
    <w:p w14:paraId="4F09684C" w14:textId="77777777" w:rsidR="002134EF" w:rsidRPr="00D75E50" w:rsidRDefault="002134EF" w:rsidP="002134EF">
      <w:r w:rsidRPr="00D75E50">
        <w:rPr>
          <w:b/>
        </w:rPr>
        <w:t>00589.42  Casing</w:t>
      </w:r>
      <w:r w:rsidRPr="00D75E50">
        <w:t> – </w:t>
      </w:r>
    </w:p>
    <w:p w14:paraId="36F3084C" w14:textId="77777777" w:rsidR="002134EF" w:rsidRPr="00D75E50" w:rsidRDefault="002134EF" w:rsidP="002134EF"/>
    <w:p w14:paraId="24921989" w14:textId="77777777" w:rsidR="002134EF" w:rsidRPr="00D75E50" w:rsidRDefault="002134EF" w:rsidP="002134EF">
      <w:pPr>
        <w:pStyle w:val="Indent1"/>
      </w:pPr>
      <w:r w:rsidRPr="00D75E50">
        <w:rPr>
          <w:b/>
        </w:rPr>
        <w:t>(a)  Natural Gas Casing</w:t>
      </w:r>
      <w:r w:rsidRPr="00D75E50">
        <w:t> - Install steel pipe casing for natural gas lines below bridge deck as shown. Natural gas line will be installed within casing by others.</w:t>
      </w:r>
    </w:p>
    <w:p w14:paraId="13EA7304" w14:textId="77777777" w:rsidR="00CF5AB9" w:rsidRPr="00D75E50" w:rsidRDefault="00CF5AB9" w:rsidP="002134EF"/>
    <w:p w14:paraId="244B168E" w14:textId="77777777" w:rsidR="002134EF" w:rsidRPr="00D75E50" w:rsidRDefault="002134EF" w:rsidP="002134EF">
      <w:pPr>
        <w:pStyle w:val="Indent1"/>
      </w:pPr>
      <w:r w:rsidRPr="00D75E50">
        <w:rPr>
          <w:b/>
        </w:rPr>
        <w:t>(b)  Communication Casing</w:t>
      </w:r>
      <w:r w:rsidRPr="00D75E50">
        <w:t xml:space="preserve"> - Install </w:t>
      </w:r>
      <w:r w:rsidR="00CF5AB9" w:rsidRPr="00D75E50">
        <w:t>(_</w:t>
      </w:r>
      <w:r w:rsidR="00CF5AB9" w:rsidRPr="00D75E50">
        <w:rPr>
          <w:sz w:val="18"/>
          <w:u w:val="single"/>
        </w:rPr>
        <w:t>insert the type of casing as discussed with the Utility Owner</w:t>
      </w:r>
      <w:r w:rsidR="00CF5AB9" w:rsidRPr="00D75E50">
        <w:t>_)</w:t>
      </w:r>
      <w:r w:rsidRPr="00D75E50">
        <w:t xml:space="preserve"> casings for communications lines below bridge deck as shown. Communication lines will be installed within casings by others.</w:t>
      </w:r>
    </w:p>
    <w:p w14:paraId="6FACFE9B" w14:textId="77777777" w:rsidR="002134EF" w:rsidRPr="00D75E50" w:rsidRDefault="002134EF" w:rsidP="002134EF">
      <w:pPr>
        <w:pStyle w:val="Indent1"/>
        <w:ind w:left="0"/>
      </w:pPr>
    </w:p>
    <w:p w14:paraId="5AB062EA" w14:textId="4EBE803E" w:rsidR="002134EF" w:rsidRPr="00D75E50" w:rsidRDefault="002134EF" w:rsidP="002134EF">
      <w:pPr>
        <w:pStyle w:val="Instructions-Indented"/>
      </w:pPr>
      <w:r w:rsidRPr="00D75E50">
        <w:t xml:space="preserve">(Include the following Subsection .43 when a waterline will be attached to a </w:t>
      </w:r>
      <w:r w:rsidR="00D75E50" w:rsidRPr="00D75E50">
        <w:t>B</w:t>
      </w:r>
      <w:r w:rsidRPr="00D75E50">
        <w:t xml:space="preserve">ridge) </w:t>
      </w:r>
    </w:p>
    <w:p w14:paraId="3BCF8659" w14:textId="77777777" w:rsidR="002134EF" w:rsidRPr="00D75E50" w:rsidRDefault="002134EF" w:rsidP="002134EF">
      <w:pPr>
        <w:pStyle w:val="Indent1"/>
        <w:ind w:left="0"/>
      </w:pPr>
    </w:p>
    <w:p w14:paraId="2361C7EB" w14:textId="77777777" w:rsidR="002134EF" w:rsidRPr="00D75E50" w:rsidRDefault="002134EF" w:rsidP="002134EF">
      <w:r w:rsidRPr="00D75E50">
        <w:rPr>
          <w:b/>
        </w:rPr>
        <w:t>00589.43  Water Line Attachment - </w:t>
      </w:r>
      <w:r w:rsidRPr="00D75E50">
        <w:t>Install ductile iron pipe and fittings with restrained joints according to 01140.00 through 01140.52 below the bridge deck as shown and specified.</w:t>
      </w:r>
    </w:p>
    <w:p w14:paraId="793F5610" w14:textId="77777777" w:rsidR="002134EF" w:rsidRPr="00D75E50" w:rsidRDefault="002134EF" w:rsidP="002134EF"/>
    <w:p w14:paraId="0DD59FE6" w14:textId="77777777" w:rsidR="005F06E7" w:rsidRPr="00D75E50" w:rsidRDefault="005F06E7">
      <w:r w:rsidRPr="00D75E50">
        <w:rPr>
          <w:b/>
        </w:rPr>
        <w:t>00589.48  Labeling</w:t>
      </w:r>
      <w:r w:rsidRPr="00D75E50">
        <w:t> - Clearly label all piping or conduit systems according to the following APWA color code:</w:t>
      </w:r>
    </w:p>
    <w:p w14:paraId="5763E63D" w14:textId="77777777" w:rsidR="005F06E7" w:rsidRPr="00D75E50" w:rsidRDefault="005F06E7"/>
    <w:p w14:paraId="2E848808" w14:textId="77777777" w:rsidR="005F06E7" w:rsidRPr="00D75E50" w:rsidRDefault="005F06E7">
      <w:pPr>
        <w:jc w:val="center"/>
        <w:rPr>
          <w:b/>
          <w:bCs/>
        </w:rPr>
      </w:pPr>
      <w:r w:rsidRPr="00D75E50">
        <w:rPr>
          <w:b/>
          <w:bCs/>
        </w:rPr>
        <w:t>Table 00589-1</w:t>
      </w:r>
    </w:p>
    <w:p w14:paraId="2D635487" w14:textId="77777777" w:rsidR="005F06E7" w:rsidRPr="00D75E50" w:rsidRDefault="005F06E7"/>
    <w:tbl>
      <w:tblPr>
        <w:tblW w:w="0" w:type="auto"/>
        <w:jc w:val="center"/>
        <w:tblLayout w:type="fixed"/>
        <w:tblLook w:val="0000" w:firstRow="0" w:lastRow="0" w:firstColumn="0" w:lastColumn="0" w:noHBand="0" w:noVBand="0"/>
        <w:tblCaption w:val="00589-1"/>
        <w:tblDescription w:val="Labels for piping or conduit systems"/>
      </w:tblPr>
      <w:tblGrid>
        <w:gridCol w:w="4320"/>
        <w:gridCol w:w="3690"/>
      </w:tblGrid>
      <w:tr w:rsidR="005F06E7" w:rsidRPr="00D75E50" w14:paraId="0F920425" w14:textId="77777777" w:rsidTr="008912D7">
        <w:trPr>
          <w:trHeight w:val="360"/>
          <w:tblHeader/>
          <w:jc w:val="center"/>
        </w:trPr>
        <w:tc>
          <w:tcPr>
            <w:tcW w:w="4320" w:type="dxa"/>
            <w:vAlign w:val="center"/>
          </w:tcPr>
          <w:p w14:paraId="56AE8CAB" w14:textId="77777777" w:rsidR="005F06E7" w:rsidRPr="00D75E50" w:rsidRDefault="005F06E7">
            <w:pPr>
              <w:jc w:val="center"/>
              <w:rPr>
                <w:b/>
                <w:bCs/>
              </w:rPr>
            </w:pPr>
            <w:r w:rsidRPr="00D75E50">
              <w:rPr>
                <w:b/>
                <w:bCs/>
              </w:rPr>
              <w:t>Material</w:t>
            </w:r>
          </w:p>
        </w:tc>
        <w:tc>
          <w:tcPr>
            <w:tcW w:w="3690" w:type="dxa"/>
            <w:vAlign w:val="center"/>
          </w:tcPr>
          <w:p w14:paraId="01575CDC" w14:textId="77777777" w:rsidR="005F06E7" w:rsidRPr="00D75E50" w:rsidRDefault="005F06E7">
            <w:pPr>
              <w:jc w:val="center"/>
              <w:rPr>
                <w:b/>
                <w:bCs/>
              </w:rPr>
            </w:pPr>
            <w:r w:rsidRPr="00D75E50">
              <w:rPr>
                <w:b/>
                <w:bCs/>
              </w:rPr>
              <w:t>Marker Background Color</w:t>
            </w:r>
          </w:p>
        </w:tc>
      </w:tr>
      <w:tr w:rsidR="005F06E7" w:rsidRPr="00D75E50" w14:paraId="097E18AC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6FB5B6F6" w14:textId="77777777" w:rsidR="005F06E7" w:rsidRPr="00D75E50" w:rsidRDefault="005F06E7">
            <w:pPr>
              <w:jc w:val="left"/>
            </w:pPr>
            <w:r w:rsidRPr="00D75E50">
              <w:t>Electrical Power Lines, Cables, Conduits, Lighting Cables</w:t>
            </w:r>
          </w:p>
        </w:tc>
        <w:tc>
          <w:tcPr>
            <w:tcW w:w="3690" w:type="dxa"/>
            <w:vAlign w:val="center"/>
          </w:tcPr>
          <w:p w14:paraId="2938F790" w14:textId="77777777" w:rsidR="005F06E7" w:rsidRPr="00D75E50" w:rsidRDefault="005F06E7">
            <w:pPr>
              <w:jc w:val="center"/>
            </w:pPr>
            <w:r w:rsidRPr="00D75E50">
              <w:t>Red</w:t>
            </w:r>
          </w:p>
        </w:tc>
      </w:tr>
      <w:tr w:rsidR="005F06E7" w:rsidRPr="00D75E50" w14:paraId="7F5A94C0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45852B4B" w14:textId="77777777" w:rsidR="005F06E7" w:rsidRPr="00D75E50" w:rsidRDefault="005F06E7">
            <w:pPr>
              <w:jc w:val="left"/>
            </w:pPr>
            <w:r w:rsidRPr="00D75E50">
              <w:t>Gas, Oil, Steam, Petroleum, Gaseous Materials</w:t>
            </w:r>
          </w:p>
        </w:tc>
        <w:tc>
          <w:tcPr>
            <w:tcW w:w="3690" w:type="dxa"/>
            <w:vAlign w:val="center"/>
          </w:tcPr>
          <w:p w14:paraId="20DAA78D" w14:textId="77777777" w:rsidR="005F06E7" w:rsidRPr="00D75E50" w:rsidRDefault="005F06E7">
            <w:pPr>
              <w:jc w:val="center"/>
            </w:pPr>
            <w:r w:rsidRPr="00D75E50">
              <w:t>Yellow</w:t>
            </w:r>
          </w:p>
        </w:tc>
      </w:tr>
      <w:tr w:rsidR="005F06E7" w:rsidRPr="00D75E50" w14:paraId="4A057AF2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5109835C" w14:textId="77777777" w:rsidR="005F06E7" w:rsidRPr="00D75E50" w:rsidRDefault="005F06E7">
            <w:pPr>
              <w:jc w:val="left"/>
            </w:pPr>
            <w:r w:rsidRPr="00D75E50">
              <w:t>Communications, Alarm, Signal Lines, Cables, or Conduits</w:t>
            </w:r>
          </w:p>
        </w:tc>
        <w:tc>
          <w:tcPr>
            <w:tcW w:w="3690" w:type="dxa"/>
            <w:vAlign w:val="center"/>
          </w:tcPr>
          <w:p w14:paraId="750132C4" w14:textId="77777777" w:rsidR="005F06E7" w:rsidRPr="00D75E50" w:rsidRDefault="005F06E7">
            <w:pPr>
              <w:jc w:val="center"/>
            </w:pPr>
            <w:smartTag w:uri="urn:schemas-microsoft-com:office:smarttags" w:element="City">
              <w:smartTag w:uri="urn:schemas-microsoft-com:office:smarttags" w:element="place">
                <w:r w:rsidRPr="00D75E50">
                  <w:t>Orange</w:t>
                </w:r>
              </w:smartTag>
            </w:smartTag>
          </w:p>
        </w:tc>
      </w:tr>
      <w:tr w:rsidR="005F06E7" w:rsidRPr="00D75E50" w14:paraId="1C5E8748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4F4A6590" w14:textId="77777777" w:rsidR="005F06E7" w:rsidRPr="00D75E50" w:rsidRDefault="005F06E7">
            <w:pPr>
              <w:jc w:val="left"/>
            </w:pPr>
            <w:r w:rsidRPr="00D75E50">
              <w:t>Potable Water</w:t>
            </w:r>
          </w:p>
        </w:tc>
        <w:tc>
          <w:tcPr>
            <w:tcW w:w="3690" w:type="dxa"/>
            <w:vAlign w:val="center"/>
          </w:tcPr>
          <w:p w14:paraId="7427225F" w14:textId="77777777" w:rsidR="005F06E7" w:rsidRPr="00D75E50" w:rsidRDefault="005F06E7">
            <w:pPr>
              <w:jc w:val="center"/>
            </w:pPr>
            <w:r w:rsidRPr="00D75E50">
              <w:t>Blue</w:t>
            </w:r>
          </w:p>
        </w:tc>
      </w:tr>
      <w:tr w:rsidR="005F06E7" w:rsidRPr="00D75E50" w14:paraId="5D78054B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717896DE" w14:textId="77777777" w:rsidR="005F06E7" w:rsidRPr="00D75E50" w:rsidRDefault="005F06E7">
            <w:pPr>
              <w:jc w:val="left"/>
            </w:pPr>
            <w:r w:rsidRPr="00D75E50">
              <w:t>Reclaimed Water, Irrigation, Slurry Lines</w:t>
            </w:r>
          </w:p>
        </w:tc>
        <w:tc>
          <w:tcPr>
            <w:tcW w:w="3690" w:type="dxa"/>
            <w:vAlign w:val="center"/>
          </w:tcPr>
          <w:p w14:paraId="3A40A7F4" w14:textId="77777777" w:rsidR="005F06E7" w:rsidRPr="00D75E50" w:rsidRDefault="005F06E7">
            <w:pPr>
              <w:jc w:val="center"/>
            </w:pPr>
            <w:r w:rsidRPr="00D75E50">
              <w:t>Purple</w:t>
            </w:r>
          </w:p>
        </w:tc>
      </w:tr>
      <w:tr w:rsidR="005F06E7" w:rsidRPr="00D75E50" w14:paraId="2A4B1335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606FFD4A" w14:textId="77777777" w:rsidR="005F06E7" w:rsidRPr="00D75E50" w:rsidRDefault="005F06E7">
            <w:pPr>
              <w:jc w:val="left"/>
            </w:pPr>
            <w:r w:rsidRPr="00D75E50">
              <w:t>Sewers, and Drain Lines</w:t>
            </w:r>
          </w:p>
        </w:tc>
        <w:tc>
          <w:tcPr>
            <w:tcW w:w="3690" w:type="dxa"/>
            <w:vAlign w:val="center"/>
          </w:tcPr>
          <w:p w14:paraId="4354E111" w14:textId="77777777" w:rsidR="005F06E7" w:rsidRPr="00D75E50" w:rsidRDefault="005F06E7">
            <w:pPr>
              <w:jc w:val="center"/>
            </w:pPr>
            <w:r w:rsidRPr="00D75E50">
              <w:t>Green</w:t>
            </w:r>
          </w:p>
        </w:tc>
      </w:tr>
    </w:tbl>
    <w:p w14:paraId="1D2C9D6A" w14:textId="77777777" w:rsidR="005F06E7" w:rsidRPr="00D75E50" w:rsidRDefault="005F06E7"/>
    <w:p w14:paraId="539FB815" w14:textId="0B0E116A" w:rsidR="005F06E7" w:rsidRPr="00D75E50" w:rsidRDefault="005F06E7">
      <w:r w:rsidRPr="00D75E50">
        <w:lastRenderedPageBreak/>
        <w:t>Generate purple by placing purple transparent film over white reflective sheeting. The purple tint of the transparent film shall match Federal Standard Color 595B No. 37100.</w:t>
      </w:r>
    </w:p>
    <w:p w14:paraId="3165EFE5" w14:textId="77777777" w:rsidR="005F06E7" w:rsidRPr="00D75E50" w:rsidRDefault="005F06E7"/>
    <w:p w14:paraId="2EB0FE1B" w14:textId="77777777" w:rsidR="005F06E7" w:rsidRPr="00D75E50" w:rsidRDefault="005F06E7">
      <w:r w:rsidRPr="00D75E50">
        <w:t>Minimum length of label shall be as shown in Table 00589-2.</w:t>
      </w:r>
    </w:p>
    <w:p w14:paraId="57112A73" w14:textId="77777777" w:rsidR="005F06E7" w:rsidRPr="00D75E50" w:rsidRDefault="005F06E7"/>
    <w:p w14:paraId="4896530C" w14:textId="77777777" w:rsidR="005F06E7" w:rsidRPr="00D75E50" w:rsidRDefault="005F06E7">
      <w:pPr>
        <w:jc w:val="center"/>
        <w:rPr>
          <w:b/>
          <w:bCs/>
        </w:rPr>
      </w:pPr>
      <w:r w:rsidRPr="00D75E50">
        <w:rPr>
          <w:b/>
          <w:bCs/>
        </w:rPr>
        <w:t>Table 00589-2</w:t>
      </w:r>
    </w:p>
    <w:p w14:paraId="49FCC1F5" w14:textId="77777777" w:rsidR="005F06E7" w:rsidRPr="00D75E50" w:rsidRDefault="005F06E7"/>
    <w:tbl>
      <w:tblPr>
        <w:tblW w:w="0" w:type="auto"/>
        <w:tblInd w:w="918" w:type="dxa"/>
        <w:tblLayout w:type="fixed"/>
        <w:tblLook w:val="0000" w:firstRow="0" w:lastRow="0" w:firstColumn="0" w:lastColumn="0" w:noHBand="0" w:noVBand="0"/>
        <w:tblCaption w:val="00589-2"/>
        <w:tblDescription w:val="Minimum length of label"/>
      </w:tblPr>
      <w:tblGrid>
        <w:gridCol w:w="1872"/>
        <w:gridCol w:w="1872"/>
        <w:gridCol w:w="1872"/>
        <w:gridCol w:w="1872"/>
      </w:tblGrid>
      <w:tr w:rsidR="005F06E7" w:rsidRPr="00D75E50" w14:paraId="64AD8916" w14:textId="77777777" w:rsidTr="008912D7">
        <w:trPr>
          <w:trHeight w:val="576"/>
          <w:tblHeader/>
        </w:trPr>
        <w:tc>
          <w:tcPr>
            <w:tcW w:w="1872" w:type="dxa"/>
            <w:vAlign w:val="center"/>
          </w:tcPr>
          <w:p w14:paraId="00A9C29A" w14:textId="77777777" w:rsidR="005F06E7" w:rsidRPr="00D75E50" w:rsidRDefault="005F06E7">
            <w:pPr>
              <w:jc w:val="center"/>
              <w:rPr>
                <w:b/>
              </w:rPr>
            </w:pPr>
            <w:r w:rsidRPr="00D75E50">
              <w:rPr>
                <w:b/>
              </w:rPr>
              <w:t>Pipe O.D. Min.</w:t>
            </w:r>
          </w:p>
          <w:p w14:paraId="0B9B4552" w14:textId="77777777" w:rsidR="005F06E7" w:rsidRPr="00D75E50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5EBF172E" w14:textId="77777777" w:rsidR="005F06E7" w:rsidRPr="00D75E50" w:rsidRDefault="005F06E7">
            <w:pPr>
              <w:jc w:val="center"/>
              <w:rPr>
                <w:b/>
              </w:rPr>
            </w:pPr>
            <w:r w:rsidRPr="00D75E50">
              <w:rPr>
                <w:b/>
              </w:rPr>
              <w:t>Pipe O.D. Max.</w:t>
            </w:r>
          </w:p>
          <w:p w14:paraId="63E9347C" w14:textId="77777777" w:rsidR="005F06E7" w:rsidRPr="00D75E50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048F6971" w14:textId="77777777" w:rsidR="005F06E7" w:rsidRPr="00D75E50" w:rsidRDefault="005F06E7">
            <w:pPr>
              <w:jc w:val="center"/>
              <w:rPr>
                <w:b/>
              </w:rPr>
            </w:pPr>
            <w:r w:rsidRPr="00D75E50">
              <w:rPr>
                <w:b/>
              </w:rPr>
              <w:t>Length of Label</w:t>
            </w:r>
          </w:p>
          <w:p w14:paraId="0CCCD937" w14:textId="77777777" w:rsidR="005F06E7" w:rsidRPr="00D75E50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29B5B932" w14:textId="77777777" w:rsidR="005F06E7" w:rsidRPr="00D75E50" w:rsidRDefault="005F06E7">
            <w:pPr>
              <w:jc w:val="center"/>
              <w:rPr>
                <w:b/>
              </w:rPr>
            </w:pPr>
            <w:r w:rsidRPr="00D75E50">
              <w:rPr>
                <w:b/>
              </w:rPr>
              <w:t>Width of Label</w:t>
            </w:r>
          </w:p>
          <w:p w14:paraId="3B8E7F11" w14:textId="77777777" w:rsidR="005F06E7" w:rsidRPr="00D75E50" w:rsidRDefault="005F06E7">
            <w:pPr>
              <w:jc w:val="center"/>
              <w:rPr>
                <w:b/>
              </w:rPr>
            </w:pPr>
          </w:p>
        </w:tc>
      </w:tr>
      <w:tr w:rsidR="005F06E7" w:rsidRPr="00D75E50" w14:paraId="4C4DD466" w14:textId="77777777">
        <w:trPr>
          <w:trHeight w:val="288"/>
        </w:trPr>
        <w:tc>
          <w:tcPr>
            <w:tcW w:w="1872" w:type="dxa"/>
            <w:vAlign w:val="center"/>
          </w:tcPr>
          <w:p w14:paraId="70710FFE" w14:textId="77777777" w:rsidR="005F06E7" w:rsidRPr="00D75E50" w:rsidRDefault="005F06E7">
            <w:pPr>
              <w:jc w:val="center"/>
            </w:pPr>
            <w:r w:rsidRPr="00D75E50">
              <w:t>3/4"</w:t>
            </w:r>
          </w:p>
        </w:tc>
        <w:tc>
          <w:tcPr>
            <w:tcW w:w="1872" w:type="dxa"/>
            <w:vAlign w:val="center"/>
          </w:tcPr>
          <w:p w14:paraId="3C7F7EE8" w14:textId="77777777" w:rsidR="005F06E7" w:rsidRPr="00D75E50" w:rsidRDefault="005F06E7">
            <w:pPr>
              <w:jc w:val="center"/>
            </w:pPr>
            <w:r w:rsidRPr="00D75E50">
              <w:t>1 1/4"</w:t>
            </w:r>
          </w:p>
        </w:tc>
        <w:tc>
          <w:tcPr>
            <w:tcW w:w="1872" w:type="dxa"/>
            <w:vAlign w:val="center"/>
          </w:tcPr>
          <w:p w14:paraId="02345909" w14:textId="77777777" w:rsidR="005F06E7" w:rsidRPr="00D75E50" w:rsidRDefault="005F06E7">
            <w:pPr>
              <w:jc w:val="center"/>
            </w:pPr>
            <w:r w:rsidRPr="00D75E50">
              <w:t>8"</w:t>
            </w:r>
          </w:p>
        </w:tc>
        <w:tc>
          <w:tcPr>
            <w:tcW w:w="1872" w:type="dxa"/>
            <w:vAlign w:val="center"/>
          </w:tcPr>
          <w:p w14:paraId="2D485E13" w14:textId="77777777" w:rsidR="005F06E7" w:rsidRPr="00D75E50" w:rsidRDefault="005F06E7">
            <w:pPr>
              <w:jc w:val="center"/>
            </w:pPr>
            <w:r w:rsidRPr="00D75E50">
              <w:t>3/4"</w:t>
            </w:r>
          </w:p>
        </w:tc>
      </w:tr>
      <w:tr w:rsidR="005F06E7" w:rsidRPr="00D75E50" w14:paraId="4774429C" w14:textId="77777777">
        <w:trPr>
          <w:trHeight w:val="288"/>
        </w:trPr>
        <w:tc>
          <w:tcPr>
            <w:tcW w:w="1872" w:type="dxa"/>
            <w:vAlign w:val="center"/>
          </w:tcPr>
          <w:p w14:paraId="60DA2133" w14:textId="77777777" w:rsidR="005F06E7" w:rsidRPr="00D75E50" w:rsidRDefault="005F06E7">
            <w:pPr>
              <w:jc w:val="center"/>
            </w:pPr>
            <w:r w:rsidRPr="00D75E50">
              <w:t>1 1/2"</w:t>
            </w:r>
          </w:p>
        </w:tc>
        <w:tc>
          <w:tcPr>
            <w:tcW w:w="1872" w:type="dxa"/>
            <w:vAlign w:val="center"/>
          </w:tcPr>
          <w:p w14:paraId="2B387AB2" w14:textId="77777777" w:rsidR="005F06E7" w:rsidRPr="00D75E50" w:rsidRDefault="005F06E7">
            <w:pPr>
              <w:jc w:val="center"/>
            </w:pPr>
            <w:r w:rsidRPr="00D75E50">
              <w:t>2"</w:t>
            </w:r>
          </w:p>
        </w:tc>
        <w:tc>
          <w:tcPr>
            <w:tcW w:w="1872" w:type="dxa"/>
            <w:vAlign w:val="center"/>
          </w:tcPr>
          <w:p w14:paraId="30C7B7FC" w14:textId="77777777" w:rsidR="005F06E7" w:rsidRPr="00D75E50" w:rsidRDefault="005F06E7">
            <w:pPr>
              <w:jc w:val="center"/>
            </w:pPr>
            <w:r w:rsidRPr="00D75E50">
              <w:t>8"</w:t>
            </w:r>
          </w:p>
        </w:tc>
        <w:tc>
          <w:tcPr>
            <w:tcW w:w="1872" w:type="dxa"/>
            <w:vAlign w:val="center"/>
          </w:tcPr>
          <w:p w14:paraId="78EA16A9" w14:textId="77777777" w:rsidR="005F06E7" w:rsidRPr="00D75E50" w:rsidRDefault="005F06E7">
            <w:pPr>
              <w:jc w:val="center"/>
            </w:pPr>
            <w:r w:rsidRPr="00D75E50">
              <w:t>1"</w:t>
            </w:r>
          </w:p>
        </w:tc>
      </w:tr>
      <w:tr w:rsidR="005F06E7" w:rsidRPr="00D75E50" w14:paraId="35B26DBB" w14:textId="77777777">
        <w:trPr>
          <w:trHeight w:val="288"/>
        </w:trPr>
        <w:tc>
          <w:tcPr>
            <w:tcW w:w="1872" w:type="dxa"/>
            <w:vAlign w:val="center"/>
          </w:tcPr>
          <w:p w14:paraId="522C4631" w14:textId="77777777" w:rsidR="005F06E7" w:rsidRPr="00D75E50" w:rsidRDefault="005F06E7">
            <w:pPr>
              <w:jc w:val="center"/>
            </w:pPr>
            <w:r w:rsidRPr="00D75E50">
              <w:t>2 1/2"</w:t>
            </w:r>
          </w:p>
        </w:tc>
        <w:tc>
          <w:tcPr>
            <w:tcW w:w="1872" w:type="dxa"/>
            <w:vAlign w:val="center"/>
          </w:tcPr>
          <w:p w14:paraId="078DB8BF" w14:textId="77777777" w:rsidR="005F06E7" w:rsidRPr="00D75E50" w:rsidRDefault="005F06E7">
            <w:pPr>
              <w:jc w:val="center"/>
            </w:pPr>
            <w:r w:rsidRPr="00D75E50">
              <w:t>6"</w:t>
            </w:r>
          </w:p>
        </w:tc>
        <w:tc>
          <w:tcPr>
            <w:tcW w:w="1872" w:type="dxa"/>
            <w:vAlign w:val="center"/>
          </w:tcPr>
          <w:p w14:paraId="62F51CED" w14:textId="77777777" w:rsidR="005F06E7" w:rsidRPr="00D75E50" w:rsidRDefault="005F06E7">
            <w:pPr>
              <w:jc w:val="center"/>
            </w:pPr>
            <w:r w:rsidRPr="00D75E50">
              <w:t>12"</w:t>
            </w:r>
          </w:p>
        </w:tc>
        <w:tc>
          <w:tcPr>
            <w:tcW w:w="1872" w:type="dxa"/>
            <w:vAlign w:val="center"/>
          </w:tcPr>
          <w:p w14:paraId="70638A02" w14:textId="77777777" w:rsidR="005F06E7" w:rsidRPr="00D75E50" w:rsidRDefault="005F06E7">
            <w:pPr>
              <w:jc w:val="center"/>
            </w:pPr>
            <w:r w:rsidRPr="00D75E50">
              <w:t>2"</w:t>
            </w:r>
          </w:p>
        </w:tc>
      </w:tr>
      <w:tr w:rsidR="005F06E7" w:rsidRPr="00D75E50" w14:paraId="71041834" w14:textId="77777777">
        <w:trPr>
          <w:trHeight w:val="288"/>
        </w:trPr>
        <w:tc>
          <w:tcPr>
            <w:tcW w:w="1872" w:type="dxa"/>
            <w:vAlign w:val="center"/>
          </w:tcPr>
          <w:p w14:paraId="19287448" w14:textId="77777777" w:rsidR="005F06E7" w:rsidRPr="00D75E50" w:rsidRDefault="005F06E7">
            <w:pPr>
              <w:jc w:val="center"/>
            </w:pPr>
            <w:r w:rsidRPr="00D75E50">
              <w:t>8"</w:t>
            </w:r>
          </w:p>
        </w:tc>
        <w:tc>
          <w:tcPr>
            <w:tcW w:w="1872" w:type="dxa"/>
            <w:vAlign w:val="center"/>
          </w:tcPr>
          <w:p w14:paraId="40019D5D" w14:textId="77777777" w:rsidR="005F06E7" w:rsidRPr="00D75E50" w:rsidRDefault="005F06E7">
            <w:pPr>
              <w:jc w:val="center"/>
            </w:pPr>
            <w:r w:rsidRPr="00D75E50">
              <w:t>10"</w:t>
            </w:r>
          </w:p>
        </w:tc>
        <w:tc>
          <w:tcPr>
            <w:tcW w:w="1872" w:type="dxa"/>
            <w:vAlign w:val="center"/>
          </w:tcPr>
          <w:p w14:paraId="18FEBCE6" w14:textId="77777777" w:rsidR="005F06E7" w:rsidRPr="00D75E50" w:rsidRDefault="005F06E7">
            <w:pPr>
              <w:jc w:val="center"/>
            </w:pPr>
            <w:r w:rsidRPr="00D75E50">
              <w:t>12"</w:t>
            </w:r>
          </w:p>
        </w:tc>
        <w:tc>
          <w:tcPr>
            <w:tcW w:w="1872" w:type="dxa"/>
            <w:vAlign w:val="center"/>
          </w:tcPr>
          <w:p w14:paraId="7FA17B4C" w14:textId="77777777" w:rsidR="005F06E7" w:rsidRPr="00D75E50" w:rsidRDefault="005F06E7">
            <w:pPr>
              <w:jc w:val="center"/>
            </w:pPr>
            <w:r w:rsidRPr="00D75E50">
              <w:t>2"</w:t>
            </w:r>
          </w:p>
        </w:tc>
      </w:tr>
      <w:tr w:rsidR="005F06E7" w:rsidRPr="00D75E50" w14:paraId="7C021866" w14:textId="77777777">
        <w:trPr>
          <w:trHeight w:val="288"/>
        </w:trPr>
        <w:tc>
          <w:tcPr>
            <w:tcW w:w="1872" w:type="dxa"/>
            <w:vAlign w:val="center"/>
          </w:tcPr>
          <w:p w14:paraId="45217DFF" w14:textId="77777777" w:rsidR="005F06E7" w:rsidRPr="00D75E50" w:rsidRDefault="005F06E7">
            <w:pPr>
              <w:jc w:val="center"/>
            </w:pPr>
            <w:r w:rsidRPr="00D75E50">
              <w:t>10"</w:t>
            </w:r>
          </w:p>
        </w:tc>
        <w:tc>
          <w:tcPr>
            <w:tcW w:w="1872" w:type="dxa"/>
            <w:vAlign w:val="center"/>
          </w:tcPr>
          <w:p w14:paraId="30EB8A43" w14:textId="77777777" w:rsidR="005F06E7" w:rsidRPr="00D75E50" w:rsidRDefault="005F06E7">
            <w:pPr>
              <w:jc w:val="center"/>
            </w:pPr>
            <w:r w:rsidRPr="00D75E50">
              <w:t>─</w:t>
            </w:r>
          </w:p>
        </w:tc>
        <w:tc>
          <w:tcPr>
            <w:tcW w:w="1872" w:type="dxa"/>
            <w:vAlign w:val="center"/>
          </w:tcPr>
          <w:p w14:paraId="5723F206" w14:textId="77777777" w:rsidR="005F06E7" w:rsidRPr="00D75E50" w:rsidRDefault="005F06E7">
            <w:pPr>
              <w:jc w:val="center"/>
            </w:pPr>
            <w:r w:rsidRPr="00D75E50">
              <w:t>12"</w:t>
            </w:r>
          </w:p>
        </w:tc>
        <w:tc>
          <w:tcPr>
            <w:tcW w:w="1872" w:type="dxa"/>
            <w:vAlign w:val="center"/>
          </w:tcPr>
          <w:p w14:paraId="1908A72D" w14:textId="77777777" w:rsidR="005F06E7" w:rsidRPr="00D75E50" w:rsidRDefault="005F06E7">
            <w:pPr>
              <w:jc w:val="center"/>
            </w:pPr>
            <w:r w:rsidRPr="00D75E50">
              <w:t>2"</w:t>
            </w:r>
          </w:p>
        </w:tc>
      </w:tr>
    </w:tbl>
    <w:p w14:paraId="776F03F4" w14:textId="77777777" w:rsidR="005F06E7" w:rsidRPr="00D75E50" w:rsidRDefault="005F06E7"/>
    <w:p w14:paraId="78F78E11" w14:textId="77777777" w:rsidR="005F06E7" w:rsidRPr="00D75E50" w:rsidRDefault="005F06E7">
      <w:r w:rsidRPr="00D75E50">
        <w:t>Place labels on each pipe or conduit, on each side of every bent, and at each entrance to a box girder.</w:t>
      </w:r>
    </w:p>
    <w:p w14:paraId="4C1207B4" w14:textId="77777777" w:rsidR="005F06E7" w:rsidRPr="00D75E50" w:rsidRDefault="005F06E7"/>
    <w:p w14:paraId="6ABE6306" w14:textId="77777777" w:rsidR="005F06E7" w:rsidRPr="00D75E50" w:rsidRDefault="005F06E7">
      <w:r w:rsidRPr="00D75E50">
        <w:t>Where piping is above or below normal line of sight, place pipe labels so that label may be seen from normal eye height.</w:t>
      </w:r>
    </w:p>
    <w:p w14:paraId="24E9C6D5" w14:textId="77777777" w:rsidR="005F06E7" w:rsidRPr="00D75E50" w:rsidRDefault="005F06E7"/>
    <w:p w14:paraId="377D9134" w14:textId="77777777" w:rsidR="005F06E7" w:rsidRPr="00D75E50" w:rsidRDefault="005F06E7" w:rsidP="005F06E7">
      <w:pPr>
        <w:pStyle w:val="Heading2"/>
      </w:pPr>
      <w:r w:rsidRPr="00D75E50">
        <w:t>Measurement</w:t>
      </w:r>
    </w:p>
    <w:p w14:paraId="673837BA" w14:textId="77777777" w:rsidR="005F06E7" w:rsidRPr="00D75E50" w:rsidRDefault="005F06E7"/>
    <w:p w14:paraId="72BED17B" w14:textId="77777777" w:rsidR="005F06E7" w:rsidRPr="00D75E50" w:rsidRDefault="005F06E7">
      <w:r w:rsidRPr="00D75E50">
        <w:rPr>
          <w:b/>
        </w:rPr>
        <w:t>00589.80  Measurement</w:t>
      </w:r>
      <w:r w:rsidRPr="00D75E50">
        <w:t xml:space="preserve"> - No measurement of quantities will be made for </w:t>
      </w:r>
      <w:r w:rsidR="00C94282" w:rsidRPr="00D75E50">
        <w:t>W</w:t>
      </w:r>
      <w:r w:rsidRPr="00D75E50">
        <w:t>ork performed under this Section.</w:t>
      </w:r>
    </w:p>
    <w:p w14:paraId="1D773FA4" w14:textId="77777777" w:rsidR="005F06E7" w:rsidRPr="00D75E50" w:rsidRDefault="005F06E7"/>
    <w:p w14:paraId="02D1360C" w14:textId="77777777" w:rsidR="005F06E7" w:rsidRPr="00D75E50" w:rsidRDefault="005F06E7" w:rsidP="005F06E7">
      <w:pPr>
        <w:pStyle w:val="Heading2"/>
      </w:pPr>
      <w:r w:rsidRPr="00D75E50">
        <w:t>Payment</w:t>
      </w:r>
    </w:p>
    <w:p w14:paraId="2F131811" w14:textId="77777777" w:rsidR="005F06E7" w:rsidRPr="00D75E50" w:rsidRDefault="005F06E7"/>
    <w:p w14:paraId="0A8F1661" w14:textId="311DBF57" w:rsidR="005F06E7" w:rsidRPr="00D75E50" w:rsidRDefault="005F06E7">
      <w:r w:rsidRPr="00D75E50">
        <w:rPr>
          <w:b/>
        </w:rPr>
        <w:t>00589.90  Payment</w:t>
      </w:r>
      <w:r w:rsidRPr="00D75E50">
        <w:t xml:space="preserve"> - The accepted quantities of </w:t>
      </w:r>
      <w:r w:rsidR="00C94282" w:rsidRPr="00D75E50">
        <w:t>W</w:t>
      </w:r>
      <w:r w:rsidRPr="00D75E50">
        <w:t>ork performed under this Section will be paid for at the Contract lump sum amount for the item "Utility Attachment on Structures</w:t>
      </w:r>
      <w:r w:rsidR="00937E9D" w:rsidRPr="00D75E50">
        <w:t>, ______</w:t>
      </w:r>
      <w:r w:rsidRPr="00D75E50">
        <w:t>".</w:t>
      </w:r>
    </w:p>
    <w:p w14:paraId="2E5A3552" w14:textId="77777777" w:rsidR="005F06E7" w:rsidRPr="00D75E50" w:rsidRDefault="005F06E7"/>
    <w:p w14:paraId="55BC5976" w14:textId="339BD4F1" w:rsidR="002134EF" w:rsidRPr="00D75E50" w:rsidRDefault="002134EF">
      <w:r w:rsidRPr="00D75E50">
        <w:t xml:space="preserve">The type of </w:t>
      </w:r>
      <w:r w:rsidR="00D75E50" w:rsidRPr="00D75E50">
        <w:t>U</w:t>
      </w:r>
      <w:r w:rsidRPr="00D75E50">
        <w:t xml:space="preserve">tility attachment on </w:t>
      </w:r>
      <w:r w:rsidR="00D75E50" w:rsidRPr="00D75E50">
        <w:t>S</w:t>
      </w:r>
      <w:r w:rsidRPr="00D75E50">
        <w:t>tructures will be inserted in the blank.</w:t>
      </w:r>
    </w:p>
    <w:p w14:paraId="35C0F96E" w14:textId="77777777" w:rsidR="002134EF" w:rsidRPr="00D75E50" w:rsidRDefault="002134EF"/>
    <w:p w14:paraId="472DCA93" w14:textId="77777777" w:rsidR="005F06E7" w:rsidRPr="00D75E50" w:rsidRDefault="005F06E7">
      <w:r w:rsidRPr="00D75E50">
        <w:t xml:space="preserve">Payment will payment in full for furnishing and placing all </w:t>
      </w:r>
      <w:r w:rsidR="003A17B3" w:rsidRPr="00D75E50">
        <w:t>M</w:t>
      </w:r>
      <w:r w:rsidRPr="00D75E50">
        <w:t xml:space="preserve">aterials, and for furnishing all </w:t>
      </w:r>
      <w:r w:rsidR="003A17B3" w:rsidRPr="00D75E50">
        <w:t>E</w:t>
      </w:r>
      <w:r w:rsidRPr="00D75E50">
        <w:t xml:space="preserve">quipment, labor, and </w:t>
      </w:r>
      <w:r w:rsidR="003A17B3" w:rsidRPr="00D75E50">
        <w:t>I</w:t>
      </w:r>
      <w:r w:rsidRPr="00D75E50">
        <w:t xml:space="preserve">ncidentals necessary to complete the </w:t>
      </w:r>
      <w:r w:rsidR="003A17B3" w:rsidRPr="00D75E50">
        <w:t>W</w:t>
      </w:r>
      <w:r w:rsidRPr="00D75E50">
        <w:t>ork as specified.</w:t>
      </w:r>
    </w:p>
    <w:p w14:paraId="42C14C88" w14:textId="77777777" w:rsidR="005F06E7" w:rsidRPr="00D75E50" w:rsidRDefault="005F06E7"/>
    <w:p w14:paraId="0CA1E32A" w14:textId="77777777" w:rsidR="005263F1" w:rsidRPr="00D75E50" w:rsidRDefault="005263F1" w:rsidP="005F06E7"/>
    <w:sectPr w:rsidR="005263F1" w:rsidRPr="00D75E5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F0E89" w14:textId="77777777" w:rsidR="000377CA" w:rsidRDefault="000377CA">
      <w:r>
        <w:separator/>
      </w:r>
    </w:p>
  </w:endnote>
  <w:endnote w:type="continuationSeparator" w:id="0">
    <w:p w14:paraId="6E03BD1E" w14:textId="77777777" w:rsidR="000377CA" w:rsidRDefault="000377CA">
      <w:r>
        <w:continuationSeparator/>
      </w:r>
    </w:p>
  </w:endnote>
  <w:endnote w:type="continuationNotice" w:id="1">
    <w:p w14:paraId="304838FC" w14:textId="77777777" w:rsidR="000377CA" w:rsidRDefault="000377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468FF" w14:textId="1385284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53AF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4F5E3" w14:textId="77777777" w:rsidR="000377CA" w:rsidRDefault="000377CA">
      <w:r>
        <w:separator/>
      </w:r>
    </w:p>
  </w:footnote>
  <w:footnote w:type="continuationSeparator" w:id="0">
    <w:p w14:paraId="5AA35673" w14:textId="77777777" w:rsidR="000377CA" w:rsidRDefault="000377CA">
      <w:r>
        <w:continuationSeparator/>
      </w:r>
    </w:p>
  </w:footnote>
  <w:footnote w:type="continuationNotice" w:id="1">
    <w:p w14:paraId="58BE511E" w14:textId="77777777" w:rsidR="000377CA" w:rsidRDefault="000377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3ADEC" w14:textId="77777777" w:rsidR="001821F6" w:rsidRDefault="00182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3390302">
    <w:abstractNumId w:val="12"/>
  </w:num>
  <w:num w:numId="2" w16cid:durableId="1778136897">
    <w:abstractNumId w:val="3"/>
  </w:num>
  <w:num w:numId="3" w16cid:durableId="514147513">
    <w:abstractNumId w:val="2"/>
  </w:num>
  <w:num w:numId="4" w16cid:durableId="1831361915">
    <w:abstractNumId w:val="11"/>
  </w:num>
  <w:num w:numId="5" w16cid:durableId="1749644191">
    <w:abstractNumId w:val="17"/>
  </w:num>
  <w:num w:numId="6" w16cid:durableId="153188190">
    <w:abstractNumId w:val="22"/>
  </w:num>
  <w:num w:numId="7" w16cid:durableId="1081298307">
    <w:abstractNumId w:val="21"/>
  </w:num>
  <w:num w:numId="8" w16cid:durableId="212814432">
    <w:abstractNumId w:val="8"/>
  </w:num>
  <w:num w:numId="9" w16cid:durableId="88429284">
    <w:abstractNumId w:val="20"/>
  </w:num>
  <w:num w:numId="10" w16cid:durableId="2044744949">
    <w:abstractNumId w:val="23"/>
  </w:num>
  <w:num w:numId="11" w16cid:durableId="754478719">
    <w:abstractNumId w:val="6"/>
  </w:num>
  <w:num w:numId="12" w16cid:durableId="510340386">
    <w:abstractNumId w:val="19"/>
  </w:num>
  <w:num w:numId="13" w16cid:durableId="809327537">
    <w:abstractNumId w:val="4"/>
  </w:num>
  <w:num w:numId="14" w16cid:durableId="2065370940">
    <w:abstractNumId w:val="9"/>
  </w:num>
  <w:num w:numId="15" w16cid:durableId="2133668512">
    <w:abstractNumId w:val="18"/>
  </w:num>
  <w:num w:numId="16" w16cid:durableId="1673872610">
    <w:abstractNumId w:val="15"/>
  </w:num>
  <w:num w:numId="17" w16cid:durableId="1176306394">
    <w:abstractNumId w:val="5"/>
  </w:num>
  <w:num w:numId="18" w16cid:durableId="1548561722">
    <w:abstractNumId w:val="24"/>
  </w:num>
  <w:num w:numId="19" w16cid:durableId="1798181346">
    <w:abstractNumId w:val="0"/>
  </w:num>
  <w:num w:numId="20" w16cid:durableId="1160122754">
    <w:abstractNumId w:val="13"/>
  </w:num>
  <w:num w:numId="21" w16cid:durableId="1428113200">
    <w:abstractNumId w:val="14"/>
  </w:num>
  <w:num w:numId="22" w16cid:durableId="736320802">
    <w:abstractNumId w:val="7"/>
  </w:num>
  <w:num w:numId="23" w16cid:durableId="822896019">
    <w:abstractNumId w:val="16"/>
  </w:num>
  <w:num w:numId="24" w16cid:durableId="646133945">
    <w:abstractNumId w:val="1"/>
  </w:num>
  <w:num w:numId="25" w16cid:durableId="1700661813">
    <w:abstractNumId w:val="25"/>
  </w:num>
  <w:num w:numId="26" w16cid:durableId="5752886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77CA"/>
    <w:rsid w:val="00037E3E"/>
    <w:rsid w:val="00053AFB"/>
    <w:rsid w:val="000636AF"/>
    <w:rsid w:val="00076967"/>
    <w:rsid w:val="000856D5"/>
    <w:rsid w:val="000B0527"/>
    <w:rsid w:val="000B4355"/>
    <w:rsid w:val="000D6B7A"/>
    <w:rsid w:val="000E3D45"/>
    <w:rsid w:val="000E6D08"/>
    <w:rsid w:val="00127851"/>
    <w:rsid w:val="001821F6"/>
    <w:rsid w:val="00182AFA"/>
    <w:rsid w:val="001C7AA8"/>
    <w:rsid w:val="001D11AF"/>
    <w:rsid w:val="001F28ED"/>
    <w:rsid w:val="001F6E5A"/>
    <w:rsid w:val="00207091"/>
    <w:rsid w:val="002134EF"/>
    <w:rsid w:val="00232E91"/>
    <w:rsid w:val="00237D8A"/>
    <w:rsid w:val="0029783A"/>
    <w:rsid w:val="002A4E23"/>
    <w:rsid w:val="002D703A"/>
    <w:rsid w:val="002D77E9"/>
    <w:rsid w:val="003121C8"/>
    <w:rsid w:val="00313841"/>
    <w:rsid w:val="00323EE8"/>
    <w:rsid w:val="003246D0"/>
    <w:rsid w:val="00334793"/>
    <w:rsid w:val="0034366A"/>
    <w:rsid w:val="003538E0"/>
    <w:rsid w:val="003A17B3"/>
    <w:rsid w:val="003B596B"/>
    <w:rsid w:val="003C45B1"/>
    <w:rsid w:val="003D2B83"/>
    <w:rsid w:val="00464EEB"/>
    <w:rsid w:val="004830CF"/>
    <w:rsid w:val="00484971"/>
    <w:rsid w:val="004A61CC"/>
    <w:rsid w:val="004C494C"/>
    <w:rsid w:val="004E6449"/>
    <w:rsid w:val="005009E5"/>
    <w:rsid w:val="005263F1"/>
    <w:rsid w:val="00533A14"/>
    <w:rsid w:val="0053564D"/>
    <w:rsid w:val="0054275D"/>
    <w:rsid w:val="00547945"/>
    <w:rsid w:val="005569A6"/>
    <w:rsid w:val="00565B17"/>
    <w:rsid w:val="005A3C1B"/>
    <w:rsid w:val="005B2778"/>
    <w:rsid w:val="005C602C"/>
    <w:rsid w:val="005E4FC9"/>
    <w:rsid w:val="005F06E7"/>
    <w:rsid w:val="005F2578"/>
    <w:rsid w:val="00600FAB"/>
    <w:rsid w:val="006163DB"/>
    <w:rsid w:val="00630A9C"/>
    <w:rsid w:val="00636879"/>
    <w:rsid w:val="0065644A"/>
    <w:rsid w:val="0068427A"/>
    <w:rsid w:val="006A0F1E"/>
    <w:rsid w:val="006C0BA2"/>
    <w:rsid w:val="006C7E02"/>
    <w:rsid w:val="006E4C9E"/>
    <w:rsid w:val="00704BA6"/>
    <w:rsid w:val="00725DB1"/>
    <w:rsid w:val="00730384"/>
    <w:rsid w:val="00757944"/>
    <w:rsid w:val="00777FDB"/>
    <w:rsid w:val="007914EF"/>
    <w:rsid w:val="007B5F78"/>
    <w:rsid w:val="007C684E"/>
    <w:rsid w:val="007D3E57"/>
    <w:rsid w:val="007E0A0D"/>
    <w:rsid w:val="008059D1"/>
    <w:rsid w:val="00825770"/>
    <w:rsid w:val="008812CC"/>
    <w:rsid w:val="008842BC"/>
    <w:rsid w:val="008912D7"/>
    <w:rsid w:val="008919DF"/>
    <w:rsid w:val="008B4E92"/>
    <w:rsid w:val="008B7E59"/>
    <w:rsid w:val="008F5DC2"/>
    <w:rsid w:val="0091232B"/>
    <w:rsid w:val="00937E9D"/>
    <w:rsid w:val="00943DE4"/>
    <w:rsid w:val="009440D5"/>
    <w:rsid w:val="009605A1"/>
    <w:rsid w:val="00966FD0"/>
    <w:rsid w:val="009719D7"/>
    <w:rsid w:val="009739B4"/>
    <w:rsid w:val="009A584F"/>
    <w:rsid w:val="009D4225"/>
    <w:rsid w:val="00A0685B"/>
    <w:rsid w:val="00A124BD"/>
    <w:rsid w:val="00A34AAA"/>
    <w:rsid w:val="00A64D8B"/>
    <w:rsid w:val="00A96C99"/>
    <w:rsid w:val="00AA3DF5"/>
    <w:rsid w:val="00AA468B"/>
    <w:rsid w:val="00AD7221"/>
    <w:rsid w:val="00AE2C9E"/>
    <w:rsid w:val="00B0282E"/>
    <w:rsid w:val="00B02E74"/>
    <w:rsid w:val="00B167E3"/>
    <w:rsid w:val="00B31BBF"/>
    <w:rsid w:val="00B33836"/>
    <w:rsid w:val="00B519C4"/>
    <w:rsid w:val="00B5680B"/>
    <w:rsid w:val="00BD495B"/>
    <w:rsid w:val="00BF1D57"/>
    <w:rsid w:val="00BF6B75"/>
    <w:rsid w:val="00C40A43"/>
    <w:rsid w:val="00C41699"/>
    <w:rsid w:val="00C82D63"/>
    <w:rsid w:val="00C94282"/>
    <w:rsid w:val="00CA61C9"/>
    <w:rsid w:val="00CB5C52"/>
    <w:rsid w:val="00CC1C05"/>
    <w:rsid w:val="00CD32E7"/>
    <w:rsid w:val="00CE4BD7"/>
    <w:rsid w:val="00CF25D8"/>
    <w:rsid w:val="00CF5AB9"/>
    <w:rsid w:val="00D0790C"/>
    <w:rsid w:val="00D55F9B"/>
    <w:rsid w:val="00D6577B"/>
    <w:rsid w:val="00D75063"/>
    <w:rsid w:val="00D75E50"/>
    <w:rsid w:val="00D938C2"/>
    <w:rsid w:val="00DD5D41"/>
    <w:rsid w:val="00E5749F"/>
    <w:rsid w:val="00E71EFF"/>
    <w:rsid w:val="00E86E25"/>
    <w:rsid w:val="00EF037C"/>
    <w:rsid w:val="00F11F91"/>
    <w:rsid w:val="00F20D55"/>
    <w:rsid w:val="00F22C28"/>
    <w:rsid w:val="00F3015A"/>
    <w:rsid w:val="00F822C0"/>
    <w:rsid w:val="00F83455"/>
    <w:rsid w:val="00FA49C1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CE81295"/>
  <w15:docId w15:val="{8D57F82C-FCF0-41D2-A8D2-9D97E0B63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912D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912D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912D7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533A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3A1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33A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33A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3A14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37E3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96C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96C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96C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96C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96C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96C9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F6B7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77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9EA04E-8DCA-4033-9669-21B31F1ACD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621CFA-3E1D-41D4-AFD6-04476DABD410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3E1EBF96-B41C-41F7-8ABC-597CD692C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SP00589</vt:lpstr>
    </vt:vector>
  </TitlesOfParts>
  <Company>Oregon Dept of Transportation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SP00589</dc:title>
  <dc:subject>ODOT Specifications (2015)</dc:subject>
  <dc:creator>ODOT_Specs</dc:creator>
  <cp:lastModifiedBy>ODOT_Specs</cp:lastModifiedBy>
  <cp:revision>7</cp:revision>
  <cp:lastPrinted>2019-09-24T16:12:00Z</cp:lastPrinted>
  <dcterms:created xsi:type="dcterms:W3CDTF">2018-12-05T21:06:00Z</dcterms:created>
  <dcterms:modified xsi:type="dcterms:W3CDTF">2025-01-22T01:20:00Z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2023-09-13T14:57:14Z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398c3e18-31ce-4501-b04d-ff14aa4aeb49</vt:lpwstr>
  </property>
  <property fmtid="{D5CDD505-2E9C-101B-9397-08002B2CF9AE}" pid="13" name="MSIP_Label_c9cf6fe3-5bce-446b-ad70-bd306593eea0_ContentBits">
    <vt:lpwstr>0</vt:lpwstr>
  </property>
</Properties>
</file>