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4ECA3" w14:textId="666E737D" w:rsidR="004A7B87" w:rsidRPr="002066E5" w:rsidRDefault="004A7B87" w:rsidP="004A7B87">
      <w:pPr>
        <w:pStyle w:val="SPTitle"/>
      </w:pPr>
      <w:r w:rsidRPr="002066E5">
        <w:t>SP02001  (Special Provisions for the 202</w:t>
      </w:r>
      <w:r w:rsidR="00775193" w:rsidRPr="002066E5">
        <w:t>4</w:t>
      </w:r>
      <w:r w:rsidRPr="002066E5">
        <w:t xml:space="preserve"> Book) </w:t>
      </w:r>
      <w:r w:rsidRPr="002066E5">
        <w:tab/>
        <w:t xml:space="preserve">(Bidding on or after: </w:t>
      </w:r>
      <w:r w:rsidR="00367BF1">
        <w:t>0</w:t>
      </w:r>
      <w:r w:rsidR="00D44E30">
        <w:t>5</w:t>
      </w:r>
      <w:r w:rsidRPr="002066E5">
        <w:t>-01-2</w:t>
      </w:r>
      <w:r w:rsidR="00B4528A">
        <w:t>5</w:t>
      </w:r>
    </w:p>
    <w:p w14:paraId="5F642734" w14:textId="6C609CFF" w:rsidR="00492C42" w:rsidRDefault="004A7B87" w:rsidP="00775193">
      <w:pPr>
        <w:pStyle w:val="SPTitle"/>
      </w:pPr>
      <w:r w:rsidRPr="002066E5">
        <w:tab/>
        <w:t xml:space="preserve">Last updated: </w:t>
      </w:r>
      <w:r w:rsidR="00D44E30">
        <w:t>01</w:t>
      </w:r>
      <w:r w:rsidR="00ED53D3">
        <w:t>-</w:t>
      </w:r>
      <w:r w:rsidR="00D44E30">
        <w:t>2</w:t>
      </w:r>
      <w:r w:rsidR="00B4528A">
        <w:t>3</w:t>
      </w:r>
      <w:r w:rsidRPr="002066E5">
        <w:t>-2</w:t>
      </w:r>
      <w:r w:rsidR="00B4528A">
        <w:t>5</w:t>
      </w:r>
    </w:p>
    <w:p w14:paraId="5226D0F3" w14:textId="32FB78BD" w:rsidR="00BC08C9" w:rsidRDefault="00492C42" w:rsidP="00775193">
      <w:pPr>
        <w:pStyle w:val="SPTitle"/>
      </w:pPr>
      <w:r>
        <w:tab/>
        <w:t>Requires SP02690 when IC</w:t>
      </w:r>
      <w:r w:rsidR="00F1090D">
        <w:t>, LWFA</w:t>
      </w:r>
    </w:p>
    <w:p w14:paraId="08EC9B0C" w14:textId="7E3EE200" w:rsidR="006260F9" w:rsidRPr="002066E5" w:rsidRDefault="00BC08C9" w:rsidP="00775193">
      <w:pPr>
        <w:pStyle w:val="SPTitle"/>
      </w:pPr>
      <w:r>
        <w:tab/>
      </w:r>
      <w:r w:rsidR="00492C42">
        <w:t xml:space="preserve">or </w:t>
      </w:r>
      <w:r w:rsidR="00F1090D">
        <w:t>lightweight coarse aggregate</w:t>
      </w:r>
      <w:r w:rsidR="00492C42">
        <w:t xml:space="preserve"> is required.</w:t>
      </w:r>
      <w:r w:rsidR="00F0407E" w:rsidRPr="002066E5">
        <w:t>)</w:t>
      </w:r>
    </w:p>
    <w:p w14:paraId="7804DF8B" w14:textId="77777777" w:rsidR="006260F9" w:rsidRPr="002066E5" w:rsidRDefault="006260F9" w:rsidP="006260F9"/>
    <w:p w14:paraId="6E00BC92" w14:textId="7D2DEE23" w:rsidR="006260F9" w:rsidRPr="002066E5" w:rsidRDefault="006260F9" w:rsidP="006260F9">
      <w:pPr>
        <w:pStyle w:val="Heading1"/>
      </w:pPr>
      <w:r w:rsidRPr="002066E5">
        <w:t>SECTION 02001 - CONCRETE</w:t>
      </w:r>
    </w:p>
    <w:p w14:paraId="2D4F2E97" w14:textId="77777777" w:rsidR="006260F9" w:rsidRPr="002066E5" w:rsidRDefault="006260F9" w:rsidP="006260F9"/>
    <w:p w14:paraId="4DA0DAFD" w14:textId="60BBFE83" w:rsidR="004A7B87" w:rsidRPr="002066E5" w:rsidRDefault="004A7B87" w:rsidP="004A7B87">
      <w:pPr>
        <w:pStyle w:val="Instructions"/>
      </w:pPr>
      <w:r w:rsidRPr="002066E5">
        <w:t>(Follow all instructions and make all edits with “Track Changes” turned on. If there are no instructions [</w:t>
      </w:r>
      <w:r w:rsidR="00B4528A">
        <w:t>purple</w:t>
      </w:r>
      <w:r w:rsidR="00B4528A" w:rsidRPr="002066E5">
        <w:t xml:space="preserve"> </w:t>
      </w:r>
      <w:r w:rsidRPr="002066E5">
        <w:t xml:space="preserve">text] above a subsection, paragraph, sentence, or bullet, then include it in the </w:t>
      </w:r>
      <w:r w:rsidR="00C56F8B" w:rsidRPr="002066E5">
        <w:t>P</w:t>
      </w:r>
      <w:r w:rsidRPr="002066E5">
        <w:t xml:space="preserve">roject. Delete all </w:t>
      </w:r>
      <w:r w:rsidR="00B4528A">
        <w:t>purple</w:t>
      </w:r>
      <w:r w:rsidR="00B4528A" w:rsidRPr="002066E5">
        <w:t xml:space="preserve"> </w:t>
      </w:r>
      <w:r w:rsidRPr="002066E5">
        <w:t>text before preparing the final document. All other modifications to this Section will require ODOT Technical Resource and State Specifications Engineer approval.)</w:t>
      </w:r>
    </w:p>
    <w:p w14:paraId="05B3B76F" w14:textId="613A3151" w:rsidR="008257A4" w:rsidRDefault="008257A4" w:rsidP="008257A4"/>
    <w:p w14:paraId="7949BED1" w14:textId="43BDE355" w:rsidR="004A7B87" w:rsidRPr="002066E5" w:rsidRDefault="0093303F" w:rsidP="004A7B87">
      <w:r w:rsidRPr="002066E5">
        <w:t>Comply with Section 02001</w:t>
      </w:r>
      <w:r w:rsidR="004A7B87" w:rsidRPr="002066E5">
        <w:t xml:space="preserve"> of the Standard Specifications modified as follows:</w:t>
      </w:r>
    </w:p>
    <w:p w14:paraId="33EE614D" w14:textId="5FBCDC31" w:rsidR="00F85176" w:rsidRPr="002066E5" w:rsidRDefault="00F85176" w:rsidP="006260F9"/>
    <w:p w14:paraId="6689BFCD" w14:textId="74545C57" w:rsidR="008032C4" w:rsidRPr="002066E5" w:rsidRDefault="008032C4" w:rsidP="008032C4">
      <w:pPr>
        <w:pStyle w:val="Instructions-Indented"/>
      </w:pPr>
      <w:r w:rsidRPr="002066E5">
        <w:t>(</w:t>
      </w:r>
      <w:r w:rsidR="008078DC" w:rsidRPr="002066E5">
        <w:t xml:space="preserve">Use </w:t>
      </w:r>
      <w:r w:rsidRPr="002066E5">
        <w:t xml:space="preserve">the following </w:t>
      </w:r>
      <w:r w:rsidR="008078DC" w:rsidRPr="002066E5">
        <w:t xml:space="preserve">lead-in paragraph and </w:t>
      </w:r>
      <w:r w:rsidRPr="002066E5">
        <w:t>subsection</w:t>
      </w:r>
      <w:r w:rsidR="006A5C19" w:rsidRPr="002066E5">
        <w:t xml:space="preserve"> </w:t>
      </w:r>
      <w:r w:rsidRPr="002066E5">
        <w:t xml:space="preserve">.20(f) when IC is specified to mitigate shrinkage in </w:t>
      </w:r>
      <w:r w:rsidR="00C56F8B" w:rsidRPr="002066E5">
        <w:t>B</w:t>
      </w:r>
      <w:r w:rsidRPr="002066E5">
        <w:t>ridge decks. Contact ODOT Structure Services prior to selecting internal curing)</w:t>
      </w:r>
    </w:p>
    <w:p w14:paraId="7C49FA82" w14:textId="77777777" w:rsidR="004A7B87" w:rsidRPr="002066E5" w:rsidRDefault="004A7B87" w:rsidP="008032C4"/>
    <w:p w14:paraId="31824059" w14:textId="4CA4C125" w:rsidR="008032C4" w:rsidRPr="002066E5" w:rsidRDefault="004A7B87" w:rsidP="008032C4">
      <w:r w:rsidRPr="002066E5">
        <w:t>Add the following</w:t>
      </w:r>
      <w:r w:rsidR="00F0407E" w:rsidRPr="002066E5">
        <w:t xml:space="preserve"> subsection</w:t>
      </w:r>
      <w:r w:rsidRPr="002066E5">
        <w:t>:</w:t>
      </w:r>
    </w:p>
    <w:p w14:paraId="08FABBEB" w14:textId="77777777" w:rsidR="004A7B87" w:rsidRPr="002066E5" w:rsidRDefault="004A7B87" w:rsidP="008032C4"/>
    <w:p w14:paraId="4D9013F5" w14:textId="28F04089" w:rsidR="008032C4" w:rsidRPr="002066E5" w:rsidRDefault="008032C4" w:rsidP="008032C4">
      <w:r w:rsidRPr="002066E5">
        <w:rPr>
          <w:b/>
        </w:rPr>
        <w:t>02001.20(f)  Internal Curing</w:t>
      </w:r>
      <w:r w:rsidRPr="002066E5">
        <w:t> - For HPC(IC) concrete, internally cure the mixture according to the following:</w:t>
      </w:r>
    </w:p>
    <w:p w14:paraId="2B5A7AD7" w14:textId="77777777" w:rsidR="008032C4" w:rsidRPr="002066E5" w:rsidRDefault="008032C4" w:rsidP="008032C4"/>
    <w:p w14:paraId="5F2FCFF4" w14:textId="7210BCD9" w:rsidR="008032C4" w:rsidRPr="002066E5" w:rsidRDefault="008032C4" w:rsidP="008032C4">
      <w:pPr>
        <w:pStyle w:val="Bullet1"/>
      </w:pPr>
      <w:r w:rsidRPr="002066E5">
        <w:t xml:space="preserve">Substitute 350 </w:t>
      </w:r>
      <w:proofErr w:type="spellStart"/>
      <w:r w:rsidRPr="002066E5">
        <w:t>lbs</w:t>
      </w:r>
      <w:proofErr w:type="spellEnd"/>
      <w:r w:rsidR="00F85176" w:rsidRPr="002066E5">
        <w:t xml:space="preserve"> </w:t>
      </w:r>
      <w:r w:rsidRPr="002066E5">
        <w:t xml:space="preserve">(SSD) LWFA for standard </w:t>
      </w:r>
      <w:r w:rsidR="00C56F8B" w:rsidRPr="002066E5">
        <w:t>Fine A</w:t>
      </w:r>
      <w:r w:rsidRPr="002066E5">
        <w:t>ggregate.</w:t>
      </w:r>
    </w:p>
    <w:p w14:paraId="3C87F98B" w14:textId="70BD15E4" w:rsidR="008032C4" w:rsidRPr="002066E5" w:rsidRDefault="008032C4" w:rsidP="006260F9"/>
    <w:p w14:paraId="3C6E0E23" w14:textId="7FB2421A" w:rsidR="006A5C19" w:rsidRPr="002066E5" w:rsidRDefault="006A5C19" w:rsidP="006A5C19">
      <w:pPr>
        <w:pStyle w:val="Instructions-Indented"/>
      </w:pPr>
      <w:r w:rsidRPr="002066E5">
        <w:t xml:space="preserve">(Use the following lead-in paragraph and subsection </w:t>
      </w:r>
      <w:r w:rsidR="008A0BF7" w:rsidRPr="002066E5">
        <w:t>.20(g</w:t>
      </w:r>
      <w:r w:rsidRPr="002066E5">
        <w:t xml:space="preserve">) when </w:t>
      </w:r>
      <w:r w:rsidR="008A0BF7" w:rsidRPr="002066E5">
        <w:t>lightweight concrete</w:t>
      </w:r>
      <w:r w:rsidRPr="002066E5">
        <w:t xml:space="preserve"> is </w:t>
      </w:r>
      <w:r w:rsidR="008A0BF7" w:rsidRPr="002066E5">
        <w:t>required</w:t>
      </w:r>
      <w:r w:rsidRPr="002066E5">
        <w:t>.</w:t>
      </w:r>
      <w:r w:rsidR="008A0BF7" w:rsidRPr="002066E5">
        <w:t xml:space="preserve"> Contact </w:t>
      </w:r>
      <w:r w:rsidR="002A026B" w:rsidRPr="002066E5">
        <w:t>the Statewide Structural</w:t>
      </w:r>
      <w:r w:rsidR="008A0BF7" w:rsidRPr="002066E5">
        <w:t xml:space="preserve"> </w:t>
      </w:r>
      <w:r w:rsidR="002A026B" w:rsidRPr="002066E5">
        <w:t>Materials Engineer</w:t>
      </w:r>
      <w:r w:rsidR="008A0BF7" w:rsidRPr="002066E5">
        <w:t xml:space="preserve"> </w:t>
      </w:r>
      <w:r w:rsidR="0016609E" w:rsidRPr="002066E5">
        <w:t>who will provide densities to be used to f</w:t>
      </w:r>
      <w:r w:rsidR="002A026B" w:rsidRPr="002066E5">
        <w:t>ill in the blanks.</w:t>
      </w:r>
      <w:r w:rsidRPr="002066E5">
        <w:t>)</w:t>
      </w:r>
    </w:p>
    <w:p w14:paraId="65213299" w14:textId="77777777" w:rsidR="006A5C19" w:rsidRPr="002066E5" w:rsidRDefault="006A5C19" w:rsidP="006A5C19"/>
    <w:p w14:paraId="459F0846" w14:textId="77777777" w:rsidR="006A5C19" w:rsidRPr="002066E5" w:rsidRDefault="006A5C19" w:rsidP="006A5C19">
      <w:r w:rsidRPr="002066E5">
        <w:t>Add the following subsection:</w:t>
      </w:r>
    </w:p>
    <w:p w14:paraId="010D4677" w14:textId="77777777" w:rsidR="006A5C19" w:rsidRPr="002066E5" w:rsidRDefault="006A5C19" w:rsidP="006A5C19"/>
    <w:p w14:paraId="51B14F1D" w14:textId="77777777" w:rsidR="00595401" w:rsidRPr="002066E5" w:rsidRDefault="008A0BF7" w:rsidP="008A0BF7">
      <w:r w:rsidRPr="002066E5">
        <w:rPr>
          <w:b/>
        </w:rPr>
        <w:t>02001.20(g</w:t>
      </w:r>
      <w:r w:rsidR="006A5C19" w:rsidRPr="002066E5">
        <w:rPr>
          <w:b/>
        </w:rPr>
        <w:t>)  </w:t>
      </w:r>
      <w:r w:rsidRPr="002066E5">
        <w:rPr>
          <w:b/>
        </w:rPr>
        <w:t>Unit Weight</w:t>
      </w:r>
      <w:r w:rsidR="006A5C19" w:rsidRPr="002066E5">
        <w:t> - </w:t>
      </w:r>
      <w:r w:rsidRPr="002066E5">
        <w:t>Provide high performance lightweight concrete with a maximum plastic density of _____ pounds per cubic foot at time of placement and a maximum calculated approximate equilibrium density of _____ pounds per cubic foot</w:t>
      </w:r>
      <w:r w:rsidR="00595401" w:rsidRPr="002066E5">
        <w:t>.</w:t>
      </w:r>
    </w:p>
    <w:p w14:paraId="20F1785E" w14:textId="77777777" w:rsidR="00D8248C" w:rsidRPr="002066E5" w:rsidRDefault="00D8248C" w:rsidP="00516E0B"/>
    <w:p w14:paraId="1BB8EC98" w14:textId="77777777" w:rsidR="00B4321E" w:rsidRPr="002066E5" w:rsidRDefault="00B4321E" w:rsidP="006260F9"/>
    <w:sectPr w:rsidR="00B4321E" w:rsidRPr="002066E5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16427" w14:textId="77777777" w:rsidR="00303CA5" w:rsidRDefault="00303CA5">
      <w:r>
        <w:separator/>
      </w:r>
    </w:p>
  </w:endnote>
  <w:endnote w:type="continuationSeparator" w:id="0">
    <w:p w14:paraId="3FF9C479" w14:textId="77777777" w:rsidR="00303CA5" w:rsidRDefault="00303CA5">
      <w:r>
        <w:continuationSeparator/>
      </w:r>
    </w:p>
  </w:endnote>
  <w:endnote w:type="continuationNotice" w:id="1">
    <w:p w14:paraId="68475BC4" w14:textId="77777777" w:rsidR="00303CA5" w:rsidRDefault="00303C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D49B" w14:textId="4F47FE7A" w:rsidR="00F85176" w:rsidRDefault="00F85176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18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2A49" w14:textId="77777777" w:rsidR="00303CA5" w:rsidRDefault="00303CA5">
      <w:r>
        <w:separator/>
      </w:r>
    </w:p>
  </w:footnote>
  <w:footnote w:type="continuationSeparator" w:id="0">
    <w:p w14:paraId="613321A0" w14:textId="77777777" w:rsidR="00303CA5" w:rsidRDefault="00303CA5">
      <w:r>
        <w:continuationSeparator/>
      </w:r>
    </w:p>
  </w:footnote>
  <w:footnote w:type="continuationNotice" w:id="1">
    <w:p w14:paraId="1F4C5B0F" w14:textId="77777777" w:rsidR="00303CA5" w:rsidRDefault="00303C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A96F" w14:textId="77777777" w:rsidR="00100E26" w:rsidRDefault="00100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08867659">
    <w:abstractNumId w:val="9"/>
  </w:num>
  <w:num w:numId="2" w16cid:durableId="736365547">
    <w:abstractNumId w:val="2"/>
  </w:num>
  <w:num w:numId="3" w16cid:durableId="335160262">
    <w:abstractNumId w:val="1"/>
  </w:num>
  <w:num w:numId="4" w16cid:durableId="1049308023">
    <w:abstractNumId w:val="8"/>
  </w:num>
  <w:num w:numId="5" w16cid:durableId="1381519691">
    <w:abstractNumId w:val="13"/>
  </w:num>
  <w:num w:numId="6" w16cid:durableId="607784014">
    <w:abstractNumId w:val="18"/>
  </w:num>
  <w:num w:numId="7" w16cid:durableId="1450510357">
    <w:abstractNumId w:val="17"/>
  </w:num>
  <w:num w:numId="8" w16cid:durableId="700980107">
    <w:abstractNumId w:val="6"/>
  </w:num>
  <w:num w:numId="9" w16cid:durableId="1652325286">
    <w:abstractNumId w:val="16"/>
  </w:num>
  <w:num w:numId="10" w16cid:durableId="1172795068">
    <w:abstractNumId w:val="19"/>
  </w:num>
  <w:num w:numId="11" w16cid:durableId="960184932">
    <w:abstractNumId w:val="5"/>
  </w:num>
  <w:num w:numId="12" w16cid:durableId="2028480420">
    <w:abstractNumId w:val="15"/>
  </w:num>
  <w:num w:numId="13" w16cid:durableId="2103598837">
    <w:abstractNumId w:val="3"/>
  </w:num>
  <w:num w:numId="14" w16cid:durableId="1150832054">
    <w:abstractNumId w:val="7"/>
  </w:num>
  <w:num w:numId="15" w16cid:durableId="1424301219">
    <w:abstractNumId w:val="14"/>
  </w:num>
  <w:num w:numId="16" w16cid:durableId="133522372">
    <w:abstractNumId w:val="12"/>
  </w:num>
  <w:num w:numId="17" w16cid:durableId="996111546">
    <w:abstractNumId w:val="4"/>
  </w:num>
  <w:num w:numId="18" w16cid:durableId="1365591803">
    <w:abstractNumId w:val="21"/>
  </w:num>
  <w:num w:numId="19" w16cid:durableId="1471940880">
    <w:abstractNumId w:val="0"/>
  </w:num>
  <w:num w:numId="20" w16cid:durableId="582836528">
    <w:abstractNumId w:val="10"/>
  </w:num>
  <w:num w:numId="21" w16cid:durableId="102921021">
    <w:abstractNumId w:val="11"/>
  </w:num>
  <w:num w:numId="22" w16cid:durableId="18345673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7879"/>
    <w:rsid w:val="00024C7A"/>
    <w:rsid w:val="0003217D"/>
    <w:rsid w:val="00044C4D"/>
    <w:rsid w:val="00050C5E"/>
    <w:rsid w:val="0006519F"/>
    <w:rsid w:val="000659F1"/>
    <w:rsid w:val="00083B48"/>
    <w:rsid w:val="00085AEB"/>
    <w:rsid w:val="00095CF3"/>
    <w:rsid w:val="000A26DF"/>
    <w:rsid w:val="000B0527"/>
    <w:rsid w:val="000B4355"/>
    <w:rsid w:val="000C74BB"/>
    <w:rsid w:val="000D1AD2"/>
    <w:rsid w:val="000E094D"/>
    <w:rsid w:val="000F2661"/>
    <w:rsid w:val="000F5C3A"/>
    <w:rsid w:val="000F7BC2"/>
    <w:rsid w:val="00100E26"/>
    <w:rsid w:val="001041E9"/>
    <w:rsid w:val="00112DAF"/>
    <w:rsid w:val="00112FE0"/>
    <w:rsid w:val="00123FC3"/>
    <w:rsid w:val="001340B7"/>
    <w:rsid w:val="0013545B"/>
    <w:rsid w:val="00136722"/>
    <w:rsid w:val="0013776B"/>
    <w:rsid w:val="00147A29"/>
    <w:rsid w:val="00150CEF"/>
    <w:rsid w:val="00151923"/>
    <w:rsid w:val="0016609E"/>
    <w:rsid w:val="001816FC"/>
    <w:rsid w:val="00185B5C"/>
    <w:rsid w:val="001C3B37"/>
    <w:rsid w:val="001C4173"/>
    <w:rsid w:val="001D11AF"/>
    <w:rsid w:val="001D3E9F"/>
    <w:rsid w:val="001D6932"/>
    <w:rsid w:val="001E782E"/>
    <w:rsid w:val="001F268F"/>
    <w:rsid w:val="001F7CE1"/>
    <w:rsid w:val="002066E5"/>
    <w:rsid w:val="00207091"/>
    <w:rsid w:val="002123E8"/>
    <w:rsid w:val="002172A7"/>
    <w:rsid w:val="002215E9"/>
    <w:rsid w:val="00222AEB"/>
    <w:rsid w:val="0022420A"/>
    <w:rsid w:val="002243CC"/>
    <w:rsid w:val="002271AA"/>
    <w:rsid w:val="002317E7"/>
    <w:rsid w:val="0023758F"/>
    <w:rsid w:val="00237D8A"/>
    <w:rsid w:val="0024493D"/>
    <w:rsid w:val="00244AF5"/>
    <w:rsid w:val="002460EB"/>
    <w:rsid w:val="00251339"/>
    <w:rsid w:val="00252794"/>
    <w:rsid w:val="00254AE7"/>
    <w:rsid w:val="0025592F"/>
    <w:rsid w:val="00280524"/>
    <w:rsid w:val="00284CBD"/>
    <w:rsid w:val="00285956"/>
    <w:rsid w:val="0029783A"/>
    <w:rsid w:val="002A026B"/>
    <w:rsid w:val="002A4E23"/>
    <w:rsid w:val="002A6718"/>
    <w:rsid w:val="002C03C8"/>
    <w:rsid w:val="002D77E9"/>
    <w:rsid w:val="002E1023"/>
    <w:rsid w:val="002F1C0C"/>
    <w:rsid w:val="002F6A04"/>
    <w:rsid w:val="00303CA5"/>
    <w:rsid w:val="00306A62"/>
    <w:rsid w:val="00306E2C"/>
    <w:rsid w:val="00313841"/>
    <w:rsid w:val="00313FF6"/>
    <w:rsid w:val="00317D41"/>
    <w:rsid w:val="00321B21"/>
    <w:rsid w:val="003330F0"/>
    <w:rsid w:val="00335F8D"/>
    <w:rsid w:val="0034366A"/>
    <w:rsid w:val="00350AD5"/>
    <w:rsid w:val="00357F78"/>
    <w:rsid w:val="00367BF1"/>
    <w:rsid w:val="00371A36"/>
    <w:rsid w:val="0037366F"/>
    <w:rsid w:val="00375D05"/>
    <w:rsid w:val="00390BA7"/>
    <w:rsid w:val="00396A23"/>
    <w:rsid w:val="003A250E"/>
    <w:rsid w:val="003B596B"/>
    <w:rsid w:val="003C5646"/>
    <w:rsid w:val="003D67FA"/>
    <w:rsid w:val="003E1A73"/>
    <w:rsid w:val="003F0C34"/>
    <w:rsid w:val="00402FDC"/>
    <w:rsid w:val="0041239C"/>
    <w:rsid w:val="00421AFA"/>
    <w:rsid w:val="00432B24"/>
    <w:rsid w:val="004535AE"/>
    <w:rsid w:val="004553F5"/>
    <w:rsid w:val="004576F2"/>
    <w:rsid w:val="004653C4"/>
    <w:rsid w:val="00471630"/>
    <w:rsid w:val="00476673"/>
    <w:rsid w:val="00480333"/>
    <w:rsid w:val="00492C42"/>
    <w:rsid w:val="00495505"/>
    <w:rsid w:val="00497378"/>
    <w:rsid w:val="004A4F6B"/>
    <w:rsid w:val="004A7B87"/>
    <w:rsid w:val="004B1290"/>
    <w:rsid w:val="004B298A"/>
    <w:rsid w:val="004C3773"/>
    <w:rsid w:val="004C6E2B"/>
    <w:rsid w:val="004E6032"/>
    <w:rsid w:val="00516E0B"/>
    <w:rsid w:val="00523D58"/>
    <w:rsid w:val="005256B4"/>
    <w:rsid w:val="00532447"/>
    <w:rsid w:val="00544D58"/>
    <w:rsid w:val="0054790A"/>
    <w:rsid w:val="005569A6"/>
    <w:rsid w:val="00564EB9"/>
    <w:rsid w:val="005675F0"/>
    <w:rsid w:val="00572902"/>
    <w:rsid w:val="00577F04"/>
    <w:rsid w:val="00582EFB"/>
    <w:rsid w:val="00583653"/>
    <w:rsid w:val="00591AE3"/>
    <w:rsid w:val="00592093"/>
    <w:rsid w:val="00595401"/>
    <w:rsid w:val="005A3C1B"/>
    <w:rsid w:val="005C05D4"/>
    <w:rsid w:val="005C1A5D"/>
    <w:rsid w:val="005C3DE4"/>
    <w:rsid w:val="005C5E13"/>
    <w:rsid w:val="005C602C"/>
    <w:rsid w:val="005C6AA7"/>
    <w:rsid w:val="005C7B63"/>
    <w:rsid w:val="005D7581"/>
    <w:rsid w:val="005E1040"/>
    <w:rsid w:val="005E374B"/>
    <w:rsid w:val="005E3F38"/>
    <w:rsid w:val="005E52FC"/>
    <w:rsid w:val="00603977"/>
    <w:rsid w:val="00613E90"/>
    <w:rsid w:val="006163DB"/>
    <w:rsid w:val="006212DA"/>
    <w:rsid w:val="006260F9"/>
    <w:rsid w:val="00630A9C"/>
    <w:rsid w:val="00631A13"/>
    <w:rsid w:val="00634E70"/>
    <w:rsid w:val="00636879"/>
    <w:rsid w:val="00640BD0"/>
    <w:rsid w:val="00640F04"/>
    <w:rsid w:val="00642009"/>
    <w:rsid w:val="0065162E"/>
    <w:rsid w:val="006524F2"/>
    <w:rsid w:val="00652F23"/>
    <w:rsid w:val="0065644A"/>
    <w:rsid w:val="00662E8F"/>
    <w:rsid w:val="00672237"/>
    <w:rsid w:val="006831BB"/>
    <w:rsid w:val="0068427A"/>
    <w:rsid w:val="00693EF7"/>
    <w:rsid w:val="006A0F1E"/>
    <w:rsid w:val="006A277B"/>
    <w:rsid w:val="006A5C19"/>
    <w:rsid w:val="006A6012"/>
    <w:rsid w:val="006B0598"/>
    <w:rsid w:val="006B1066"/>
    <w:rsid w:val="006B206F"/>
    <w:rsid w:val="006B4222"/>
    <w:rsid w:val="006B7D8F"/>
    <w:rsid w:val="006C7E31"/>
    <w:rsid w:val="006D59A2"/>
    <w:rsid w:val="006E6A80"/>
    <w:rsid w:val="00712CAE"/>
    <w:rsid w:val="00727A75"/>
    <w:rsid w:val="00744376"/>
    <w:rsid w:val="00755BB6"/>
    <w:rsid w:val="00756426"/>
    <w:rsid w:val="00756831"/>
    <w:rsid w:val="00757944"/>
    <w:rsid w:val="00760559"/>
    <w:rsid w:val="00765C50"/>
    <w:rsid w:val="00766A4B"/>
    <w:rsid w:val="0076720C"/>
    <w:rsid w:val="00772551"/>
    <w:rsid w:val="00775193"/>
    <w:rsid w:val="00775D88"/>
    <w:rsid w:val="007914EF"/>
    <w:rsid w:val="00794F00"/>
    <w:rsid w:val="007A652E"/>
    <w:rsid w:val="007B2064"/>
    <w:rsid w:val="007B24B0"/>
    <w:rsid w:val="007B49E8"/>
    <w:rsid w:val="007C6C65"/>
    <w:rsid w:val="007E0719"/>
    <w:rsid w:val="007E0A0D"/>
    <w:rsid w:val="007E5F31"/>
    <w:rsid w:val="00801D58"/>
    <w:rsid w:val="008032C4"/>
    <w:rsid w:val="008078DC"/>
    <w:rsid w:val="00807E66"/>
    <w:rsid w:val="00811529"/>
    <w:rsid w:val="008124E1"/>
    <w:rsid w:val="00815C23"/>
    <w:rsid w:val="00823E74"/>
    <w:rsid w:val="008257A4"/>
    <w:rsid w:val="00827368"/>
    <w:rsid w:val="00832C5E"/>
    <w:rsid w:val="008337A7"/>
    <w:rsid w:val="00835990"/>
    <w:rsid w:val="008466F1"/>
    <w:rsid w:val="00851E2E"/>
    <w:rsid w:val="00854229"/>
    <w:rsid w:val="008563F9"/>
    <w:rsid w:val="00857F18"/>
    <w:rsid w:val="008665C4"/>
    <w:rsid w:val="0088127F"/>
    <w:rsid w:val="008919DF"/>
    <w:rsid w:val="0089445C"/>
    <w:rsid w:val="008949DE"/>
    <w:rsid w:val="0089632F"/>
    <w:rsid w:val="008A0BF7"/>
    <w:rsid w:val="008A153F"/>
    <w:rsid w:val="008B40ED"/>
    <w:rsid w:val="008B4624"/>
    <w:rsid w:val="008B7E59"/>
    <w:rsid w:val="008C1FC8"/>
    <w:rsid w:val="008C35E0"/>
    <w:rsid w:val="008D4211"/>
    <w:rsid w:val="008D7337"/>
    <w:rsid w:val="008E0D72"/>
    <w:rsid w:val="008E10B9"/>
    <w:rsid w:val="008E284E"/>
    <w:rsid w:val="008E354C"/>
    <w:rsid w:val="008E78B1"/>
    <w:rsid w:val="008F33FC"/>
    <w:rsid w:val="008F3E17"/>
    <w:rsid w:val="008F7166"/>
    <w:rsid w:val="00900A5C"/>
    <w:rsid w:val="00903FBA"/>
    <w:rsid w:val="00917F9D"/>
    <w:rsid w:val="00920972"/>
    <w:rsid w:val="0093303F"/>
    <w:rsid w:val="009338B1"/>
    <w:rsid w:val="009378A0"/>
    <w:rsid w:val="00945C23"/>
    <w:rsid w:val="009465DB"/>
    <w:rsid w:val="009469A6"/>
    <w:rsid w:val="00953DC8"/>
    <w:rsid w:val="00960A22"/>
    <w:rsid w:val="00966FD0"/>
    <w:rsid w:val="0097307A"/>
    <w:rsid w:val="009761EA"/>
    <w:rsid w:val="00983DFA"/>
    <w:rsid w:val="00994701"/>
    <w:rsid w:val="00996417"/>
    <w:rsid w:val="009A299D"/>
    <w:rsid w:val="009A2B24"/>
    <w:rsid w:val="009A584F"/>
    <w:rsid w:val="009B0E9E"/>
    <w:rsid w:val="009B1709"/>
    <w:rsid w:val="009C25AC"/>
    <w:rsid w:val="009C2735"/>
    <w:rsid w:val="009C3E32"/>
    <w:rsid w:val="009D1177"/>
    <w:rsid w:val="009D3EC1"/>
    <w:rsid w:val="009E033F"/>
    <w:rsid w:val="009F1138"/>
    <w:rsid w:val="009F17BE"/>
    <w:rsid w:val="00A0126A"/>
    <w:rsid w:val="00A020E9"/>
    <w:rsid w:val="00A02232"/>
    <w:rsid w:val="00A04833"/>
    <w:rsid w:val="00A0685B"/>
    <w:rsid w:val="00A1541C"/>
    <w:rsid w:val="00A2190B"/>
    <w:rsid w:val="00A41798"/>
    <w:rsid w:val="00A442A9"/>
    <w:rsid w:val="00A50594"/>
    <w:rsid w:val="00A50FD4"/>
    <w:rsid w:val="00A51759"/>
    <w:rsid w:val="00A63C59"/>
    <w:rsid w:val="00A67066"/>
    <w:rsid w:val="00A7344F"/>
    <w:rsid w:val="00A73B65"/>
    <w:rsid w:val="00A74017"/>
    <w:rsid w:val="00A74F22"/>
    <w:rsid w:val="00A7702F"/>
    <w:rsid w:val="00A9049E"/>
    <w:rsid w:val="00A91ED0"/>
    <w:rsid w:val="00A92C41"/>
    <w:rsid w:val="00A96658"/>
    <w:rsid w:val="00AB6559"/>
    <w:rsid w:val="00AC54D2"/>
    <w:rsid w:val="00AC6F34"/>
    <w:rsid w:val="00AD69E7"/>
    <w:rsid w:val="00AE2C9E"/>
    <w:rsid w:val="00AF0325"/>
    <w:rsid w:val="00AF2316"/>
    <w:rsid w:val="00AF36D7"/>
    <w:rsid w:val="00AF7E59"/>
    <w:rsid w:val="00B02E74"/>
    <w:rsid w:val="00B16525"/>
    <w:rsid w:val="00B167E3"/>
    <w:rsid w:val="00B267E3"/>
    <w:rsid w:val="00B31BBF"/>
    <w:rsid w:val="00B33A09"/>
    <w:rsid w:val="00B36E17"/>
    <w:rsid w:val="00B4321E"/>
    <w:rsid w:val="00B4528A"/>
    <w:rsid w:val="00B47AF8"/>
    <w:rsid w:val="00B51ECA"/>
    <w:rsid w:val="00B61999"/>
    <w:rsid w:val="00B646C1"/>
    <w:rsid w:val="00B74D4E"/>
    <w:rsid w:val="00B80E96"/>
    <w:rsid w:val="00BA1721"/>
    <w:rsid w:val="00BA5F0A"/>
    <w:rsid w:val="00BB0B69"/>
    <w:rsid w:val="00BB0DE5"/>
    <w:rsid w:val="00BB45E9"/>
    <w:rsid w:val="00BB5783"/>
    <w:rsid w:val="00BB6D12"/>
    <w:rsid w:val="00BC08C9"/>
    <w:rsid w:val="00BD495B"/>
    <w:rsid w:val="00BF1D57"/>
    <w:rsid w:val="00BF7BE8"/>
    <w:rsid w:val="00C0217F"/>
    <w:rsid w:val="00C11F50"/>
    <w:rsid w:val="00C145BA"/>
    <w:rsid w:val="00C419B0"/>
    <w:rsid w:val="00C43AD2"/>
    <w:rsid w:val="00C56F8B"/>
    <w:rsid w:val="00C64A39"/>
    <w:rsid w:val="00C64E4A"/>
    <w:rsid w:val="00C6532F"/>
    <w:rsid w:val="00C65AA2"/>
    <w:rsid w:val="00C77BEC"/>
    <w:rsid w:val="00C91ED2"/>
    <w:rsid w:val="00C95DE0"/>
    <w:rsid w:val="00CA166E"/>
    <w:rsid w:val="00CA2D3B"/>
    <w:rsid w:val="00CA329C"/>
    <w:rsid w:val="00CB1B14"/>
    <w:rsid w:val="00CB5C52"/>
    <w:rsid w:val="00CC1BAE"/>
    <w:rsid w:val="00CC36B9"/>
    <w:rsid w:val="00CC59EF"/>
    <w:rsid w:val="00CE044B"/>
    <w:rsid w:val="00CE19D2"/>
    <w:rsid w:val="00CE4BD7"/>
    <w:rsid w:val="00CE7004"/>
    <w:rsid w:val="00CE7CE9"/>
    <w:rsid w:val="00CF25D8"/>
    <w:rsid w:val="00D156FB"/>
    <w:rsid w:val="00D16697"/>
    <w:rsid w:val="00D21947"/>
    <w:rsid w:val="00D253CE"/>
    <w:rsid w:val="00D34694"/>
    <w:rsid w:val="00D36A98"/>
    <w:rsid w:val="00D44E30"/>
    <w:rsid w:val="00D479AB"/>
    <w:rsid w:val="00D55A71"/>
    <w:rsid w:val="00D55F9B"/>
    <w:rsid w:val="00D57928"/>
    <w:rsid w:val="00D64298"/>
    <w:rsid w:val="00D67B28"/>
    <w:rsid w:val="00D67EFA"/>
    <w:rsid w:val="00D73ED0"/>
    <w:rsid w:val="00D806D4"/>
    <w:rsid w:val="00D80934"/>
    <w:rsid w:val="00D81227"/>
    <w:rsid w:val="00D8248C"/>
    <w:rsid w:val="00D83EF4"/>
    <w:rsid w:val="00D93D00"/>
    <w:rsid w:val="00D9749F"/>
    <w:rsid w:val="00DC2D8A"/>
    <w:rsid w:val="00DD1ABB"/>
    <w:rsid w:val="00DD1AED"/>
    <w:rsid w:val="00DD55BD"/>
    <w:rsid w:val="00DD5D41"/>
    <w:rsid w:val="00DE00E0"/>
    <w:rsid w:val="00DF1ED2"/>
    <w:rsid w:val="00DF4B1C"/>
    <w:rsid w:val="00E22DB1"/>
    <w:rsid w:val="00E24D06"/>
    <w:rsid w:val="00E257BC"/>
    <w:rsid w:val="00E25C05"/>
    <w:rsid w:val="00E351F9"/>
    <w:rsid w:val="00E4162A"/>
    <w:rsid w:val="00E531AE"/>
    <w:rsid w:val="00E71EFF"/>
    <w:rsid w:val="00E73E5A"/>
    <w:rsid w:val="00E75596"/>
    <w:rsid w:val="00E86C0E"/>
    <w:rsid w:val="00E86E25"/>
    <w:rsid w:val="00E915FC"/>
    <w:rsid w:val="00E918F2"/>
    <w:rsid w:val="00E91E88"/>
    <w:rsid w:val="00EB0DCF"/>
    <w:rsid w:val="00EB1A8B"/>
    <w:rsid w:val="00EC4FEF"/>
    <w:rsid w:val="00ED53D3"/>
    <w:rsid w:val="00EE4AA9"/>
    <w:rsid w:val="00EF1F14"/>
    <w:rsid w:val="00EF2C5B"/>
    <w:rsid w:val="00F01449"/>
    <w:rsid w:val="00F039CD"/>
    <w:rsid w:val="00F0407E"/>
    <w:rsid w:val="00F1090D"/>
    <w:rsid w:val="00F224AC"/>
    <w:rsid w:val="00F25DA9"/>
    <w:rsid w:val="00F2652C"/>
    <w:rsid w:val="00F3015A"/>
    <w:rsid w:val="00F304BB"/>
    <w:rsid w:val="00F33EE2"/>
    <w:rsid w:val="00F36663"/>
    <w:rsid w:val="00F405F1"/>
    <w:rsid w:val="00F463BC"/>
    <w:rsid w:val="00F519E2"/>
    <w:rsid w:val="00F51A2A"/>
    <w:rsid w:val="00F6305F"/>
    <w:rsid w:val="00F663CD"/>
    <w:rsid w:val="00F72DAC"/>
    <w:rsid w:val="00F85176"/>
    <w:rsid w:val="00F86BD0"/>
    <w:rsid w:val="00F9014F"/>
    <w:rsid w:val="00F976BA"/>
    <w:rsid w:val="00FB271D"/>
    <w:rsid w:val="00FB6B36"/>
    <w:rsid w:val="00FC6758"/>
    <w:rsid w:val="00FC7593"/>
    <w:rsid w:val="00FE04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F76C9"/>
  <w15:docId w15:val="{CE7376CA-42FE-47FF-B253-F69F0452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aliases w:val="Materials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aliases w:val="Payment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4528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4528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4528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table" w:styleId="TableGrid">
    <w:name w:val="Table Grid"/>
    <w:basedOn w:val="TableNormal"/>
    <w:rsid w:val="000F7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materials">
    <w:name w:val="List materials"/>
    <w:basedOn w:val="Normal"/>
    <w:next w:val="Normal"/>
    <w:link w:val="ListmaterialsChar"/>
    <w:qFormat/>
    <w:rsid w:val="00100E2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00E2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00E2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00E2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00E2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00E2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751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6DF1B8-666A-432E-B8F8-77E40359B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6DF008-5EF5-4821-957B-1C89ACB38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000B58-83BD-46C1-ADF2-03C5E02AFB95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1F51A58B-1F0C-4CD3-9FDA-5778D1E2A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SP02001</vt:lpstr>
    </vt:vector>
  </TitlesOfParts>
  <Company>Oregon Dept of Transportation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SP02001</dc:title>
  <dc:subject>ODOT Specifications (2015)</dc:subject>
  <dc:creator>ODOT_Specs</dc:creator>
  <cp:lastModifiedBy>ODOT_Specs</cp:lastModifiedBy>
  <cp:revision>13</cp:revision>
  <cp:lastPrinted>2019-02-26T20:02:00Z</cp:lastPrinted>
  <dcterms:created xsi:type="dcterms:W3CDTF">2020-01-06T23:38:00Z</dcterms:created>
  <dcterms:modified xsi:type="dcterms:W3CDTF">2025-02-03T23:31:00Z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2023-09-13T16:49:56Z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7728da22-23f9-42a3-9257-864d6239256c</vt:lpwstr>
  </property>
  <property fmtid="{D5CDD505-2E9C-101B-9397-08002B2CF9AE}" pid="13" name="MSIP_Label_c9cf6fe3-5bce-446b-ad70-bd306593eea0_ContentBits">
    <vt:lpwstr>0</vt:lpwstr>
  </property>
</Properties>
</file>