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93A50" w14:textId="4B9DF272" w:rsidR="002268D5" w:rsidRPr="00A231E3" w:rsidRDefault="00F21B7A" w:rsidP="002268D5">
      <w:pPr>
        <w:pStyle w:val="SPTitle"/>
      </w:pPr>
      <w:r w:rsidRPr="00A231E3">
        <w:t xml:space="preserve">SP00220  </w:t>
      </w:r>
      <w:r w:rsidR="002268D5" w:rsidRPr="00A231E3">
        <w:t>(Special Provisions for the 202</w:t>
      </w:r>
      <w:r w:rsidR="00F35EA6" w:rsidRPr="00A231E3">
        <w:t>4</w:t>
      </w:r>
      <w:r w:rsidR="002268D5" w:rsidRPr="00A231E3">
        <w:t xml:space="preserve"> Book)</w:t>
      </w:r>
      <w:r w:rsidR="002268D5" w:rsidRPr="00A231E3">
        <w:tab/>
        <w:t xml:space="preserve">(Bidding on or after: </w:t>
      </w:r>
      <w:r w:rsidR="008301EC">
        <w:t>10</w:t>
      </w:r>
      <w:r w:rsidR="002268D5" w:rsidRPr="00A231E3">
        <w:t>-01-2</w:t>
      </w:r>
      <w:r w:rsidR="00F306E8">
        <w:t>5</w:t>
      </w:r>
    </w:p>
    <w:p w14:paraId="5C8088DC" w14:textId="6E6B2C4D" w:rsidR="00F21B7A" w:rsidRPr="00A231E3" w:rsidRDefault="00A258FF" w:rsidP="002268D5">
      <w:pPr>
        <w:pStyle w:val="SPTitle"/>
      </w:pPr>
      <w:r w:rsidRPr="00A231E3">
        <w:tab/>
        <w:t xml:space="preserve">Last updated: </w:t>
      </w:r>
      <w:r w:rsidR="000B1FC2" w:rsidRPr="00A231E3">
        <w:t>0</w:t>
      </w:r>
      <w:r w:rsidR="008301EC">
        <w:t>6</w:t>
      </w:r>
      <w:r w:rsidR="000B1FC2" w:rsidRPr="00A231E3">
        <w:t>-</w:t>
      </w:r>
      <w:r w:rsidR="002B1E60">
        <w:t>2</w:t>
      </w:r>
      <w:r w:rsidR="008301EC">
        <w:t>6</w:t>
      </w:r>
      <w:r w:rsidR="002268D5" w:rsidRPr="00A231E3">
        <w:t>-2</w:t>
      </w:r>
      <w:r w:rsidR="00F306E8">
        <w:t>5</w:t>
      </w:r>
      <w:r w:rsidR="002268D5" w:rsidRPr="00A231E3">
        <w:t>)</w:t>
      </w:r>
    </w:p>
    <w:p w14:paraId="4A0F39B0" w14:textId="77777777" w:rsidR="00F21B7A" w:rsidRPr="00A231E3" w:rsidRDefault="00F21B7A" w:rsidP="00F21B7A">
      <w:pPr>
        <w:pStyle w:val="Heading1"/>
      </w:pPr>
      <w:r w:rsidRPr="00A231E3">
        <w:t>SECTION 00220 - ACCOMMODATIONS FOR PUBLIC TRAFFIC</w:t>
      </w:r>
    </w:p>
    <w:p w14:paraId="4524DFA4" w14:textId="77777777" w:rsidR="00F21B7A" w:rsidRPr="00A231E3" w:rsidRDefault="00F21B7A"/>
    <w:p w14:paraId="6A066434" w14:textId="36B72C9A" w:rsidR="00F21B7A" w:rsidRPr="00A231E3" w:rsidRDefault="00C51D26" w:rsidP="00C51D26">
      <w:pPr>
        <w:pStyle w:val="Instructions"/>
      </w:pPr>
      <w:r w:rsidRPr="00A231E3">
        <w:t>(Follow all instructions and make all edits with “Track Changes” turned on. If there are no instructions [</w:t>
      </w:r>
      <w:r w:rsidR="002B20CB">
        <w:t>purple</w:t>
      </w:r>
      <w:r w:rsidR="002B20CB" w:rsidRPr="00A231E3">
        <w:t xml:space="preserve"> </w:t>
      </w:r>
      <w:r w:rsidRPr="00A231E3">
        <w:t xml:space="preserve">text] above a subsection, paragraph, sentence, or bullet, then include it in the </w:t>
      </w:r>
      <w:r w:rsidR="00A231E3" w:rsidRPr="00A231E3">
        <w:t>P</w:t>
      </w:r>
      <w:r w:rsidRPr="00A231E3">
        <w:t xml:space="preserve">roject. Delete all </w:t>
      </w:r>
      <w:r w:rsidR="002B20CB">
        <w:t>purple</w:t>
      </w:r>
      <w:r w:rsidR="002B20CB" w:rsidRPr="00A231E3">
        <w:t xml:space="preserve"> </w:t>
      </w:r>
      <w:r w:rsidRPr="00A231E3">
        <w:t>text before preparing the final document. All other modifications to this Section will require ODOT Technical Resource and State Specifications Engineer approval.)</w:t>
      </w:r>
    </w:p>
    <w:p w14:paraId="53CB5A35" w14:textId="77777777" w:rsidR="00BD65C2" w:rsidRPr="00A231E3" w:rsidRDefault="00BD65C2" w:rsidP="00BD65C2">
      <w:pPr>
        <w:pStyle w:val="Instructions-Indented"/>
        <w:ind w:left="0"/>
      </w:pPr>
    </w:p>
    <w:p w14:paraId="6B08EB30" w14:textId="77777777" w:rsidR="00F21B7A" w:rsidRPr="00A231E3" w:rsidRDefault="00F21B7A">
      <w:r w:rsidRPr="00A231E3">
        <w:t>Comply with Section 00220 of the Standard Specifications modified as follows:</w:t>
      </w:r>
    </w:p>
    <w:p w14:paraId="50338D31" w14:textId="77777777" w:rsidR="00476B50" w:rsidRDefault="00476B50" w:rsidP="00476B50"/>
    <w:p w14:paraId="7468ECCB" w14:textId="77777777" w:rsidR="008301EC" w:rsidRDefault="008301EC" w:rsidP="008301EC">
      <w:r w:rsidRPr="00BC5869">
        <w:rPr>
          <w:b/>
          <w:bCs/>
        </w:rPr>
        <w:t>00220.01(b)  Abbreviations</w:t>
      </w:r>
      <w:r>
        <w:t> - Delete this subsection.</w:t>
      </w:r>
    </w:p>
    <w:p w14:paraId="625C3ED6" w14:textId="77777777" w:rsidR="008301EC" w:rsidRPr="00A231E3" w:rsidRDefault="008301EC" w:rsidP="00476B50"/>
    <w:p w14:paraId="02B04D0B" w14:textId="36ED7B58" w:rsidR="00652D9E" w:rsidRPr="00A231E3" w:rsidRDefault="00652D9E" w:rsidP="00652D9E">
      <w:pPr>
        <w:pStyle w:val="Instructions-Indented"/>
      </w:pPr>
      <w:r w:rsidRPr="00A231E3">
        <w:t xml:space="preserve">(Use the following subsection .02(a) when any of the following bullets are included in the </w:t>
      </w:r>
      <w:r w:rsidR="00A231E3" w:rsidRPr="00A231E3">
        <w:t>P</w:t>
      </w:r>
      <w:r w:rsidRPr="00A231E3">
        <w:t xml:space="preserve">roject </w:t>
      </w:r>
      <w:r w:rsidR="00A231E3" w:rsidRPr="00A231E3">
        <w:t>S</w:t>
      </w:r>
      <w:r w:rsidRPr="00A231E3">
        <w:t xml:space="preserve">pecial </w:t>
      </w:r>
      <w:r w:rsidR="00A231E3" w:rsidRPr="00A231E3">
        <w:t>P</w:t>
      </w:r>
      <w:r w:rsidRPr="00A231E3">
        <w:t>rovisions. Delete "(s)" or parentheses, as applicable.)</w:t>
      </w:r>
    </w:p>
    <w:p w14:paraId="40883E2B" w14:textId="77777777" w:rsidR="00652D9E" w:rsidRPr="00A231E3" w:rsidRDefault="00652D9E" w:rsidP="00652D9E"/>
    <w:p w14:paraId="45C5C0AE" w14:textId="77777777" w:rsidR="00652D9E" w:rsidRPr="00A231E3" w:rsidRDefault="00652D9E" w:rsidP="00652D9E">
      <w:r w:rsidRPr="00A231E3">
        <w:rPr>
          <w:b/>
        </w:rPr>
        <w:t>00220.02(a)  General Requirements</w:t>
      </w:r>
      <w:r w:rsidRPr="00A231E3">
        <w:t> - Add the following bullet</w:t>
      </w:r>
      <w:r w:rsidRPr="00F306E8">
        <w:rPr>
          <w:b/>
          <w:i/>
          <w:color w:val="7030A0"/>
        </w:rPr>
        <w:t>(</w:t>
      </w:r>
      <w:r w:rsidRPr="00A231E3">
        <w:t>s</w:t>
      </w:r>
      <w:r w:rsidRPr="00F306E8">
        <w:rPr>
          <w:b/>
          <w:i/>
          <w:color w:val="7030A0"/>
        </w:rPr>
        <w:t>)</w:t>
      </w:r>
      <w:r w:rsidRPr="00A231E3">
        <w:t xml:space="preserve"> to the end of the bullet list:</w:t>
      </w:r>
    </w:p>
    <w:p w14:paraId="4E7DA183" w14:textId="77777777" w:rsidR="00652D9E" w:rsidRPr="00A231E3" w:rsidRDefault="00652D9E" w:rsidP="00652D9E">
      <w:pPr>
        <w:rPr>
          <w:szCs w:val="22"/>
        </w:rPr>
      </w:pPr>
    </w:p>
    <w:p w14:paraId="44A9F150" w14:textId="77777777" w:rsidR="00652D9E" w:rsidRPr="00A231E3" w:rsidRDefault="00652D9E" w:rsidP="00652D9E">
      <w:pPr>
        <w:pStyle w:val="Instructions-Indented"/>
      </w:pPr>
      <w:r w:rsidRPr="00A231E3">
        <w:t>(Use the following bullet when the pre-construction speed is greater than 35 mph and there is trench excavation or other excavation work to be performed.)</w:t>
      </w:r>
    </w:p>
    <w:p w14:paraId="469B51EB" w14:textId="77777777" w:rsidR="00652D9E" w:rsidRPr="00A231E3" w:rsidRDefault="00652D9E" w:rsidP="00652D9E">
      <w:pPr>
        <w:rPr>
          <w:szCs w:val="22"/>
        </w:rPr>
      </w:pPr>
    </w:p>
    <w:p w14:paraId="4FA285A1" w14:textId="6DBFA308" w:rsidR="00652D9E" w:rsidRPr="00A231E3" w:rsidRDefault="00652D9E" w:rsidP="00652D9E">
      <w:pPr>
        <w:pStyle w:val="Bullet1-After1st"/>
      </w:pPr>
      <w:r w:rsidRPr="00A231E3">
        <w:t xml:space="preserve">When performing trench excavation or other excavation across or adjacent to a Traffic Lane on a </w:t>
      </w:r>
      <w:r w:rsidR="00A231E3" w:rsidRPr="00A231E3">
        <w:t>R</w:t>
      </w:r>
      <w:r w:rsidRPr="00A231E3">
        <w:t>oadway having a pre</w:t>
      </w:r>
      <w:r w:rsidRPr="00A231E3">
        <w:noBreakHyphen/>
        <w:t xml:space="preserve">construction posted speed greater than 35 mph, backfill the excavation, install </w:t>
      </w:r>
      <w:r w:rsidR="00A231E3" w:rsidRPr="00A231E3">
        <w:t>S</w:t>
      </w:r>
      <w:r w:rsidRPr="00A231E3">
        <w:t xml:space="preserve">urfacing, and open the </w:t>
      </w:r>
      <w:r w:rsidR="00A231E3" w:rsidRPr="00A231E3">
        <w:t>R</w:t>
      </w:r>
      <w:r w:rsidRPr="00A231E3">
        <w:t xml:space="preserve">oadway to traffic by the end of each work shift. Install a "BUMP" (W8-1-48) sign approximately 100 feet before the backfilled area and a "ROUGH ROAD" (W8-8-48) sign approximately 500 feet ahead of the "BUMP" sign. If this requirement is not met, maintain all necessary lane or shoulder closures and provide additional TCM, including flagging, at no additional cost to the Agency. Do not use temporary steel plating to reopen the </w:t>
      </w:r>
      <w:r w:rsidR="00A231E3" w:rsidRPr="00A231E3">
        <w:t>R</w:t>
      </w:r>
      <w:r w:rsidRPr="00A231E3">
        <w:t>oadway.</w:t>
      </w:r>
    </w:p>
    <w:p w14:paraId="28ED427D" w14:textId="77777777" w:rsidR="00652D9E" w:rsidRPr="00A231E3" w:rsidRDefault="00652D9E" w:rsidP="00652D9E"/>
    <w:p w14:paraId="311C7673" w14:textId="77777777" w:rsidR="00652D9E" w:rsidRPr="00A231E3" w:rsidRDefault="00652D9E" w:rsidP="00652D9E">
      <w:pPr>
        <w:pStyle w:val="Instructions-Indented"/>
      </w:pPr>
      <w:r w:rsidRPr="00A231E3">
        <w:t>(Use the following bullet when flaggers are needed at a single location for 24 or more consecutive hours. Fill in the blanks with appropriate quantities.)</w:t>
      </w:r>
    </w:p>
    <w:p w14:paraId="2BF8E6BB" w14:textId="77777777" w:rsidR="00652D9E" w:rsidRPr="00A231E3" w:rsidRDefault="00652D9E" w:rsidP="00652D9E"/>
    <w:p w14:paraId="06B85C51" w14:textId="77777777" w:rsidR="00652D9E" w:rsidRPr="00A231E3" w:rsidRDefault="00652D9E" w:rsidP="00652D9E">
      <w:pPr>
        <w:pStyle w:val="Bullet1-After1st"/>
      </w:pPr>
      <w:r w:rsidRPr="00A231E3">
        <w:t xml:space="preserve">During stage construction, provide continuous 24-hour flagger operation, with a minimum of ____ flaggers. Occupy the </w:t>
      </w:r>
      <w:proofErr w:type="gramStart"/>
      <w:r w:rsidRPr="00A231E3">
        <w:t>advance</w:t>
      </w:r>
      <w:proofErr w:type="gramEnd"/>
      <w:r w:rsidRPr="00A231E3">
        <w:t xml:space="preserve"> flagger stations, as directed.</w:t>
      </w:r>
    </w:p>
    <w:p w14:paraId="69BA54BB" w14:textId="77777777" w:rsidR="00652D9E" w:rsidRPr="00A231E3" w:rsidRDefault="00652D9E" w:rsidP="00652D9E"/>
    <w:p w14:paraId="2C518AD0" w14:textId="77777777" w:rsidR="00652D9E" w:rsidRPr="00A231E3" w:rsidRDefault="00652D9E" w:rsidP="00652D9E">
      <w:pPr>
        <w:pStyle w:val="Instructions-Indented"/>
      </w:pPr>
      <w:r w:rsidRPr="00A231E3">
        <w:t xml:space="preserve">(Use the following bullet when any of the following </w:t>
      </w:r>
      <w:proofErr w:type="gramStart"/>
      <w:r w:rsidRPr="00A231E3">
        <w:t>apply</w:t>
      </w:r>
      <w:proofErr w:type="gramEnd"/>
      <w:r w:rsidRPr="00A231E3">
        <w:t>:</w:t>
      </w:r>
    </w:p>
    <w:p w14:paraId="4F471139" w14:textId="77777777" w:rsidR="00652D9E" w:rsidRPr="00A231E3" w:rsidRDefault="00652D9E" w:rsidP="00652D9E">
      <w:pPr>
        <w:pStyle w:val="Instructions-Indented"/>
      </w:pPr>
    </w:p>
    <w:p w14:paraId="746C925E" w14:textId="77777777" w:rsidR="00652D9E" w:rsidRPr="00A231E3" w:rsidRDefault="00652D9E" w:rsidP="002B20CB">
      <w:pPr>
        <w:pStyle w:val="Instructions-Bullet"/>
      </w:pPr>
      <w:r w:rsidRPr="00A231E3">
        <w:t>A new temporary or permanent STOP sign is installed at an intersection.</w:t>
      </w:r>
    </w:p>
    <w:p w14:paraId="0438181D" w14:textId="6BDE6383" w:rsidR="00652D9E" w:rsidRPr="00A231E3" w:rsidRDefault="00652D9E" w:rsidP="002B20CB">
      <w:pPr>
        <w:pStyle w:val="Instructions-Bullet"/>
      </w:pPr>
      <w:r w:rsidRPr="00A231E3">
        <w:t xml:space="preserve">Modifications are made to lane configurations, lane assignments or </w:t>
      </w:r>
      <w:r w:rsidR="00A231E3" w:rsidRPr="00A231E3">
        <w:t>R</w:t>
      </w:r>
      <w:r w:rsidRPr="00A231E3">
        <w:t xml:space="preserve">oadway geometry that </w:t>
      </w:r>
      <w:proofErr w:type="gramStart"/>
      <w:r w:rsidRPr="00A231E3">
        <w:t>affects</w:t>
      </w:r>
      <w:proofErr w:type="gramEnd"/>
      <w:r w:rsidRPr="00A231E3">
        <w:t xml:space="preserve"> traffic patterns.</w:t>
      </w:r>
    </w:p>
    <w:p w14:paraId="7701BCAA" w14:textId="77777777" w:rsidR="00652D9E" w:rsidRPr="00A231E3" w:rsidRDefault="00652D9E" w:rsidP="002B20CB">
      <w:pPr>
        <w:pStyle w:val="Instructions-Bullet"/>
      </w:pPr>
      <w:r w:rsidRPr="00A231E3">
        <w:t>A permanent traffic signal is being installed or modified.</w:t>
      </w:r>
    </w:p>
    <w:p w14:paraId="18AFC570" w14:textId="77777777" w:rsidR="00652D9E" w:rsidRPr="00A231E3" w:rsidRDefault="00652D9E" w:rsidP="00652D9E"/>
    <w:p w14:paraId="2A3620F2" w14:textId="77777777" w:rsidR="00652D9E" w:rsidRPr="00A231E3" w:rsidRDefault="00652D9E" w:rsidP="00652D9E">
      <w:pPr>
        <w:pStyle w:val="Bullet1-After1st"/>
      </w:pPr>
      <w:r w:rsidRPr="00A231E3">
        <w:t>Before activating a modified traffic signal, revising lane usage, implementing new roadway geometry, or removing a "STOP" sign, protect traffic by installing "NEW TRAFFIC PATTERN AHEAD" (W23</w:t>
      </w:r>
      <w:r w:rsidRPr="00A231E3">
        <w:noBreakHyphen/>
        <w:t>2) signing according to 00222.40. Keep the signs in place for 30 Calendar Days after completing the modifications.</w:t>
      </w:r>
    </w:p>
    <w:p w14:paraId="799AB3C9" w14:textId="77777777" w:rsidR="00652D9E" w:rsidRPr="00A231E3" w:rsidRDefault="00652D9E" w:rsidP="00652D9E"/>
    <w:p w14:paraId="3EF017FC" w14:textId="77777777" w:rsidR="00652D9E" w:rsidRPr="00A231E3" w:rsidRDefault="00652D9E" w:rsidP="00652D9E">
      <w:pPr>
        <w:pStyle w:val="Instructions-Indented"/>
      </w:pPr>
      <w:r w:rsidRPr="00A231E3">
        <w:t xml:space="preserve">(Use one of the following two options when </w:t>
      </w:r>
      <w:r w:rsidRPr="00A231E3">
        <w:rPr>
          <w:u w:val="single"/>
        </w:rPr>
        <w:t>excavation</w:t>
      </w:r>
      <w:r w:rsidRPr="00A231E3">
        <w:t xml:space="preserve"> creates an abrupt edge. Delete the option that does not apply and Include TM800.)</w:t>
      </w:r>
    </w:p>
    <w:p w14:paraId="1BD50307" w14:textId="77777777" w:rsidR="00652D9E" w:rsidRPr="00A231E3" w:rsidRDefault="00652D9E" w:rsidP="00652D9E"/>
    <w:p w14:paraId="55E1ED45" w14:textId="4D9C914C" w:rsidR="00652D9E" w:rsidRPr="00A231E3" w:rsidRDefault="00652D9E" w:rsidP="00652D9E">
      <w:pPr>
        <w:pStyle w:val="Instructions-Indented"/>
      </w:pPr>
      <w:r w:rsidRPr="00A231E3">
        <w:t xml:space="preserve">[ Option 1 - Use the following bullet when excavation creates an abrupt edge on a freeway </w:t>
      </w:r>
      <w:r w:rsidR="00A231E3" w:rsidRPr="00A231E3">
        <w:t>P</w:t>
      </w:r>
      <w:r w:rsidRPr="00A231E3">
        <w:t>roject that has adequate shoulder width. ]</w:t>
      </w:r>
    </w:p>
    <w:p w14:paraId="57586614" w14:textId="77777777" w:rsidR="00652D9E" w:rsidRPr="00A231E3" w:rsidRDefault="00652D9E" w:rsidP="00652D9E">
      <w:pPr>
        <w:pStyle w:val="Bullet1-After1st"/>
        <w:numPr>
          <w:ilvl w:val="0"/>
          <w:numId w:val="0"/>
        </w:numPr>
        <w:ind w:left="576"/>
      </w:pPr>
    </w:p>
    <w:p w14:paraId="7550EA53" w14:textId="77777777" w:rsidR="00652D9E" w:rsidRPr="00A231E3" w:rsidRDefault="00652D9E" w:rsidP="00652D9E">
      <w:pPr>
        <w:pStyle w:val="Bullet1-After1st"/>
      </w:pPr>
      <w:r w:rsidRPr="00A231E3">
        <w:t>When an abrupt edge is created by excavation, protect traffic according to the "Excavation Abrupt Edge" and the "Typical Abrupt Edge Delineation" configurations shown on the Standard Drawings. Modify the "Typical Abrupt Edge Delineation" configuration by replacing the tubular markers with temporary plastic drums on 40 foot maximum spacing along the abrupt edge.</w:t>
      </w:r>
    </w:p>
    <w:p w14:paraId="3C3A62EC" w14:textId="77777777" w:rsidR="00652D9E" w:rsidRPr="00A231E3" w:rsidRDefault="00652D9E" w:rsidP="00652D9E">
      <w:pPr>
        <w:pStyle w:val="Bullet1-After1st"/>
        <w:numPr>
          <w:ilvl w:val="0"/>
          <w:numId w:val="0"/>
        </w:numPr>
        <w:ind w:left="576"/>
      </w:pPr>
    </w:p>
    <w:p w14:paraId="26F1B973" w14:textId="77777777" w:rsidR="00652D9E" w:rsidRPr="00A231E3" w:rsidRDefault="00652D9E" w:rsidP="00652D9E">
      <w:pPr>
        <w:pStyle w:val="Instructions-Indented"/>
      </w:pPr>
      <w:r w:rsidRPr="00A231E3">
        <w:t>[ Option 2 - Use the following bullet when option 1 is not used. ]</w:t>
      </w:r>
    </w:p>
    <w:p w14:paraId="22642FB8" w14:textId="77777777" w:rsidR="00652D9E" w:rsidRPr="00A231E3" w:rsidRDefault="00652D9E" w:rsidP="00652D9E">
      <w:pPr>
        <w:pStyle w:val="Bullet1-After1st"/>
        <w:numPr>
          <w:ilvl w:val="0"/>
          <w:numId w:val="0"/>
        </w:numPr>
        <w:ind w:left="576"/>
      </w:pPr>
    </w:p>
    <w:p w14:paraId="78876F7F" w14:textId="77777777" w:rsidR="00652D9E" w:rsidRPr="00A231E3" w:rsidRDefault="00652D9E" w:rsidP="00652D9E">
      <w:pPr>
        <w:pStyle w:val="Bullet1-After1st"/>
      </w:pPr>
      <w:r w:rsidRPr="00A231E3">
        <w:t>When an abrupt edge is created by excavation, protect traffic according to the "Excavation Abrupt Edge" and the "Typical Abrupt Edge Delineation" configurations shown on the Standard Drawings.</w:t>
      </w:r>
    </w:p>
    <w:p w14:paraId="7ECD4A2D" w14:textId="77777777" w:rsidR="00652D9E" w:rsidRPr="00A231E3" w:rsidRDefault="00652D9E" w:rsidP="00652D9E">
      <w:pPr>
        <w:pStyle w:val="Bullet1-After1st"/>
        <w:numPr>
          <w:ilvl w:val="0"/>
          <w:numId w:val="0"/>
        </w:numPr>
        <w:ind w:left="576"/>
      </w:pPr>
    </w:p>
    <w:p w14:paraId="24A3A80B" w14:textId="77777777" w:rsidR="00652D9E" w:rsidRPr="00A231E3" w:rsidRDefault="00652D9E" w:rsidP="00652D9E">
      <w:pPr>
        <w:pStyle w:val="Instructions-Indented"/>
      </w:pPr>
      <w:r w:rsidRPr="00A231E3">
        <w:t xml:space="preserve">(Use one of the following three options when </w:t>
      </w:r>
      <w:r w:rsidRPr="00A231E3">
        <w:rPr>
          <w:u w:val="single"/>
        </w:rPr>
        <w:t>paving</w:t>
      </w:r>
      <w:r w:rsidRPr="00A231E3">
        <w:t xml:space="preserve"> creates an abrupt edge. Delete the options that do not apply.)</w:t>
      </w:r>
    </w:p>
    <w:p w14:paraId="3572860A" w14:textId="77777777" w:rsidR="00652D9E" w:rsidRPr="00A231E3" w:rsidRDefault="00652D9E" w:rsidP="00652D9E"/>
    <w:p w14:paraId="058CF186" w14:textId="77777777" w:rsidR="00652D9E" w:rsidRPr="00A231E3" w:rsidRDefault="00652D9E" w:rsidP="00652D9E">
      <w:pPr>
        <w:pStyle w:val="Instructions-Indented"/>
      </w:pPr>
      <w:r w:rsidRPr="00A231E3">
        <w:t>[ Option 1 - Use the following bullet when paving operations create an abrupt edge on Multi-Lane, Two-Way Non-Freeways. ]</w:t>
      </w:r>
    </w:p>
    <w:p w14:paraId="0B1A4486" w14:textId="77777777" w:rsidR="00652D9E" w:rsidRPr="00A231E3" w:rsidRDefault="00652D9E" w:rsidP="00652D9E">
      <w:pPr>
        <w:pStyle w:val="Bullet1-After1st"/>
        <w:numPr>
          <w:ilvl w:val="0"/>
          <w:numId w:val="0"/>
        </w:numPr>
        <w:ind w:left="576"/>
      </w:pPr>
    </w:p>
    <w:p w14:paraId="09C38DEB" w14:textId="77777777" w:rsidR="00652D9E" w:rsidRPr="00A231E3" w:rsidRDefault="00652D9E" w:rsidP="00652D9E">
      <w:pPr>
        <w:pStyle w:val="Bullet1-After1st"/>
      </w:pPr>
      <w:r w:rsidRPr="00A231E3">
        <w:t>When paving operations create an abrupt edge, protect traffic by installing a "DO NOT PASS" (R4</w:t>
      </w:r>
      <w:r w:rsidRPr="00A231E3">
        <w:noBreakHyphen/>
        <w:t>1) sign before the Work Area at sign spacing "A" from the TCD Spacing Table" shown on the Standard Drawings. Alternate "ABRUPT EDGE" (CW21</w:t>
      </w:r>
      <w:r w:rsidRPr="00A231E3">
        <w:noBreakHyphen/>
        <w:t>7) signs with appropriate (CW21</w:t>
      </w:r>
      <w:r w:rsidRPr="00A231E3">
        <w:noBreakHyphen/>
        <w:t>8) rider and "DO NOT PASS" (R4</w:t>
      </w:r>
      <w:r w:rsidRPr="00A231E3">
        <w:noBreakHyphen/>
        <w:t xml:space="preserve">1) signs at </w:t>
      </w:r>
      <w:proofErr w:type="gramStart"/>
      <w:r w:rsidRPr="00A231E3">
        <w:t>1/2 mile</w:t>
      </w:r>
      <w:proofErr w:type="gramEnd"/>
      <w:r w:rsidRPr="00A231E3">
        <w:t xml:space="preserve"> spacings. Install a "BUMP" (W8</w:t>
      </w:r>
      <w:r w:rsidRPr="00A231E3">
        <w:noBreakHyphen/>
        <w:t>1) sign 100 feet prior to the transverse paving edge.</w:t>
      </w:r>
    </w:p>
    <w:p w14:paraId="2E281D8E" w14:textId="77777777" w:rsidR="00652D9E" w:rsidRPr="00A231E3" w:rsidRDefault="00652D9E" w:rsidP="00652D9E">
      <w:pPr>
        <w:pStyle w:val="Bullet1-After1st"/>
        <w:numPr>
          <w:ilvl w:val="0"/>
          <w:numId w:val="0"/>
        </w:numPr>
        <w:ind w:left="576"/>
      </w:pPr>
    </w:p>
    <w:p w14:paraId="5402985E" w14:textId="77777777" w:rsidR="00652D9E" w:rsidRPr="00A231E3" w:rsidRDefault="00652D9E" w:rsidP="00652D9E">
      <w:pPr>
        <w:pStyle w:val="Instructions-Indented"/>
      </w:pPr>
      <w:r w:rsidRPr="00A231E3">
        <w:t>[ Option 2 - Use the following bullet when paving operations create an abrupt edge on Two</w:t>
      </w:r>
      <w:r w:rsidRPr="00A231E3">
        <w:noBreakHyphen/>
        <w:t>Lane Freeway Projects. Include Standard Drawing TM861. ]</w:t>
      </w:r>
    </w:p>
    <w:p w14:paraId="029C2871" w14:textId="77777777" w:rsidR="00652D9E" w:rsidRPr="00A231E3" w:rsidRDefault="00652D9E" w:rsidP="00652D9E">
      <w:pPr>
        <w:pStyle w:val="Bullet1-After1st"/>
        <w:numPr>
          <w:ilvl w:val="0"/>
          <w:numId w:val="0"/>
        </w:numPr>
        <w:ind w:left="576"/>
      </w:pPr>
    </w:p>
    <w:p w14:paraId="3BC825CE" w14:textId="77777777" w:rsidR="00652D9E" w:rsidRPr="00A231E3" w:rsidRDefault="00652D9E" w:rsidP="00652D9E">
      <w:pPr>
        <w:pStyle w:val="Bullet1-After1st"/>
      </w:pPr>
      <w:r w:rsidRPr="00A231E3">
        <w:t>When paving operations create an abrupt edge, protect traffic by installing signing according to the "Divided Highway or Freeway One Lane Closure" detail shown on the Standard Drawings.</w:t>
      </w:r>
    </w:p>
    <w:p w14:paraId="085F36DE" w14:textId="77777777" w:rsidR="00652D9E" w:rsidRPr="00A231E3" w:rsidRDefault="00652D9E" w:rsidP="00652D9E">
      <w:pPr>
        <w:pStyle w:val="Bullet1-After1st"/>
        <w:numPr>
          <w:ilvl w:val="0"/>
          <w:numId w:val="0"/>
        </w:numPr>
        <w:ind w:left="576"/>
      </w:pPr>
    </w:p>
    <w:p w14:paraId="47C8A3C3" w14:textId="77777777" w:rsidR="00652D9E" w:rsidRPr="00A231E3" w:rsidRDefault="00652D9E" w:rsidP="00652D9E">
      <w:pPr>
        <w:pStyle w:val="Instructions-Indented"/>
        <w:tabs>
          <w:tab w:val="right" w:pos="8928"/>
        </w:tabs>
      </w:pPr>
      <w:r w:rsidRPr="00A231E3">
        <w:t>[ Option 3 - Use the following bullet when paving operations create an abrupt edge on Multi</w:t>
      </w:r>
      <w:r w:rsidRPr="00A231E3">
        <w:noBreakHyphen/>
        <w:t>Lane Freeway Projects. Include Standard Drawing TM862. ]</w:t>
      </w:r>
    </w:p>
    <w:p w14:paraId="773F43C2" w14:textId="77777777" w:rsidR="00652D9E" w:rsidRPr="00A231E3" w:rsidRDefault="00652D9E" w:rsidP="00652D9E">
      <w:pPr>
        <w:pStyle w:val="Bullet1-After1st"/>
        <w:numPr>
          <w:ilvl w:val="0"/>
          <w:numId w:val="0"/>
        </w:numPr>
        <w:ind w:left="576"/>
      </w:pPr>
    </w:p>
    <w:p w14:paraId="51175419" w14:textId="77777777" w:rsidR="00652D9E" w:rsidRPr="00A231E3" w:rsidRDefault="00652D9E" w:rsidP="00652D9E">
      <w:pPr>
        <w:pStyle w:val="Bullet1-After1st"/>
      </w:pPr>
      <w:r w:rsidRPr="00A231E3">
        <w:t>When paving operations create an abrupt edge, protect traffic by installing signing according to the "Divided Highway or Freeway Two Lane Closure" detail shown on the Standard Drawings.</w:t>
      </w:r>
    </w:p>
    <w:p w14:paraId="07022F35" w14:textId="77777777" w:rsidR="00652D9E" w:rsidRPr="00A231E3" w:rsidRDefault="00652D9E" w:rsidP="00652D9E">
      <w:pPr>
        <w:pStyle w:val="Bullet1-After1st"/>
        <w:numPr>
          <w:ilvl w:val="0"/>
          <w:numId w:val="0"/>
        </w:numPr>
        <w:ind w:left="576"/>
      </w:pPr>
    </w:p>
    <w:p w14:paraId="79D9BBD9" w14:textId="458CE611" w:rsidR="00652D9E" w:rsidRPr="00A231E3" w:rsidRDefault="00652D9E" w:rsidP="00652D9E">
      <w:pPr>
        <w:pStyle w:val="Instructions-Indented"/>
      </w:pPr>
      <w:r w:rsidRPr="00A231E3">
        <w:lastRenderedPageBreak/>
        <w:t xml:space="preserve">(Use the following bullet when longitudinal rumble strips are required. When used, be sure that Standard Drawing TM830 is included in the plans. Include appropriate </w:t>
      </w:r>
      <w:r w:rsidR="00A231E3" w:rsidRPr="00A231E3">
        <w:t>P</w:t>
      </w:r>
      <w:r w:rsidRPr="00A231E3">
        <w:t xml:space="preserve">ay </w:t>
      </w:r>
      <w:r w:rsidR="00A231E3" w:rsidRPr="00A231E3">
        <w:t>I</w:t>
      </w:r>
      <w:r w:rsidRPr="00A231E3">
        <w:t>tems for cold plane pavement removal and surfacing material.)</w:t>
      </w:r>
    </w:p>
    <w:p w14:paraId="31086B7E" w14:textId="77777777" w:rsidR="00652D9E" w:rsidRPr="00A231E3" w:rsidRDefault="00652D9E" w:rsidP="00652D9E">
      <w:pPr>
        <w:pStyle w:val="Bullet1-After1st"/>
        <w:numPr>
          <w:ilvl w:val="0"/>
          <w:numId w:val="0"/>
        </w:numPr>
        <w:ind w:left="576"/>
      </w:pPr>
    </w:p>
    <w:p w14:paraId="2B109DC3" w14:textId="77777777" w:rsidR="00652D9E" w:rsidRPr="00A231E3" w:rsidRDefault="00652D9E" w:rsidP="00652D9E">
      <w:pPr>
        <w:pStyle w:val="Bullet1-After1st"/>
      </w:pPr>
      <w:r w:rsidRPr="00A231E3">
        <w:t xml:space="preserve">Protect traffic by grinding and inlaying existing longitudinal rumble strips before staging traffic across them. Grind and inlay existing rumble strips according to the "Existing Rumble Strip Removal" detail shown on the Standard Drawings. Use Level 2, </w:t>
      </w:r>
      <w:proofErr w:type="gramStart"/>
      <w:r w:rsidRPr="00A231E3">
        <w:t>1/2 inch</w:t>
      </w:r>
      <w:proofErr w:type="gramEnd"/>
      <w:r w:rsidRPr="00A231E3">
        <w:t xml:space="preserve"> ACP, or as directed.</w:t>
      </w:r>
    </w:p>
    <w:p w14:paraId="37810547" w14:textId="77777777" w:rsidR="00652D9E" w:rsidRPr="00A231E3" w:rsidRDefault="00652D9E" w:rsidP="00652D9E">
      <w:pPr>
        <w:pStyle w:val="Bullet1-After1st"/>
        <w:numPr>
          <w:ilvl w:val="0"/>
          <w:numId w:val="0"/>
        </w:numPr>
        <w:ind w:left="576"/>
      </w:pPr>
    </w:p>
    <w:p w14:paraId="6BB43A8D" w14:textId="77777777" w:rsidR="00652D9E" w:rsidRPr="00A231E3" w:rsidRDefault="00652D9E" w:rsidP="00652D9E">
      <w:pPr>
        <w:pStyle w:val="Instructions-Indented"/>
      </w:pPr>
      <w:r w:rsidRPr="00A231E3">
        <w:t>(Use the following bullet any time traffic queues are expected to develop within proximity of a railroad crossing. Include Standard Drawing TM850.)</w:t>
      </w:r>
    </w:p>
    <w:p w14:paraId="7C37112E" w14:textId="77777777" w:rsidR="00652D9E" w:rsidRPr="00A231E3" w:rsidRDefault="00652D9E" w:rsidP="00652D9E">
      <w:pPr>
        <w:pStyle w:val="Bullet1-After1st"/>
        <w:numPr>
          <w:ilvl w:val="0"/>
          <w:numId w:val="0"/>
        </w:numPr>
        <w:ind w:left="576"/>
      </w:pPr>
    </w:p>
    <w:p w14:paraId="679B0985" w14:textId="77777777" w:rsidR="00652D9E" w:rsidRPr="00A231E3" w:rsidRDefault="00652D9E" w:rsidP="00652D9E">
      <w:pPr>
        <w:pStyle w:val="Bullet1-After1st"/>
      </w:pPr>
      <w:r w:rsidRPr="00A231E3">
        <w:t xml:space="preserve">When flagging operations may extend traffic queues onto the railroad crossing, protect traffic at the intersection of ____________ and ___________ by providing an additional flagger. Position additional flagger signs according to the "Advance Flagger for Extended Traffic Queues" configuration shown on the Standard Drawings.  Do not allow traffic to stop </w:t>
      </w:r>
      <w:proofErr w:type="gramStart"/>
      <w:r w:rsidRPr="00A231E3">
        <w:t>on</w:t>
      </w:r>
      <w:proofErr w:type="gramEnd"/>
      <w:r w:rsidRPr="00A231E3">
        <w:t xml:space="preserve"> the railroad crossing.</w:t>
      </w:r>
    </w:p>
    <w:p w14:paraId="41C91E3D" w14:textId="77777777" w:rsidR="00652D9E" w:rsidRPr="00A231E3" w:rsidRDefault="00652D9E" w:rsidP="00652D9E">
      <w:pPr>
        <w:pStyle w:val="Bullet1-After1st"/>
        <w:numPr>
          <w:ilvl w:val="0"/>
          <w:numId w:val="0"/>
        </w:numPr>
        <w:ind w:left="576"/>
      </w:pPr>
    </w:p>
    <w:p w14:paraId="5B99EBB7" w14:textId="77777777" w:rsidR="00652D9E" w:rsidRPr="00A231E3" w:rsidRDefault="00652D9E" w:rsidP="00652D9E">
      <w:pPr>
        <w:pStyle w:val="Instructions-Indented"/>
      </w:pPr>
      <w:r w:rsidRPr="00A231E3">
        <w:t>(Use the following bullet when pole base excavation covers are required.)</w:t>
      </w:r>
    </w:p>
    <w:p w14:paraId="3AF4B85A" w14:textId="77777777" w:rsidR="00652D9E" w:rsidRPr="00A231E3" w:rsidRDefault="00652D9E" w:rsidP="00652D9E">
      <w:pPr>
        <w:pStyle w:val="Bullet1-After1st"/>
        <w:numPr>
          <w:ilvl w:val="0"/>
          <w:numId w:val="0"/>
        </w:numPr>
        <w:ind w:left="576"/>
      </w:pPr>
    </w:p>
    <w:p w14:paraId="59512B9C" w14:textId="77777777" w:rsidR="00652D9E" w:rsidRPr="00A231E3" w:rsidRDefault="00652D9E" w:rsidP="00652D9E">
      <w:pPr>
        <w:pStyle w:val="Bullet1-After1st"/>
      </w:pPr>
      <w:r w:rsidRPr="00A231E3">
        <w:t>Protect pedestrians in pole base excavation areas by placing approved covers over all pole base excavations. Place a minimum of two B(II)LR barricades adjacent to and on either side of the excavated area, facing pedestrian traffic, or place covers and barricades as directed.</w:t>
      </w:r>
    </w:p>
    <w:p w14:paraId="1A02F47D" w14:textId="77777777" w:rsidR="00652D9E" w:rsidRPr="00A231E3" w:rsidRDefault="00652D9E" w:rsidP="00652D9E">
      <w:pPr>
        <w:pStyle w:val="Bullet1-After1st"/>
        <w:numPr>
          <w:ilvl w:val="0"/>
          <w:numId w:val="0"/>
        </w:numPr>
        <w:ind w:left="576"/>
      </w:pPr>
    </w:p>
    <w:p w14:paraId="7E6A19B3" w14:textId="77777777" w:rsidR="00652D9E" w:rsidRPr="00A231E3" w:rsidRDefault="00652D9E" w:rsidP="00652D9E">
      <w:pPr>
        <w:pStyle w:val="Instructions-Indented"/>
      </w:pPr>
      <w:r w:rsidRPr="00A231E3">
        <w:t xml:space="preserve">(Use the following bullet when </w:t>
      </w:r>
      <w:proofErr w:type="gramStart"/>
      <w:r w:rsidRPr="00A231E3">
        <w:t>tow</w:t>
      </w:r>
      <w:proofErr w:type="gramEnd"/>
      <w:r w:rsidRPr="00A231E3">
        <w:t xml:space="preserve"> trucks are required.)</w:t>
      </w:r>
    </w:p>
    <w:p w14:paraId="4768F45E" w14:textId="77777777" w:rsidR="00652D9E" w:rsidRPr="00A231E3" w:rsidRDefault="00652D9E" w:rsidP="00652D9E"/>
    <w:p w14:paraId="20739C3B" w14:textId="77777777" w:rsidR="00652D9E" w:rsidRPr="00A231E3" w:rsidRDefault="00652D9E" w:rsidP="00652D9E">
      <w:pPr>
        <w:pStyle w:val="Bullet1-After1st"/>
      </w:pPr>
      <w:r w:rsidRPr="00A231E3">
        <w:t>Provide a licensed tow truck service for responding to stranded or disabled vehicles within the Project limits. Provide the tow truck service during the hours designated in 00220.40(h), and as directed by the Engineer.</w:t>
      </w:r>
    </w:p>
    <w:p w14:paraId="0E3D545C" w14:textId="77777777" w:rsidR="00652D9E" w:rsidRPr="00A231E3" w:rsidRDefault="00652D9E" w:rsidP="00652D9E">
      <w:pPr>
        <w:pStyle w:val="Bullet1-After1st"/>
        <w:numPr>
          <w:ilvl w:val="0"/>
          <w:numId w:val="0"/>
        </w:numPr>
        <w:ind w:left="576"/>
      </w:pPr>
    </w:p>
    <w:p w14:paraId="61DA077D" w14:textId="46C6A8E3" w:rsidR="00652D9E" w:rsidRPr="00A231E3" w:rsidRDefault="00652D9E" w:rsidP="00652D9E">
      <w:pPr>
        <w:pStyle w:val="Instructions-Indented"/>
      </w:pPr>
      <w:r w:rsidRPr="00A231E3">
        <w:t xml:space="preserve">(Use the following subsection .02(b) if construction staging makes it unsafe for pedestrian or bicycle traffic to travel through the active work area. Delete the language in </w:t>
      </w:r>
      <w:r w:rsidR="002B1E60">
        <w:t>purple</w:t>
      </w:r>
      <w:r w:rsidR="002B1E60" w:rsidRPr="00A231E3">
        <w:t xml:space="preserve"> </w:t>
      </w:r>
      <w:r w:rsidRPr="00A231E3">
        <w:t xml:space="preserve">parentheses that does not apply and delete all </w:t>
      </w:r>
      <w:r w:rsidR="002B1E60">
        <w:t>purple</w:t>
      </w:r>
      <w:r w:rsidR="002B1E60" w:rsidRPr="00A231E3">
        <w:t xml:space="preserve"> </w:t>
      </w:r>
      <w:r w:rsidRPr="00A231E3">
        <w:t>parentheses.)</w:t>
      </w:r>
    </w:p>
    <w:p w14:paraId="045E3DDA" w14:textId="77777777" w:rsidR="00652D9E" w:rsidRPr="00A231E3" w:rsidRDefault="00652D9E" w:rsidP="00652D9E">
      <w:pPr>
        <w:rPr>
          <w:b/>
        </w:rPr>
      </w:pPr>
    </w:p>
    <w:p w14:paraId="2E7775D7" w14:textId="77777777" w:rsidR="00652D9E" w:rsidRPr="00A231E3" w:rsidRDefault="00652D9E" w:rsidP="00652D9E">
      <w:r w:rsidRPr="00A231E3">
        <w:rPr>
          <w:b/>
        </w:rPr>
        <w:t>00220.02(b)  Temporary Pedestrian Accessible Route Plan</w:t>
      </w:r>
      <w:r w:rsidRPr="00A231E3">
        <w:t> - Add the following bullet to the end of the bullet list:</w:t>
      </w:r>
    </w:p>
    <w:p w14:paraId="37F081F0" w14:textId="77777777" w:rsidR="00652D9E" w:rsidRPr="00A231E3" w:rsidRDefault="00652D9E" w:rsidP="00652D9E"/>
    <w:p w14:paraId="20B59CF2" w14:textId="77777777" w:rsidR="00652D9E" w:rsidRPr="00A231E3" w:rsidRDefault="00652D9E" w:rsidP="00652D9E">
      <w:pPr>
        <w:pStyle w:val="Bullet1"/>
      </w:pPr>
      <w:r w:rsidRPr="00A231E3">
        <w:t xml:space="preserve">For an active Work Area controlled at each end by flaggers and pilot </w:t>
      </w:r>
      <w:proofErr w:type="gramStart"/>
      <w:r w:rsidRPr="00A231E3">
        <w:t>car</w:t>
      </w:r>
      <w:proofErr w:type="gramEnd"/>
      <w:r w:rsidRPr="00A231E3">
        <w:t xml:space="preserve">, provide transportation for pedestrians </w:t>
      </w:r>
      <w:r w:rsidRPr="002B20CB">
        <w:rPr>
          <w:b/>
          <w:i/>
          <w:color w:val="7030A0"/>
        </w:rPr>
        <w:t>(</w:t>
      </w:r>
      <w:r w:rsidRPr="00A231E3">
        <w:t>and bicyclists</w:t>
      </w:r>
      <w:r w:rsidRPr="002B20CB">
        <w:rPr>
          <w:b/>
          <w:i/>
          <w:color w:val="7030A0"/>
        </w:rPr>
        <w:t>)</w:t>
      </w:r>
      <w:r w:rsidRPr="00A231E3">
        <w:t xml:space="preserve"> through the active Work Area according to Section 00223 and Section 00228.</w:t>
      </w:r>
    </w:p>
    <w:p w14:paraId="7252B1B3" w14:textId="6DC8CFB4" w:rsidR="00652D9E" w:rsidRPr="00A231E3" w:rsidRDefault="00652D9E" w:rsidP="00652D9E"/>
    <w:p w14:paraId="69780C4C" w14:textId="77777777" w:rsidR="00652D9E" w:rsidRPr="00A231E3" w:rsidRDefault="00652D9E" w:rsidP="00652D9E">
      <w:pPr>
        <w:pStyle w:val="Instructions-Indented"/>
      </w:pPr>
      <w:r w:rsidRPr="00A231E3">
        <w:t xml:space="preserve">(Use the following subsection .03(b) when public access(es) to a floatable natural waterway </w:t>
      </w:r>
      <w:proofErr w:type="gramStart"/>
      <w:r w:rsidRPr="00A231E3">
        <w:t>have</w:t>
      </w:r>
      <w:proofErr w:type="gramEnd"/>
      <w:r w:rsidRPr="00A231E3">
        <w:t xml:space="preserve"> been identified. Originated from HB2835 (2019). Delete "(s)" or parentheses, as applicable.)</w:t>
      </w:r>
    </w:p>
    <w:p w14:paraId="3D7CAB95" w14:textId="77777777" w:rsidR="00652D9E" w:rsidRPr="00A231E3" w:rsidRDefault="00652D9E" w:rsidP="00652D9E"/>
    <w:p w14:paraId="72CF4326" w14:textId="77777777" w:rsidR="00652D9E" w:rsidRPr="00A231E3" w:rsidRDefault="00652D9E" w:rsidP="00652D9E">
      <w:r w:rsidRPr="00A231E3">
        <w:rPr>
          <w:b/>
        </w:rPr>
        <w:lastRenderedPageBreak/>
        <w:t>00220.03(b)  Closures</w:t>
      </w:r>
      <w:r w:rsidRPr="00A231E3">
        <w:t> - Add the following bullet</w:t>
      </w:r>
      <w:r w:rsidRPr="002B20CB">
        <w:rPr>
          <w:b/>
          <w:i/>
          <w:color w:val="7030A0"/>
        </w:rPr>
        <w:t>(</w:t>
      </w:r>
      <w:r w:rsidRPr="00A231E3">
        <w:t>s</w:t>
      </w:r>
      <w:r w:rsidRPr="002B20CB">
        <w:rPr>
          <w:b/>
          <w:i/>
          <w:color w:val="7030A0"/>
        </w:rPr>
        <w:t>)</w:t>
      </w:r>
      <w:r w:rsidRPr="00A231E3">
        <w:t xml:space="preserve"> to the end of the bullet list:</w:t>
      </w:r>
    </w:p>
    <w:p w14:paraId="145008B6" w14:textId="77777777" w:rsidR="00652D9E" w:rsidRPr="00A231E3" w:rsidRDefault="00652D9E" w:rsidP="00652D9E"/>
    <w:p w14:paraId="5D6AE3FD" w14:textId="77777777" w:rsidR="00652D9E" w:rsidRPr="00A231E3" w:rsidRDefault="00652D9E" w:rsidP="00652D9E">
      <w:pPr>
        <w:pStyle w:val="Bullet1-After1st"/>
      </w:pPr>
      <w:r w:rsidRPr="00A231E3">
        <w:rPr>
          <w:b/>
        </w:rPr>
        <w:t>Floatable Natural Waterway</w:t>
      </w:r>
      <w:r w:rsidRPr="00A231E3">
        <w:t xml:space="preserve"> - A minimum of 35 Calendar Days before restricting or closing the public access site(s), listed below: </w:t>
      </w:r>
    </w:p>
    <w:p w14:paraId="68B951C0" w14:textId="77777777" w:rsidR="00652D9E" w:rsidRPr="00A231E3" w:rsidRDefault="00652D9E" w:rsidP="00652D9E">
      <w:pPr>
        <w:tabs>
          <w:tab w:val="num" w:pos="576"/>
        </w:tabs>
        <w:ind w:left="576" w:hanging="288"/>
      </w:pPr>
    </w:p>
    <w:p w14:paraId="288221B8" w14:textId="77777777" w:rsidR="00652D9E" w:rsidRPr="00A231E3" w:rsidRDefault="00652D9E" w:rsidP="00652D9E">
      <w:pPr>
        <w:pStyle w:val="Instructions-Indented"/>
      </w:pPr>
      <w:r w:rsidRPr="00A231E3">
        <w:t>(Fill in the blank with the appropriate public access location(s) information and include “as shown” if the access is shown on the Plans. Repeat the bullet as necessary to list all locations. Delete parentheses and the words in the parentheses as needed.)</w:t>
      </w:r>
    </w:p>
    <w:p w14:paraId="23546A0F" w14:textId="77777777" w:rsidR="00652D9E" w:rsidRPr="00A231E3" w:rsidRDefault="00652D9E" w:rsidP="008301EC"/>
    <w:p w14:paraId="78758F99" w14:textId="77777777" w:rsidR="00652D9E" w:rsidRPr="00A231E3" w:rsidRDefault="00652D9E" w:rsidP="00652D9E">
      <w:pPr>
        <w:pStyle w:val="Bullet2"/>
      </w:pPr>
      <w:r w:rsidRPr="00A231E3">
        <w:rPr>
          <w:b/>
        </w:rPr>
        <w:t>Public Access Location</w:t>
      </w:r>
      <w:r w:rsidRPr="00A231E3">
        <w:t xml:space="preserve"> - _________________ </w:t>
      </w:r>
      <w:r w:rsidRPr="002B20CB">
        <w:rPr>
          <w:b/>
          <w:i/>
          <w:color w:val="7030A0"/>
        </w:rPr>
        <w:t>(</w:t>
      </w:r>
      <w:r w:rsidRPr="00A231E3">
        <w:t>as shown</w:t>
      </w:r>
      <w:r w:rsidRPr="002B20CB">
        <w:rPr>
          <w:b/>
          <w:i/>
          <w:color w:val="7030A0"/>
        </w:rPr>
        <w:t>)</w:t>
      </w:r>
      <w:r w:rsidRPr="00A231E3">
        <w:t xml:space="preserve">. </w:t>
      </w:r>
    </w:p>
    <w:p w14:paraId="5112CBBB" w14:textId="77777777" w:rsidR="00652D9E" w:rsidRPr="00A231E3" w:rsidRDefault="00652D9E" w:rsidP="00652D9E">
      <w:pPr>
        <w:pStyle w:val="Bullet2"/>
        <w:numPr>
          <w:ilvl w:val="0"/>
          <w:numId w:val="0"/>
        </w:numPr>
        <w:ind w:left="576"/>
      </w:pPr>
    </w:p>
    <w:p w14:paraId="5BE1D1DE" w14:textId="718D74FC" w:rsidR="00AC7B4B" w:rsidRPr="00A231E3" w:rsidRDefault="00AC7B4B" w:rsidP="000B7F01"/>
    <w:p w14:paraId="2D039D22" w14:textId="4962E52E" w:rsidR="00365E77" w:rsidRPr="00A231E3" w:rsidRDefault="00F21B7A" w:rsidP="00921A07">
      <w:pPr>
        <w:pStyle w:val="Instructions-Indented"/>
      </w:pPr>
      <w:r w:rsidRPr="00A231E3">
        <w:t>(</w:t>
      </w:r>
      <w:r w:rsidR="00365E77" w:rsidRPr="00A231E3">
        <w:t xml:space="preserve">Work Zone </w:t>
      </w:r>
      <w:r w:rsidR="00202841" w:rsidRPr="00A231E3">
        <w:t>Standards Unit</w:t>
      </w:r>
      <w:r w:rsidR="00365E77" w:rsidRPr="00A231E3">
        <w:t xml:space="preserve"> and State Specifications Engineer must approve 00220.40(e) on ALL </w:t>
      </w:r>
      <w:r w:rsidR="00A231E3" w:rsidRPr="00A231E3">
        <w:t>P</w:t>
      </w:r>
      <w:r w:rsidR="00365E77" w:rsidRPr="00A231E3">
        <w:t>rojects, including Projects where no modifications are made.</w:t>
      </w:r>
    </w:p>
    <w:p w14:paraId="7C8FE800" w14:textId="77777777" w:rsidR="00365E77" w:rsidRPr="00A231E3" w:rsidRDefault="00365E77" w:rsidP="00921A07">
      <w:pPr>
        <w:pStyle w:val="Instructions-Indented"/>
      </w:pPr>
    </w:p>
    <w:p w14:paraId="257453CC" w14:textId="17866252" w:rsidR="00F21B7A" w:rsidRPr="00A231E3" w:rsidRDefault="00F21B7A" w:rsidP="00921A07">
      <w:pPr>
        <w:pStyle w:val="Instructions-Indented"/>
      </w:pPr>
      <w:r w:rsidRPr="00A231E3">
        <w:t>Use the following subsection .40</w:t>
      </w:r>
      <w:r w:rsidR="00566AB4" w:rsidRPr="00A231E3">
        <w:t>(e)(</w:t>
      </w:r>
      <w:r w:rsidRPr="00A231E3">
        <w:t xml:space="preserve">1) </w:t>
      </w:r>
      <w:r w:rsidRPr="00A231E3">
        <w:rPr>
          <w:u w:val="single"/>
        </w:rPr>
        <w:t>only when modifying closed</w:t>
      </w:r>
      <w:r w:rsidRPr="00A231E3">
        <w:t xml:space="preserve"> lane restrictions. </w:t>
      </w:r>
      <w:r w:rsidR="001B05B9" w:rsidRPr="00A231E3">
        <w:t xml:space="preserve">Fill in the blank with the highway name and insert the route number (e.g. I-5, US97) </w:t>
      </w:r>
      <w:proofErr w:type="gramStart"/>
      <w:r w:rsidR="001B05B9" w:rsidRPr="00A231E3">
        <w:t>in</w:t>
      </w:r>
      <w:proofErr w:type="gramEnd"/>
      <w:r w:rsidR="001B05B9" w:rsidRPr="00A231E3">
        <w:t xml:space="preserve"> the parentheses. When closed lane restrictions apply to a road that is not a highway, delete "Highway (_</w:t>
      </w:r>
      <w:r w:rsidR="001B05B9" w:rsidRPr="00A231E3">
        <w:rPr>
          <w:sz w:val="18"/>
          <w:szCs w:val="18"/>
          <w:u w:val="single"/>
        </w:rPr>
        <w:t>Route No.</w:t>
      </w:r>
      <w:r w:rsidR="001B05B9" w:rsidRPr="00A231E3">
        <w:rPr>
          <w:sz w:val="18"/>
          <w:szCs w:val="18"/>
        </w:rPr>
        <w:t>_</w:t>
      </w:r>
      <w:r w:rsidR="00C51D26" w:rsidRPr="00A231E3">
        <w:t xml:space="preserve">)" and insert the street name. </w:t>
      </w:r>
      <w:r w:rsidRPr="00A231E3">
        <w:t xml:space="preserve">Submit a Traffic Analysis Work Request Form to the Region Traffic Office for the closed lane restrictions. It's available on the web at </w:t>
      </w:r>
      <w:hyperlink r:id="rId7" w:history="1">
        <w:r w:rsidR="00C51D26" w:rsidRPr="00A231E3">
          <w:t>https://www.oregon.gov/odot/Engineering/Pages/Work-Zone.aspx</w:t>
        </w:r>
      </w:hyperlink>
      <w:r w:rsidRPr="00A231E3">
        <w:t>.</w:t>
      </w:r>
      <w:r w:rsidR="001B05B9" w:rsidRPr="00A231E3">
        <w:t xml:space="preserve"> Copy and paste the paragraph and bullet list as necessary for additional highways or roads.</w:t>
      </w:r>
      <w:r w:rsidR="00A56EBD" w:rsidRPr="00A231E3">
        <w:t xml:space="preserve"> If closures are shown for Roadways under local jurisdiction obtain permits or indicate local coordination is necessary</w:t>
      </w:r>
      <w:r w:rsidR="00365E77" w:rsidRPr="00A231E3">
        <w:t>.</w:t>
      </w:r>
      <w:r w:rsidRPr="00A231E3">
        <w:t>)</w:t>
      </w:r>
    </w:p>
    <w:p w14:paraId="7ABF8888" w14:textId="77777777" w:rsidR="00F21B7A" w:rsidRPr="00A231E3" w:rsidRDefault="00F21B7A"/>
    <w:p w14:paraId="20E5B7ED" w14:textId="77777777" w:rsidR="00F21B7A" w:rsidRPr="00A231E3" w:rsidRDefault="00F21B7A">
      <w:r w:rsidRPr="00A231E3">
        <w:rPr>
          <w:b/>
        </w:rPr>
        <w:t>00220.40(e</w:t>
      </w:r>
      <w:r w:rsidR="00566AB4" w:rsidRPr="00A231E3">
        <w:rPr>
          <w:b/>
        </w:rPr>
        <w:t>)(</w:t>
      </w:r>
      <w:r w:rsidRPr="00A231E3">
        <w:rPr>
          <w:b/>
        </w:rPr>
        <w:t>1)  Closed Lanes</w:t>
      </w:r>
      <w:r w:rsidRPr="00A231E3">
        <w:t> - Replace this subsection, except for the subsection number and title, with the following:</w:t>
      </w:r>
    </w:p>
    <w:p w14:paraId="27CDD5F1" w14:textId="77777777" w:rsidR="00F21B7A" w:rsidRPr="00A231E3" w:rsidRDefault="00F21B7A"/>
    <w:p w14:paraId="1E954609" w14:textId="5196EFFC" w:rsidR="00F21B7A" w:rsidRPr="00A231E3" w:rsidRDefault="00A05E39" w:rsidP="00A966AC">
      <w:r w:rsidRPr="00A231E3">
        <w:t>T</w:t>
      </w:r>
      <w:r w:rsidR="00F21B7A" w:rsidRPr="00A231E3">
        <w:t xml:space="preserve">raffic </w:t>
      </w:r>
      <w:r w:rsidRPr="00A231E3">
        <w:t>L</w:t>
      </w:r>
      <w:r w:rsidR="00F21B7A" w:rsidRPr="00A231E3">
        <w:t xml:space="preserve">anes may be closed </w:t>
      </w:r>
      <w:r w:rsidR="001B05B9" w:rsidRPr="00A231E3">
        <w:t>on the __</w:t>
      </w:r>
      <w:r w:rsidR="00355823" w:rsidRPr="002B20CB">
        <w:rPr>
          <w:b/>
          <w:i/>
          <w:color w:val="7030A0"/>
          <w:u w:val="single"/>
        </w:rPr>
        <w:t>(</w:t>
      </w:r>
      <w:r w:rsidR="00355823" w:rsidRPr="00A231E3">
        <w:rPr>
          <w:u w:val="single"/>
        </w:rPr>
        <w:t xml:space="preserve">Highway </w:t>
      </w:r>
      <w:proofErr w:type="gramStart"/>
      <w:r w:rsidR="00355823" w:rsidRPr="00A231E3">
        <w:rPr>
          <w:u w:val="single"/>
        </w:rPr>
        <w:t>Name</w:t>
      </w:r>
      <w:r w:rsidR="00355823" w:rsidRPr="002B20CB">
        <w:rPr>
          <w:b/>
          <w:i/>
          <w:color w:val="7030A0"/>
          <w:u w:val="single"/>
        </w:rPr>
        <w:t>)</w:t>
      </w:r>
      <w:r w:rsidR="001B05B9" w:rsidRPr="00A231E3">
        <w:t>_</w:t>
      </w:r>
      <w:proofErr w:type="gramEnd"/>
      <w:r w:rsidR="001B05B9" w:rsidRPr="00A231E3">
        <w:t>__</w:t>
      </w:r>
      <w:r w:rsidRPr="00A231E3">
        <w:t>__</w:t>
      </w:r>
      <w:r w:rsidR="001B05B9" w:rsidRPr="00A231E3">
        <w:t xml:space="preserve"> Highway </w:t>
      </w:r>
      <w:r w:rsidR="001B05B9" w:rsidRPr="002B20CB">
        <w:rPr>
          <w:b/>
          <w:i/>
          <w:color w:val="7030A0"/>
          <w:u w:val="single"/>
        </w:rPr>
        <w:t>(</w:t>
      </w:r>
      <w:r w:rsidR="001B05B9" w:rsidRPr="00A231E3">
        <w:t>_</w:t>
      </w:r>
      <w:r w:rsidR="001B05B9" w:rsidRPr="00A231E3">
        <w:rPr>
          <w:szCs w:val="18"/>
          <w:u w:val="single"/>
        </w:rPr>
        <w:t>Route No.</w:t>
      </w:r>
      <w:r w:rsidR="001B05B9" w:rsidRPr="00A231E3">
        <w:rPr>
          <w:szCs w:val="22"/>
        </w:rPr>
        <w:t>_</w:t>
      </w:r>
      <w:r w:rsidR="001B05B9" w:rsidRPr="002B20CB">
        <w:rPr>
          <w:b/>
          <w:i/>
          <w:color w:val="7030A0"/>
          <w:u w:val="single"/>
        </w:rPr>
        <w:t>)</w:t>
      </w:r>
      <w:r w:rsidR="001B05B9" w:rsidRPr="00A231E3">
        <w:rPr>
          <w:szCs w:val="22"/>
        </w:rPr>
        <w:t xml:space="preserve"> </w:t>
      </w:r>
      <w:r w:rsidR="00F21B7A" w:rsidRPr="00A231E3">
        <w:t xml:space="preserve">when allowed, shown, or directed during the following periods of time except as </w:t>
      </w:r>
      <w:r w:rsidR="00E05868" w:rsidRPr="00A231E3">
        <w:t xml:space="preserve">specified </w:t>
      </w:r>
      <w:r w:rsidR="00F21B7A" w:rsidRPr="00A231E3">
        <w:t>in 00220.40(e</w:t>
      </w:r>
      <w:r w:rsidR="00566AB4" w:rsidRPr="00A231E3">
        <w:t>)(</w:t>
      </w:r>
      <w:r w:rsidR="00F21B7A" w:rsidRPr="00A231E3">
        <w:t>2):</w:t>
      </w:r>
    </w:p>
    <w:p w14:paraId="5FAC85AF" w14:textId="55CA9213" w:rsidR="00F21B7A" w:rsidRPr="00A231E3" w:rsidRDefault="00F21B7A" w:rsidP="00A966AC"/>
    <w:p w14:paraId="3BC34914" w14:textId="06767498" w:rsidR="00D46B90" w:rsidRPr="00A231E3" w:rsidRDefault="00921A07" w:rsidP="00921A07">
      <w:pPr>
        <w:pStyle w:val="Instructions-Indented"/>
      </w:pPr>
      <w:r w:rsidRPr="00A231E3">
        <w:t xml:space="preserve">(Delete the </w:t>
      </w:r>
      <w:r w:rsidR="006439AB" w:rsidRPr="00A231E3">
        <w:t>language</w:t>
      </w:r>
      <w:r w:rsidRPr="00A231E3">
        <w:t xml:space="preserve"> that </w:t>
      </w:r>
      <w:r w:rsidR="006439AB" w:rsidRPr="00A231E3">
        <w:t>is</w:t>
      </w:r>
      <w:r w:rsidRPr="00A231E3">
        <w:t xml:space="preserve"> not required for this </w:t>
      </w:r>
      <w:r w:rsidR="00A231E3" w:rsidRPr="00A231E3">
        <w:t>P</w:t>
      </w:r>
      <w:r w:rsidRPr="00A231E3">
        <w:t xml:space="preserve">roject. </w:t>
      </w:r>
      <w:r w:rsidR="00365E77" w:rsidRPr="00A231E3">
        <w:t>Modify the time and Day’s and r</w:t>
      </w:r>
      <w:r w:rsidRPr="00A231E3">
        <w:t>epeat the bullet as necessary to list all locations.</w:t>
      </w:r>
      <w:r w:rsidR="006439AB" w:rsidRPr="00A231E3">
        <w:t xml:space="preserve"> </w:t>
      </w:r>
      <w:r w:rsidR="00202841" w:rsidRPr="00A231E3">
        <w:t xml:space="preserve">Add additional restrictions such as calendar dates and mile point or segment locations if necessary. </w:t>
      </w:r>
      <w:r w:rsidR="006439AB" w:rsidRPr="00A231E3">
        <w:t xml:space="preserve">Delete the language in </w:t>
      </w:r>
      <w:r w:rsidR="002B1E60">
        <w:t>purple</w:t>
      </w:r>
      <w:r w:rsidR="002B1E60" w:rsidRPr="00A231E3">
        <w:t xml:space="preserve"> </w:t>
      </w:r>
      <w:r w:rsidR="006439AB" w:rsidRPr="00A231E3">
        <w:t xml:space="preserve">parentheses that does not apply and </w:t>
      </w:r>
      <w:r w:rsidR="00526501" w:rsidRPr="00A231E3">
        <w:t>delete</w:t>
      </w:r>
      <w:r w:rsidR="006439AB" w:rsidRPr="00A231E3">
        <w:t xml:space="preserve"> all </w:t>
      </w:r>
      <w:r w:rsidR="002B1E60">
        <w:t>purple</w:t>
      </w:r>
      <w:r w:rsidR="002B1E60" w:rsidRPr="00A231E3">
        <w:t xml:space="preserve"> </w:t>
      </w:r>
      <w:r w:rsidR="006439AB" w:rsidRPr="00A231E3">
        <w:t>parentheses.</w:t>
      </w:r>
    </w:p>
    <w:p w14:paraId="183F0160" w14:textId="77777777" w:rsidR="006439AB" w:rsidRPr="00A231E3" w:rsidRDefault="006439AB" w:rsidP="006439AB"/>
    <w:p w14:paraId="67BBBAF6" w14:textId="77777777" w:rsidR="00D46B90" w:rsidRPr="00A231E3" w:rsidRDefault="00D46B90" w:rsidP="00921A07">
      <w:pPr>
        <w:pStyle w:val="Instructions-Indented"/>
      </w:pPr>
      <w:r w:rsidRPr="00A231E3">
        <w:t>Example:</w:t>
      </w:r>
    </w:p>
    <w:p w14:paraId="53EE3D39" w14:textId="77777777" w:rsidR="00D46B90" w:rsidRPr="002B20CB" w:rsidRDefault="00D46B90" w:rsidP="00D46B90">
      <w:pPr>
        <w:rPr>
          <w:b/>
          <w:color w:val="7030A0"/>
        </w:rPr>
      </w:pPr>
    </w:p>
    <w:p w14:paraId="75AF8813" w14:textId="77777777" w:rsidR="00D46B90" w:rsidRPr="002B20CB" w:rsidRDefault="00D46B90" w:rsidP="00D46B90">
      <w:pPr>
        <w:pStyle w:val="Bullet1"/>
        <w:rPr>
          <w:b/>
          <w:color w:val="7030A0"/>
        </w:rPr>
      </w:pPr>
      <w:r w:rsidRPr="002B20CB">
        <w:rPr>
          <w:b/>
          <w:color w:val="7030A0"/>
        </w:rPr>
        <w:t>Daily, Monday through Thursday, between 9:00 a.m. and 4:00 p.m.</w:t>
      </w:r>
    </w:p>
    <w:p w14:paraId="6A042EF8" w14:textId="77777777" w:rsidR="00D46B90" w:rsidRPr="002B20CB" w:rsidRDefault="00D46B90" w:rsidP="00D46B90">
      <w:pPr>
        <w:pStyle w:val="Bullet1-After1st"/>
        <w:rPr>
          <w:b/>
          <w:color w:val="7030A0"/>
        </w:rPr>
      </w:pPr>
      <w:r w:rsidRPr="002B20CB">
        <w:rPr>
          <w:b/>
          <w:color w:val="7030A0"/>
        </w:rPr>
        <w:t>Friday, between 9:00 a.m. and 3:00 p.m.</w:t>
      </w:r>
    </w:p>
    <w:p w14:paraId="158CAE43" w14:textId="1FA4E77A" w:rsidR="00921A07" w:rsidRPr="002B20CB" w:rsidRDefault="00D46B90" w:rsidP="00D46B90">
      <w:pPr>
        <w:pStyle w:val="Bullet1-After1st"/>
        <w:rPr>
          <w:b/>
          <w:color w:val="7030A0"/>
        </w:rPr>
      </w:pPr>
      <w:r w:rsidRPr="002B20CB">
        <w:rPr>
          <w:b/>
          <w:color w:val="7030A0"/>
        </w:rPr>
        <w:t>Nightly, Sunday night through Friday morning, between 6:00 p.m. and 7:00 a.m.</w:t>
      </w:r>
      <w:r w:rsidR="00921A07" w:rsidRPr="002B20CB">
        <w:rPr>
          <w:b/>
          <w:color w:val="7030A0"/>
        </w:rPr>
        <w:t>)</w:t>
      </w:r>
    </w:p>
    <w:p w14:paraId="51060785" w14:textId="77777777" w:rsidR="00921A07" w:rsidRPr="00A231E3" w:rsidRDefault="00921A07" w:rsidP="00921A07"/>
    <w:p w14:paraId="6F5B6895" w14:textId="6E1DDB69" w:rsidR="00921A07" w:rsidRPr="00A231E3" w:rsidRDefault="00921A07" w:rsidP="00921A07">
      <w:r w:rsidRPr="00A231E3">
        <w:rPr>
          <w:b/>
        </w:rPr>
        <w:t>Single Lane Closures</w:t>
      </w:r>
      <w:r w:rsidRPr="00A231E3">
        <w:t xml:space="preserve"> – One Traffic Lane </w:t>
      </w:r>
      <w:r w:rsidRPr="002B20CB">
        <w:rPr>
          <w:b/>
          <w:i/>
          <w:color w:val="7030A0"/>
        </w:rPr>
        <w:t>(</w:t>
      </w:r>
      <w:r w:rsidRPr="00A231E3">
        <w:t>in each direction</w:t>
      </w:r>
      <w:r w:rsidRPr="002B20CB">
        <w:rPr>
          <w:b/>
          <w:i/>
          <w:color w:val="7030A0"/>
        </w:rPr>
        <w:t>)</w:t>
      </w:r>
      <w:r w:rsidRPr="00A231E3">
        <w:t xml:space="preserve"> on </w:t>
      </w:r>
      <w:r w:rsidR="00652D9E" w:rsidRPr="00A231E3">
        <w:t xml:space="preserve">the </w:t>
      </w:r>
      <w:r w:rsidR="00652D9E" w:rsidRPr="002B20CB">
        <w:rPr>
          <w:b/>
          <w:i/>
          <w:color w:val="7030A0"/>
          <w:u w:val="single"/>
        </w:rPr>
        <w:t>(</w:t>
      </w:r>
      <w:r w:rsidR="00652D9E" w:rsidRPr="00A231E3">
        <w:rPr>
          <w:u w:val="single"/>
        </w:rPr>
        <w:t>Highway Name</w:t>
      </w:r>
      <w:r w:rsidR="00652D9E" w:rsidRPr="002B20CB">
        <w:rPr>
          <w:b/>
          <w:i/>
          <w:color w:val="7030A0"/>
          <w:u w:val="single"/>
        </w:rPr>
        <w:t>)</w:t>
      </w:r>
      <w:r w:rsidR="00652D9E" w:rsidRPr="00A231E3">
        <w:t xml:space="preserve"> </w:t>
      </w:r>
      <w:r w:rsidRPr="002B20CB">
        <w:rPr>
          <w:b/>
          <w:i/>
          <w:color w:val="7030A0"/>
        </w:rPr>
        <w:t>(</w:t>
      </w:r>
      <w:r w:rsidRPr="00A231E3">
        <w:t>_</w:t>
      </w:r>
      <w:r w:rsidRPr="00A231E3">
        <w:rPr>
          <w:u w:val="single"/>
        </w:rPr>
        <w:t>Route No.</w:t>
      </w:r>
      <w:r w:rsidRPr="00A231E3">
        <w:t>_</w:t>
      </w:r>
      <w:r w:rsidRPr="002B20CB">
        <w:rPr>
          <w:b/>
          <w:i/>
          <w:color w:val="7030A0"/>
        </w:rPr>
        <w:t>)</w:t>
      </w:r>
      <w:r w:rsidRPr="00A231E3">
        <w:t xml:space="preserve"> may be closed during the following times:</w:t>
      </w:r>
    </w:p>
    <w:p w14:paraId="46F917D2" w14:textId="2EB4CB39" w:rsidR="005F7ED5" w:rsidRPr="00A231E3" w:rsidRDefault="005F7ED5" w:rsidP="005F7ED5"/>
    <w:p w14:paraId="68E50C64" w14:textId="3CF1544D" w:rsidR="00D46B90" w:rsidRPr="002B20CB" w:rsidRDefault="00D46B90" w:rsidP="00D46B90">
      <w:pPr>
        <w:pStyle w:val="Bullet1"/>
        <w:rPr>
          <w:b/>
          <w:i/>
          <w:color w:val="7030A0"/>
          <w:u w:val="single"/>
        </w:rPr>
      </w:pPr>
      <w:r w:rsidRPr="00A231E3">
        <w:lastRenderedPageBreak/>
        <w:t>Daily, ___</w:t>
      </w:r>
      <w:r w:rsidRPr="002B20CB">
        <w:rPr>
          <w:b/>
          <w:i/>
          <w:color w:val="7030A0"/>
          <w:u w:val="single"/>
        </w:rPr>
        <w:t>(</w:t>
      </w:r>
      <w:r w:rsidRPr="00A231E3">
        <w:rPr>
          <w:u w:val="single"/>
        </w:rPr>
        <w:t>Day</w:t>
      </w:r>
      <w:r w:rsidRPr="002B20CB">
        <w:rPr>
          <w:b/>
          <w:i/>
          <w:color w:val="7030A0"/>
          <w:u w:val="single"/>
        </w:rPr>
        <w:t>)</w:t>
      </w:r>
      <w:r w:rsidRPr="00A231E3">
        <w:t>___ through ___</w:t>
      </w:r>
      <w:r w:rsidRPr="002B20CB">
        <w:rPr>
          <w:b/>
          <w:i/>
          <w:color w:val="7030A0"/>
          <w:u w:val="single"/>
        </w:rPr>
        <w:t>(</w:t>
      </w:r>
      <w:r w:rsidRPr="00A231E3">
        <w:rPr>
          <w:u w:val="single"/>
        </w:rPr>
        <w:t>Day</w:t>
      </w:r>
      <w:r w:rsidRPr="002B20CB">
        <w:rPr>
          <w:b/>
          <w:i/>
          <w:color w:val="7030A0"/>
          <w:u w:val="single"/>
        </w:rPr>
        <w:t>)</w:t>
      </w:r>
      <w:r w:rsidRPr="00A231E3">
        <w:t>___, between ___</w:t>
      </w:r>
      <w:r w:rsidRPr="002B20CB">
        <w:rPr>
          <w:b/>
          <w:i/>
          <w:color w:val="7030A0"/>
          <w:u w:val="single"/>
        </w:rPr>
        <w:t>(</w:t>
      </w:r>
      <w:proofErr w:type="gramStart"/>
      <w:r w:rsidRPr="00A231E3">
        <w:rPr>
          <w:u w:val="single"/>
        </w:rPr>
        <w:t>time</w:t>
      </w:r>
      <w:r w:rsidRPr="002B20CB">
        <w:rPr>
          <w:b/>
          <w:i/>
          <w:color w:val="7030A0"/>
          <w:u w:val="single"/>
        </w:rPr>
        <w:t>)</w:t>
      </w:r>
      <w:r w:rsidRPr="00A231E3">
        <w:t>_</w:t>
      </w:r>
      <w:proofErr w:type="gramEnd"/>
      <w:r w:rsidRPr="00A231E3">
        <w:t xml:space="preserve">__ </w:t>
      </w:r>
      <w:r w:rsidRPr="002B20CB">
        <w:rPr>
          <w:b/>
          <w:i/>
          <w:color w:val="7030A0"/>
        </w:rPr>
        <w:t>(</w:t>
      </w:r>
      <w:r w:rsidRPr="00A231E3">
        <w:t>a.m.</w:t>
      </w:r>
      <w:r w:rsidRPr="002B20CB">
        <w:rPr>
          <w:b/>
          <w:i/>
          <w:color w:val="7030A0"/>
        </w:rPr>
        <w:t>)(</w:t>
      </w:r>
      <w:r w:rsidRPr="00A231E3">
        <w:t>p.m.</w:t>
      </w:r>
      <w:r w:rsidRPr="002B20CB">
        <w:rPr>
          <w:b/>
          <w:i/>
          <w:color w:val="7030A0"/>
        </w:rPr>
        <w:t>)</w:t>
      </w:r>
      <w:r w:rsidRPr="00A231E3">
        <w:t xml:space="preserve"> and ___</w:t>
      </w:r>
      <w:r w:rsidRPr="002B20CB">
        <w:rPr>
          <w:b/>
          <w:i/>
          <w:color w:val="7030A0"/>
          <w:u w:val="single"/>
        </w:rPr>
        <w:t>(</w:t>
      </w:r>
      <w:r w:rsidRPr="00A231E3">
        <w:rPr>
          <w:u w:val="single"/>
        </w:rPr>
        <w:t>time</w:t>
      </w:r>
      <w:r w:rsidRPr="002B20CB">
        <w:rPr>
          <w:b/>
          <w:i/>
          <w:color w:val="7030A0"/>
          <w:u w:val="single"/>
        </w:rPr>
        <w:t>)</w:t>
      </w:r>
      <w:r w:rsidRPr="00A231E3">
        <w:t xml:space="preserve">___ </w:t>
      </w:r>
      <w:r w:rsidRPr="002B20CB">
        <w:rPr>
          <w:b/>
          <w:i/>
          <w:color w:val="7030A0"/>
        </w:rPr>
        <w:t>(</w:t>
      </w:r>
      <w:r w:rsidRPr="00A231E3">
        <w:t>a.m.</w:t>
      </w:r>
      <w:r w:rsidRPr="002B20CB">
        <w:rPr>
          <w:b/>
          <w:i/>
          <w:color w:val="7030A0"/>
        </w:rPr>
        <w:t>)(</w:t>
      </w:r>
      <w:r w:rsidRPr="00A231E3">
        <w:t>p.m.</w:t>
      </w:r>
      <w:r w:rsidRPr="002B20CB">
        <w:rPr>
          <w:b/>
          <w:i/>
          <w:color w:val="7030A0"/>
        </w:rPr>
        <w:t>)</w:t>
      </w:r>
    </w:p>
    <w:p w14:paraId="080BA26F" w14:textId="17AD492F" w:rsidR="00E63044" w:rsidRPr="00A231E3" w:rsidRDefault="00E63044" w:rsidP="00E63044">
      <w:pPr>
        <w:pStyle w:val="Bullet1-After1st"/>
      </w:pPr>
      <w:r w:rsidRPr="00A231E3">
        <w:t>___</w:t>
      </w:r>
      <w:r w:rsidRPr="002B20CB">
        <w:rPr>
          <w:b/>
          <w:i/>
          <w:color w:val="7030A0"/>
          <w:u w:val="single"/>
        </w:rPr>
        <w:t>(</w:t>
      </w:r>
      <w:r w:rsidRPr="00A231E3">
        <w:rPr>
          <w:u w:val="single"/>
        </w:rPr>
        <w:t>Day</w:t>
      </w:r>
      <w:r w:rsidRPr="002B20CB">
        <w:rPr>
          <w:b/>
          <w:i/>
          <w:color w:val="7030A0"/>
          <w:u w:val="single"/>
        </w:rPr>
        <w:t>)</w:t>
      </w:r>
      <w:r w:rsidRPr="00A231E3">
        <w:t>___ between ___</w:t>
      </w:r>
      <w:r w:rsidRPr="002B20CB">
        <w:rPr>
          <w:b/>
          <w:i/>
          <w:color w:val="7030A0"/>
          <w:u w:val="single"/>
        </w:rPr>
        <w:t>(</w:t>
      </w:r>
      <w:proofErr w:type="gramStart"/>
      <w:r w:rsidRPr="00A231E3">
        <w:rPr>
          <w:u w:val="single"/>
        </w:rPr>
        <w:t>time</w:t>
      </w:r>
      <w:r w:rsidRPr="002B20CB">
        <w:rPr>
          <w:b/>
          <w:i/>
          <w:color w:val="7030A0"/>
          <w:u w:val="single"/>
        </w:rPr>
        <w:t>)</w:t>
      </w:r>
      <w:r w:rsidRPr="00A231E3">
        <w:t>_</w:t>
      </w:r>
      <w:proofErr w:type="gramEnd"/>
      <w:r w:rsidRPr="00A231E3">
        <w:t>__ a.m. and ___</w:t>
      </w:r>
      <w:r w:rsidRPr="002B20CB">
        <w:rPr>
          <w:b/>
          <w:i/>
          <w:color w:val="7030A0"/>
          <w:u w:val="single"/>
        </w:rPr>
        <w:t>(</w:t>
      </w:r>
      <w:r w:rsidRPr="00A231E3">
        <w:rPr>
          <w:u w:val="single"/>
        </w:rPr>
        <w:t>time</w:t>
      </w:r>
      <w:r w:rsidRPr="002B20CB">
        <w:rPr>
          <w:b/>
          <w:i/>
          <w:color w:val="7030A0"/>
          <w:u w:val="single"/>
        </w:rPr>
        <w:t>)</w:t>
      </w:r>
      <w:r w:rsidRPr="00A231E3">
        <w:t>___ p.m.</w:t>
      </w:r>
    </w:p>
    <w:p w14:paraId="5503914C" w14:textId="113BE8B7" w:rsidR="00E63044" w:rsidRPr="00A231E3" w:rsidRDefault="00E63044" w:rsidP="00DA466C">
      <w:pPr>
        <w:pStyle w:val="Bullet1-After1st"/>
      </w:pPr>
      <w:r w:rsidRPr="00A231E3">
        <w:t>Nightly, ___</w:t>
      </w:r>
      <w:r w:rsidRPr="002B20CB">
        <w:rPr>
          <w:b/>
          <w:i/>
          <w:color w:val="7030A0"/>
          <w:u w:val="single"/>
        </w:rPr>
        <w:t>(</w:t>
      </w:r>
      <w:r w:rsidRPr="00A231E3">
        <w:rPr>
          <w:u w:val="single"/>
        </w:rPr>
        <w:t>Day</w:t>
      </w:r>
      <w:r w:rsidRPr="002B20CB">
        <w:rPr>
          <w:b/>
          <w:i/>
          <w:color w:val="7030A0"/>
          <w:u w:val="single"/>
        </w:rPr>
        <w:t>)</w:t>
      </w:r>
      <w:r w:rsidRPr="00A231E3">
        <w:t>___ night through ___</w:t>
      </w:r>
      <w:r w:rsidRPr="002B20CB">
        <w:rPr>
          <w:b/>
          <w:i/>
          <w:color w:val="7030A0"/>
          <w:u w:val="single"/>
        </w:rPr>
        <w:t>(</w:t>
      </w:r>
      <w:r w:rsidRPr="00A231E3">
        <w:rPr>
          <w:u w:val="single"/>
        </w:rPr>
        <w:t>Day</w:t>
      </w:r>
      <w:r w:rsidRPr="002B20CB">
        <w:rPr>
          <w:b/>
          <w:i/>
          <w:color w:val="7030A0"/>
          <w:u w:val="single"/>
        </w:rPr>
        <w:t>)</w:t>
      </w:r>
      <w:r w:rsidRPr="00A231E3">
        <w:t>___ morning, between ___</w:t>
      </w:r>
      <w:r w:rsidRPr="002B20CB">
        <w:rPr>
          <w:b/>
          <w:i/>
          <w:color w:val="7030A0"/>
          <w:u w:val="single"/>
        </w:rPr>
        <w:t>(</w:t>
      </w:r>
      <w:proofErr w:type="gramStart"/>
      <w:r w:rsidRPr="00A231E3">
        <w:rPr>
          <w:u w:val="single"/>
        </w:rPr>
        <w:t>time</w:t>
      </w:r>
      <w:r w:rsidRPr="002B20CB">
        <w:rPr>
          <w:b/>
          <w:i/>
          <w:color w:val="7030A0"/>
          <w:u w:val="single"/>
        </w:rPr>
        <w:t>)</w:t>
      </w:r>
      <w:r w:rsidRPr="00A231E3">
        <w:t>_</w:t>
      </w:r>
      <w:proofErr w:type="gramEnd"/>
      <w:r w:rsidRPr="00A231E3">
        <w:t>__ p.m. and ___</w:t>
      </w:r>
      <w:r w:rsidRPr="002B20CB">
        <w:rPr>
          <w:b/>
          <w:i/>
          <w:color w:val="7030A0"/>
          <w:u w:val="single"/>
        </w:rPr>
        <w:t>(</w:t>
      </w:r>
      <w:r w:rsidRPr="00A231E3">
        <w:rPr>
          <w:u w:val="single"/>
        </w:rPr>
        <w:t>time</w:t>
      </w:r>
      <w:r w:rsidRPr="002B20CB">
        <w:rPr>
          <w:b/>
          <w:i/>
          <w:color w:val="7030A0"/>
          <w:u w:val="single"/>
        </w:rPr>
        <w:t>)</w:t>
      </w:r>
      <w:r w:rsidRPr="00A231E3">
        <w:t>___ a.m.</w:t>
      </w:r>
    </w:p>
    <w:p w14:paraId="55618E1E" w14:textId="77777777" w:rsidR="005F7ED5" w:rsidRPr="00A231E3" w:rsidRDefault="005F7ED5" w:rsidP="005F7ED5"/>
    <w:p w14:paraId="1A96018C" w14:textId="6BB7F6CA" w:rsidR="005F7ED5" w:rsidRPr="00A231E3" w:rsidRDefault="005F7ED5" w:rsidP="005F7ED5">
      <w:r w:rsidRPr="00A231E3">
        <w:rPr>
          <w:b/>
        </w:rPr>
        <w:t>Two-lane Closures</w:t>
      </w:r>
      <w:r w:rsidRPr="00A231E3">
        <w:t xml:space="preserve"> – Two Traffic Lanes </w:t>
      </w:r>
      <w:r w:rsidR="00652D9E" w:rsidRPr="002B20CB">
        <w:rPr>
          <w:b/>
          <w:i/>
          <w:color w:val="7030A0"/>
        </w:rPr>
        <w:t>(</w:t>
      </w:r>
      <w:r w:rsidR="00652D9E" w:rsidRPr="00A231E3">
        <w:t>in each direction</w:t>
      </w:r>
      <w:r w:rsidR="00652D9E" w:rsidRPr="002B20CB">
        <w:rPr>
          <w:b/>
          <w:i/>
          <w:color w:val="7030A0"/>
        </w:rPr>
        <w:t>)</w:t>
      </w:r>
      <w:r w:rsidR="00652D9E" w:rsidRPr="00A231E3">
        <w:t xml:space="preserve"> on the </w:t>
      </w:r>
      <w:r w:rsidR="00652D9E" w:rsidRPr="002B20CB">
        <w:rPr>
          <w:b/>
          <w:i/>
          <w:color w:val="7030A0"/>
          <w:u w:val="single"/>
        </w:rPr>
        <w:t>(</w:t>
      </w:r>
      <w:r w:rsidR="00652D9E" w:rsidRPr="00A231E3">
        <w:rPr>
          <w:u w:val="single"/>
        </w:rPr>
        <w:t>Highway Name</w:t>
      </w:r>
      <w:r w:rsidR="00652D9E" w:rsidRPr="002B20CB">
        <w:rPr>
          <w:b/>
          <w:i/>
          <w:color w:val="7030A0"/>
          <w:u w:val="single"/>
        </w:rPr>
        <w:t>)</w:t>
      </w:r>
      <w:r w:rsidR="00652D9E" w:rsidRPr="00A231E3">
        <w:t xml:space="preserve"> </w:t>
      </w:r>
      <w:r w:rsidRPr="002B20CB">
        <w:rPr>
          <w:b/>
          <w:i/>
          <w:color w:val="7030A0"/>
          <w:u w:val="single"/>
        </w:rPr>
        <w:t>(</w:t>
      </w:r>
      <w:r w:rsidRPr="00A231E3">
        <w:t>_</w:t>
      </w:r>
      <w:r w:rsidRPr="00A231E3">
        <w:rPr>
          <w:u w:val="single"/>
        </w:rPr>
        <w:t>Route No.</w:t>
      </w:r>
      <w:r w:rsidRPr="00A231E3">
        <w:t>_</w:t>
      </w:r>
      <w:r w:rsidRPr="002B20CB">
        <w:rPr>
          <w:b/>
          <w:i/>
          <w:color w:val="7030A0"/>
          <w:u w:val="single"/>
        </w:rPr>
        <w:t>)</w:t>
      </w:r>
      <w:r w:rsidRPr="00A231E3">
        <w:t xml:space="preserve"> may be closed during the following times:</w:t>
      </w:r>
    </w:p>
    <w:p w14:paraId="2C0EFE60" w14:textId="77777777" w:rsidR="00365E77" w:rsidRPr="00A231E3" w:rsidRDefault="00365E77" w:rsidP="00365E77"/>
    <w:p w14:paraId="0403F9E6" w14:textId="7E0B57EF" w:rsidR="00D46B90" w:rsidRPr="002B20CB" w:rsidRDefault="00D46B90" w:rsidP="00D46B90">
      <w:pPr>
        <w:pStyle w:val="Bullet1"/>
        <w:rPr>
          <w:b/>
          <w:i/>
          <w:color w:val="7030A0"/>
          <w:u w:val="single"/>
        </w:rPr>
      </w:pPr>
      <w:r w:rsidRPr="00A231E3">
        <w:t>Daily, ___</w:t>
      </w:r>
      <w:r w:rsidRPr="002B20CB">
        <w:rPr>
          <w:b/>
          <w:i/>
          <w:color w:val="7030A0"/>
          <w:u w:val="single"/>
        </w:rPr>
        <w:t>(</w:t>
      </w:r>
      <w:r w:rsidRPr="00A231E3">
        <w:rPr>
          <w:u w:val="single"/>
        </w:rPr>
        <w:t>Day</w:t>
      </w:r>
      <w:r w:rsidRPr="002B20CB">
        <w:rPr>
          <w:b/>
          <w:i/>
          <w:color w:val="7030A0"/>
          <w:u w:val="single"/>
        </w:rPr>
        <w:t>)</w:t>
      </w:r>
      <w:r w:rsidRPr="00A231E3">
        <w:t>___ through ___</w:t>
      </w:r>
      <w:r w:rsidRPr="002B20CB">
        <w:rPr>
          <w:b/>
          <w:i/>
          <w:color w:val="7030A0"/>
          <w:u w:val="single"/>
        </w:rPr>
        <w:t>(</w:t>
      </w:r>
      <w:r w:rsidRPr="00A231E3">
        <w:rPr>
          <w:u w:val="single"/>
        </w:rPr>
        <w:t>Day</w:t>
      </w:r>
      <w:r w:rsidRPr="002B20CB">
        <w:rPr>
          <w:b/>
          <w:i/>
          <w:color w:val="7030A0"/>
          <w:u w:val="single"/>
        </w:rPr>
        <w:t>)</w:t>
      </w:r>
      <w:r w:rsidRPr="00A231E3">
        <w:t>___, between ___</w:t>
      </w:r>
      <w:r w:rsidRPr="002B20CB">
        <w:rPr>
          <w:b/>
          <w:i/>
          <w:color w:val="7030A0"/>
          <w:u w:val="single"/>
        </w:rPr>
        <w:t>(</w:t>
      </w:r>
      <w:proofErr w:type="gramStart"/>
      <w:r w:rsidRPr="00A231E3">
        <w:rPr>
          <w:u w:val="single"/>
        </w:rPr>
        <w:t>time</w:t>
      </w:r>
      <w:r w:rsidRPr="002B20CB">
        <w:rPr>
          <w:b/>
          <w:i/>
          <w:color w:val="7030A0"/>
          <w:u w:val="single"/>
        </w:rPr>
        <w:t>)</w:t>
      </w:r>
      <w:r w:rsidRPr="00A231E3">
        <w:t>_</w:t>
      </w:r>
      <w:proofErr w:type="gramEnd"/>
      <w:r w:rsidRPr="00A231E3">
        <w:t xml:space="preserve">__ </w:t>
      </w:r>
      <w:r w:rsidRPr="002B20CB">
        <w:rPr>
          <w:b/>
          <w:i/>
          <w:color w:val="7030A0"/>
        </w:rPr>
        <w:t>(</w:t>
      </w:r>
      <w:r w:rsidRPr="00A231E3">
        <w:t>a.m.</w:t>
      </w:r>
      <w:r w:rsidRPr="002B20CB">
        <w:rPr>
          <w:b/>
          <w:i/>
          <w:color w:val="7030A0"/>
        </w:rPr>
        <w:t>)(</w:t>
      </w:r>
      <w:r w:rsidRPr="00A231E3">
        <w:t>p.m.</w:t>
      </w:r>
      <w:r w:rsidRPr="002B20CB">
        <w:rPr>
          <w:b/>
          <w:i/>
          <w:color w:val="7030A0"/>
        </w:rPr>
        <w:t>)</w:t>
      </w:r>
      <w:r w:rsidRPr="00A231E3">
        <w:t xml:space="preserve"> and ___</w:t>
      </w:r>
      <w:r w:rsidRPr="002B20CB">
        <w:rPr>
          <w:b/>
          <w:i/>
          <w:color w:val="7030A0"/>
          <w:u w:val="single"/>
        </w:rPr>
        <w:t>(</w:t>
      </w:r>
      <w:r w:rsidRPr="00A231E3">
        <w:rPr>
          <w:u w:val="single"/>
        </w:rPr>
        <w:t>time</w:t>
      </w:r>
      <w:r w:rsidRPr="002B20CB">
        <w:rPr>
          <w:b/>
          <w:i/>
          <w:color w:val="7030A0"/>
          <w:u w:val="single"/>
        </w:rPr>
        <w:t>)</w:t>
      </w:r>
      <w:r w:rsidRPr="00A231E3">
        <w:t xml:space="preserve">___ </w:t>
      </w:r>
      <w:r w:rsidRPr="002B20CB">
        <w:rPr>
          <w:b/>
          <w:i/>
          <w:color w:val="7030A0"/>
        </w:rPr>
        <w:t>(</w:t>
      </w:r>
      <w:r w:rsidRPr="00A231E3">
        <w:t>a.m.</w:t>
      </w:r>
      <w:r w:rsidRPr="002B20CB">
        <w:rPr>
          <w:b/>
          <w:i/>
          <w:color w:val="7030A0"/>
        </w:rPr>
        <w:t>)(</w:t>
      </w:r>
      <w:r w:rsidRPr="00A231E3">
        <w:t>p.m.</w:t>
      </w:r>
      <w:r w:rsidRPr="002B20CB">
        <w:rPr>
          <w:b/>
          <w:i/>
          <w:color w:val="7030A0"/>
        </w:rPr>
        <w:t>)</w:t>
      </w:r>
    </w:p>
    <w:p w14:paraId="0F7BED9C" w14:textId="75CC56A8" w:rsidR="00E63044" w:rsidRPr="00A231E3" w:rsidRDefault="00E63044" w:rsidP="00E63044">
      <w:pPr>
        <w:pStyle w:val="Bullet1-After1st"/>
      </w:pPr>
      <w:r w:rsidRPr="00A231E3">
        <w:t>___</w:t>
      </w:r>
      <w:r w:rsidRPr="002B20CB">
        <w:rPr>
          <w:b/>
          <w:i/>
          <w:color w:val="7030A0"/>
          <w:u w:val="single"/>
        </w:rPr>
        <w:t>(</w:t>
      </w:r>
      <w:r w:rsidRPr="00A231E3">
        <w:rPr>
          <w:u w:val="single"/>
        </w:rPr>
        <w:t>Day</w:t>
      </w:r>
      <w:r w:rsidRPr="002B20CB">
        <w:rPr>
          <w:b/>
          <w:i/>
          <w:color w:val="7030A0"/>
          <w:u w:val="single"/>
        </w:rPr>
        <w:t>)</w:t>
      </w:r>
      <w:r w:rsidRPr="00A231E3">
        <w:t>___ between ___</w:t>
      </w:r>
      <w:r w:rsidRPr="002B20CB">
        <w:rPr>
          <w:b/>
          <w:i/>
          <w:color w:val="7030A0"/>
          <w:u w:val="single"/>
        </w:rPr>
        <w:t>(</w:t>
      </w:r>
      <w:proofErr w:type="gramStart"/>
      <w:r w:rsidRPr="00A231E3">
        <w:rPr>
          <w:u w:val="single"/>
        </w:rPr>
        <w:t>time</w:t>
      </w:r>
      <w:r w:rsidRPr="002B20CB">
        <w:rPr>
          <w:b/>
          <w:i/>
          <w:color w:val="7030A0"/>
          <w:u w:val="single"/>
        </w:rPr>
        <w:t>)</w:t>
      </w:r>
      <w:r w:rsidRPr="00A231E3">
        <w:t>_</w:t>
      </w:r>
      <w:proofErr w:type="gramEnd"/>
      <w:r w:rsidRPr="00A231E3">
        <w:t>__ a.m. and ___</w:t>
      </w:r>
      <w:r w:rsidRPr="002B20CB">
        <w:rPr>
          <w:b/>
          <w:i/>
          <w:color w:val="7030A0"/>
          <w:u w:val="single"/>
        </w:rPr>
        <w:t>(</w:t>
      </w:r>
      <w:r w:rsidRPr="00A231E3">
        <w:rPr>
          <w:u w:val="single"/>
        </w:rPr>
        <w:t>time</w:t>
      </w:r>
      <w:r w:rsidRPr="002B20CB">
        <w:rPr>
          <w:b/>
          <w:i/>
          <w:color w:val="7030A0"/>
          <w:u w:val="single"/>
        </w:rPr>
        <w:t>)</w:t>
      </w:r>
      <w:r w:rsidRPr="00A231E3">
        <w:t>___ p.m.</w:t>
      </w:r>
    </w:p>
    <w:p w14:paraId="7A6D8D44" w14:textId="3A74CBE1" w:rsidR="00E63044" w:rsidRPr="00A231E3" w:rsidRDefault="00E63044" w:rsidP="00E63044">
      <w:pPr>
        <w:pStyle w:val="Bullet1-After1st"/>
      </w:pPr>
      <w:r w:rsidRPr="00A231E3">
        <w:t>Nightly, ___</w:t>
      </w:r>
      <w:r w:rsidRPr="002B20CB">
        <w:rPr>
          <w:b/>
          <w:i/>
          <w:color w:val="7030A0"/>
          <w:u w:val="single"/>
        </w:rPr>
        <w:t>(</w:t>
      </w:r>
      <w:r w:rsidRPr="00A231E3">
        <w:rPr>
          <w:u w:val="single"/>
        </w:rPr>
        <w:t>Day</w:t>
      </w:r>
      <w:r w:rsidRPr="002B20CB">
        <w:rPr>
          <w:b/>
          <w:i/>
          <w:color w:val="7030A0"/>
          <w:u w:val="single"/>
        </w:rPr>
        <w:t>)</w:t>
      </w:r>
      <w:r w:rsidRPr="00A231E3">
        <w:t>___ night through ___</w:t>
      </w:r>
      <w:r w:rsidRPr="002B20CB">
        <w:rPr>
          <w:b/>
          <w:i/>
          <w:color w:val="7030A0"/>
          <w:u w:val="single"/>
        </w:rPr>
        <w:t>(</w:t>
      </w:r>
      <w:r w:rsidRPr="00A231E3">
        <w:rPr>
          <w:u w:val="single"/>
        </w:rPr>
        <w:t>Day</w:t>
      </w:r>
      <w:r w:rsidRPr="002B20CB">
        <w:rPr>
          <w:b/>
          <w:i/>
          <w:color w:val="7030A0"/>
          <w:u w:val="single"/>
        </w:rPr>
        <w:t>)</w:t>
      </w:r>
      <w:r w:rsidRPr="00A231E3">
        <w:t>___ morning, between ___</w:t>
      </w:r>
      <w:r w:rsidRPr="002B20CB">
        <w:rPr>
          <w:b/>
          <w:i/>
          <w:color w:val="7030A0"/>
          <w:u w:val="single"/>
        </w:rPr>
        <w:t>(</w:t>
      </w:r>
      <w:proofErr w:type="gramStart"/>
      <w:r w:rsidRPr="00A231E3">
        <w:rPr>
          <w:u w:val="single"/>
        </w:rPr>
        <w:t>time</w:t>
      </w:r>
      <w:r w:rsidRPr="002B20CB">
        <w:rPr>
          <w:b/>
          <w:i/>
          <w:color w:val="7030A0"/>
          <w:u w:val="single"/>
        </w:rPr>
        <w:t>)</w:t>
      </w:r>
      <w:r w:rsidRPr="00A231E3">
        <w:t>_</w:t>
      </w:r>
      <w:proofErr w:type="gramEnd"/>
      <w:r w:rsidRPr="00A231E3">
        <w:t>__ p.m. and ___</w:t>
      </w:r>
      <w:r w:rsidRPr="002B20CB">
        <w:rPr>
          <w:b/>
          <w:i/>
          <w:color w:val="7030A0"/>
          <w:u w:val="single"/>
        </w:rPr>
        <w:t>(</w:t>
      </w:r>
      <w:r w:rsidRPr="00A231E3">
        <w:rPr>
          <w:u w:val="single"/>
        </w:rPr>
        <w:t>time</w:t>
      </w:r>
      <w:r w:rsidRPr="002B20CB">
        <w:rPr>
          <w:b/>
          <w:i/>
          <w:color w:val="7030A0"/>
          <w:u w:val="single"/>
        </w:rPr>
        <w:t>)</w:t>
      </w:r>
      <w:r w:rsidRPr="00A231E3">
        <w:t>___ a.m.</w:t>
      </w:r>
    </w:p>
    <w:p w14:paraId="7E8953DF" w14:textId="2B229432" w:rsidR="00F21B7A" w:rsidRPr="00A231E3" w:rsidRDefault="00F21B7A" w:rsidP="00A966AC"/>
    <w:p w14:paraId="5182A3C0" w14:textId="102E9FF8" w:rsidR="00A56EBD" w:rsidRPr="00A231E3" w:rsidRDefault="00A56EBD" w:rsidP="00A56EBD">
      <w:pPr>
        <w:pStyle w:val="Instructions-Indented"/>
      </w:pPr>
      <w:r w:rsidRPr="00A231E3">
        <w:t xml:space="preserve">(Use the following paragraph and bullets if </w:t>
      </w:r>
      <w:r w:rsidR="005F7ED5" w:rsidRPr="00A231E3">
        <w:t xml:space="preserve">approved </w:t>
      </w:r>
      <w:r w:rsidRPr="00A231E3">
        <w:t>adjacent incidental closures on side streets or ramps are shown or are necessary for the construction of the Project.</w:t>
      </w:r>
      <w:r w:rsidR="00202841" w:rsidRPr="00A231E3">
        <w:t xml:space="preserve"> Designers should verify closure times with Local Agencies and modify the closure times as necessary.</w:t>
      </w:r>
      <w:r w:rsidRPr="00A231E3">
        <w:t>)</w:t>
      </w:r>
    </w:p>
    <w:p w14:paraId="1BD0E7FA" w14:textId="77777777" w:rsidR="00A56EBD" w:rsidRPr="00A231E3" w:rsidRDefault="00A56EBD" w:rsidP="00A56EBD"/>
    <w:p w14:paraId="38601286" w14:textId="77777777" w:rsidR="00A56EBD" w:rsidRPr="00A231E3" w:rsidRDefault="00A56EBD" w:rsidP="00A56EBD">
      <w:r w:rsidRPr="00A231E3">
        <w:t>One Traffic Lane may be closed on all other adjacent Roadways within the Project Site not listed above, when allowed, shown, or directed during the following periods of time except as specified in 00220.40(e)(2):</w:t>
      </w:r>
    </w:p>
    <w:p w14:paraId="58B37B11" w14:textId="77777777" w:rsidR="00A56EBD" w:rsidRPr="00A231E3" w:rsidRDefault="00A56EBD" w:rsidP="00A56EBD"/>
    <w:p w14:paraId="78851397" w14:textId="77777777" w:rsidR="00A56EBD" w:rsidRPr="00A231E3" w:rsidRDefault="00A56EBD" w:rsidP="00A56EBD">
      <w:pPr>
        <w:pStyle w:val="Bullet1"/>
      </w:pPr>
      <w:r w:rsidRPr="00A231E3">
        <w:t>Daily, Monday through Thursday, between 9:00 a.m. and 4:00 p.m.</w:t>
      </w:r>
    </w:p>
    <w:p w14:paraId="244D6E96" w14:textId="77777777" w:rsidR="00A56EBD" w:rsidRPr="00A231E3" w:rsidRDefault="00A56EBD" w:rsidP="00A56EBD">
      <w:pPr>
        <w:pStyle w:val="Bullet1-After1st"/>
      </w:pPr>
      <w:r w:rsidRPr="00A231E3">
        <w:t>Friday, between 9:00 a.m. and 3:00 p.m.</w:t>
      </w:r>
    </w:p>
    <w:p w14:paraId="4998252B" w14:textId="671562BF" w:rsidR="00A56EBD" w:rsidRPr="00A231E3" w:rsidRDefault="00A56EBD" w:rsidP="00A56EBD">
      <w:pPr>
        <w:pStyle w:val="Bullet1-After1st"/>
      </w:pPr>
      <w:r w:rsidRPr="00A231E3">
        <w:t>Nightly, Sunday night through Friday morning, between 6:00 p.m. and 7:00 a.m.</w:t>
      </w:r>
    </w:p>
    <w:p w14:paraId="689C10E9" w14:textId="72CF6302" w:rsidR="00A56EBD" w:rsidRPr="00A231E3" w:rsidRDefault="00A56EBD" w:rsidP="00A966AC"/>
    <w:p w14:paraId="795EFA43" w14:textId="77777777" w:rsidR="00D76B5A" w:rsidRPr="00A231E3" w:rsidRDefault="00D76B5A" w:rsidP="00D76B5A">
      <w:pPr>
        <w:pStyle w:val="Instructions-Indented"/>
      </w:pPr>
      <w:r w:rsidRPr="00A231E3">
        <w:t>(Use the following subsection .40(e)(2)(b) to list special events. List the names, times, and dates of the events.)</w:t>
      </w:r>
    </w:p>
    <w:p w14:paraId="4BB3D978" w14:textId="77777777" w:rsidR="00D76B5A" w:rsidRPr="00A231E3" w:rsidRDefault="00D76B5A" w:rsidP="00D76B5A"/>
    <w:p w14:paraId="4DAAB79F" w14:textId="77777777" w:rsidR="00D76B5A" w:rsidRPr="00A231E3" w:rsidRDefault="00D76B5A" w:rsidP="00D76B5A">
      <w:r w:rsidRPr="00A231E3">
        <w:rPr>
          <w:b/>
        </w:rPr>
        <w:t>00220.40(e)(2)(b)  Special Events</w:t>
      </w:r>
      <w:r w:rsidRPr="00A231E3">
        <w:t> - Add the following to the end of this subsection:</w:t>
      </w:r>
    </w:p>
    <w:p w14:paraId="29531F3D" w14:textId="77777777" w:rsidR="00D76B5A" w:rsidRPr="00A231E3" w:rsidRDefault="00D76B5A" w:rsidP="00D76B5A"/>
    <w:p w14:paraId="74E21DC8" w14:textId="77777777" w:rsidR="00D76B5A" w:rsidRPr="00A231E3" w:rsidRDefault="00D76B5A" w:rsidP="00D76B5A">
      <w:r w:rsidRPr="00A231E3">
        <w:t>The following special events will occur during this Project:</w:t>
      </w:r>
    </w:p>
    <w:p w14:paraId="219D6B75" w14:textId="77777777" w:rsidR="00D76B5A" w:rsidRPr="00A231E3" w:rsidRDefault="00D76B5A" w:rsidP="00D76B5A"/>
    <w:p w14:paraId="2F302D43" w14:textId="77777777" w:rsidR="00D76B5A" w:rsidRPr="00A231E3" w:rsidRDefault="00D76B5A" w:rsidP="00D76B5A">
      <w:pPr>
        <w:pStyle w:val="Bullet1"/>
      </w:pPr>
      <w:r w:rsidRPr="00A231E3">
        <w:t>___________________</w:t>
      </w:r>
    </w:p>
    <w:p w14:paraId="6645414C" w14:textId="77777777" w:rsidR="00D76B5A" w:rsidRPr="00A231E3" w:rsidRDefault="00D76B5A" w:rsidP="00D76B5A"/>
    <w:p w14:paraId="09E6F846" w14:textId="77777777" w:rsidR="00D76B5A" w:rsidRPr="00A231E3" w:rsidRDefault="00D76B5A" w:rsidP="00D76B5A">
      <w:pPr>
        <w:pStyle w:val="Instructions-Indented"/>
      </w:pPr>
      <w:r w:rsidRPr="00A231E3">
        <w:t xml:space="preserve"> (Use the following lead-in paragraph and subsection .40(f) when blasting, erecting bridge girders, erecting sign structures, or conducting other short duration work that can be done in periods not exceeding 20 minutes. Contact the Region Traffic Analyst for designated peak hours and days when work is allowed. Add applicable items and delete non-applicable items in the first sentence. Do not change the subsection alpha character (keep it "(f)".)</w:t>
      </w:r>
    </w:p>
    <w:p w14:paraId="7CCF4BF9" w14:textId="77777777" w:rsidR="00D76B5A" w:rsidRPr="00A231E3" w:rsidRDefault="00D76B5A" w:rsidP="00D76B5A"/>
    <w:p w14:paraId="37A298A7" w14:textId="77777777" w:rsidR="00D76B5A" w:rsidRPr="00A231E3" w:rsidRDefault="00D76B5A" w:rsidP="00D76B5A">
      <w:r w:rsidRPr="00A231E3">
        <w:t>Add the following subsection:</w:t>
      </w:r>
    </w:p>
    <w:p w14:paraId="73C7089F" w14:textId="77777777" w:rsidR="00D76B5A" w:rsidRPr="00A231E3" w:rsidRDefault="00D76B5A" w:rsidP="00D76B5A"/>
    <w:p w14:paraId="35A2A051" w14:textId="77777777" w:rsidR="00D76B5A" w:rsidRPr="00A231E3" w:rsidRDefault="00D76B5A" w:rsidP="00D76B5A">
      <w:r w:rsidRPr="00A231E3">
        <w:rPr>
          <w:b/>
        </w:rPr>
        <w:t>00220.40(f)  Limited Duration Road Closure</w:t>
      </w:r>
      <w:r w:rsidRPr="00A231E3">
        <w:t xml:space="preserve"> - The Contractor will be permitted to close all Traffic Lanes for periods not to exceed 20 minutes in duration during blasting or erecting Bridge girders and sign structures over the Traffic Lanes or _____________. This Work will </w:t>
      </w:r>
      <w:r w:rsidRPr="00A231E3">
        <w:lastRenderedPageBreak/>
        <w:t>only be permitted between the hours of _________ and _________ on the _______________ highway.</w:t>
      </w:r>
    </w:p>
    <w:p w14:paraId="3AED1446" w14:textId="77777777" w:rsidR="00D76B5A" w:rsidRPr="00A231E3" w:rsidRDefault="00D76B5A" w:rsidP="00D76B5A"/>
    <w:p w14:paraId="342F9AE5" w14:textId="77777777" w:rsidR="00D76B5A" w:rsidRPr="00A231E3" w:rsidRDefault="00D76B5A" w:rsidP="00D76B5A">
      <w:r w:rsidRPr="00A231E3">
        <w:t>Succeeding roadway closures will not be allowed until traffic clears from a preceding closure.</w:t>
      </w:r>
    </w:p>
    <w:p w14:paraId="21561863" w14:textId="77777777" w:rsidR="00D76B5A" w:rsidRPr="00A231E3" w:rsidRDefault="00D76B5A" w:rsidP="00D76B5A"/>
    <w:p w14:paraId="7EF25598" w14:textId="77777777" w:rsidR="00D76B5A" w:rsidRPr="00A231E3" w:rsidRDefault="00D76B5A" w:rsidP="00D76B5A">
      <w:pPr>
        <w:pStyle w:val="Instructions-Indented"/>
      </w:pPr>
      <w:r w:rsidRPr="00A231E3">
        <w:t xml:space="preserve">(Use the following lead-in paragraph and subsection .40(g) when the Rolling Slowdown Method is used to temporarily close traffic lanes. Use only on full </w:t>
      </w:r>
      <w:proofErr w:type="gramStart"/>
      <w:r w:rsidRPr="00A231E3">
        <w:t>access controlled</w:t>
      </w:r>
      <w:proofErr w:type="gramEnd"/>
      <w:r w:rsidRPr="00A231E3">
        <w:t xml:space="preserve"> highways. Obtain the information from the Traffic Control Designer. Include a Pilot Car pay item when using this subsection. Do not change the subsection alpha character (keep it "(g)".)</w:t>
      </w:r>
    </w:p>
    <w:p w14:paraId="31CA9AEF" w14:textId="77777777" w:rsidR="00D76B5A" w:rsidRPr="00A231E3" w:rsidRDefault="00D76B5A" w:rsidP="00D76B5A"/>
    <w:p w14:paraId="44A6A043" w14:textId="77777777" w:rsidR="00D76B5A" w:rsidRPr="00A231E3" w:rsidRDefault="00D76B5A" w:rsidP="00D76B5A">
      <w:r w:rsidRPr="00A231E3">
        <w:t>Add the following subsection:</w:t>
      </w:r>
    </w:p>
    <w:p w14:paraId="475EF139" w14:textId="77777777" w:rsidR="00D76B5A" w:rsidRPr="00A231E3" w:rsidRDefault="00D76B5A" w:rsidP="00D76B5A"/>
    <w:p w14:paraId="2058EB1B" w14:textId="77777777" w:rsidR="00D76B5A" w:rsidRPr="00A231E3" w:rsidRDefault="00D76B5A" w:rsidP="00D76B5A">
      <w:r w:rsidRPr="00A231E3">
        <w:rPr>
          <w:b/>
          <w:szCs w:val="22"/>
        </w:rPr>
        <w:t>00220.40(g)  Road Closure Using Rolling Slowdown Method</w:t>
      </w:r>
      <w:r w:rsidRPr="00A231E3">
        <w:t xml:space="preserve"> - Use a rolling slowdown method (RSM) for slowing traffic and closing all Traffic Lanes on </w:t>
      </w:r>
      <w:proofErr w:type="gramStart"/>
      <w:r w:rsidRPr="00A231E3">
        <w:t>the ___</w:t>
      </w:r>
      <w:proofErr w:type="gramEnd"/>
      <w:r w:rsidRPr="00A231E3">
        <w:t>_________ Highway for periods not to exceed 20 minutes while __________</w:t>
      </w:r>
      <w:r w:rsidRPr="00A231E3">
        <w:rPr>
          <w:sz w:val="16"/>
          <w:szCs w:val="16"/>
          <w:u w:val="single"/>
        </w:rPr>
        <w:t>(specify type of work here)</w:t>
      </w:r>
      <w:r w:rsidRPr="00A231E3">
        <w:t>______________. This Work will be allowed only between ________ p.m. and _______ a.m.</w:t>
      </w:r>
    </w:p>
    <w:p w14:paraId="0E4024A8" w14:textId="77777777" w:rsidR="00D76B5A" w:rsidRPr="00A231E3" w:rsidRDefault="00D76B5A" w:rsidP="00D76B5A"/>
    <w:p w14:paraId="4DCAFD33" w14:textId="77777777" w:rsidR="00D76B5A" w:rsidRPr="00A231E3" w:rsidRDefault="00D76B5A" w:rsidP="00D76B5A">
      <w:r w:rsidRPr="00A231E3">
        <w:t>Provide written notification to the Engineer and all affected emergency services at least 14 Days before using the RSM. Calculate the location where the pilot cars will begin the RSM and the speed at which the pilot cars will travel to accommodate the needed time to complete the Work within 20 minutes.</w:t>
      </w:r>
    </w:p>
    <w:p w14:paraId="7F6061E5" w14:textId="77777777" w:rsidR="00D76B5A" w:rsidRPr="00A231E3" w:rsidRDefault="00D76B5A" w:rsidP="00D76B5A">
      <w:pPr>
        <w:tabs>
          <w:tab w:val="left" w:pos="450"/>
          <w:tab w:val="left" w:pos="1080"/>
          <w:tab w:val="left" w:pos="1350"/>
          <w:tab w:val="left" w:pos="8730"/>
        </w:tabs>
      </w:pPr>
    </w:p>
    <w:p w14:paraId="2F987C43" w14:textId="5B3331A9" w:rsidR="00D76B5A" w:rsidRPr="00A231E3" w:rsidRDefault="00D76B5A" w:rsidP="00D76B5A">
      <w:r w:rsidRPr="00A231E3">
        <w:t xml:space="preserve">Perform a RSM as shown on the Supplemental Drawings. Use one pilot car for each lane to be slowed. Use only pilot cars to control the flow of traffic on the freeway. Use one additional pilot car as a chase vehicle to follow the last free-flowing vehicle ahead of the blockade. The pilot cars shall enter the </w:t>
      </w:r>
      <w:r w:rsidR="00A231E3" w:rsidRPr="00A231E3">
        <w:t>R</w:t>
      </w:r>
      <w:r w:rsidRPr="00A231E3">
        <w:t>oadway at the posted speed, form a moving blockade, and slowly reduce traffic speeds to create a gap in traffic to accomplish the work without completely stopping traffic.</w:t>
      </w:r>
    </w:p>
    <w:p w14:paraId="07E3E9BD" w14:textId="77777777" w:rsidR="00D76B5A" w:rsidRPr="00A231E3" w:rsidRDefault="00D76B5A" w:rsidP="00D76B5A">
      <w:pPr>
        <w:tabs>
          <w:tab w:val="left" w:pos="450"/>
          <w:tab w:val="left" w:pos="1080"/>
          <w:tab w:val="left" w:pos="1350"/>
          <w:tab w:val="left" w:pos="8730"/>
        </w:tabs>
      </w:pPr>
    </w:p>
    <w:p w14:paraId="4D8AB181" w14:textId="77777777" w:rsidR="00D76B5A" w:rsidRPr="00A231E3" w:rsidRDefault="00D76B5A" w:rsidP="00D76B5A">
      <w:r w:rsidRPr="00A231E3">
        <w:t xml:space="preserve">Place a PCMS a minimum of 1/2 mile in advance of the start of the rolling slowdown. Place flagger(s), and appropriate devices and signing, at the terminal of all closed on-ramps within the controlled delay area. Establish and utilize radio communications to adjust the speed of the blockade, as necessary. </w:t>
      </w:r>
      <w:proofErr w:type="gramStart"/>
      <w:r w:rsidRPr="00A231E3">
        <w:t>Maintain radio communications at all times</w:t>
      </w:r>
      <w:proofErr w:type="gramEnd"/>
      <w:r w:rsidRPr="00A231E3">
        <w:t xml:space="preserve"> among the pilot cars, flaggers, and the construction crew.</w:t>
      </w:r>
    </w:p>
    <w:p w14:paraId="5CC88464" w14:textId="77777777" w:rsidR="00D76B5A" w:rsidRPr="00A231E3" w:rsidRDefault="00D76B5A" w:rsidP="00D76B5A"/>
    <w:p w14:paraId="138BEB10" w14:textId="5605179B" w:rsidR="00D76B5A" w:rsidRPr="00A231E3" w:rsidRDefault="00D76B5A" w:rsidP="00D76B5A">
      <w:r w:rsidRPr="00A231E3">
        <w:t xml:space="preserve">Begin Work immediately after the chase vehicle has passed the Work Area. If work is not completed when the pilot cars approach the Work Area, </w:t>
      </w:r>
      <w:proofErr w:type="gramStart"/>
      <w:r w:rsidRPr="00A231E3">
        <w:t>immediately cease</w:t>
      </w:r>
      <w:proofErr w:type="gramEnd"/>
      <w:r w:rsidRPr="00A231E3">
        <w:t xml:space="preserve"> all work except what is necessary to clear and reopen the </w:t>
      </w:r>
      <w:r w:rsidR="00A231E3" w:rsidRPr="00A231E3">
        <w:t>R</w:t>
      </w:r>
      <w:r w:rsidRPr="00A231E3">
        <w:t>oadway to traffic. Allow traffic to clear before performing another RSM.</w:t>
      </w:r>
    </w:p>
    <w:p w14:paraId="79C58C84" w14:textId="77777777" w:rsidR="00D76B5A" w:rsidRPr="00A231E3" w:rsidRDefault="00D76B5A" w:rsidP="00D76B5A"/>
    <w:p w14:paraId="2AAC9DA3" w14:textId="77777777" w:rsidR="00D76B5A" w:rsidRPr="00A231E3" w:rsidRDefault="00D76B5A" w:rsidP="00D76B5A">
      <w:pPr>
        <w:pStyle w:val="Instructions-Indented"/>
      </w:pPr>
      <w:r w:rsidRPr="00A231E3">
        <w:t xml:space="preserve">(Use the following lead-in paragraph and subsection .40(h) when </w:t>
      </w:r>
      <w:proofErr w:type="gramStart"/>
      <w:r w:rsidRPr="00A231E3">
        <w:t>tow</w:t>
      </w:r>
      <w:proofErr w:type="gramEnd"/>
      <w:r w:rsidRPr="00A231E3">
        <w:t xml:space="preserve"> trucks are required. Do not change the subsection alpha character (keep it “(h)”). Fill in the blank with the highway name and insert the route number (e.g. I-5, US97) </w:t>
      </w:r>
      <w:proofErr w:type="gramStart"/>
      <w:r w:rsidRPr="00A231E3">
        <w:t>in</w:t>
      </w:r>
      <w:proofErr w:type="gramEnd"/>
      <w:r w:rsidRPr="00A231E3">
        <w:t xml:space="preserve"> the parentheses. When closed lane restrictions apply to a road that is not a highway, delete "Highway (_</w:t>
      </w:r>
      <w:r w:rsidRPr="00A231E3">
        <w:rPr>
          <w:sz w:val="18"/>
          <w:szCs w:val="18"/>
          <w:u w:val="single"/>
        </w:rPr>
        <w:t>Route No.</w:t>
      </w:r>
      <w:r w:rsidRPr="00A231E3">
        <w:rPr>
          <w:sz w:val="18"/>
          <w:szCs w:val="18"/>
        </w:rPr>
        <w:t>_</w:t>
      </w:r>
      <w:r w:rsidRPr="00A231E3">
        <w:t>)" and insert the street name.)</w:t>
      </w:r>
    </w:p>
    <w:p w14:paraId="3B284F74" w14:textId="77777777" w:rsidR="00D76B5A" w:rsidRPr="00A231E3" w:rsidRDefault="00D76B5A" w:rsidP="00D76B5A"/>
    <w:p w14:paraId="147CFBCC" w14:textId="77777777" w:rsidR="00D76B5A" w:rsidRPr="00A231E3" w:rsidRDefault="00D76B5A" w:rsidP="00D76B5A">
      <w:r w:rsidRPr="00A231E3">
        <w:t>Add the following subsection:</w:t>
      </w:r>
    </w:p>
    <w:p w14:paraId="19D46EBE" w14:textId="77777777" w:rsidR="00D76B5A" w:rsidRPr="00A231E3" w:rsidRDefault="00D76B5A" w:rsidP="00D76B5A"/>
    <w:p w14:paraId="05A93A41" w14:textId="77777777" w:rsidR="00D76B5A" w:rsidRPr="00A231E3" w:rsidRDefault="00D76B5A" w:rsidP="00D76B5A">
      <w:r w:rsidRPr="00A231E3">
        <w:rPr>
          <w:b/>
        </w:rPr>
        <w:t>00220.40(h)  Tow Truck Operating Hours</w:t>
      </w:r>
      <w:r w:rsidRPr="00A231E3">
        <w:t> - During times a lane is closed on the ____________ Highway (_</w:t>
      </w:r>
      <w:r w:rsidRPr="00A231E3">
        <w:rPr>
          <w:sz w:val="18"/>
          <w:szCs w:val="18"/>
          <w:u w:val="single"/>
        </w:rPr>
        <w:t>Route No</w:t>
      </w:r>
      <w:r w:rsidRPr="00A231E3">
        <w:t xml:space="preserve">._), provide an operated tow truck within the Project limits </w:t>
      </w:r>
      <w:r w:rsidRPr="00A231E3">
        <w:lastRenderedPageBreak/>
        <w:t>meeting the requirements of 00223.28. Use the operated tow truck to keep the open traffic lanes of _Route No._ unobstructed and open to traffic. During traffic lane closures on _</w:t>
      </w:r>
      <w:r w:rsidRPr="00A231E3">
        <w:rPr>
          <w:sz w:val="18"/>
          <w:szCs w:val="18"/>
          <w:u w:val="single"/>
        </w:rPr>
        <w:t xml:space="preserve"> Route No</w:t>
      </w:r>
      <w:r w:rsidRPr="00A231E3">
        <w:t>._, do not remove the operated tow truck from the Project or use the operated tow truck other than to keep the traffic lanes of _</w:t>
      </w:r>
      <w:r w:rsidRPr="00A231E3">
        <w:rPr>
          <w:sz w:val="18"/>
          <w:szCs w:val="18"/>
          <w:u w:val="single"/>
        </w:rPr>
        <w:t xml:space="preserve"> Route No</w:t>
      </w:r>
      <w:r w:rsidRPr="00A231E3">
        <w:t>._ open, unless otherwise approved or directed.</w:t>
      </w:r>
    </w:p>
    <w:p w14:paraId="482C912D" w14:textId="77777777" w:rsidR="00D76B5A" w:rsidRPr="00A231E3" w:rsidRDefault="00D76B5A" w:rsidP="00D76B5A"/>
    <w:p w14:paraId="70CA42B6" w14:textId="77777777" w:rsidR="00D76B5A" w:rsidRPr="00A231E3" w:rsidRDefault="00D76B5A" w:rsidP="00D76B5A">
      <w:pPr>
        <w:pStyle w:val="Instructions-Indented"/>
      </w:pPr>
      <w:r w:rsidRPr="00A231E3">
        <w:t>(Use the following lead-in paragraph and subsection .41 for bridge pavement work or bridge end work.)</w:t>
      </w:r>
    </w:p>
    <w:p w14:paraId="1A6E3861" w14:textId="77777777" w:rsidR="00D76B5A" w:rsidRPr="00A231E3" w:rsidRDefault="00D76B5A" w:rsidP="00D76B5A"/>
    <w:p w14:paraId="1175A93F" w14:textId="77777777" w:rsidR="00D76B5A" w:rsidRPr="00A231E3" w:rsidRDefault="00D76B5A" w:rsidP="00D76B5A">
      <w:r w:rsidRPr="00A231E3">
        <w:t>Add the following subsection:</w:t>
      </w:r>
    </w:p>
    <w:p w14:paraId="69EA9EB7" w14:textId="77777777" w:rsidR="00D76B5A" w:rsidRPr="00A231E3" w:rsidRDefault="00D76B5A" w:rsidP="00D76B5A"/>
    <w:p w14:paraId="68D7C199" w14:textId="77777777" w:rsidR="00D76B5A" w:rsidRPr="00A231E3" w:rsidRDefault="00D76B5A" w:rsidP="00D76B5A">
      <w:r w:rsidRPr="00A231E3">
        <w:rPr>
          <w:b/>
        </w:rPr>
        <w:t>00220.41  Bridge Work</w:t>
      </w:r>
      <w:r w:rsidRPr="00A231E3">
        <w:t> - Before starting any grading or Pavement removal at Bridge ends or removal of Pavement from Bridge decks, arrange so that all Equipment, labor, and Materials required to complete the Pavement replacement Work and Bridge deck waterproofing Work are on hand or are guaranteed to be delivered. Once grading and Pavement removal begins, vigorously prosecute and complete this Work. Complete paving and membrane waterproofing Work in the shortest possible time.</w:t>
      </w:r>
    </w:p>
    <w:p w14:paraId="382AF2BC" w14:textId="77777777" w:rsidR="00D76B5A" w:rsidRPr="00A231E3" w:rsidRDefault="00D76B5A" w:rsidP="00D76B5A"/>
    <w:p w14:paraId="62AEDC34" w14:textId="77777777" w:rsidR="00D76B5A" w:rsidRPr="00A231E3" w:rsidRDefault="00D76B5A" w:rsidP="00D76B5A">
      <w:r w:rsidRPr="00A231E3">
        <w:t>Temporarily taper or bevel longitudinal and transverse grade changes or drop</w:t>
      </w:r>
      <w:r w:rsidRPr="00A231E3">
        <w:noBreakHyphen/>
        <w:t>offs resulting from grading and Pavement removal and membrane waterproofing Work with asphalt concrete mixture to provide a smooth and safe transition. Construct tapers according to 00620.40.</w:t>
      </w:r>
    </w:p>
    <w:p w14:paraId="6942A2C9" w14:textId="77777777" w:rsidR="00D76B5A" w:rsidRPr="00A231E3" w:rsidRDefault="00D76B5A" w:rsidP="00D76B5A"/>
    <w:p w14:paraId="3C6BE870" w14:textId="77777777" w:rsidR="00D76B5A" w:rsidRPr="00A231E3" w:rsidRDefault="00D76B5A" w:rsidP="00D76B5A">
      <w:pPr>
        <w:pStyle w:val="Instructions-Indented"/>
      </w:pPr>
      <w:r w:rsidRPr="00A231E3">
        <w:t>(Use the following lead-in paragraph and subsection .42 when the road is to be closed to traffic during construction of bridges.)</w:t>
      </w:r>
    </w:p>
    <w:p w14:paraId="12C0EE5A" w14:textId="77777777" w:rsidR="00D76B5A" w:rsidRPr="00A231E3" w:rsidRDefault="00D76B5A" w:rsidP="00D76B5A"/>
    <w:p w14:paraId="0E84A81F" w14:textId="77777777" w:rsidR="00D76B5A" w:rsidRPr="00A231E3" w:rsidRDefault="00D76B5A" w:rsidP="00D76B5A">
      <w:r w:rsidRPr="00A231E3">
        <w:t>Add the following subsection:</w:t>
      </w:r>
    </w:p>
    <w:p w14:paraId="1232744C" w14:textId="77777777" w:rsidR="00D76B5A" w:rsidRPr="00A231E3" w:rsidRDefault="00D76B5A" w:rsidP="00D76B5A"/>
    <w:p w14:paraId="34A44294" w14:textId="77777777" w:rsidR="00D76B5A" w:rsidRPr="00A231E3" w:rsidRDefault="00D76B5A" w:rsidP="00D76B5A">
      <w:r w:rsidRPr="00A231E3">
        <w:rPr>
          <w:b/>
        </w:rPr>
        <w:t>00220.42  Bridge Site Road Closure</w:t>
      </w:r>
      <w:r w:rsidRPr="00A231E3">
        <w:t> - Close the road to traffic at the Bridge site during reconstruction of the Bridge. Do not close the road until all Materials and Equipment are on hand or guaranteed to be delivered so that the Work can be done in an efficient manner with a minimum period of road closure.</w:t>
      </w:r>
    </w:p>
    <w:p w14:paraId="1C9AFFBC" w14:textId="77777777" w:rsidR="00D76B5A" w:rsidRPr="00A231E3" w:rsidRDefault="00D76B5A" w:rsidP="00D76B5A"/>
    <w:p w14:paraId="01518C38" w14:textId="77777777" w:rsidR="00D76B5A" w:rsidRPr="00A231E3" w:rsidRDefault="00D76B5A" w:rsidP="00D76B5A">
      <w:r w:rsidRPr="00A231E3">
        <w:t>The road closure will not be allowed until the area and the detour route are signed according to the TCP and the requirements of Section 00221 and Section 00222.</w:t>
      </w:r>
    </w:p>
    <w:p w14:paraId="307CE74F" w14:textId="77777777" w:rsidR="00D76B5A" w:rsidRPr="00A231E3" w:rsidRDefault="00D76B5A" w:rsidP="00D76B5A">
      <w:pPr>
        <w:rPr>
          <w:bCs/>
        </w:rPr>
      </w:pPr>
    </w:p>
    <w:p w14:paraId="42C2868F" w14:textId="0581F184" w:rsidR="00D76B5A" w:rsidRPr="00A231E3" w:rsidRDefault="00D76B5A" w:rsidP="00D76B5A">
      <w:pPr>
        <w:pStyle w:val="Instructions-Indented"/>
      </w:pPr>
      <w:r w:rsidRPr="00A231E3">
        <w:t xml:space="preserve">(Use the following lead-in paragraph and the </w:t>
      </w:r>
      <w:r w:rsidR="006B5F55" w:rsidRPr="00A231E3">
        <w:t xml:space="preserve">applicable </w:t>
      </w:r>
      <w:r w:rsidRPr="00A231E3">
        <w:t>following four options on all Projects that have a bridge</w:t>
      </w:r>
      <w:r w:rsidR="006B5F55" w:rsidRPr="00A231E3">
        <w:t>(s)</w:t>
      </w:r>
      <w:r w:rsidRPr="00A231E3">
        <w:t xml:space="preserve"> or culvert</w:t>
      </w:r>
      <w:r w:rsidR="006B5F55" w:rsidRPr="00A231E3">
        <w:t>(s)</w:t>
      </w:r>
      <w:r w:rsidRPr="00A231E3">
        <w:t xml:space="preserve"> within the Project limits or Section 00503 is included on the project. </w:t>
      </w:r>
      <w:r w:rsidR="006B5F55" w:rsidRPr="00A231E3">
        <w:t xml:space="preserve">For each option identify the bridge(s) or culvert(s) Structure Number where the restriction applies. </w:t>
      </w:r>
      <w:r w:rsidRPr="00A231E3">
        <w:t>Delete the options that do not apply. Obtain information from the Bridge Designer.)</w:t>
      </w:r>
    </w:p>
    <w:p w14:paraId="3BB0FE85" w14:textId="77777777" w:rsidR="00D76B5A" w:rsidRPr="00A231E3" w:rsidRDefault="00D76B5A" w:rsidP="00D76B5A"/>
    <w:p w14:paraId="1020F8F4" w14:textId="77777777" w:rsidR="00D76B5A" w:rsidRPr="00A231E3" w:rsidRDefault="00D76B5A" w:rsidP="00D76B5A">
      <w:r w:rsidRPr="00A231E3">
        <w:t>Add the following subsection:</w:t>
      </w:r>
    </w:p>
    <w:p w14:paraId="5BFB6ACD" w14:textId="7F7B698D" w:rsidR="00D76B5A" w:rsidRPr="00A231E3" w:rsidRDefault="00D76B5A" w:rsidP="00D76B5A">
      <w:pPr>
        <w:rPr>
          <w:bCs/>
        </w:rPr>
      </w:pPr>
    </w:p>
    <w:p w14:paraId="3C8D417B" w14:textId="72C357C8" w:rsidR="006B5F55" w:rsidRPr="00A231E3" w:rsidRDefault="006B5F55" w:rsidP="00D76B5A">
      <w:r w:rsidRPr="00A231E3">
        <w:rPr>
          <w:b/>
        </w:rPr>
        <w:t>00220.45  Load Restrictions on Bridges</w:t>
      </w:r>
      <w:r w:rsidRPr="00A231E3">
        <w:t> - </w:t>
      </w:r>
    </w:p>
    <w:p w14:paraId="4B0B88EB" w14:textId="77777777" w:rsidR="00FC22D8" w:rsidRPr="00A231E3" w:rsidRDefault="00FC22D8" w:rsidP="00D76B5A">
      <w:pPr>
        <w:rPr>
          <w:bCs/>
        </w:rPr>
      </w:pPr>
    </w:p>
    <w:p w14:paraId="573D2339" w14:textId="77777777" w:rsidR="00D76B5A" w:rsidRPr="00A231E3" w:rsidRDefault="00D76B5A" w:rsidP="00D76B5A">
      <w:pPr>
        <w:pStyle w:val="Instructions-Indented"/>
      </w:pPr>
      <w:r w:rsidRPr="00A231E3">
        <w:t>[ Option 1 - Use the following subsection .45 for existing bridges with a H20, HS20  or greater load rating. ]</w:t>
      </w:r>
    </w:p>
    <w:p w14:paraId="5F7D18FF" w14:textId="77777777" w:rsidR="00D76B5A" w:rsidRPr="00A231E3" w:rsidRDefault="00D76B5A" w:rsidP="00D76B5A">
      <w:pPr>
        <w:rPr>
          <w:bCs/>
        </w:rPr>
      </w:pPr>
    </w:p>
    <w:p w14:paraId="5D34DFED" w14:textId="5BBCC4D9" w:rsidR="00D76B5A" w:rsidRPr="00A231E3" w:rsidRDefault="006B5F55" w:rsidP="00D76B5A">
      <w:r w:rsidRPr="00A231E3">
        <w:t>For Structure(s) No.(s) ________, l</w:t>
      </w:r>
      <w:r w:rsidR="00D76B5A" w:rsidRPr="00A231E3">
        <w:t xml:space="preserve">imit the combined weight of construction vehicles, Equipment, and daily Material usage to 65,000 pounds for every 1,000 square feet of surface </w:t>
      </w:r>
      <w:r w:rsidR="00D76B5A" w:rsidRPr="00A231E3">
        <w:lastRenderedPageBreak/>
        <w:t>area plus the weight of long term storage of Materials to 25,000 pounds for every 100 square feet of surface area of the Bridge or a total of 200,000 pounds for each span of the Bridge, whichever is less.</w:t>
      </w:r>
    </w:p>
    <w:p w14:paraId="507F7983" w14:textId="77777777" w:rsidR="00D76B5A" w:rsidRPr="00A231E3" w:rsidRDefault="00D76B5A" w:rsidP="00D76B5A"/>
    <w:p w14:paraId="45657E71" w14:textId="77777777" w:rsidR="00D76B5A" w:rsidRPr="00A231E3" w:rsidRDefault="00D76B5A" w:rsidP="00D76B5A">
      <w:r w:rsidRPr="00A231E3">
        <w:t xml:space="preserve">The Contractor may request alternate loadings by </w:t>
      </w:r>
      <w:proofErr w:type="gramStart"/>
      <w:r w:rsidRPr="00A231E3">
        <w:t>submitting,</w:t>
      </w:r>
      <w:proofErr w:type="gramEnd"/>
      <w:r w:rsidRPr="00A231E3">
        <w:t xml:space="preserve"> 30 Calendar Days before proposed loadings, stamped loading calculations and data according to 00150.35.</w:t>
      </w:r>
    </w:p>
    <w:p w14:paraId="61B08572" w14:textId="77777777" w:rsidR="00D76B5A" w:rsidRPr="00A231E3" w:rsidRDefault="00D76B5A" w:rsidP="00D76B5A"/>
    <w:p w14:paraId="4BFC62CB" w14:textId="77777777" w:rsidR="00D76B5A" w:rsidRPr="00A231E3" w:rsidRDefault="00D76B5A" w:rsidP="00D76B5A">
      <w:pPr>
        <w:pStyle w:val="Instructions-Indented"/>
      </w:pPr>
      <w:r w:rsidRPr="00A231E3">
        <w:t xml:space="preserve">[ Option 2 - Use the following subsection .45 for existing bridges with a H15- </w:t>
      </w:r>
      <w:proofErr w:type="gramStart"/>
      <w:r w:rsidRPr="00A231E3">
        <w:t>or,</w:t>
      </w:r>
      <w:proofErr w:type="gramEnd"/>
      <w:r w:rsidRPr="00A231E3">
        <w:t xml:space="preserve"> HS15 load rating. ]</w:t>
      </w:r>
    </w:p>
    <w:p w14:paraId="2C66F3AB" w14:textId="77777777" w:rsidR="00D76B5A" w:rsidRPr="00A231E3" w:rsidRDefault="00D76B5A" w:rsidP="00D76B5A"/>
    <w:p w14:paraId="049EAC82" w14:textId="6C8B04FD" w:rsidR="00D76B5A" w:rsidRPr="00A231E3" w:rsidRDefault="006B5F55" w:rsidP="00D76B5A">
      <w:r w:rsidRPr="00A231E3">
        <w:t>For Structure(s) No.(s) ________, l</w:t>
      </w:r>
      <w:r w:rsidR="00D76B5A" w:rsidRPr="00A231E3">
        <w:t>imit the combined weight of construction vehicles, Equipment, and daily Material usage to 45,000 pounds for every 1,000 square feet of surface area plus the weight of long term storage of Materials to 18,000 pounds for every 100 square feet of surface area of the Bridge or a total of 150,000 pounds for each span of the Bridge, whichever is less.</w:t>
      </w:r>
    </w:p>
    <w:p w14:paraId="564CB258" w14:textId="77777777" w:rsidR="00D76B5A" w:rsidRPr="00A231E3" w:rsidRDefault="00D76B5A" w:rsidP="00D76B5A"/>
    <w:p w14:paraId="5762BFDF" w14:textId="77777777" w:rsidR="00D76B5A" w:rsidRPr="00A231E3" w:rsidRDefault="00D76B5A" w:rsidP="00D76B5A">
      <w:r w:rsidRPr="00A231E3">
        <w:t xml:space="preserve">The Contractor may request alternate loadings by </w:t>
      </w:r>
      <w:proofErr w:type="gramStart"/>
      <w:r w:rsidRPr="00A231E3">
        <w:t>submitting,</w:t>
      </w:r>
      <w:proofErr w:type="gramEnd"/>
      <w:r w:rsidRPr="00A231E3">
        <w:t xml:space="preserve"> 30 Calendar Days before proposed loadings, stamped loading calculations and data according to 00150.35.</w:t>
      </w:r>
    </w:p>
    <w:p w14:paraId="0267A90E" w14:textId="77777777" w:rsidR="00D76B5A" w:rsidRPr="00A231E3" w:rsidRDefault="00D76B5A" w:rsidP="00D76B5A"/>
    <w:p w14:paraId="5DCD25CC" w14:textId="77777777" w:rsidR="00D76B5A" w:rsidRPr="00A231E3" w:rsidRDefault="00D76B5A" w:rsidP="00D76B5A">
      <w:pPr>
        <w:pStyle w:val="Instructions-Indented"/>
      </w:pPr>
      <w:r w:rsidRPr="00A231E3">
        <w:t>[ Option 3 - Use the following subsection .45 for bridges on the Restricted Bridge List or have a condition rating of 4 or less on any part of the bridge. ]</w:t>
      </w:r>
    </w:p>
    <w:p w14:paraId="222FE74B" w14:textId="77777777" w:rsidR="00D76B5A" w:rsidRPr="00A231E3" w:rsidRDefault="00D76B5A" w:rsidP="00D76B5A">
      <w:pPr>
        <w:rPr>
          <w:bCs/>
        </w:rPr>
      </w:pPr>
    </w:p>
    <w:p w14:paraId="22C8ED1B" w14:textId="0A7D31F8" w:rsidR="00D76B5A" w:rsidRPr="00A231E3" w:rsidRDefault="00D76B5A" w:rsidP="00D76B5A">
      <w:pPr>
        <w:rPr>
          <w:bCs/>
        </w:rPr>
      </w:pPr>
      <w:r w:rsidRPr="00A231E3">
        <w:t>Structure</w:t>
      </w:r>
      <w:r w:rsidR="006B5F55" w:rsidRPr="00A231E3">
        <w:t>(s)</w:t>
      </w:r>
      <w:r w:rsidRPr="00A231E3">
        <w:rPr>
          <w:bCs/>
        </w:rPr>
        <w:t xml:space="preserve"> No.</w:t>
      </w:r>
      <w:r w:rsidR="006B5F55" w:rsidRPr="00A231E3">
        <w:rPr>
          <w:bCs/>
        </w:rPr>
        <w:t>(</w:t>
      </w:r>
      <w:proofErr w:type="gramStart"/>
      <w:r w:rsidR="006B5F55" w:rsidRPr="00A231E3">
        <w:rPr>
          <w:bCs/>
        </w:rPr>
        <w:t>s)</w:t>
      </w:r>
      <w:r w:rsidRPr="00A231E3">
        <w:rPr>
          <w:bCs/>
        </w:rPr>
        <w:t xml:space="preserve"> _</w:t>
      </w:r>
      <w:proofErr w:type="gramEnd"/>
      <w:r w:rsidRPr="00A231E3">
        <w:rPr>
          <w:bCs/>
        </w:rPr>
        <w:t xml:space="preserve">_______ </w:t>
      </w:r>
      <w:r w:rsidR="006B5F55" w:rsidRPr="002B20CB">
        <w:rPr>
          <w:b/>
          <w:i/>
          <w:color w:val="7030A0"/>
        </w:rPr>
        <w:t>(</w:t>
      </w:r>
      <w:r w:rsidRPr="00A231E3">
        <w:rPr>
          <w:bCs/>
        </w:rPr>
        <w:t>is</w:t>
      </w:r>
      <w:r w:rsidR="006B5F55" w:rsidRPr="002B20CB">
        <w:rPr>
          <w:b/>
          <w:i/>
          <w:color w:val="7030A0"/>
        </w:rPr>
        <w:t>)</w:t>
      </w:r>
      <w:r w:rsidRPr="00A231E3">
        <w:rPr>
          <w:bCs/>
        </w:rPr>
        <w:t xml:space="preserve"> </w:t>
      </w:r>
      <w:r w:rsidR="006B5F55" w:rsidRPr="002B20CB">
        <w:rPr>
          <w:b/>
          <w:i/>
          <w:color w:val="7030A0"/>
        </w:rPr>
        <w:t>(</w:t>
      </w:r>
      <w:r w:rsidR="006B5F55" w:rsidRPr="00A231E3">
        <w:rPr>
          <w:bCs/>
        </w:rPr>
        <w:t>are</w:t>
      </w:r>
      <w:r w:rsidR="006B5F55" w:rsidRPr="002B20CB">
        <w:rPr>
          <w:b/>
          <w:i/>
          <w:color w:val="7030A0"/>
        </w:rPr>
        <w:t xml:space="preserve">) </w:t>
      </w:r>
      <w:r w:rsidRPr="00A231E3">
        <w:rPr>
          <w:bCs/>
        </w:rPr>
        <w:t>on the Restricted Bridge List or has a condition rating of 4 or less. If the Contractor plans to park vehicles or Equipment on the Bridge or store Materials on the Bridge submit, 30</w:t>
      </w:r>
      <w:r w:rsidRPr="00A231E3">
        <w:t> Calendar Days before loading, stamped loading calculations and data according to 00150.35</w:t>
      </w:r>
      <w:r w:rsidRPr="00A231E3">
        <w:rPr>
          <w:bCs/>
        </w:rPr>
        <w:t>.</w:t>
      </w:r>
    </w:p>
    <w:p w14:paraId="113CFBE1" w14:textId="77777777" w:rsidR="00D76B5A" w:rsidRPr="00A231E3" w:rsidRDefault="00D76B5A" w:rsidP="00D76B5A"/>
    <w:p w14:paraId="6B979CC2" w14:textId="77777777" w:rsidR="00D76B5A" w:rsidRPr="00A231E3" w:rsidRDefault="00D76B5A" w:rsidP="00D76B5A">
      <w:pPr>
        <w:pStyle w:val="Instructions-Indented"/>
      </w:pPr>
      <w:r w:rsidRPr="00A231E3">
        <w:t>[ Option 4 - Use the following subsection .45 for when Section 00253.46 is included in the Special Provisions. ]</w:t>
      </w:r>
    </w:p>
    <w:p w14:paraId="3265BD42" w14:textId="77777777" w:rsidR="00D76B5A" w:rsidRPr="00A231E3" w:rsidRDefault="00D76B5A" w:rsidP="00D76B5A"/>
    <w:p w14:paraId="041A4D58" w14:textId="1A55C26C" w:rsidR="00D76B5A" w:rsidRPr="00A231E3" w:rsidRDefault="006B5F55" w:rsidP="00D76B5A">
      <w:r w:rsidRPr="00A231E3">
        <w:t>For Structure(s) No.(s) ______</w:t>
      </w:r>
      <w:proofErr w:type="gramStart"/>
      <w:r w:rsidRPr="00A231E3">
        <w:t>__,</w:t>
      </w:r>
      <w:proofErr w:type="gramEnd"/>
      <w:r w:rsidRPr="00A231E3">
        <w:t xml:space="preserve"> l</w:t>
      </w:r>
      <w:r w:rsidR="00D76B5A" w:rsidRPr="00A231E3">
        <w:t>imit the combined weight of Equipment, vehicles, and supplies placed in a closed Traffic Lane or Shoulder on the Bridge according to 00253.46.</w:t>
      </w:r>
    </w:p>
    <w:p w14:paraId="0015DD93" w14:textId="77777777" w:rsidR="00D76B5A" w:rsidRPr="00A231E3" w:rsidRDefault="00D76B5A" w:rsidP="00D76B5A">
      <w:pPr>
        <w:rPr>
          <w:bCs/>
        </w:rPr>
      </w:pPr>
    </w:p>
    <w:p w14:paraId="61E1F125" w14:textId="1C676EC7" w:rsidR="00D76B5A" w:rsidRPr="00A231E3" w:rsidRDefault="00D76B5A" w:rsidP="00D76B5A">
      <w:pPr>
        <w:pStyle w:val="Instructions-Indented"/>
      </w:pPr>
      <w:r w:rsidRPr="00A231E3">
        <w:t xml:space="preserve">(Use the following subsection .60(a)(1) on Emulsified Asphalt Chip Seal (00710 or 00715) </w:t>
      </w:r>
      <w:r w:rsidR="00A231E3" w:rsidRPr="00A231E3">
        <w:t>P</w:t>
      </w:r>
      <w:r w:rsidRPr="00A231E3">
        <w:t>rojects, provided the following criteria are met:</w:t>
      </w:r>
    </w:p>
    <w:p w14:paraId="33ED00BE" w14:textId="77777777" w:rsidR="00D76B5A" w:rsidRPr="00A231E3" w:rsidRDefault="00D76B5A" w:rsidP="00D76B5A"/>
    <w:p w14:paraId="26425A82" w14:textId="77777777" w:rsidR="00D76B5A" w:rsidRPr="00A231E3" w:rsidRDefault="00D76B5A" w:rsidP="002B20CB">
      <w:pPr>
        <w:pStyle w:val="Instructions-Bullet"/>
      </w:pPr>
      <w:r w:rsidRPr="00A231E3">
        <w:t>Compile Field Data Summary</w:t>
      </w:r>
    </w:p>
    <w:p w14:paraId="5A96ECC4" w14:textId="77777777" w:rsidR="00D76B5A" w:rsidRPr="00A231E3" w:rsidRDefault="00D76B5A" w:rsidP="002B20CB">
      <w:pPr>
        <w:pStyle w:val="Instructions-Bullet"/>
      </w:pPr>
      <w:r w:rsidRPr="00A231E3">
        <w:t>ADT &lt; 5,000 for roadways with posted speed &gt; 45 mph</w:t>
      </w:r>
    </w:p>
    <w:p w14:paraId="6B05F63D" w14:textId="77777777" w:rsidR="00D76B5A" w:rsidRPr="00A231E3" w:rsidRDefault="00D76B5A" w:rsidP="002B20CB">
      <w:pPr>
        <w:pStyle w:val="Instructions-Bullet"/>
      </w:pPr>
      <w:r w:rsidRPr="00A231E3">
        <w:t>ADT &lt; 10,000 for roadways with posted speed ≤ 45 mph</w:t>
      </w:r>
    </w:p>
    <w:p w14:paraId="5EC47699" w14:textId="77777777" w:rsidR="00D76B5A" w:rsidRPr="00A231E3" w:rsidRDefault="00D76B5A" w:rsidP="002B20CB">
      <w:pPr>
        <w:pStyle w:val="Instructions-Bullet"/>
      </w:pPr>
      <w:r w:rsidRPr="00A231E3">
        <w:t>Federally funded projects require FHWA approval</w:t>
      </w:r>
    </w:p>
    <w:p w14:paraId="3206AFEA" w14:textId="77777777" w:rsidR="00D76B5A" w:rsidRPr="00A231E3" w:rsidRDefault="00D76B5A" w:rsidP="00D76B5A"/>
    <w:p w14:paraId="0FFD7FC7" w14:textId="77777777" w:rsidR="009F7222" w:rsidRDefault="00D76B5A" w:rsidP="009F7222">
      <w:pPr>
        <w:rPr>
          <w:szCs w:val="22"/>
        </w:rPr>
      </w:pPr>
      <w:r w:rsidRPr="00A231E3">
        <w:rPr>
          <w:b/>
        </w:rPr>
        <w:t>00220.60(a)(1)  Contractor Responsibility</w:t>
      </w:r>
      <w:r w:rsidRPr="00A231E3">
        <w:t> - </w:t>
      </w:r>
      <w:r w:rsidR="009F7222">
        <w:rPr>
          <w:szCs w:val="22"/>
        </w:rPr>
        <w:t>Replace this subsection, except for the subsection number and title, with the following:</w:t>
      </w:r>
    </w:p>
    <w:p w14:paraId="38D6EA1F" w14:textId="0B1BA061" w:rsidR="009F7222" w:rsidRDefault="009F7222" w:rsidP="00D76B5A"/>
    <w:p w14:paraId="03C15AD8" w14:textId="3DDB1EAF" w:rsidR="00BB5574" w:rsidRDefault="00BB5574" w:rsidP="00BB5574">
      <w:pPr>
        <w:pStyle w:val="Indent1"/>
      </w:pPr>
      <w:r>
        <w:t>If this Work is not completed and in place, the Agency may do the Work according to 00220.60(d).</w:t>
      </w:r>
    </w:p>
    <w:p w14:paraId="6D6C73ED" w14:textId="77777777" w:rsidR="00BB5574" w:rsidRDefault="00BB5574" w:rsidP="009F7222"/>
    <w:p w14:paraId="303B12FC" w14:textId="3726FAB3" w:rsidR="009F7222" w:rsidRDefault="009F7222" w:rsidP="009F7222">
      <w:r>
        <w:t>Do the following at no additional cost to the Agency:</w:t>
      </w:r>
    </w:p>
    <w:p w14:paraId="67A31C34" w14:textId="6EC2FB96" w:rsidR="009F7222" w:rsidRDefault="009F7222" w:rsidP="009F7222">
      <w:pPr>
        <w:pStyle w:val="Bullet1-After1st"/>
      </w:pPr>
      <w:r>
        <w:t>Keep surfaces being used by Public Traffic free of all dirt, mud, gravel, materials, and debris.</w:t>
      </w:r>
    </w:p>
    <w:p w14:paraId="777DF4B1" w14:textId="1FCA91B5" w:rsidR="009F7222" w:rsidRDefault="009F7222" w:rsidP="009F7222">
      <w:pPr>
        <w:pStyle w:val="Bullet1-After1st"/>
      </w:pPr>
      <w:r>
        <w:lastRenderedPageBreak/>
        <w:t>Repair damage to surfaces caused by the Contractor's operations.</w:t>
      </w:r>
    </w:p>
    <w:p w14:paraId="36212988" w14:textId="437ACDEA" w:rsidR="009F7222" w:rsidRDefault="009F7222" w:rsidP="009F7222">
      <w:pPr>
        <w:pStyle w:val="Bullet1-After1st"/>
      </w:pPr>
      <w:r>
        <w:t>Maintain all detour and stage construction Surfacing as specified or directed.</w:t>
      </w:r>
    </w:p>
    <w:p w14:paraId="78A34E3D" w14:textId="1F489B3C" w:rsidR="009F7222" w:rsidRDefault="009F7222" w:rsidP="009F7222">
      <w:pPr>
        <w:pStyle w:val="Bullet1-After1st"/>
      </w:pPr>
      <w:r>
        <w:t xml:space="preserve">During </w:t>
      </w:r>
      <w:r w:rsidRPr="00A231E3">
        <w:t>emulsified asphalt chip seal operations, broom the surface being used by bicycles as soon as practicable to keep it free of all dirt, mud, gravel, and other harmful materials. The surface includes bike paths, Bike Lanes, Roadway Shoulders or the outside 6 feet of the Roadway.</w:t>
      </w:r>
    </w:p>
    <w:p w14:paraId="669E94D9" w14:textId="77777777" w:rsidR="009F7222" w:rsidRDefault="009F7222" w:rsidP="009F7222">
      <w:pPr>
        <w:pStyle w:val="Indent1"/>
      </w:pPr>
    </w:p>
    <w:p w14:paraId="31430A5E" w14:textId="70D7E717" w:rsidR="009F7222" w:rsidRDefault="009F7222" w:rsidP="009F7222">
      <w:pPr>
        <w:pStyle w:val="Indent1"/>
      </w:pPr>
      <w:r w:rsidRPr="00BB5574">
        <w:rPr>
          <w:b/>
          <w:bCs/>
        </w:rPr>
        <w:t>(a)  </w:t>
      </w:r>
      <w:r>
        <w:t>Before periods of no active Work that last longer than seven consecutive Days,</w:t>
      </w:r>
      <w:r w:rsidR="00D34685">
        <w:t xml:space="preserve"> </w:t>
      </w:r>
      <w:r w:rsidR="002E5544">
        <w:t>unless otherwise directed</w:t>
      </w:r>
      <w:r w:rsidR="00D34685">
        <w:t>,</w:t>
      </w:r>
      <w:r>
        <w:t xml:space="preserve"> do the following:</w:t>
      </w:r>
    </w:p>
    <w:p w14:paraId="14079945" w14:textId="065E0E82" w:rsidR="009F7222" w:rsidRDefault="009F7222" w:rsidP="009F7222">
      <w:pPr>
        <w:pStyle w:val="Bullet2-After1st"/>
      </w:pPr>
      <w:r>
        <w:t>Provide temporary pedestrian surfaces meeting the requirements of the MUTCD and Section 00228.</w:t>
      </w:r>
    </w:p>
    <w:p w14:paraId="5A083341" w14:textId="071B0307" w:rsidR="009F7222" w:rsidRDefault="009F7222" w:rsidP="009F7222">
      <w:pPr>
        <w:pStyle w:val="Bullet2-After1st"/>
      </w:pPr>
      <w:r>
        <w:t>Provide traversable bicycle and pedestrian routes with surfaces free of dirt, mud, gravel, and debris.</w:t>
      </w:r>
    </w:p>
    <w:p w14:paraId="0ED17A92" w14:textId="77777777" w:rsidR="009F7222" w:rsidRDefault="009F7222" w:rsidP="009F7222">
      <w:pPr>
        <w:pStyle w:val="Indent1"/>
      </w:pPr>
    </w:p>
    <w:p w14:paraId="07A32C8C" w14:textId="3E46A5A3" w:rsidR="009F7222" w:rsidRDefault="009F7222" w:rsidP="009F7222">
      <w:pPr>
        <w:pStyle w:val="Indent1"/>
      </w:pPr>
      <w:r w:rsidRPr="00BB5574">
        <w:rPr>
          <w:b/>
          <w:bCs/>
        </w:rPr>
        <w:t>(b)  </w:t>
      </w:r>
      <w:r>
        <w:t xml:space="preserve">Before </w:t>
      </w:r>
      <w:r w:rsidRPr="009C6450">
        <w:t xml:space="preserve">periods of no active Work that is anticipated to last or lasts longer than </w:t>
      </w:r>
      <w:r w:rsidR="00BB5574">
        <w:t xml:space="preserve">30 </w:t>
      </w:r>
      <w:r w:rsidRPr="009C6450">
        <w:t>consecutive Days</w:t>
      </w:r>
      <w:r w:rsidR="00BB5574">
        <w:t xml:space="preserve">, </w:t>
      </w:r>
      <w:r w:rsidR="002E5544">
        <w:t xml:space="preserve">unless </w:t>
      </w:r>
      <w:r w:rsidR="00D34685">
        <w:t xml:space="preserve">otherwise </w:t>
      </w:r>
      <w:r w:rsidR="002E5544">
        <w:t>directed</w:t>
      </w:r>
      <w:r>
        <w:t>, do the following:</w:t>
      </w:r>
    </w:p>
    <w:p w14:paraId="3E1755B2" w14:textId="0571C8D7" w:rsidR="009F7222" w:rsidRDefault="009F7222" w:rsidP="009F7222">
      <w:pPr>
        <w:pStyle w:val="Bullet2-After1st"/>
      </w:pPr>
      <w:r>
        <w:t xml:space="preserve">Provide paved Traffic Lanes at least 12 feet wide, with </w:t>
      </w:r>
      <w:proofErr w:type="gramStart"/>
      <w:r>
        <w:t>2-foot wide</w:t>
      </w:r>
      <w:proofErr w:type="gramEnd"/>
      <w:r>
        <w:t xml:space="preserve"> paved Shoulders for each direction of traffic.</w:t>
      </w:r>
    </w:p>
    <w:p w14:paraId="203F566C" w14:textId="104D0773" w:rsidR="009F7222" w:rsidRDefault="009F7222" w:rsidP="009F7222">
      <w:pPr>
        <w:pStyle w:val="Bullet2-After1st"/>
      </w:pPr>
      <w:r>
        <w:t>Do not leave abrupt edges.</w:t>
      </w:r>
    </w:p>
    <w:p w14:paraId="38E32F06" w14:textId="23853D18" w:rsidR="009F7222" w:rsidRDefault="009F7222" w:rsidP="009F7222">
      <w:pPr>
        <w:pStyle w:val="Bullet2-After1st"/>
      </w:pPr>
      <w:r>
        <w:t>Remove or cover temporary construction signs unless otherwise directed.</w:t>
      </w:r>
    </w:p>
    <w:p w14:paraId="6BA29AE3" w14:textId="72320A30" w:rsidR="009F7222" w:rsidRDefault="009F7222" w:rsidP="009F7222">
      <w:pPr>
        <w:pStyle w:val="Bullet2-After1st"/>
      </w:pPr>
      <w:r>
        <w:t>Clean, install, and reinstall all necessary pedestrian, motor vehicle, and bicycle channelization and pavement markings, unless otherwise directed.</w:t>
      </w:r>
    </w:p>
    <w:p w14:paraId="47C59787" w14:textId="77777777" w:rsidR="00D76B5A" w:rsidRPr="00A231E3" w:rsidRDefault="00D76B5A" w:rsidP="00D76B5A"/>
    <w:p w14:paraId="19164B33" w14:textId="3D8AE543" w:rsidR="00D76B5A" w:rsidRPr="00A231E3" w:rsidRDefault="00D76B5A" w:rsidP="00A966AC"/>
    <w:sectPr w:rsidR="00D76B5A" w:rsidRPr="00A231E3">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E27B4" w14:textId="77777777" w:rsidR="005767EC" w:rsidRDefault="005767EC">
      <w:r>
        <w:separator/>
      </w:r>
    </w:p>
  </w:endnote>
  <w:endnote w:type="continuationSeparator" w:id="0">
    <w:p w14:paraId="0E6A0B0B" w14:textId="77777777" w:rsidR="005767EC" w:rsidRDefault="005767EC">
      <w:r>
        <w:continuationSeparator/>
      </w:r>
    </w:p>
  </w:endnote>
  <w:endnote w:type="continuationNotice" w:id="1">
    <w:p w14:paraId="62069EF4" w14:textId="77777777" w:rsidR="005767EC" w:rsidRDefault="005767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5191C" w14:textId="26D5721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A78BD">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CA780" w14:textId="77777777" w:rsidR="005767EC" w:rsidRDefault="005767EC">
      <w:r>
        <w:separator/>
      </w:r>
    </w:p>
  </w:footnote>
  <w:footnote w:type="continuationSeparator" w:id="0">
    <w:p w14:paraId="4A3E2375" w14:textId="77777777" w:rsidR="005767EC" w:rsidRDefault="005767EC">
      <w:r>
        <w:continuationSeparator/>
      </w:r>
    </w:p>
  </w:footnote>
  <w:footnote w:type="continuationNotice" w:id="1">
    <w:p w14:paraId="400DCE1B" w14:textId="77777777" w:rsidR="005767EC" w:rsidRDefault="005767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47E14" w14:textId="77777777" w:rsidR="0090126B" w:rsidRDefault="00901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5B4EFA6"/>
    <w:lvl w:ilvl="0" w:tplc="3D52CC5E">
      <w:start w:val="1"/>
      <w:numFmt w:val="bullet"/>
      <w:pStyle w:val="Instructions-Bullet"/>
      <w:lvlText w:val="•"/>
      <w:lvlJc w:val="left"/>
      <w:pPr>
        <w:ind w:left="1008" w:hanging="360"/>
      </w:pPr>
      <w:rPr>
        <w:rFonts w:ascii="Arial" w:hAnsi="Arial" w:hint="default"/>
        <w:color w:val="7030A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19940569">
    <w:abstractNumId w:val="9"/>
  </w:num>
  <w:num w:numId="2" w16cid:durableId="546180586">
    <w:abstractNumId w:val="2"/>
  </w:num>
  <w:num w:numId="3" w16cid:durableId="1044333661">
    <w:abstractNumId w:val="1"/>
  </w:num>
  <w:num w:numId="4" w16cid:durableId="1821919161">
    <w:abstractNumId w:val="8"/>
  </w:num>
  <w:num w:numId="5" w16cid:durableId="224993954">
    <w:abstractNumId w:val="13"/>
  </w:num>
  <w:num w:numId="6" w16cid:durableId="621767989">
    <w:abstractNumId w:val="18"/>
  </w:num>
  <w:num w:numId="7" w16cid:durableId="1714504823">
    <w:abstractNumId w:val="17"/>
  </w:num>
  <w:num w:numId="8" w16cid:durableId="1724212518">
    <w:abstractNumId w:val="6"/>
  </w:num>
  <w:num w:numId="9" w16cid:durableId="517736762">
    <w:abstractNumId w:val="16"/>
  </w:num>
  <w:num w:numId="10" w16cid:durableId="1280644415">
    <w:abstractNumId w:val="19"/>
  </w:num>
  <w:num w:numId="11" w16cid:durableId="645626291">
    <w:abstractNumId w:val="5"/>
  </w:num>
  <w:num w:numId="12" w16cid:durableId="563495099">
    <w:abstractNumId w:val="15"/>
  </w:num>
  <w:num w:numId="13" w16cid:durableId="1500196014">
    <w:abstractNumId w:val="3"/>
  </w:num>
  <w:num w:numId="14" w16cid:durableId="750278035">
    <w:abstractNumId w:val="7"/>
  </w:num>
  <w:num w:numId="15" w16cid:durableId="358434519">
    <w:abstractNumId w:val="14"/>
  </w:num>
  <w:num w:numId="16" w16cid:durableId="1318070824">
    <w:abstractNumId w:val="12"/>
  </w:num>
  <w:num w:numId="17" w16cid:durableId="1900246995">
    <w:abstractNumId w:val="4"/>
  </w:num>
  <w:num w:numId="18" w16cid:durableId="1846898185">
    <w:abstractNumId w:val="20"/>
  </w:num>
  <w:num w:numId="19" w16cid:durableId="509149522">
    <w:abstractNumId w:val="0"/>
  </w:num>
  <w:num w:numId="20" w16cid:durableId="428741353">
    <w:abstractNumId w:val="10"/>
  </w:num>
  <w:num w:numId="21" w16cid:durableId="6169838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4DFB"/>
    <w:rsid w:val="00023623"/>
    <w:rsid w:val="00041287"/>
    <w:rsid w:val="0004170E"/>
    <w:rsid w:val="0004406D"/>
    <w:rsid w:val="00093158"/>
    <w:rsid w:val="000A101F"/>
    <w:rsid w:val="000B0527"/>
    <w:rsid w:val="000B07CD"/>
    <w:rsid w:val="000B1FC2"/>
    <w:rsid w:val="000B7F01"/>
    <w:rsid w:val="000C6FE6"/>
    <w:rsid w:val="000C7BB1"/>
    <w:rsid w:val="000D35EB"/>
    <w:rsid w:val="000D76C8"/>
    <w:rsid w:val="001055AE"/>
    <w:rsid w:val="0011414D"/>
    <w:rsid w:val="00120B73"/>
    <w:rsid w:val="00121AEF"/>
    <w:rsid w:val="001236DE"/>
    <w:rsid w:val="00126E86"/>
    <w:rsid w:val="00150BF7"/>
    <w:rsid w:val="00150E04"/>
    <w:rsid w:val="00153006"/>
    <w:rsid w:val="00167372"/>
    <w:rsid w:val="001864D7"/>
    <w:rsid w:val="001B05B9"/>
    <w:rsid w:val="001F403E"/>
    <w:rsid w:val="00202841"/>
    <w:rsid w:val="00202F5C"/>
    <w:rsid w:val="0020700A"/>
    <w:rsid w:val="00210C22"/>
    <w:rsid w:val="002150DA"/>
    <w:rsid w:val="002268D5"/>
    <w:rsid w:val="00237D8A"/>
    <w:rsid w:val="00240D52"/>
    <w:rsid w:val="00276127"/>
    <w:rsid w:val="00285370"/>
    <w:rsid w:val="00285D3E"/>
    <w:rsid w:val="0029783A"/>
    <w:rsid w:val="002B1E60"/>
    <w:rsid w:val="002B20CB"/>
    <w:rsid w:val="002B238B"/>
    <w:rsid w:val="002D77E9"/>
    <w:rsid w:val="002E1218"/>
    <w:rsid w:val="002E5544"/>
    <w:rsid w:val="002E5EF2"/>
    <w:rsid w:val="002E6523"/>
    <w:rsid w:val="002F3BF9"/>
    <w:rsid w:val="00313841"/>
    <w:rsid w:val="0031457D"/>
    <w:rsid w:val="00322E80"/>
    <w:rsid w:val="003232DD"/>
    <w:rsid w:val="0034366A"/>
    <w:rsid w:val="003458D0"/>
    <w:rsid w:val="00355823"/>
    <w:rsid w:val="00365E77"/>
    <w:rsid w:val="003A2A2C"/>
    <w:rsid w:val="003B596B"/>
    <w:rsid w:val="003D0072"/>
    <w:rsid w:val="003D04F3"/>
    <w:rsid w:val="003F4412"/>
    <w:rsid w:val="0042753D"/>
    <w:rsid w:val="00450842"/>
    <w:rsid w:val="00476B50"/>
    <w:rsid w:val="004800BE"/>
    <w:rsid w:val="004A2C46"/>
    <w:rsid w:val="004A690B"/>
    <w:rsid w:val="004E6814"/>
    <w:rsid w:val="00502183"/>
    <w:rsid w:val="00513D47"/>
    <w:rsid w:val="00526501"/>
    <w:rsid w:val="00547CEB"/>
    <w:rsid w:val="005569A6"/>
    <w:rsid w:val="00566AB4"/>
    <w:rsid w:val="005767EC"/>
    <w:rsid w:val="00594A35"/>
    <w:rsid w:val="005B6339"/>
    <w:rsid w:val="005C3120"/>
    <w:rsid w:val="005C602C"/>
    <w:rsid w:val="005E3CDC"/>
    <w:rsid w:val="005F7ED5"/>
    <w:rsid w:val="00606ACD"/>
    <w:rsid w:val="006163DB"/>
    <w:rsid w:val="00630A9C"/>
    <w:rsid w:val="00636879"/>
    <w:rsid w:val="006439AB"/>
    <w:rsid w:val="00650B08"/>
    <w:rsid w:val="00652D9E"/>
    <w:rsid w:val="00654795"/>
    <w:rsid w:val="0065644A"/>
    <w:rsid w:val="006655E2"/>
    <w:rsid w:val="006673CD"/>
    <w:rsid w:val="006756DF"/>
    <w:rsid w:val="00685824"/>
    <w:rsid w:val="00690CEE"/>
    <w:rsid w:val="00691103"/>
    <w:rsid w:val="006A0F1E"/>
    <w:rsid w:val="006A14B0"/>
    <w:rsid w:val="006A272D"/>
    <w:rsid w:val="006A59C5"/>
    <w:rsid w:val="006A78BD"/>
    <w:rsid w:val="006B5F55"/>
    <w:rsid w:val="006B6BA6"/>
    <w:rsid w:val="006C62C2"/>
    <w:rsid w:val="006D42FA"/>
    <w:rsid w:val="006F4B88"/>
    <w:rsid w:val="007056E3"/>
    <w:rsid w:val="00710F50"/>
    <w:rsid w:val="00721287"/>
    <w:rsid w:val="00724EC8"/>
    <w:rsid w:val="00745518"/>
    <w:rsid w:val="00777D8F"/>
    <w:rsid w:val="007871A0"/>
    <w:rsid w:val="00790333"/>
    <w:rsid w:val="007914EF"/>
    <w:rsid w:val="007A1FC0"/>
    <w:rsid w:val="007B0F2C"/>
    <w:rsid w:val="007B751D"/>
    <w:rsid w:val="007C47F4"/>
    <w:rsid w:val="007E0A0D"/>
    <w:rsid w:val="007F605D"/>
    <w:rsid w:val="008301EC"/>
    <w:rsid w:val="00833E99"/>
    <w:rsid w:val="00840741"/>
    <w:rsid w:val="00887F5A"/>
    <w:rsid w:val="008919DF"/>
    <w:rsid w:val="00892F91"/>
    <w:rsid w:val="0089362C"/>
    <w:rsid w:val="008A043F"/>
    <w:rsid w:val="008A308C"/>
    <w:rsid w:val="008A527E"/>
    <w:rsid w:val="008A67D1"/>
    <w:rsid w:val="008B2828"/>
    <w:rsid w:val="008B7E59"/>
    <w:rsid w:val="008E764C"/>
    <w:rsid w:val="008F200B"/>
    <w:rsid w:val="008F5F77"/>
    <w:rsid w:val="0090126B"/>
    <w:rsid w:val="00921A07"/>
    <w:rsid w:val="0092620C"/>
    <w:rsid w:val="00961CEF"/>
    <w:rsid w:val="00980F35"/>
    <w:rsid w:val="009A584F"/>
    <w:rsid w:val="009A78C6"/>
    <w:rsid w:val="009C165D"/>
    <w:rsid w:val="009D07C9"/>
    <w:rsid w:val="009F7222"/>
    <w:rsid w:val="00A05E39"/>
    <w:rsid w:val="00A0685B"/>
    <w:rsid w:val="00A16D18"/>
    <w:rsid w:val="00A231E3"/>
    <w:rsid w:val="00A258FF"/>
    <w:rsid w:val="00A369C5"/>
    <w:rsid w:val="00A4190C"/>
    <w:rsid w:val="00A4459E"/>
    <w:rsid w:val="00A46DAA"/>
    <w:rsid w:val="00A56EBD"/>
    <w:rsid w:val="00A80BEA"/>
    <w:rsid w:val="00AC7B4B"/>
    <w:rsid w:val="00AE28CA"/>
    <w:rsid w:val="00AE2C9E"/>
    <w:rsid w:val="00AE5DDD"/>
    <w:rsid w:val="00AF4132"/>
    <w:rsid w:val="00AF7671"/>
    <w:rsid w:val="00B103C2"/>
    <w:rsid w:val="00B167E3"/>
    <w:rsid w:val="00B1779D"/>
    <w:rsid w:val="00B231EC"/>
    <w:rsid w:val="00B31BBF"/>
    <w:rsid w:val="00B57829"/>
    <w:rsid w:val="00B64987"/>
    <w:rsid w:val="00B65105"/>
    <w:rsid w:val="00B7107A"/>
    <w:rsid w:val="00B76161"/>
    <w:rsid w:val="00BB2A37"/>
    <w:rsid w:val="00BB5574"/>
    <w:rsid w:val="00BC0CEE"/>
    <w:rsid w:val="00BC4687"/>
    <w:rsid w:val="00BD65C2"/>
    <w:rsid w:val="00BF1D57"/>
    <w:rsid w:val="00BF444C"/>
    <w:rsid w:val="00C02D2D"/>
    <w:rsid w:val="00C05919"/>
    <w:rsid w:val="00C15F5B"/>
    <w:rsid w:val="00C21764"/>
    <w:rsid w:val="00C41720"/>
    <w:rsid w:val="00C507FB"/>
    <w:rsid w:val="00C51D26"/>
    <w:rsid w:val="00C743E3"/>
    <w:rsid w:val="00C80DAC"/>
    <w:rsid w:val="00C92D0A"/>
    <w:rsid w:val="00CA4E60"/>
    <w:rsid w:val="00CB5C52"/>
    <w:rsid w:val="00CC1880"/>
    <w:rsid w:val="00CC5637"/>
    <w:rsid w:val="00CE4BD7"/>
    <w:rsid w:val="00CE6738"/>
    <w:rsid w:val="00CF4E18"/>
    <w:rsid w:val="00D05836"/>
    <w:rsid w:val="00D24408"/>
    <w:rsid w:val="00D34685"/>
    <w:rsid w:val="00D46B90"/>
    <w:rsid w:val="00D51E0D"/>
    <w:rsid w:val="00D76B5A"/>
    <w:rsid w:val="00D94683"/>
    <w:rsid w:val="00D96CE0"/>
    <w:rsid w:val="00DA2E37"/>
    <w:rsid w:val="00DA466C"/>
    <w:rsid w:val="00DA73E0"/>
    <w:rsid w:val="00DB1455"/>
    <w:rsid w:val="00DC3A85"/>
    <w:rsid w:val="00DC681F"/>
    <w:rsid w:val="00DD5C57"/>
    <w:rsid w:val="00DE55E7"/>
    <w:rsid w:val="00E05868"/>
    <w:rsid w:val="00E35AA4"/>
    <w:rsid w:val="00E4191D"/>
    <w:rsid w:val="00E43D45"/>
    <w:rsid w:val="00E63044"/>
    <w:rsid w:val="00E71EFF"/>
    <w:rsid w:val="00E8053B"/>
    <w:rsid w:val="00E8459F"/>
    <w:rsid w:val="00E87B55"/>
    <w:rsid w:val="00E93013"/>
    <w:rsid w:val="00E97B3D"/>
    <w:rsid w:val="00EB1F2D"/>
    <w:rsid w:val="00EC7552"/>
    <w:rsid w:val="00ED42DA"/>
    <w:rsid w:val="00EE6D64"/>
    <w:rsid w:val="00EE708C"/>
    <w:rsid w:val="00EF086D"/>
    <w:rsid w:val="00EF2D40"/>
    <w:rsid w:val="00EF4A4D"/>
    <w:rsid w:val="00F052E0"/>
    <w:rsid w:val="00F068A8"/>
    <w:rsid w:val="00F21B7A"/>
    <w:rsid w:val="00F2221C"/>
    <w:rsid w:val="00F306E8"/>
    <w:rsid w:val="00F33516"/>
    <w:rsid w:val="00F33D89"/>
    <w:rsid w:val="00F34BEC"/>
    <w:rsid w:val="00F35EA6"/>
    <w:rsid w:val="00F64702"/>
    <w:rsid w:val="00F95115"/>
    <w:rsid w:val="00FA53B0"/>
    <w:rsid w:val="00FA7567"/>
    <w:rsid w:val="00FB51FF"/>
    <w:rsid w:val="00FC00F2"/>
    <w:rsid w:val="00FC22D8"/>
    <w:rsid w:val="00FC4CE4"/>
    <w:rsid w:val="00FF1206"/>
    <w:rsid w:val="00FF3E78"/>
    <w:rsid w:val="00FF3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66C25B"/>
  <w15:docId w15:val="{383BFFAB-735B-46BF-A30D-58CB7CEA2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306E8"/>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306E8"/>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link w:val="Instructions-BulletChar"/>
    <w:qFormat/>
    <w:rsid w:val="008301EC"/>
    <w:pPr>
      <w:numPr>
        <w:numId w:val="21"/>
      </w:numPr>
    </w:pPr>
    <w:rPr>
      <w:b/>
      <w:i/>
      <w:color w:val="7030A0"/>
    </w:rPr>
  </w:style>
  <w:style w:type="character" w:styleId="CommentReference">
    <w:name w:val="annotation reference"/>
    <w:basedOn w:val="DefaultParagraphFont"/>
    <w:rsid w:val="009D07C9"/>
    <w:rPr>
      <w:sz w:val="16"/>
      <w:szCs w:val="16"/>
    </w:rPr>
  </w:style>
  <w:style w:type="paragraph" w:styleId="CommentText">
    <w:name w:val="annotation text"/>
    <w:basedOn w:val="Normal"/>
    <w:link w:val="CommentTextChar"/>
    <w:rsid w:val="009D07C9"/>
    <w:rPr>
      <w:sz w:val="20"/>
    </w:rPr>
  </w:style>
  <w:style w:type="character" w:customStyle="1" w:styleId="CommentTextChar">
    <w:name w:val="Comment Text Char"/>
    <w:basedOn w:val="DefaultParagraphFont"/>
    <w:link w:val="CommentText"/>
    <w:rsid w:val="009D07C9"/>
    <w:rPr>
      <w:rFonts w:ascii="Arial" w:hAnsi="Arial"/>
    </w:rPr>
  </w:style>
  <w:style w:type="paragraph" w:styleId="CommentSubject">
    <w:name w:val="annotation subject"/>
    <w:basedOn w:val="CommentText"/>
    <w:next w:val="CommentText"/>
    <w:link w:val="CommentSubjectChar"/>
    <w:rsid w:val="009D07C9"/>
    <w:rPr>
      <w:b/>
      <w:bCs/>
    </w:rPr>
  </w:style>
  <w:style w:type="character" w:customStyle="1" w:styleId="CommentSubjectChar">
    <w:name w:val="Comment Subject Char"/>
    <w:basedOn w:val="CommentTextChar"/>
    <w:link w:val="CommentSubject"/>
    <w:rsid w:val="009D07C9"/>
    <w:rPr>
      <w:rFonts w:ascii="Arial" w:hAnsi="Arial"/>
      <w:b/>
      <w:bCs/>
    </w:rPr>
  </w:style>
  <w:style w:type="paragraph" w:styleId="BalloonText">
    <w:name w:val="Balloon Text"/>
    <w:basedOn w:val="Normal"/>
    <w:link w:val="BalloonTextChar"/>
    <w:rsid w:val="009D07C9"/>
    <w:rPr>
      <w:rFonts w:ascii="Tahoma" w:hAnsi="Tahoma" w:cs="Tahoma"/>
      <w:sz w:val="16"/>
      <w:szCs w:val="16"/>
    </w:rPr>
  </w:style>
  <w:style w:type="character" w:customStyle="1" w:styleId="BalloonTextChar">
    <w:name w:val="Balloon Text Char"/>
    <w:basedOn w:val="DefaultParagraphFont"/>
    <w:link w:val="BalloonText"/>
    <w:rsid w:val="009D07C9"/>
    <w:rPr>
      <w:rFonts w:ascii="Tahoma" w:hAnsi="Tahoma" w:cs="Tahoma"/>
      <w:sz w:val="16"/>
      <w:szCs w:val="16"/>
    </w:rPr>
  </w:style>
  <w:style w:type="paragraph" w:customStyle="1" w:styleId="Instructions-Center">
    <w:name w:val="Instructions - Center"/>
    <w:basedOn w:val="Instructions"/>
    <w:qFormat/>
    <w:rsid w:val="00210C22"/>
    <w:pPr>
      <w:tabs>
        <w:tab w:val="left" w:pos="1260"/>
        <w:tab w:val="left" w:pos="1530"/>
      </w:tabs>
      <w:jc w:val="center"/>
    </w:pPr>
  </w:style>
  <w:style w:type="paragraph" w:customStyle="1" w:styleId="Listmaterials">
    <w:name w:val="List materials"/>
    <w:basedOn w:val="Normal"/>
    <w:next w:val="Normal"/>
    <w:link w:val="ListmaterialsChar"/>
    <w:qFormat/>
    <w:rsid w:val="00E97B3D"/>
    <w:pPr>
      <w:tabs>
        <w:tab w:val="left" w:pos="1440"/>
        <w:tab w:val="right" w:leader="dot" w:pos="7200"/>
      </w:tabs>
    </w:pPr>
  </w:style>
  <w:style w:type="character" w:customStyle="1" w:styleId="ListmaterialsChar">
    <w:name w:val="List materials Char"/>
    <w:basedOn w:val="DefaultParagraphFont"/>
    <w:link w:val="Listmaterials"/>
    <w:rsid w:val="00E97B3D"/>
    <w:rPr>
      <w:rFonts w:ascii="Arial" w:hAnsi="Arial"/>
      <w:sz w:val="22"/>
    </w:rPr>
  </w:style>
  <w:style w:type="paragraph" w:customStyle="1" w:styleId="Listpayment">
    <w:name w:val="List payment"/>
    <w:basedOn w:val="Normal"/>
    <w:next w:val="Normal"/>
    <w:link w:val="ListpaymentChar"/>
    <w:qFormat/>
    <w:rsid w:val="00E97B3D"/>
    <w:pPr>
      <w:tabs>
        <w:tab w:val="right" w:pos="1440"/>
        <w:tab w:val="left" w:pos="1584"/>
        <w:tab w:val="center" w:leader="dot" w:pos="7200"/>
      </w:tabs>
    </w:pPr>
  </w:style>
  <w:style w:type="character" w:customStyle="1" w:styleId="ListpaymentChar">
    <w:name w:val="List payment Char"/>
    <w:basedOn w:val="DefaultParagraphFont"/>
    <w:link w:val="Listpayment"/>
    <w:rsid w:val="00E97B3D"/>
    <w:rPr>
      <w:rFonts w:ascii="Arial" w:hAnsi="Arial"/>
      <w:sz w:val="22"/>
    </w:rPr>
  </w:style>
  <w:style w:type="paragraph" w:customStyle="1" w:styleId="Listpaymentheading">
    <w:name w:val="List payment heading"/>
    <w:basedOn w:val="Normal"/>
    <w:next w:val="Normal"/>
    <w:link w:val="ListpaymentheadingChar"/>
    <w:qFormat/>
    <w:rsid w:val="00E97B3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97B3D"/>
    <w:rPr>
      <w:rFonts w:ascii="Arial" w:hAnsi="Arial"/>
      <w:b/>
      <w:sz w:val="22"/>
    </w:rPr>
  </w:style>
  <w:style w:type="character" w:styleId="Hyperlink">
    <w:name w:val="Hyperlink"/>
    <w:basedOn w:val="DefaultParagraphFont"/>
    <w:uiPriority w:val="99"/>
    <w:semiHidden/>
    <w:unhideWhenUsed/>
    <w:rsid w:val="00C51D26"/>
    <w:rPr>
      <w:color w:val="0000FF"/>
      <w:u w:val="single"/>
    </w:rPr>
  </w:style>
  <w:style w:type="paragraph" w:styleId="Revision">
    <w:name w:val="Revision"/>
    <w:hidden/>
    <w:uiPriority w:val="99"/>
    <w:semiHidden/>
    <w:rsid w:val="00F35EA6"/>
    <w:rPr>
      <w:rFonts w:ascii="Arial" w:hAnsi="Arial"/>
      <w:sz w:val="22"/>
    </w:rPr>
  </w:style>
  <w:style w:type="character" w:customStyle="1" w:styleId="Bullet2Char">
    <w:name w:val="Bullet 2 Char"/>
    <w:basedOn w:val="DefaultParagraphFont"/>
    <w:link w:val="Bullet2"/>
    <w:rsid w:val="00F306E8"/>
    <w:rPr>
      <w:rFonts w:ascii="Arial" w:hAnsi="Arial"/>
      <w:sz w:val="22"/>
    </w:rPr>
  </w:style>
  <w:style w:type="character" w:customStyle="1" w:styleId="Instructions-BulletChar">
    <w:name w:val="Instructions - Bullet Char"/>
    <w:basedOn w:val="Bullet2Char"/>
    <w:link w:val="Instructions-Bullet"/>
    <w:rsid w:val="002B20CB"/>
    <w:rPr>
      <w:rFonts w:ascii="Arial" w:hAnsi="Arial"/>
      <w:b/>
      <w:i/>
      <w:color w:val="7030A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oregon.gov/odot/Engineering/Pages/Work-Zone.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146</TotalTime>
  <Pages>9</Pages>
  <Words>3225</Words>
  <Characters>18387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SP00220</vt:lpstr>
    </vt:vector>
  </TitlesOfParts>
  <Company>Oregon Dept of Transportation</Company>
  <LinksUpToDate>false</LinksUpToDate>
  <CharactersWithSpaces>21569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SP00220</dc:title>
  <dc:subject>ODOT Specifications (2015)</dc:subject>
  <dc:creator>ODOT_Specs</dc:creator>
  <cp:lastModifiedBy>ODOT_Specs</cp:lastModifiedBy>
  <cp:revision>22</cp:revision>
  <cp:lastPrinted>2017-08-14T22:40:00Z</cp:lastPrinted>
  <dcterms:created xsi:type="dcterms:W3CDTF">2021-09-28T15:22:00Z</dcterms:created>
  <dcterms:modified xsi:type="dcterms:W3CDTF">2025-06-26T23:46:00Z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2023-09-12T19:59:23Z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e616f889-49d2-41c4-8fa8-a86b5144b816</vt:lpwstr>
  </property>
  <property fmtid="{D5CDD505-2E9C-101B-9397-08002B2CF9AE}" pid="12" name="MSIP_Label_c9cf6fe3-5bce-446b-ad70-bd306593eea0_ContentBits">
    <vt:lpwstr>0</vt:lpwstr>
  </property>
</Properties>
</file>