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7CBF3" w14:textId="54854008" w:rsidR="00CD53F8" w:rsidRDefault="00CD53F8" w:rsidP="00CD53F8">
      <w:pPr>
        <w:pStyle w:val="SPTitle"/>
      </w:pPr>
      <w:r>
        <w:t>SP00730</w:t>
      </w:r>
      <w:r w:rsidRPr="00CA6613">
        <w:t xml:space="preserve">  (</w:t>
      </w:r>
      <w:r>
        <w:t>Special Provisions for the 202</w:t>
      </w:r>
      <w:r w:rsidR="00A43B9A">
        <w:t>4</w:t>
      </w:r>
      <w:r>
        <w:t xml:space="preserve"> Book</w:t>
      </w:r>
      <w:r w:rsidRPr="00CA6613">
        <w:t>)</w:t>
      </w:r>
      <w:r w:rsidRPr="00B212DB">
        <w:t xml:space="preserve"> </w:t>
      </w:r>
      <w:r>
        <w:tab/>
        <w:t xml:space="preserve">(Bidding on or after: </w:t>
      </w:r>
      <w:r w:rsidR="004F15E3">
        <w:t>0</w:t>
      </w:r>
      <w:r w:rsidR="00F80881">
        <w:t>2</w:t>
      </w:r>
      <w:r w:rsidRPr="006A72DF">
        <w:t>-01-</w:t>
      </w:r>
      <w:r>
        <w:t>2</w:t>
      </w:r>
      <w:r w:rsidR="00F80881">
        <w:t>6</w:t>
      </w:r>
    </w:p>
    <w:p w14:paraId="54C7DE7A" w14:textId="54B4E0F3" w:rsidR="00CD53F8" w:rsidRDefault="00CD53F8" w:rsidP="00CD53F8">
      <w:pPr>
        <w:pStyle w:val="SPTitle"/>
      </w:pPr>
      <w:r>
        <w:tab/>
        <w:t xml:space="preserve">Last updated: </w:t>
      </w:r>
      <w:r w:rsidR="00F80881">
        <w:t>10</w:t>
      </w:r>
      <w:r w:rsidR="00107280">
        <w:t>-</w:t>
      </w:r>
      <w:r w:rsidR="00942402">
        <w:t>30</w:t>
      </w:r>
      <w:r>
        <w:t>-2</w:t>
      </w:r>
      <w:r w:rsidR="002205BC">
        <w:t>5</w:t>
      </w:r>
      <w:r>
        <w:t>)</w:t>
      </w:r>
    </w:p>
    <w:p w14:paraId="03209A7D" w14:textId="77777777" w:rsidR="00D57928" w:rsidRPr="00DB2AD0" w:rsidRDefault="00D57928"/>
    <w:p w14:paraId="14D36649" w14:textId="77777777" w:rsidR="00D57928" w:rsidRPr="00DB2AD0" w:rsidRDefault="00D57928" w:rsidP="00D57928">
      <w:pPr>
        <w:pStyle w:val="Heading1"/>
      </w:pPr>
      <w:r w:rsidRPr="00DB2AD0">
        <w:t>SECTION 00730 - EMULSIFIED ASPHALT TACK COAT</w:t>
      </w:r>
    </w:p>
    <w:p w14:paraId="0D07ACD5" w14:textId="77777777" w:rsidR="00D57928" w:rsidRPr="00DB2AD0" w:rsidRDefault="00D57928"/>
    <w:p w14:paraId="380C5A7D" w14:textId="11F2F66D" w:rsidR="00CD53F8" w:rsidRPr="00BA032A" w:rsidRDefault="00CD53F8" w:rsidP="00CD53F8">
      <w:pPr>
        <w:pStyle w:val="Instructions"/>
      </w:pPr>
      <w:r w:rsidRPr="00BA032A">
        <w:t>(Follow all instructions</w:t>
      </w:r>
      <w:r>
        <w:t xml:space="preserve"> and make all edits with “Track Changes” turned on</w:t>
      </w:r>
      <w:r w:rsidRPr="00BA032A">
        <w:t>. If there are no instructions</w:t>
      </w:r>
      <w:r>
        <w:t xml:space="preserve"> [</w:t>
      </w:r>
      <w:r w:rsidR="002205BC">
        <w:t xml:space="preserve">purple </w:t>
      </w:r>
      <w:r>
        <w:t>text]</w:t>
      </w:r>
      <w:r w:rsidRPr="00BA032A">
        <w:t xml:space="preserve"> above a subsection, paragraph, sentence, or bullet, then include it in the project. </w:t>
      </w:r>
      <w:r>
        <w:t>Delete</w:t>
      </w:r>
      <w:r w:rsidRPr="00CA6613">
        <w:t xml:space="preserve"> all </w:t>
      </w:r>
      <w:r w:rsidR="002205B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2017EEE" w14:textId="52368E8D" w:rsidR="00D57928" w:rsidRPr="00DB2AD0" w:rsidRDefault="00D57928"/>
    <w:p w14:paraId="447C162D" w14:textId="71F7124C" w:rsidR="00CD53F8" w:rsidRPr="005F4CA9" w:rsidRDefault="00CD53F8" w:rsidP="00CD53F8">
      <w:r w:rsidRPr="005F4CA9">
        <w:t>Comply with Section 00</w:t>
      </w:r>
      <w:r>
        <w:t>730</w:t>
      </w:r>
      <w:r w:rsidRPr="005F4CA9">
        <w:t xml:space="preserve"> of the Standard Specifications modified as follows:</w:t>
      </w:r>
    </w:p>
    <w:p w14:paraId="2EC73A8B" w14:textId="58F42374" w:rsidR="00DA1756" w:rsidRDefault="00DA1756"/>
    <w:p w14:paraId="0DE4E693" w14:textId="77777777" w:rsidR="00414846" w:rsidRPr="00DB2AD0" w:rsidRDefault="00414846" w:rsidP="00414846">
      <w:pPr>
        <w:pStyle w:val="Instructions-Indented"/>
      </w:pPr>
      <w:r w:rsidRPr="00DB2AD0">
        <w:t xml:space="preserve">(Use </w:t>
      </w:r>
      <w:r>
        <w:t xml:space="preserve">one of </w:t>
      </w:r>
      <w:r w:rsidRPr="00DB2AD0">
        <w:t xml:space="preserve">the following </w:t>
      </w:r>
      <w:r>
        <w:t>two options. Delete the one that does not apply</w:t>
      </w:r>
      <w:r w:rsidRPr="00DB2AD0">
        <w:t>.)</w:t>
      </w:r>
    </w:p>
    <w:p w14:paraId="216E5B9D" w14:textId="77777777" w:rsidR="00414846" w:rsidRDefault="00414846" w:rsidP="00414846"/>
    <w:p w14:paraId="21BD5115" w14:textId="77777777" w:rsidR="00414846" w:rsidRDefault="00414846" w:rsidP="00414846">
      <w:pPr>
        <w:pStyle w:val="Instructions-Center"/>
      </w:pPr>
      <w:r>
        <w:t>[Option 1]</w:t>
      </w:r>
    </w:p>
    <w:p w14:paraId="76DC4B32" w14:textId="77777777" w:rsidR="00414846" w:rsidRDefault="00414846" w:rsidP="00414846"/>
    <w:p w14:paraId="7C3DC2AF" w14:textId="77777777" w:rsidR="00414846" w:rsidRPr="007119BE" w:rsidRDefault="00414846" w:rsidP="00414846">
      <w:r>
        <w:rPr>
          <w:b/>
          <w:bCs/>
        </w:rPr>
        <w:t>00730.11  Emulsified Asphalt – </w:t>
      </w:r>
      <w:r>
        <w:t>Replace the sentence that begins “Furnish CSS-1, CSS-1h…” with the following sentence:</w:t>
      </w:r>
    </w:p>
    <w:p w14:paraId="6862A7C9" w14:textId="77777777" w:rsidR="00414846" w:rsidRDefault="00414846" w:rsidP="00414846">
      <w:pPr>
        <w:rPr>
          <w:b/>
          <w:bCs/>
        </w:rPr>
      </w:pPr>
    </w:p>
    <w:p w14:paraId="2BCBBFBC" w14:textId="77777777" w:rsidR="00414846" w:rsidRDefault="00414846" w:rsidP="00414846">
      <w:r w:rsidRPr="007119BE">
        <w:t>Furnish CSS-1, CSS-1h, CMS-2, CMS-2S, CMS-2h, CRS-1, CRS-2, HFRS-2, HFMS-2</w:t>
      </w:r>
      <w:r>
        <w:t xml:space="preserve"> or HPTC</w:t>
      </w:r>
      <w:r w:rsidRPr="007119BE">
        <w:t xml:space="preserve"> as selected by the Contractor.</w:t>
      </w:r>
    </w:p>
    <w:p w14:paraId="4287507C" w14:textId="77777777" w:rsidR="00414846" w:rsidRDefault="00414846" w:rsidP="00414846"/>
    <w:p w14:paraId="7FC75446" w14:textId="77777777" w:rsidR="00F80881" w:rsidRDefault="00F80881" w:rsidP="00F80881">
      <w:r>
        <w:t>Replace the paragraph that begins “</w:t>
      </w:r>
      <w:r w:rsidRPr="007C5A71">
        <w:t>Dilution of the tack coat</w:t>
      </w:r>
      <w:r>
        <w:t xml:space="preserve"> …” with the following paragraph:</w:t>
      </w:r>
    </w:p>
    <w:p w14:paraId="1CF8EB4E" w14:textId="77777777" w:rsidR="00F80881" w:rsidRDefault="00F80881" w:rsidP="00F80881"/>
    <w:p w14:paraId="1467DC24" w14:textId="77777777" w:rsidR="00F80881" w:rsidRDefault="00F80881" w:rsidP="00F80881">
      <w:r w:rsidRPr="007C5A71">
        <w:t xml:space="preserve">Except for HPTC, </w:t>
      </w:r>
      <w:r>
        <w:t>d</w:t>
      </w:r>
      <w:r w:rsidRPr="007C5A71">
        <w:t>ilution of the tack coat material may be allowed to a maximum 1:1 ratio. Determine the proportion of water to be added to the Emulsified Asphalt. Do not dilute the Emulsified Asphalt until the Engineer approves the dilution ratio. Add the water to the Emulsified Asphalt and mix according to the asphalt Supplier.</w:t>
      </w:r>
      <w:r>
        <w:t xml:space="preserve"> </w:t>
      </w:r>
      <w:r w:rsidRPr="007C5A71">
        <w:t xml:space="preserve">For HPTC, dilution of the tack coat material is allowed only by the asphalt Supplier at a ratio meeting the requirements of ODOT's publication </w:t>
      </w:r>
      <w:r w:rsidRPr="007C5A71">
        <w:rPr>
          <w:i/>
          <w:iCs/>
        </w:rPr>
        <w:t>Standard Specifications for Asphalt Materials</w:t>
      </w:r>
      <w:r w:rsidRPr="007C5A71">
        <w:t>.</w:t>
      </w:r>
    </w:p>
    <w:p w14:paraId="62C8F77B" w14:textId="77777777" w:rsidR="00F80881" w:rsidRDefault="00F80881" w:rsidP="00414846"/>
    <w:p w14:paraId="5C277FEF" w14:textId="77777777" w:rsidR="00414846" w:rsidRDefault="00414846" w:rsidP="00414846">
      <w:pPr>
        <w:pStyle w:val="Instructions-Center"/>
      </w:pPr>
      <w:r>
        <w:t>[End Option 1]</w:t>
      </w:r>
    </w:p>
    <w:p w14:paraId="7263DA53" w14:textId="77777777" w:rsidR="00414846" w:rsidRDefault="00414846" w:rsidP="00414846"/>
    <w:p w14:paraId="7BBB8E92" w14:textId="345435EF" w:rsidR="00414846" w:rsidRDefault="00414846" w:rsidP="00414846">
      <w:pPr>
        <w:pStyle w:val="Instructions-Center"/>
      </w:pPr>
      <w:r>
        <w:t xml:space="preserve">[Option 2 – Use this option </w:t>
      </w:r>
      <w:r>
        <w:rPr>
          <w:bCs/>
          <w:iCs/>
        </w:rPr>
        <w:t xml:space="preserve">when only HPTC is </w:t>
      </w:r>
      <w:r w:rsidR="00CA74C2">
        <w:rPr>
          <w:bCs/>
          <w:iCs/>
        </w:rPr>
        <w:t>required</w:t>
      </w:r>
      <w:r w:rsidRPr="00DB2AD0">
        <w:t>.</w:t>
      </w:r>
      <w:r>
        <w:t>]</w:t>
      </w:r>
    </w:p>
    <w:p w14:paraId="655970F2" w14:textId="77777777" w:rsidR="00414846" w:rsidRDefault="00414846" w:rsidP="00414846"/>
    <w:p w14:paraId="334EE222" w14:textId="77777777" w:rsidR="00414846" w:rsidRPr="007119BE" w:rsidRDefault="00414846" w:rsidP="00414846">
      <w:r>
        <w:rPr>
          <w:b/>
          <w:bCs/>
        </w:rPr>
        <w:t>00730.11  Emulsified Asphalt – </w:t>
      </w:r>
      <w:r>
        <w:t>Replace the sentence that begins “Furnish CSS-1, CSS-1h…” with the following sentence:</w:t>
      </w:r>
    </w:p>
    <w:p w14:paraId="7446139B" w14:textId="77777777" w:rsidR="00414846" w:rsidRDefault="00414846" w:rsidP="00414846">
      <w:pPr>
        <w:rPr>
          <w:b/>
          <w:bCs/>
        </w:rPr>
      </w:pPr>
    </w:p>
    <w:p w14:paraId="3F6B18AB" w14:textId="77777777" w:rsidR="00414846" w:rsidRDefault="00414846" w:rsidP="00414846">
      <w:r w:rsidRPr="007119BE">
        <w:t xml:space="preserve">Furnish </w:t>
      </w:r>
      <w:r>
        <w:t>HPTC</w:t>
      </w:r>
      <w:r w:rsidRPr="007119BE">
        <w:t>.</w:t>
      </w:r>
    </w:p>
    <w:p w14:paraId="0A9E3F9A" w14:textId="77777777" w:rsidR="00414846" w:rsidRDefault="00414846" w:rsidP="00414846"/>
    <w:p w14:paraId="73FAA480" w14:textId="77777777" w:rsidR="00414846" w:rsidRDefault="00414846" w:rsidP="00414846">
      <w:r>
        <w:t>Replace the paragraph that begins “Dilution of the tack coat material may be allowed…” with the following sentence:</w:t>
      </w:r>
    </w:p>
    <w:p w14:paraId="7185AD1F" w14:textId="77777777" w:rsidR="00414846" w:rsidRDefault="00414846" w:rsidP="00414846"/>
    <w:p w14:paraId="304F6A62" w14:textId="77777777" w:rsidR="00414846" w:rsidRDefault="00414846" w:rsidP="00414846">
      <w:r>
        <w:t>Dilution of the tack coat material is allowed only by the asphalt Supplier at a ratio meeting the requirements of ODOT's publication</w:t>
      </w:r>
      <w:r w:rsidRPr="000B130B">
        <w:rPr>
          <w:i/>
          <w:iCs/>
        </w:rPr>
        <w:t xml:space="preserve"> Standard Specifications for Asphalt Materials</w:t>
      </w:r>
      <w:r>
        <w:t>.</w:t>
      </w:r>
    </w:p>
    <w:p w14:paraId="71B10FA2" w14:textId="77777777" w:rsidR="00414846" w:rsidRDefault="00414846" w:rsidP="00414846"/>
    <w:p w14:paraId="30B1B87B" w14:textId="77777777" w:rsidR="00414846" w:rsidRDefault="00414846" w:rsidP="00414846">
      <w:pPr>
        <w:pStyle w:val="Instructions-Center"/>
      </w:pPr>
      <w:r>
        <w:t>[End Option 2]</w:t>
      </w:r>
    </w:p>
    <w:p w14:paraId="446B85D9" w14:textId="77777777" w:rsidR="00414846" w:rsidRDefault="00414846"/>
    <w:p w14:paraId="7C345C59" w14:textId="3B744BEB" w:rsidR="004F15E3" w:rsidRPr="00DB2AD0" w:rsidRDefault="004F15E3" w:rsidP="004F15E3">
      <w:pPr>
        <w:pStyle w:val="Instructions-Indented"/>
      </w:pPr>
      <w:r w:rsidRPr="00DB2AD0">
        <w:lastRenderedPageBreak/>
        <w:t>(Use the following subsection .</w:t>
      </w:r>
      <w:r>
        <w:t>80</w:t>
      </w:r>
      <w:r w:rsidRPr="00DB2AD0">
        <w:t xml:space="preserve"> </w:t>
      </w:r>
      <w:r w:rsidRPr="00DB2AD0">
        <w:rPr>
          <w:bCs/>
          <w:iCs/>
        </w:rPr>
        <w:t xml:space="preserve">on projects that have </w:t>
      </w:r>
      <w:r w:rsidR="008D084F">
        <w:rPr>
          <w:bCs/>
          <w:iCs/>
        </w:rPr>
        <w:t>more</w:t>
      </w:r>
      <w:r w:rsidRPr="00DB2AD0">
        <w:rPr>
          <w:bCs/>
          <w:iCs/>
        </w:rPr>
        <w:t xml:space="preserve"> than 10 tons of tack coat</w:t>
      </w:r>
      <w:r w:rsidRPr="00DB2AD0">
        <w:t>.)</w:t>
      </w:r>
    </w:p>
    <w:p w14:paraId="54164C48" w14:textId="77777777" w:rsidR="004F15E3" w:rsidRDefault="004F15E3"/>
    <w:p w14:paraId="0FF8FACA" w14:textId="74788B96" w:rsidR="00F57983" w:rsidRPr="00DB2AD0" w:rsidRDefault="00F57983" w:rsidP="00F57983">
      <w:r w:rsidRPr="00F57983">
        <w:rPr>
          <w:b/>
          <w:bCs/>
        </w:rPr>
        <w:t>00730.80</w:t>
      </w:r>
      <w:r w:rsidR="00BE1F06" w:rsidRPr="00DB2AD0">
        <w:t>  </w:t>
      </w:r>
      <w:r w:rsidRPr="00F57983">
        <w:rPr>
          <w:b/>
          <w:bCs/>
        </w:rPr>
        <w:t>Measurement</w:t>
      </w:r>
      <w:r w:rsidRPr="00DB2AD0">
        <w:t> - Replace this subsection, except for the subsection number and title, with the following:</w:t>
      </w:r>
    </w:p>
    <w:p w14:paraId="3BA313DD" w14:textId="5DB9C11E" w:rsidR="00F57983" w:rsidRDefault="00F57983"/>
    <w:p w14:paraId="6524EC1C" w14:textId="7CEE7278" w:rsidR="00F57983" w:rsidRDefault="00F57983">
      <w:r>
        <w:t>The quantities of Emulsified Asphalt used as tack will be measured on the weight basis.</w:t>
      </w:r>
    </w:p>
    <w:p w14:paraId="4404B1FA" w14:textId="77777777" w:rsidR="00F57983" w:rsidRDefault="00F57983"/>
    <w:p w14:paraId="2C1DA9B5" w14:textId="4AB70F92" w:rsidR="00D9119E" w:rsidRPr="00DB2AD0" w:rsidRDefault="00D9119E" w:rsidP="00D9119E">
      <w:pPr>
        <w:pStyle w:val="Instructions-Indented"/>
      </w:pPr>
      <w:r w:rsidRPr="00DB2AD0">
        <w:t xml:space="preserve">(Use the following subsection .90 </w:t>
      </w:r>
      <w:r w:rsidRPr="00DB2AD0">
        <w:rPr>
          <w:bCs/>
          <w:iCs/>
        </w:rPr>
        <w:t>on projects that have less than 10 tons of tack coat</w:t>
      </w:r>
      <w:r w:rsidRPr="00DB2AD0">
        <w:t>. Obtain quantity from the Designer.)</w:t>
      </w:r>
    </w:p>
    <w:p w14:paraId="09045BF9" w14:textId="77777777" w:rsidR="00D9119E" w:rsidRPr="00DB2AD0" w:rsidRDefault="00D9119E"/>
    <w:p w14:paraId="0749236C" w14:textId="77777777" w:rsidR="00D57928" w:rsidRPr="00DB2AD0" w:rsidRDefault="00D57928">
      <w:r w:rsidRPr="00DB2AD0">
        <w:rPr>
          <w:b/>
        </w:rPr>
        <w:t>00730.90  Payment</w:t>
      </w:r>
      <w:r w:rsidRPr="00DB2AD0">
        <w:t> - Replace this subsection, except for the subsection number and title, with the following:</w:t>
      </w:r>
    </w:p>
    <w:p w14:paraId="1BE0900C" w14:textId="77777777" w:rsidR="00D57928" w:rsidRPr="00DB2AD0" w:rsidRDefault="00D57928"/>
    <w:p w14:paraId="1102DD7A" w14:textId="57A88A31" w:rsidR="00D57928" w:rsidRPr="00DB2AD0" w:rsidRDefault="00D57928">
      <w:r w:rsidRPr="00DB2AD0">
        <w:t xml:space="preserve">No separate or additional payment will be made for </w:t>
      </w:r>
      <w:r w:rsidR="00985080" w:rsidRPr="00DB2AD0">
        <w:t>E</w:t>
      </w:r>
      <w:r w:rsidRPr="00DB2AD0">
        <w:t xml:space="preserve">mulsified </w:t>
      </w:r>
      <w:r w:rsidR="00985080" w:rsidRPr="00DB2AD0">
        <w:t>A</w:t>
      </w:r>
      <w:r w:rsidRPr="00DB2AD0">
        <w:t xml:space="preserve">sphalt tack coat. Approximately _____ </w:t>
      </w:r>
      <w:r w:rsidR="00454744">
        <w:t>T</w:t>
      </w:r>
      <w:r w:rsidRPr="00DB2AD0">
        <w:t xml:space="preserve">ons of </w:t>
      </w:r>
      <w:r w:rsidR="00985080" w:rsidRPr="00DB2AD0">
        <w:t>E</w:t>
      </w:r>
      <w:r w:rsidRPr="00DB2AD0">
        <w:t xml:space="preserve">mulsified </w:t>
      </w:r>
      <w:r w:rsidR="00985080" w:rsidRPr="00DB2AD0">
        <w:t>A</w:t>
      </w:r>
      <w:r w:rsidRPr="00DB2AD0">
        <w:t>sphalt in tack coat will be required on this Project.</w:t>
      </w:r>
    </w:p>
    <w:p w14:paraId="35F73EE1" w14:textId="77777777" w:rsidR="00D57928" w:rsidRPr="00DB2AD0" w:rsidRDefault="00D57928"/>
    <w:p w14:paraId="7D9D6936" w14:textId="77777777" w:rsidR="00DD5D41" w:rsidRPr="00DB2AD0" w:rsidRDefault="00DD5D41" w:rsidP="00D57928"/>
    <w:sectPr w:rsidR="00DD5D41" w:rsidRPr="00DB2AD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D7BAB" w14:textId="77777777" w:rsidR="003A5583" w:rsidRDefault="003A5583">
      <w:r>
        <w:separator/>
      </w:r>
    </w:p>
  </w:endnote>
  <w:endnote w:type="continuationSeparator" w:id="0">
    <w:p w14:paraId="6233F8E8" w14:textId="77777777" w:rsidR="003A5583" w:rsidRDefault="003A5583">
      <w:r>
        <w:continuationSeparator/>
      </w:r>
    </w:p>
  </w:endnote>
  <w:endnote w:type="continuationNotice" w:id="1">
    <w:p w14:paraId="0D7B37A7" w14:textId="77777777" w:rsidR="003A5583" w:rsidRDefault="003A5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EB2" w14:textId="65731E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02C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3F84" w14:textId="77777777" w:rsidR="003A5583" w:rsidRDefault="003A5583">
      <w:r>
        <w:separator/>
      </w:r>
    </w:p>
  </w:footnote>
  <w:footnote w:type="continuationSeparator" w:id="0">
    <w:p w14:paraId="72F7C8C0" w14:textId="77777777" w:rsidR="003A5583" w:rsidRDefault="003A5583">
      <w:r>
        <w:continuationSeparator/>
      </w:r>
    </w:p>
  </w:footnote>
  <w:footnote w:type="continuationNotice" w:id="1">
    <w:p w14:paraId="169C6927" w14:textId="77777777" w:rsidR="003A5583" w:rsidRDefault="003A5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1495" w14:textId="77777777" w:rsidR="002E042E" w:rsidRDefault="002E0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90338082">
    <w:abstractNumId w:val="9"/>
  </w:num>
  <w:num w:numId="2" w16cid:durableId="963541372">
    <w:abstractNumId w:val="2"/>
  </w:num>
  <w:num w:numId="3" w16cid:durableId="2110737000">
    <w:abstractNumId w:val="1"/>
  </w:num>
  <w:num w:numId="4" w16cid:durableId="1472943035">
    <w:abstractNumId w:val="8"/>
  </w:num>
  <w:num w:numId="5" w16cid:durableId="308100039">
    <w:abstractNumId w:val="13"/>
  </w:num>
  <w:num w:numId="6" w16cid:durableId="86538344">
    <w:abstractNumId w:val="18"/>
  </w:num>
  <w:num w:numId="7" w16cid:durableId="349720387">
    <w:abstractNumId w:val="17"/>
  </w:num>
  <w:num w:numId="8" w16cid:durableId="1350526361">
    <w:abstractNumId w:val="6"/>
  </w:num>
  <w:num w:numId="9" w16cid:durableId="64494516">
    <w:abstractNumId w:val="16"/>
  </w:num>
  <w:num w:numId="10" w16cid:durableId="1806697152">
    <w:abstractNumId w:val="19"/>
  </w:num>
  <w:num w:numId="11" w16cid:durableId="530458289">
    <w:abstractNumId w:val="5"/>
  </w:num>
  <w:num w:numId="12" w16cid:durableId="275214242">
    <w:abstractNumId w:val="15"/>
  </w:num>
  <w:num w:numId="13" w16cid:durableId="33696856">
    <w:abstractNumId w:val="3"/>
  </w:num>
  <w:num w:numId="14" w16cid:durableId="1816752866">
    <w:abstractNumId w:val="7"/>
  </w:num>
  <w:num w:numId="15" w16cid:durableId="1181969996">
    <w:abstractNumId w:val="14"/>
  </w:num>
  <w:num w:numId="16" w16cid:durableId="1287154096">
    <w:abstractNumId w:val="12"/>
  </w:num>
  <w:num w:numId="17" w16cid:durableId="1742824922">
    <w:abstractNumId w:val="4"/>
  </w:num>
  <w:num w:numId="18" w16cid:durableId="691537444">
    <w:abstractNumId w:val="20"/>
  </w:num>
  <w:num w:numId="19" w16cid:durableId="2109083223">
    <w:abstractNumId w:val="0"/>
  </w:num>
  <w:num w:numId="20" w16cid:durableId="1235169263">
    <w:abstractNumId w:val="10"/>
  </w:num>
  <w:num w:numId="21" w16cid:durableId="1087652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F3"/>
    <w:rsid w:val="00041A88"/>
    <w:rsid w:val="00064A93"/>
    <w:rsid w:val="00083B48"/>
    <w:rsid w:val="00085B51"/>
    <w:rsid w:val="000B0527"/>
    <w:rsid w:val="000B4355"/>
    <w:rsid w:val="00107280"/>
    <w:rsid w:val="00136EBA"/>
    <w:rsid w:val="00187C2D"/>
    <w:rsid w:val="00195EF9"/>
    <w:rsid w:val="001D11AF"/>
    <w:rsid w:val="001E0860"/>
    <w:rsid w:val="002069F2"/>
    <w:rsid w:val="00207091"/>
    <w:rsid w:val="002205BC"/>
    <w:rsid w:val="002243CC"/>
    <w:rsid w:val="00237D8A"/>
    <w:rsid w:val="00253D23"/>
    <w:rsid w:val="0029783A"/>
    <w:rsid w:val="002A4E23"/>
    <w:rsid w:val="002D77E9"/>
    <w:rsid w:val="002E042E"/>
    <w:rsid w:val="002E5D6D"/>
    <w:rsid w:val="002F6A04"/>
    <w:rsid w:val="003063EB"/>
    <w:rsid w:val="00313841"/>
    <w:rsid w:val="0034366A"/>
    <w:rsid w:val="0037366F"/>
    <w:rsid w:val="003A5583"/>
    <w:rsid w:val="003B596B"/>
    <w:rsid w:val="00414846"/>
    <w:rsid w:val="0042062E"/>
    <w:rsid w:val="00454744"/>
    <w:rsid w:val="004550E0"/>
    <w:rsid w:val="004801CE"/>
    <w:rsid w:val="004D19DB"/>
    <w:rsid w:val="004F15E3"/>
    <w:rsid w:val="00514741"/>
    <w:rsid w:val="005360CE"/>
    <w:rsid w:val="005569A6"/>
    <w:rsid w:val="00561A18"/>
    <w:rsid w:val="0058400C"/>
    <w:rsid w:val="005A3C1B"/>
    <w:rsid w:val="005B3632"/>
    <w:rsid w:val="005C602C"/>
    <w:rsid w:val="005C7488"/>
    <w:rsid w:val="005F05AF"/>
    <w:rsid w:val="005F4249"/>
    <w:rsid w:val="006163DB"/>
    <w:rsid w:val="00624C83"/>
    <w:rsid w:val="00630A9C"/>
    <w:rsid w:val="00636879"/>
    <w:rsid w:val="00640BD0"/>
    <w:rsid w:val="0065644A"/>
    <w:rsid w:val="00666568"/>
    <w:rsid w:val="0068427A"/>
    <w:rsid w:val="006A0F1E"/>
    <w:rsid w:val="006A277B"/>
    <w:rsid w:val="006C1A3B"/>
    <w:rsid w:val="006E6EC4"/>
    <w:rsid w:val="007570DC"/>
    <w:rsid w:val="00757944"/>
    <w:rsid w:val="00766A4B"/>
    <w:rsid w:val="00772A9C"/>
    <w:rsid w:val="00772C4A"/>
    <w:rsid w:val="00777120"/>
    <w:rsid w:val="00786266"/>
    <w:rsid w:val="007914EF"/>
    <w:rsid w:val="007B24B0"/>
    <w:rsid w:val="007E0A0D"/>
    <w:rsid w:val="007E4426"/>
    <w:rsid w:val="008075AC"/>
    <w:rsid w:val="00823E74"/>
    <w:rsid w:val="00836A6C"/>
    <w:rsid w:val="00846A0C"/>
    <w:rsid w:val="008919DF"/>
    <w:rsid w:val="008B7E59"/>
    <w:rsid w:val="008D084F"/>
    <w:rsid w:val="008D6C0F"/>
    <w:rsid w:val="008E298B"/>
    <w:rsid w:val="0092717A"/>
    <w:rsid w:val="00942402"/>
    <w:rsid w:val="009549AD"/>
    <w:rsid w:val="00963B15"/>
    <w:rsid w:val="00966FD0"/>
    <w:rsid w:val="00985080"/>
    <w:rsid w:val="009A584F"/>
    <w:rsid w:val="00A0685B"/>
    <w:rsid w:val="00A43B9A"/>
    <w:rsid w:val="00A518BA"/>
    <w:rsid w:val="00A60FDD"/>
    <w:rsid w:val="00AD7C65"/>
    <w:rsid w:val="00AE2C9E"/>
    <w:rsid w:val="00AE4623"/>
    <w:rsid w:val="00B02E74"/>
    <w:rsid w:val="00B167E3"/>
    <w:rsid w:val="00B31BBF"/>
    <w:rsid w:val="00B36071"/>
    <w:rsid w:val="00B95FD8"/>
    <w:rsid w:val="00BA27AC"/>
    <w:rsid w:val="00BD495B"/>
    <w:rsid w:val="00BE04C6"/>
    <w:rsid w:val="00BE1F06"/>
    <w:rsid w:val="00BF1D57"/>
    <w:rsid w:val="00BF7BE8"/>
    <w:rsid w:val="00C43AD2"/>
    <w:rsid w:val="00C74A57"/>
    <w:rsid w:val="00C91C45"/>
    <w:rsid w:val="00CA74C2"/>
    <w:rsid w:val="00CB5C52"/>
    <w:rsid w:val="00CD53F8"/>
    <w:rsid w:val="00CE4BD7"/>
    <w:rsid w:val="00CF25D8"/>
    <w:rsid w:val="00D479AB"/>
    <w:rsid w:val="00D55F9B"/>
    <w:rsid w:val="00D57928"/>
    <w:rsid w:val="00D806D4"/>
    <w:rsid w:val="00D9119E"/>
    <w:rsid w:val="00DA1756"/>
    <w:rsid w:val="00DB2AD0"/>
    <w:rsid w:val="00DD5D41"/>
    <w:rsid w:val="00DF7954"/>
    <w:rsid w:val="00E71EFF"/>
    <w:rsid w:val="00E73E5A"/>
    <w:rsid w:val="00E76E72"/>
    <w:rsid w:val="00E86E25"/>
    <w:rsid w:val="00E96A3B"/>
    <w:rsid w:val="00EE235D"/>
    <w:rsid w:val="00F01449"/>
    <w:rsid w:val="00F244C4"/>
    <w:rsid w:val="00F3015A"/>
    <w:rsid w:val="00F463BC"/>
    <w:rsid w:val="00F57983"/>
    <w:rsid w:val="00F663CD"/>
    <w:rsid w:val="00F80881"/>
    <w:rsid w:val="00F85ACA"/>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869B9"/>
  <w15:docId w15:val="{D6305320-03B8-446E-8A04-F11919CEB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E042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205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205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205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195EF9"/>
    <w:rPr>
      <w:sz w:val="16"/>
      <w:szCs w:val="16"/>
    </w:rPr>
  </w:style>
  <w:style w:type="paragraph" w:styleId="CommentText">
    <w:name w:val="annotation text"/>
    <w:basedOn w:val="Normal"/>
    <w:link w:val="CommentTextChar"/>
    <w:rsid w:val="00195EF9"/>
    <w:rPr>
      <w:sz w:val="20"/>
    </w:rPr>
  </w:style>
  <w:style w:type="character" w:customStyle="1" w:styleId="CommentTextChar">
    <w:name w:val="Comment Text Char"/>
    <w:basedOn w:val="DefaultParagraphFont"/>
    <w:link w:val="CommentText"/>
    <w:rsid w:val="00195EF9"/>
    <w:rPr>
      <w:rFonts w:ascii="Arial" w:hAnsi="Arial"/>
    </w:rPr>
  </w:style>
  <w:style w:type="paragraph" w:styleId="CommentSubject">
    <w:name w:val="annotation subject"/>
    <w:basedOn w:val="CommentText"/>
    <w:next w:val="CommentText"/>
    <w:link w:val="CommentSubjectChar"/>
    <w:rsid w:val="00195EF9"/>
    <w:rPr>
      <w:b/>
      <w:bCs/>
    </w:rPr>
  </w:style>
  <w:style w:type="character" w:customStyle="1" w:styleId="CommentSubjectChar">
    <w:name w:val="Comment Subject Char"/>
    <w:basedOn w:val="CommentTextChar"/>
    <w:link w:val="CommentSubject"/>
    <w:rsid w:val="00195EF9"/>
    <w:rPr>
      <w:rFonts w:ascii="Arial" w:hAnsi="Arial"/>
      <w:b/>
      <w:bCs/>
    </w:rPr>
  </w:style>
  <w:style w:type="paragraph" w:customStyle="1" w:styleId="Instructions-Center">
    <w:name w:val="Instructions - Center"/>
    <w:basedOn w:val="Instructions"/>
    <w:qFormat/>
    <w:rsid w:val="0042062E"/>
    <w:pPr>
      <w:tabs>
        <w:tab w:val="left" w:pos="1260"/>
        <w:tab w:val="left" w:pos="1530"/>
      </w:tabs>
      <w:jc w:val="center"/>
    </w:pPr>
  </w:style>
  <w:style w:type="paragraph" w:customStyle="1" w:styleId="Listmaterials">
    <w:name w:val="List materials"/>
    <w:basedOn w:val="Normal"/>
    <w:next w:val="Normal"/>
    <w:link w:val="ListmaterialsChar"/>
    <w:qFormat/>
    <w:rsid w:val="00DB2AD0"/>
    <w:pPr>
      <w:tabs>
        <w:tab w:val="left" w:pos="1440"/>
        <w:tab w:val="right" w:leader="dot" w:pos="7200"/>
      </w:tabs>
    </w:pPr>
  </w:style>
  <w:style w:type="character" w:customStyle="1" w:styleId="ListmaterialsChar">
    <w:name w:val="List materials Char"/>
    <w:basedOn w:val="DefaultParagraphFont"/>
    <w:link w:val="Listmaterials"/>
    <w:rsid w:val="00DB2AD0"/>
    <w:rPr>
      <w:rFonts w:ascii="Arial" w:hAnsi="Arial"/>
      <w:sz w:val="22"/>
    </w:rPr>
  </w:style>
  <w:style w:type="paragraph" w:customStyle="1" w:styleId="Listpayment">
    <w:name w:val="List payment"/>
    <w:basedOn w:val="Normal"/>
    <w:next w:val="Normal"/>
    <w:link w:val="ListpaymentChar"/>
    <w:qFormat/>
    <w:rsid w:val="00DB2AD0"/>
    <w:pPr>
      <w:tabs>
        <w:tab w:val="right" w:pos="1440"/>
        <w:tab w:val="left" w:pos="1584"/>
        <w:tab w:val="center" w:leader="dot" w:pos="7200"/>
      </w:tabs>
    </w:pPr>
  </w:style>
  <w:style w:type="character" w:customStyle="1" w:styleId="ListpaymentChar">
    <w:name w:val="List payment Char"/>
    <w:basedOn w:val="DefaultParagraphFont"/>
    <w:link w:val="Listpayment"/>
    <w:rsid w:val="00DB2AD0"/>
    <w:rPr>
      <w:rFonts w:ascii="Arial" w:hAnsi="Arial"/>
      <w:sz w:val="22"/>
    </w:rPr>
  </w:style>
  <w:style w:type="paragraph" w:customStyle="1" w:styleId="Listpaymentheading">
    <w:name w:val="List payment heading"/>
    <w:basedOn w:val="Normal"/>
    <w:next w:val="Normal"/>
    <w:link w:val="ListpaymentheadingChar"/>
    <w:qFormat/>
    <w:rsid w:val="00DB2A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B2AD0"/>
    <w:rPr>
      <w:rFonts w:ascii="Arial" w:hAnsi="Arial"/>
      <w:b/>
      <w:sz w:val="22"/>
    </w:rPr>
  </w:style>
  <w:style w:type="paragraph" w:styleId="Revision">
    <w:name w:val="Revision"/>
    <w:hidden/>
    <w:uiPriority w:val="99"/>
    <w:semiHidden/>
    <w:rsid w:val="00A43B9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SP00730</vt:lpstr>
    </vt:vector>
  </TitlesOfParts>
  <Company>Oregon Dept of Transportation</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SP00730</dc:title>
  <dc:subject>ODOT Specifications (2015)</dc:subject>
  <dc:creator>ODOT_Specs</dc:creator>
  <cp:lastModifiedBy>ODOT_Specs</cp:lastModifiedBy>
  <cp:revision>24</cp:revision>
  <cp:lastPrinted>2014-02-06T16:00:00Z</cp:lastPrinted>
  <dcterms:created xsi:type="dcterms:W3CDTF">2014-06-16T21:27:00Z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2023-09-13T15:12:41Z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1fa71a59-1924-407f-ba40-bf0cd8c8c6ba</vt:lpwstr>
  </property>
  <property fmtid="{D5CDD505-2E9C-101B-9397-08002B2CF9AE}" pid="12" name="MSIP_Label_c9cf6fe3-5bce-446b-ad70-bd306593eea0_ContentBits">
    <vt:lpwstr>0</vt:lpwstr>
  </property>
</Properties>
</file>