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2365" w14:textId="099787D7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D1E9E">
        <w:t>0</w:t>
      </w:r>
      <w:r w:rsidR="00F15E34">
        <w:t>7</w:t>
      </w:r>
      <w:r w:rsidRPr="006A72DF">
        <w:t>-01-</w:t>
      </w:r>
      <w:r>
        <w:t>2</w:t>
      </w:r>
      <w:r w:rsidR="00BD1E9E">
        <w:t>6</w:t>
      </w:r>
    </w:p>
    <w:p w14:paraId="7EB07474" w14:textId="55D160BC" w:rsidR="00D2453F" w:rsidRDefault="0022283F" w:rsidP="00BF1D4C">
      <w:pPr>
        <w:pStyle w:val="SPTitle"/>
      </w:pPr>
      <w:r>
        <w:tab/>
        <w:t xml:space="preserve">Last updated: </w:t>
      </w:r>
      <w:r w:rsidR="00F15E34">
        <w:t>04</w:t>
      </w:r>
      <w:r w:rsidR="007B05F7">
        <w:t>-</w:t>
      </w:r>
      <w:r w:rsidR="00F15E34">
        <w:t>02</w:t>
      </w:r>
      <w:r>
        <w:t>-2</w:t>
      </w:r>
      <w:r w:rsidR="00F15E34">
        <w:t>6</w:t>
      </w:r>
    </w:p>
    <w:p w14:paraId="0540A385" w14:textId="5C78E5E9" w:rsidR="00F15E34" w:rsidRDefault="00D2453F" w:rsidP="00BF1D4C">
      <w:pPr>
        <w:pStyle w:val="SPTitle"/>
      </w:pPr>
      <w:r>
        <w:tab/>
      </w:r>
      <w:r w:rsidRPr="00D2453F">
        <w:t>Requires SP02050</w:t>
      </w:r>
      <w:r w:rsidR="00F15E34">
        <w:t>, SP02440</w:t>
      </w:r>
      <w:r w:rsidRPr="00D2453F">
        <w:t xml:space="preserve"> </w:t>
      </w:r>
    </w:p>
    <w:p w14:paraId="16DFB5A2" w14:textId="19485730" w:rsidR="0022283F" w:rsidRDefault="00F15E34" w:rsidP="00BF1D4C">
      <w:pPr>
        <w:pStyle w:val="SPTitle"/>
      </w:pPr>
      <w:r>
        <w:tab/>
      </w:r>
      <w:r w:rsidR="00D2453F" w:rsidRPr="00D2453F">
        <w:t>SP02510</w:t>
      </w:r>
      <w:r>
        <w:t xml:space="preserve">, and SP02530, </w:t>
      </w:r>
      <w:r w:rsidR="0022283F"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1D58B955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F1C3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F1C3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Default="00E712E0"/>
    <w:p w14:paraId="77E448E2" w14:textId="77777777" w:rsidR="00B76D93" w:rsidRPr="00F500E9" w:rsidRDefault="00B76D93" w:rsidP="00B76D93">
      <w:r w:rsidRPr="00190FE8">
        <w:t>Comply with Section 00</w:t>
      </w:r>
      <w:r>
        <w:t>756</w:t>
      </w:r>
      <w:r w:rsidRPr="00190FE8">
        <w:t xml:space="preserve"> of the Standard Specifications modified as follows:</w:t>
      </w:r>
    </w:p>
    <w:p w14:paraId="0BCCFFB7" w14:textId="77777777" w:rsidR="00B76D93" w:rsidRDefault="00B76D93" w:rsidP="00B76D93"/>
    <w:p w14:paraId="1C449E31" w14:textId="77777777" w:rsidR="00BD1E9E" w:rsidRDefault="00BD1E9E" w:rsidP="00BD1E9E">
      <w:pPr>
        <w:rPr>
          <w:szCs w:val="22"/>
        </w:rPr>
      </w:pPr>
      <w:r w:rsidRPr="00F56297">
        <w:rPr>
          <w:b/>
          <w:bCs/>
        </w:rPr>
        <w:t>00756.16(d)  Hardened Concrete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F56297">
        <w:t>Cast and cure the test specimens</w:t>
      </w:r>
      <w:r>
        <w:rPr>
          <w:szCs w:val="22"/>
        </w:rPr>
        <w:t xml:space="preserve"> …" with the following paragraph:</w:t>
      </w:r>
    </w:p>
    <w:p w14:paraId="0F7586DC" w14:textId="77777777" w:rsidR="00BD1E9E" w:rsidRDefault="00BD1E9E" w:rsidP="00BD1E9E"/>
    <w:p w14:paraId="5E092D54" w14:textId="70F42E00" w:rsidR="00BD1E9E" w:rsidRDefault="00BD1E9E" w:rsidP="00BD1E9E">
      <w:r w:rsidRPr="00F56297">
        <w:t>Cast and cure the test specimens according to AASHTO</w:t>
      </w:r>
      <w:r>
        <w:t> R 100</w:t>
      </w:r>
      <w:r w:rsidRPr="00F56297">
        <w:t xml:space="preserve"> in </w:t>
      </w:r>
      <w:proofErr w:type="gramStart"/>
      <w:r w:rsidRPr="00F56297">
        <w:t>6 inch</w:t>
      </w:r>
      <w:proofErr w:type="gramEnd"/>
      <w:r w:rsidRPr="00F56297">
        <w:t xml:space="preserve"> x 12 inch single-use plastic molds and test at 28 Days according to AASHTO</w:t>
      </w:r>
      <w:r>
        <w:t> </w:t>
      </w:r>
      <w:r w:rsidRPr="00F56297">
        <w:t>T</w:t>
      </w:r>
      <w:r>
        <w:t> </w:t>
      </w:r>
      <w:r w:rsidRPr="00F56297">
        <w:t>22.</w:t>
      </w:r>
    </w:p>
    <w:p w14:paraId="00399007" w14:textId="77777777" w:rsidR="00BD1E9E" w:rsidRDefault="00BD1E9E" w:rsidP="00BD1E9E"/>
    <w:p w14:paraId="165060D4" w14:textId="303BE340" w:rsidR="00C53FAD" w:rsidRDefault="00C53FAD" w:rsidP="00C53FAD">
      <w:pPr>
        <w:rPr>
          <w:szCs w:val="22"/>
        </w:rPr>
      </w:pPr>
      <w:r w:rsidRPr="006E5682">
        <w:rPr>
          <w:b/>
          <w:bCs/>
        </w:rPr>
        <w:t>0075</w:t>
      </w:r>
      <w:r>
        <w:rPr>
          <w:b/>
          <w:bCs/>
        </w:rPr>
        <w:t>6</w:t>
      </w:r>
      <w:r w:rsidRPr="006E5682">
        <w:rPr>
          <w:b/>
          <w:bCs/>
        </w:rPr>
        <w:t>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249F6EF9" w14:textId="77777777" w:rsidR="00C53FAD" w:rsidRDefault="00C53FAD" w:rsidP="00C53FAD"/>
    <w:p w14:paraId="137104A7" w14:textId="77777777" w:rsidR="00C53FAD" w:rsidRDefault="00C53FAD" w:rsidP="00C53FAD">
      <w:r w:rsidRPr="00780AD8">
        <w:t xml:space="preserve">Coordinate all operations involved in constructing the Pavement so the Work will result in </w:t>
      </w:r>
      <w:proofErr w:type="gramStart"/>
      <w:r w:rsidRPr="00780AD8">
        <w:t>a finished</w:t>
      </w:r>
      <w:proofErr w:type="gramEnd"/>
      <w:r w:rsidRPr="00780AD8">
        <w:t xml:space="preserve"> Pavement conforming to the Specifications regardless of the variations in weather, temperature and humidity under which the Work is allowed to proceed.</w:t>
      </w:r>
    </w:p>
    <w:p w14:paraId="35264176" w14:textId="77777777" w:rsidR="00C53FAD" w:rsidRDefault="00C53FAD" w:rsidP="00B76D93"/>
    <w:p w14:paraId="527ABB76" w14:textId="77777777" w:rsidR="00B76D93" w:rsidRDefault="00B76D93" w:rsidP="00B76D93">
      <w:pPr>
        <w:pStyle w:val="Instructions-Indented"/>
      </w:pPr>
      <w:r>
        <w:t>(Use the following subsection .58 when flexible to rigid pavement transitions are required)</w:t>
      </w:r>
    </w:p>
    <w:p w14:paraId="49768F9C" w14:textId="77777777" w:rsidR="00B76D93" w:rsidRDefault="00B76D93" w:rsidP="00B76D93"/>
    <w:p w14:paraId="6470232B" w14:textId="77777777" w:rsidR="00B76D93" w:rsidRDefault="00B76D93" w:rsidP="00B76D93">
      <w:r>
        <w:t>Add the following subsection:</w:t>
      </w:r>
    </w:p>
    <w:p w14:paraId="3D021E1C" w14:textId="77777777" w:rsidR="00B76D93" w:rsidRDefault="00B76D93" w:rsidP="00B76D93"/>
    <w:p w14:paraId="1549EAD2" w14:textId="77777777" w:rsidR="00B76D93" w:rsidRDefault="00B76D93" w:rsidP="00B76D93">
      <w:r w:rsidRPr="0049673B">
        <w:rPr>
          <w:b/>
          <w:bCs/>
        </w:rPr>
        <w:t>00756.58  Flexible to Rigid Pavement Transition Systems</w:t>
      </w:r>
      <w:r>
        <w:t> </w:t>
      </w:r>
      <w:r>
        <w:noBreakHyphen/>
        <w:t> Furnish the concrete in Pavement transition systems according to 00756.11. Furnish steel meeting the requirements for standard Pavement reinforcement as shown.</w:t>
      </w:r>
    </w:p>
    <w:p w14:paraId="4FC23B2D" w14:textId="77777777" w:rsidR="00B76D93" w:rsidRDefault="00B76D93" w:rsidP="00B76D93"/>
    <w:p w14:paraId="696512B9" w14:textId="77777777" w:rsidR="00B76D93" w:rsidRDefault="00B76D93" w:rsidP="00B76D93">
      <w:r>
        <w:t>Vibrate the concrete in Pavement transition systems until it is consolidated and the excavations are filled. Construct Pavement transition systems at least 24 hours before paving operations.</w:t>
      </w:r>
    </w:p>
    <w:p w14:paraId="658C3A31" w14:textId="77777777" w:rsidR="00B76D93" w:rsidRDefault="00B76D93" w:rsidP="00B76D93"/>
    <w:p w14:paraId="79AEB24F" w14:textId="77777777" w:rsidR="00BD1E9E" w:rsidRDefault="00BD1E9E" w:rsidP="00BD1E9E">
      <w:pPr>
        <w:rPr>
          <w:szCs w:val="22"/>
        </w:rPr>
      </w:pPr>
      <w:r w:rsidRPr="00F56297">
        <w:rPr>
          <w:b/>
          <w:bCs/>
        </w:rPr>
        <w:t>00756.60  Protection of Concrete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F56297">
        <w:rPr>
          <w:b/>
          <w:bCs/>
        </w:rPr>
        <w:t>(b) </w:t>
      </w:r>
      <w:r>
        <w:t> </w:t>
      </w:r>
      <w:r w:rsidRPr="00F56297">
        <w:t>The concrete attains a compressive</w:t>
      </w:r>
      <w:r>
        <w:rPr>
          <w:szCs w:val="22"/>
        </w:rPr>
        <w:t>…" with the following paragraph:</w:t>
      </w:r>
    </w:p>
    <w:p w14:paraId="3DFB670D" w14:textId="77777777" w:rsidR="00BD1E9E" w:rsidRDefault="00BD1E9E" w:rsidP="00BD1E9E"/>
    <w:p w14:paraId="70AD3C5B" w14:textId="67119B9C" w:rsidR="00BD1E9E" w:rsidRDefault="00BD1E9E" w:rsidP="00BD1E9E">
      <w:pPr>
        <w:pStyle w:val="Indent1"/>
      </w:pPr>
      <w:r w:rsidRPr="00F56297">
        <w:rPr>
          <w:b/>
          <w:bCs/>
        </w:rPr>
        <w:t>(b) </w:t>
      </w:r>
      <w:r>
        <w:t> </w:t>
      </w:r>
      <w:r w:rsidRPr="00F56297">
        <w:t>The concrete attains a compressive strength of at least 70 percent of the specified 28-Day strength as determined by testing at least three cylinders cured according to AASHTO</w:t>
      </w:r>
      <w:r>
        <w:t> R 100</w:t>
      </w:r>
      <w:r w:rsidRPr="00F56297">
        <w:t xml:space="preserve"> (field cure) and tested according to AASHTO</w:t>
      </w:r>
      <w:r>
        <w:t> </w:t>
      </w:r>
      <w:r w:rsidRPr="00F56297">
        <w:t>T</w:t>
      </w:r>
      <w:r>
        <w:t> </w:t>
      </w:r>
      <w:r w:rsidRPr="00F56297">
        <w:t>22.</w:t>
      </w:r>
    </w:p>
    <w:p w14:paraId="2446B9B7" w14:textId="77777777" w:rsidR="00BD1E9E" w:rsidRDefault="00BD1E9E" w:rsidP="00B76D93"/>
    <w:p w14:paraId="4FA154B9" w14:textId="77777777" w:rsidR="00B76D93" w:rsidRDefault="00B76D93" w:rsidP="00B76D93">
      <w:pPr>
        <w:pStyle w:val="Instructions-Indented"/>
      </w:pPr>
      <w:r>
        <w:lastRenderedPageBreak/>
        <w:t>(Use the following subsection .80 when flexible to rigid pavement transitions are required)</w:t>
      </w:r>
    </w:p>
    <w:p w14:paraId="7B3C1EC3" w14:textId="77777777" w:rsidR="00B76D93" w:rsidRPr="0049673B" w:rsidRDefault="00B76D93" w:rsidP="00B76D93"/>
    <w:p w14:paraId="4C750BB6" w14:textId="77777777" w:rsidR="00B76D93" w:rsidRDefault="00B76D93" w:rsidP="00B76D93">
      <w:r w:rsidRPr="0049673B">
        <w:rPr>
          <w:b/>
          <w:bCs/>
        </w:rPr>
        <w:t>00756.80  Measurement</w:t>
      </w:r>
      <w:r>
        <w:t> </w:t>
      </w:r>
      <w:r>
        <w:noBreakHyphen/>
        <w:t> Add the following to the end of this subsection:</w:t>
      </w:r>
    </w:p>
    <w:p w14:paraId="414F1C1C" w14:textId="77777777" w:rsidR="00B76D93" w:rsidRDefault="00B76D93" w:rsidP="00B76D93"/>
    <w:p w14:paraId="12F63398" w14:textId="77777777" w:rsidR="00B76D93" w:rsidRDefault="00B76D93" w:rsidP="00B76D93">
      <w:r>
        <w:t>The quantities of flexible to rigid Pavement transition systems will be measured on the area basis.</w:t>
      </w:r>
    </w:p>
    <w:p w14:paraId="0A260465" w14:textId="77777777" w:rsidR="00B76D93" w:rsidRDefault="00B76D93" w:rsidP="00B76D93"/>
    <w:p w14:paraId="6F8356AD" w14:textId="77777777" w:rsidR="00B76D93" w:rsidRDefault="00B76D93" w:rsidP="00B76D93">
      <w:pPr>
        <w:pStyle w:val="Instructions-Indented"/>
      </w:pPr>
      <w:r>
        <w:t>(Use the following subsection .90 when flexible to rigid pavement transitions are required)</w:t>
      </w:r>
    </w:p>
    <w:p w14:paraId="1CA12FB3" w14:textId="77777777" w:rsidR="00B76D93" w:rsidRDefault="00B76D93" w:rsidP="00B76D93"/>
    <w:p w14:paraId="6EAF9B73" w14:textId="77777777" w:rsidR="00B76D93" w:rsidRDefault="00B76D93" w:rsidP="00B76D93">
      <w:r w:rsidRPr="0049673B">
        <w:rPr>
          <w:b/>
          <w:bCs/>
        </w:rPr>
        <w:t>00756.90 Payment</w:t>
      </w:r>
      <w:r>
        <w:t> </w:t>
      </w:r>
      <w:r>
        <w:noBreakHyphen/>
        <w:t> Add the following Pay Item to the Pay Item list:</w:t>
      </w:r>
    </w:p>
    <w:p w14:paraId="61EB782C" w14:textId="77777777" w:rsidR="00B76D93" w:rsidRDefault="00B76D93" w:rsidP="00B76D93"/>
    <w:p w14:paraId="216E1152" w14:textId="77777777" w:rsidR="00B76D93" w:rsidRPr="0049673B" w:rsidRDefault="00B76D93" w:rsidP="00B76D93">
      <w:pPr>
        <w:pStyle w:val="Listpayment"/>
        <w:ind w:left="630" w:hanging="630"/>
      </w:pPr>
      <w:r>
        <w:tab/>
      </w:r>
      <w:r w:rsidRPr="0049673B">
        <w:t>(c)</w:t>
      </w:r>
      <w:r>
        <w:t>  </w:t>
      </w:r>
      <w:r w:rsidRPr="0049673B">
        <w:t>Flexible to Rigid Pavement Transitions</w:t>
      </w:r>
      <w:r>
        <w:tab/>
        <w:t>Square Yard</w:t>
      </w:r>
    </w:p>
    <w:p w14:paraId="169B2865" w14:textId="77777777" w:rsidR="00B76D93" w:rsidRDefault="00B76D93" w:rsidP="00B76D93"/>
    <w:p w14:paraId="5969679B" w14:textId="77777777" w:rsidR="00B76D93" w:rsidRDefault="00B76D93" w:rsidP="00B76D93">
      <w:r w:rsidRPr="00837B4E">
        <w:t>Item (</w:t>
      </w:r>
      <w:r>
        <w:t>c</w:t>
      </w:r>
      <w:r w:rsidRPr="00837B4E">
        <w:t xml:space="preserve">) includes the transition panel, excavation, and dowelled expansion joint. ACP will be </w:t>
      </w:r>
      <w:proofErr w:type="gramStart"/>
      <w:r w:rsidRPr="00837B4E">
        <w:t>paid for</w:t>
      </w:r>
      <w:proofErr w:type="gramEnd"/>
      <w:r w:rsidRPr="00837B4E">
        <w:t xml:space="preserve"> according to 00744.90, </w:t>
      </w:r>
      <w:r>
        <w:t>or</w:t>
      </w:r>
      <w:r w:rsidRPr="00837B4E">
        <w:t xml:space="preserve"> 00745.90, as applicable.</w:t>
      </w:r>
    </w:p>
    <w:p w14:paraId="01E8B14D" w14:textId="77777777" w:rsidR="00B76D93" w:rsidRPr="000E3E9D" w:rsidRDefault="00B76D93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4AB53" w14:textId="77777777" w:rsidR="00CC11E4" w:rsidRDefault="00CC11E4">
      <w:r>
        <w:separator/>
      </w:r>
    </w:p>
  </w:endnote>
  <w:endnote w:type="continuationSeparator" w:id="0">
    <w:p w14:paraId="078A0D7F" w14:textId="77777777" w:rsidR="00CC11E4" w:rsidRDefault="00CC11E4">
      <w:r>
        <w:continuationSeparator/>
      </w:r>
    </w:p>
  </w:endnote>
  <w:endnote w:type="continuationNotice" w:id="1">
    <w:p w14:paraId="377B64E9" w14:textId="77777777" w:rsidR="00CC11E4" w:rsidRDefault="00CC1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93235" w14:textId="77777777" w:rsidR="00CC11E4" w:rsidRDefault="00CC11E4">
      <w:r>
        <w:separator/>
      </w:r>
    </w:p>
  </w:footnote>
  <w:footnote w:type="continuationSeparator" w:id="0">
    <w:p w14:paraId="5649ECE3" w14:textId="77777777" w:rsidR="00CC11E4" w:rsidRDefault="00CC11E4">
      <w:r>
        <w:continuationSeparator/>
      </w:r>
    </w:p>
  </w:footnote>
  <w:footnote w:type="continuationNotice" w:id="1">
    <w:p w14:paraId="5642A08D" w14:textId="77777777" w:rsidR="00CC11E4" w:rsidRDefault="00CC11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335FF"/>
    <w:rsid w:val="00083B48"/>
    <w:rsid w:val="00094430"/>
    <w:rsid w:val="000A7DBD"/>
    <w:rsid w:val="000B0527"/>
    <w:rsid w:val="000B4355"/>
    <w:rsid w:val="000D0187"/>
    <w:rsid w:val="000E3E9D"/>
    <w:rsid w:val="00102E13"/>
    <w:rsid w:val="001218F7"/>
    <w:rsid w:val="001328DA"/>
    <w:rsid w:val="0013617D"/>
    <w:rsid w:val="00136722"/>
    <w:rsid w:val="001431F6"/>
    <w:rsid w:val="00144534"/>
    <w:rsid w:val="00154311"/>
    <w:rsid w:val="00161745"/>
    <w:rsid w:val="0016350D"/>
    <w:rsid w:val="001952CA"/>
    <w:rsid w:val="001A290E"/>
    <w:rsid w:val="001B27B9"/>
    <w:rsid w:val="001D11AF"/>
    <w:rsid w:val="001D20B0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4E95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1C5"/>
    <w:rsid w:val="005033A6"/>
    <w:rsid w:val="00503B57"/>
    <w:rsid w:val="00512A6B"/>
    <w:rsid w:val="005258FB"/>
    <w:rsid w:val="005316ED"/>
    <w:rsid w:val="005569A6"/>
    <w:rsid w:val="005738C7"/>
    <w:rsid w:val="005A3C1B"/>
    <w:rsid w:val="005C602C"/>
    <w:rsid w:val="00601C5C"/>
    <w:rsid w:val="00604426"/>
    <w:rsid w:val="00607AD1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8C0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7F605D"/>
    <w:rsid w:val="00816FE7"/>
    <w:rsid w:val="00823E74"/>
    <w:rsid w:val="00874104"/>
    <w:rsid w:val="008919DF"/>
    <w:rsid w:val="008A7F47"/>
    <w:rsid w:val="008B7E59"/>
    <w:rsid w:val="008E298B"/>
    <w:rsid w:val="008E78B1"/>
    <w:rsid w:val="00900A5C"/>
    <w:rsid w:val="009469A6"/>
    <w:rsid w:val="00953DC8"/>
    <w:rsid w:val="00966FD0"/>
    <w:rsid w:val="009A38FC"/>
    <w:rsid w:val="009A584F"/>
    <w:rsid w:val="009C7AA0"/>
    <w:rsid w:val="00A0685B"/>
    <w:rsid w:val="00A25AC7"/>
    <w:rsid w:val="00A27427"/>
    <w:rsid w:val="00A6002B"/>
    <w:rsid w:val="00AB6E13"/>
    <w:rsid w:val="00AE2C9E"/>
    <w:rsid w:val="00B02E74"/>
    <w:rsid w:val="00B14920"/>
    <w:rsid w:val="00B167E3"/>
    <w:rsid w:val="00B31BBF"/>
    <w:rsid w:val="00B34298"/>
    <w:rsid w:val="00B64BC8"/>
    <w:rsid w:val="00B76D93"/>
    <w:rsid w:val="00B770BD"/>
    <w:rsid w:val="00BB0B69"/>
    <w:rsid w:val="00BB2BEE"/>
    <w:rsid w:val="00BD1E9E"/>
    <w:rsid w:val="00BD495B"/>
    <w:rsid w:val="00BF1D4C"/>
    <w:rsid w:val="00BF1D57"/>
    <w:rsid w:val="00BF7BE8"/>
    <w:rsid w:val="00C05EAF"/>
    <w:rsid w:val="00C43AD2"/>
    <w:rsid w:val="00C446B3"/>
    <w:rsid w:val="00C53FAD"/>
    <w:rsid w:val="00C548AF"/>
    <w:rsid w:val="00C669E5"/>
    <w:rsid w:val="00C8723E"/>
    <w:rsid w:val="00CA6718"/>
    <w:rsid w:val="00CB5C52"/>
    <w:rsid w:val="00CC11E4"/>
    <w:rsid w:val="00CC36B9"/>
    <w:rsid w:val="00CD3988"/>
    <w:rsid w:val="00CE4BD7"/>
    <w:rsid w:val="00CF1C32"/>
    <w:rsid w:val="00CF25D8"/>
    <w:rsid w:val="00D156FB"/>
    <w:rsid w:val="00D2453F"/>
    <w:rsid w:val="00D479AB"/>
    <w:rsid w:val="00D50789"/>
    <w:rsid w:val="00D55F9B"/>
    <w:rsid w:val="00D57928"/>
    <w:rsid w:val="00D66273"/>
    <w:rsid w:val="00D6709B"/>
    <w:rsid w:val="00D6789A"/>
    <w:rsid w:val="00D715DC"/>
    <w:rsid w:val="00D806D4"/>
    <w:rsid w:val="00D92187"/>
    <w:rsid w:val="00DB01F5"/>
    <w:rsid w:val="00DB0CAB"/>
    <w:rsid w:val="00DB3FD7"/>
    <w:rsid w:val="00DB4CEA"/>
    <w:rsid w:val="00DD5D41"/>
    <w:rsid w:val="00DD5E6D"/>
    <w:rsid w:val="00E712E0"/>
    <w:rsid w:val="00E71EFF"/>
    <w:rsid w:val="00E73E5A"/>
    <w:rsid w:val="00E775FC"/>
    <w:rsid w:val="00E86E25"/>
    <w:rsid w:val="00E92CDA"/>
    <w:rsid w:val="00ED220F"/>
    <w:rsid w:val="00EE2A0C"/>
    <w:rsid w:val="00F01449"/>
    <w:rsid w:val="00F15E34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F1C3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F1C3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F1C3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96A4A-D630-4EF5-BE10-877073C2AEA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2018-12-05T21:08:00Z</dcterms:created>
  <dcterms:modified xsi:type="dcterms:W3CDTF">2026-04-02T22:59:00Z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