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EBC2" w14:textId="77F0C1E6" w:rsidR="0037573C" w:rsidRPr="00EF3069" w:rsidRDefault="0037573C" w:rsidP="0037573C">
      <w:pPr>
        <w:pStyle w:val="SPTitle"/>
      </w:pPr>
      <w:r w:rsidRPr="00EF3069">
        <w:t>SP00810 (Special Provisions for the 202</w:t>
      </w:r>
      <w:r w:rsidR="00C96B53" w:rsidRPr="00EF3069">
        <w:t>4</w:t>
      </w:r>
      <w:r w:rsidRPr="00EF3069">
        <w:t xml:space="preserve"> Book) </w:t>
      </w:r>
      <w:r w:rsidRPr="00EF3069">
        <w:tab/>
        <w:t xml:space="preserve">(Bidding on or after: </w:t>
      </w:r>
      <w:r w:rsidR="00120985">
        <w:t>0</w:t>
      </w:r>
      <w:r w:rsidR="005904E8">
        <w:t>7</w:t>
      </w:r>
      <w:r w:rsidRPr="00EF3069">
        <w:t>-01-2</w:t>
      </w:r>
      <w:r w:rsidR="00166C5F">
        <w:t>6</w:t>
      </w:r>
    </w:p>
    <w:p w14:paraId="5BE62026" w14:textId="6F82B4A3" w:rsidR="00537B59" w:rsidRPr="00EF3069" w:rsidRDefault="0037573C" w:rsidP="0037573C">
      <w:pPr>
        <w:pStyle w:val="SPTitle"/>
      </w:pPr>
      <w:r w:rsidRPr="00EF3069">
        <w:tab/>
        <w:t xml:space="preserve">Last updated: </w:t>
      </w:r>
      <w:r w:rsidR="008A0CAC" w:rsidRPr="00EF3069">
        <w:t>0</w:t>
      </w:r>
      <w:r w:rsidR="005904E8">
        <w:t>4</w:t>
      </w:r>
      <w:r w:rsidR="008A0CAC" w:rsidRPr="00EF3069">
        <w:t>-</w:t>
      </w:r>
      <w:r w:rsidR="005904E8">
        <w:t>0</w:t>
      </w:r>
      <w:r w:rsidR="00166C5F">
        <w:t>2</w:t>
      </w:r>
      <w:r w:rsidRPr="00EF3069">
        <w:t>-2</w:t>
      </w:r>
      <w:r w:rsidR="00166C5F">
        <w:t>6</w:t>
      </w:r>
    </w:p>
    <w:p w14:paraId="3D34F459" w14:textId="77777777" w:rsidR="00166C5F" w:rsidRDefault="00537B59" w:rsidP="00537B59">
      <w:pPr>
        <w:pStyle w:val="SPTitle"/>
        <w:rPr>
          <w:i/>
        </w:rPr>
      </w:pPr>
      <w:r w:rsidRPr="00EF3069">
        <w:rPr>
          <w:i/>
        </w:rPr>
        <w:tab/>
      </w:r>
      <w:r w:rsidR="00166C5F">
        <w:rPr>
          <w:i/>
        </w:rPr>
        <w:t>Requires SP02820.</w:t>
      </w:r>
    </w:p>
    <w:p w14:paraId="7AC8250C" w14:textId="22426B52" w:rsidR="00537B59" w:rsidRPr="00EF3069" w:rsidRDefault="00166C5F" w:rsidP="00537B59">
      <w:pPr>
        <w:pStyle w:val="SPTitle"/>
        <w:rPr>
          <w:i/>
        </w:rPr>
      </w:pPr>
      <w:r>
        <w:rPr>
          <w:i/>
        </w:rPr>
        <w:tab/>
      </w:r>
      <w:r w:rsidR="00537B59" w:rsidRPr="00EF3069">
        <w:rPr>
          <w:i/>
        </w:rPr>
        <w:t>This Section requires SP00594</w:t>
      </w:r>
    </w:p>
    <w:p w14:paraId="6B4231A5" w14:textId="77777777" w:rsidR="00537B59" w:rsidRPr="00EF3069" w:rsidRDefault="00537B59" w:rsidP="00537B59">
      <w:pPr>
        <w:pStyle w:val="SPTitle"/>
        <w:rPr>
          <w:i/>
        </w:rPr>
      </w:pPr>
      <w:r w:rsidRPr="00EF3069">
        <w:rPr>
          <w:i/>
        </w:rPr>
        <w:tab/>
        <w:t>when weatherized guardrail and</w:t>
      </w:r>
    </w:p>
    <w:p w14:paraId="6577838C" w14:textId="77777777" w:rsidR="00537B59" w:rsidRPr="00EF3069" w:rsidRDefault="00537B59" w:rsidP="00537B59">
      <w:pPr>
        <w:pStyle w:val="SPTitle"/>
        <w:rPr>
          <w:i/>
        </w:rPr>
      </w:pPr>
      <w:r w:rsidRPr="00EF3069">
        <w:rPr>
          <w:i/>
        </w:rPr>
        <w:tab/>
        <w:t>painting of transitions and</w:t>
      </w:r>
    </w:p>
    <w:p w14:paraId="5E0F148B" w14:textId="34FE6E66" w:rsidR="0037573C" w:rsidRPr="00EF3069" w:rsidRDefault="00537B59" w:rsidP="00537B59">
      <w:pPr>
        <w:pStyle w:val="SPTitle"/>
      </w:pPr>
      <w:r w:rsidRPr="00EF3069">
        <w:rPr>
          <w:i/>
        </w:rPr>
        <w:tab/>
        <w:t>terminals are required.</w:t>
      </w:r>
      <w:r w:rsidR="0037573C" w:rsidRPr="00EF3069">
        <w:t>)</w:t>
      </w:r>
    </w:p>
    <w:p w14:paraId="79767025" w14:textId="77777777" w:rsidR="00495505" w:rsidRPr="00EF3069" w:rsidRDefault="00495505">
      <w:pPr>
        <w:rPr>
          <w:szCs w:val="22"/>
        </w:rPr>
      </w:pPr>
    </w:p>
    <w:p w14:paraId="4FB938F2" w14:textId="77777777" w:rsidR="00495505" w:rsidRPr="00EF3069" w:rsidRDefault="00495505" w:rsidP="00495505">
      <w:pPr>
        <w:pStyle w:val="Heading1"/>
      </w:pPr>
      <w:r w:rsidRPr="00EF3069">
        <w:t>SECTION 00810 - METAL GUARDRAIL</w:t>
      </w:r>
    </w:p>
    <w:p w14:paraId="0FCA7F59" w14:textId="77777777" w:rsidR="00495505" w:rsidRPr="00EF3069" w:rsidRDefault="00495505">
      <w:pPr>
        <w:rPr>
          <w:szCs w:val="22"/>
        </w:rPr>
      </w:pPr>
    </w:p>
    <w:p w14:paraId="2B655E6B" w14:textId="5E37E52B" w:rsidR="0037573C" w:rsidRPr="00EF3069" w:rsidRDefault="0037573C" w:rsidP="0037573C">
      <w:pPr>
        <w:pStyle w:val="Instructions"/>
      </w:pPr>
      <w:r w:rsidRPr="00EF3069">
        <w:t>(Follow all instructions and make all edits with “Track Changes” turned on. If there are no instructions [</w:t>
      </w:r>
      <w:r w:rsidR="00120985">
        <w:t>purple</w:t>
      </w:r>
      <w:r w:rsidR="00120985" w:rsidRPr="00EF3069">
        <w:t xml:space="preserve"> </w:t>
      </w:r>
      <w:r w:rsidRPr="00EF3069">
        <w:t xml:space="preserve">text] above a subsection, paragraph, sentence, or bullet, then include it in the </w:t>
      </w:r>
      <w:r w:rsidR="008A0CAC" w:rsidRPr="00EF3069">
        <w:t>P</w:t>
      </w:r>
      <w:r w:rsidRPr="00EF3069">
        <w:t xml:space="preserve">roject. Delete all </w:t>
      </w:r>
      <w:r w:rsidR="00120985">
        <w:t>purple</w:t>
      </w:r>
      <w:r w:rsidR="00120985" w:rsidRPr="00EF3069">
        <w:t xml:space="preserve"> </w:t>
      </w:r>
      <w:r w:rsidRPr="00EF3069">
        <w:t>text before preparing the final document. All other modifications to this Section will require ODOT Technical Resource and State Specifications Engineer approval.)</w:t>
      </w:r>
    </w:p>
    <w:p w14:paraId="77EE7069" w14:textId="77777777" w:rsidR="00495505" w:rsidRPr="00EF3069" w:rsidRDefault="00495505"/>
    <w:p w14:paraId="115B6A54" w14:textId="41853C86" w:rsidR="00495505" w:rsidRPr="00EF3069" w:rsidRDefault="00495505" w:rsidP="00495505">
      <w:pPr>
        <w:pStyle w:val="Instructions"/>
      </w:pPr>
      <w:r w:rsidRPr="00EF3069">
        <w:t xml:space="preserve">[NOTE: Except for extra length guardrail posts, do not separately pay for new guardrail posts under this Section. New posts are included in the appropriate guardrail </w:t>
      </w:r>
      <w:r w:rsidR="008A0CAC" w:rsidRPr="00EF3069">
        <w:t>P</w:t>
      </w:r>
      <w:r w:rsidRPr="00EF3069">
        <w:t xml:space="preserve">ay </w:t>
      </w:r>
      <w:r w:rsidR="008A0CAC" w:rsidRPr="00EF3069">
        <w:t>I</w:t>
      </w:r>
      <w:r w:rsidRPr="00EF3069">
        <w:t xml:space="preserve">tem. Replacing existing guardrail posts </w:t>
      </w:r>
      <w:r w:rsidR="007C4D85" w:rsidRPr="00EF3069">
        <w:t xml:space="preserve">is </w:t>
      </w:r>
      <w:r w:rsidRPr="00EF3069">
        <w:t>covered in Section 00812.]</w:t>
      </w:r>
    </w:p>
    <w:p w14:paraId="7B0AC77E" w14:textId="77777777" w:rsidR="00495505" w:rsidRPr="00EF3069" w:rsidRDefault="00495505">
      <w:pPr>
        <w:rPr>
          <w:szCs w:val="22"/>
        </w:rPr>
      </w:pPr>
    </w:p>
    <w:p w14:paraId="6B8B2C2F" w14:textId="2F6FA95D" w:rsidR="0037573C" w:rsidRPr="00EF3069" w:rsidRDefault="0037573C" w:rsidP="0037573C">
      <w:pPr>
        <w:pStyle w:val="Instructions-Indented"/>
      </w:pPr>
      <w:r w:rsidRPr="00EF3069">
        <w:t xml:space="preserve">(Use the following lead-in paragraph when none of the following subsections are included in the </w:t>
      </w:r>
      <w:r w:rsidR="008A0CAC" w:rsidRPr="00EF3069">
        <w:t>P</w:t>
      </w:r>
      <w:r w:rsidRPr="00EF3069">
        <w:t>roject.)</w:t>
      </w:r>
    </w:p>
    <w:p w14:paraId="552B00AF" w14:textId="77777777" w:rsidR="0037573C" w:rsidRPr="00EF3069" w:rsidRDefault="0037573C" w:rsidP="0037573C"/>
    <w:p w14:paraId="6DC60BEB" w14:textId="4D2633FB" w:rsidR="0037573C" w:rsidRPr="00EF3069" w:rsidRDefault="0037573C" w:rsidP="0037573C">
      <w:r w:rsidRPr="00EF3069">
        <w:t>Comply with Section 00810 of the Standard Specifications.</w:t>
      </w:r>
    </w:p>
    <w:p w14:paraId="61C4281C" w14:textId="77777777" w:rsidR="0037573C" w:rsidRPr="00EF3069" w:rsidRDefault="0037573C" w:rsidP="0037573C"/>
    <w:p w14:paraId="3D43B02F" w14:textId="69C10F9A" w:rsidR="0037573C" w:rsidRPr="00EF3069" w:rsidRDefault="0037573C" w:rsidP="0037573C">
      <w:pPr>
        <w:pStyle w:val="Instructions-Indented"/>
      </w:pPr>
      <w:r w:rsidRPr="00EF3069">
        <w:t xml:space="preserve">(Use the following lead-in paragraph when any of the following subsections are included in the </w:t>
      </w:r>
      <w:r w:rsidR="008A0CAC" w:rsidRPr="00EF3069">
        <w:t>P</w:t>
      </w:r>
      <w:r w:rsidRPr="00EF3069">
        <w:t>roject.)</w:t>
      </w:r>
    </w:p>
    <w:p w14:paraId="68CAD822" w14:textId="77777777" w:rsidR="0037573C" w:rsidRPr="00EF3069" w:rsidRDefault="0037573C" w:rsidP="0037573C"/>
    <w:p w14:paraId="48D2811E" w14:textId="01CEE707" w:rsidR="0037573C" w:rsidRPr="00EF3069" w:rsidRDefault="0037573C" w:rsidP="0037573C">
      <w:r w:rsidRPr="00EF3069">
        <w:t>Comply with Section 00810 of the Standard Specifications modified as follows:</w:t>
      </w:r>
    </w:p>
    <w:p w14:paraId="7FBB2AA6" w14:textId="77777777" w:rsidR="00076CF7" w:rsidRPr="00EF3069" w:rsidRDefault="00076CF7" w:rsidP="00076CF7">
      <w:pPr>
        <w:rPr>
          <w:szCs w:val="22"/>
        </w:rPr>
      </w:pPr>
    </w:p>
    <w:p w14:paraId="1EBDD8CF" w14:textId="2E807757" w:rsidR="00172CE3" w:rsidRPr="00EF3069" w:rsidRDefault="00172CE3" w:rsidP="00172CE3">
      <w:pPr>
        <w:pStyle w:val="Instructions-Indented"/>
      </w:pPr>
      <w:r w:rsidRPr="00EF3069">
        <w:t xml:space="preserve">(Use the following subsection .00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079A84C9" w14:textId="77777777" w:rsidR="00172CE3" w:rsidRPr="00EF3069" w:rsidRDefault="00172CE3" w:rsidP="00172CE3"/>
    <w:p w14:paraId="3D8263C0" w14:textId="77777777" w:rsidR="00172CE3" w:rsidRPr="00EF3069" w:rsidRDefault="00172CE3" w:rsidP="00172CE3">
      <w:r w:rsidRPr="00EF3069">
        <w:rPr>
          <w:b/>
        </w:rPr>
        <w:t>00810.00  Scope</w:t>
      </w:r>
      <w:r w:rsidRPr="00EF3069">
        <w:t> - Add the following paragraph to the end of this subsection:</w:t>
      </w:r>
    </w:p>
    <w:p w14:paraId="4E398654" w14:textId="77777777" w:rsidR="00172CE3" w:rsidRPr="00EF3069" w:rsidRDefault="00172CE3" w:rsidP="00172CE3"/>
    <w:p w14:paraId="5DA27C2B" w14:textId="319EA3ED" w:rsidR="00172CE3" w:rsidRPr="00EF3069" w:rsidRDefault="00172CE3" w:rsidP="00172CE3">
      <w:r w:rsidRPr="00EF3069">
        <w:t xml:space="preserve">This </w:t>
      </w:r>
      <w:r w:rsidR="00F820AE" w:rsidRPr="00EF3069">
        <w:t>W</w:t>
      </w:r>
      <w:r w:rsidRPr="00EF3069">
        <w:t xml:space="preserve">ork includes constructing </w:t>
      </w:r>
      <w:r w:rsidR="0033719E" w:rsidRPr="00EF3069">
        <w:t xml:space="preserve">grading at </w:t>
      </w:r>
      <w:r w:rsidRPr="00EF3069">
        <w:t xml:space="preserve">guardrail </w:t>
      </w:r>
      <w:r w:rsidR="0033719E" w:rsidRPr="00EF3069">
        <w:t xml:space="preserve">terminals </w:t>
      </w:r>
      <w:r w:rsidRPr="00EF3069">
        <w:t>at locations shown.</w:t>
      </w:r>
    </w:p>
    <w:p w14:paraId="74334474" w14:textId="77777777" w:rsidR="00172CE3" w:rsidRPr="00EF3069" w:rsidRDefault="00172CE3">
      <w:pPr>
        <w:rPr>
          <w:szCs w:val="22"/>
        </w:rPr>
      </w:pPr>
    </w:p>
    <w:p w14:paraId="5097E1A6" w14:textId="1480FE68" w:rsidR="0014400C" w:rsidRPr="00EF3069" w:rsidRDefault="0014400C" w:rsidP="0014400C">
      <w:pPr>
        <w:pStyle w:val="Instructions-Indented"/>
      </w:pPr>
      <w:r w:rsidRPr="00EF3069">
        <w:t xml:space="preserve">(Use the following </w:t>
      </w:r>
      <w:r w:rsidR="00F820AE" w:rsidRPr="00EF3069">
        <w:t>subsection .10</w:t>
      </w:r>
      <w:r w:rsidRPr="00EF3069">
        <w:t xml:space="preserve"> when weatherized guardrail is required</w:t>
      </w:r>
      <w:r w:rsidR="007C4D85" w:rsidRPr="00EF3069">
        <w:t xml:space="preserve"> or when only </w:t>
      </w:r>
      <w:r w:rsidR="007F66B2" w:rsidRPr="00EF3069">
        <w:t xml:space="preserve">recycled </w:t>
      </w:r>
      <w:r w:rsidR="007C4D85" w:rsidRPr="00EF3069">
        <w:t>plastic guardrail blocks will be allowed</w:t>
      </w:r>
      <w:r w:rsidRPr="00EF3069">
        <w:t>.</w:t>
      </w:r>
      <w:r w:rsidR="007C4D85" w:rsidRPr="00EF3069">
        <w:t xml:space="preserve"> Delete "(</w:t>
      </w:r>
      <w:r w:rsidR="007C4D85" w:rsidRPr="00EF3069">
        <w:rPr>
          <w:b w:val="0"/>
          <w:i w:val="0"/>
          <w:color w:val="auto"/>
        </w:rPr>
        <w:t>s</w:t>
      </w:r>
      <w:r w:rsidR="007C4D85" w:rsidRPr="00EF3069">
        <w:t>)" or parentheses as applicable.</w:t>
      </w:r>
      <w:r w:rsidRPr="00EF3069">
        <w:t>)</w:t>
      </w:r>
    </w:p>
    <w:p w14:paraId="1925ED7E" w14:textId="77777777" w:rsidR="00F820AE" w:rsidRPr="00EF3069" w:rsidRDefault="00F820AE" w:rsidP="0014400C">
      <w:pPr>
        <w:rPr>
          <w:b/>
        </w:rPr>
      </w:pPr>
    </w:p>
    <w:p w14:paraId="7EA21FFA" w14:textId="095190A0" w:rsidR="0014400C" w:rsidRPr="00EF3069" w:rsidRDefault="00F820AE" w:rsidP="0014400C">
      <w:r w:rsidRPr="00EF3069">
        <w:rPr>
          <w:b/>
        </w:rPr>
        <w:t>00810.10  Materials</w:t>
      </w:r>
      <w:r w:rsidRPr="00EF3069">
        <w:t> </w:t>
      </w:r>
      <w:r w:rsidRPr="00EF3069">
        <w:noBreakHyphen/>
        <w:t> </w:t>
      </w:r>
      <w:r w:rsidR="0014400C" w:rsidRPr="00EF3069">
        <w:t>Add the following paragraph</w:t>
      </w:r>
      <w:r w:rsidR="007C4D85" w:rsidRPr="00120985">
        <w:rPr>
          <w:b/>
          <w:i/>
          <w:color w:val="7030A0"/>
        </w:rPr>
        <w:t>(</w:t>
      </w:r>
      <w:r w:rsidR="007C4D85" w:rsidRPr="00EF3069">
        <w:t>s</w:t>
      </w:r>
      <w:r w:rsidR="007C4D85" w:rsidRPr="00120985">
        <w:rPr>
          <w:b/>
          <w:i/>
          <w:color w:val="7030A0"/>
        </w:rPr>
        <w:t>)</w:t>
      </w:r>
      <w:r w:rsidR="0014400C" w:rsidRPr="00EF3069">
        <w:t xml:space="preserve"> to the end of this subsection:</w:t>
      </w:r>
    </w:p>
    <w:p w14:paraId="2CB1BFB8" w14:textId="77777777" w:rsidR="0014400C" w:rsidRPr="00EF3069" w:rsidRDefault="0014400C" w:rsidP="0014400C"/>
    <w:p w14:paraId="3B1E1E22" w14:textId="18B1C647" w:rsidR="007C4D85" w:rsidRPr="00EF3069" w:rsidRDefault="007C4D85" w:rsidP="007C4D85">
      <w:pPr>
        <w:pStyle w:val="Instructions-Indented"/>
      </w:pPr>
      <w:r w:rsidRPr="00EF3069">
        <w:t>(Use the following paragraph when weatherized guardrail is required.)</w:t>
      </w:r>
    </w:p>
    <w:p w14:paraId="0D76D8CB" w14:textId="77777777" w:rsidR="007C4D85" w:rsidRPr="00EF3069" w:rsidRDefault="007C4D85" w:rsidP="0014400C"/>
    <w:p w14:paraId="6E957A34" w14:textId="491A5925" w:rsidR="0014400C" w:rsidRPr="00EF3069" w:rsidRDefault="0014400C" w:rsidP="0014400C">
      <w:r w:rsidRPr="00EF3069">
        <w:t>Furnish "weatherized" Class IV metal rail meeting the requirements of AASHTO M 180.</w:t>
      </w:r>
    </w:p>
    <w:p w14:paraId="7DCBF321" w14:textId="77777777" w:rsidR="00C53B32" w:rsidRPr="00EF3069" w:rsidRDefault="00C53B32">
      <w:pPr>
        <w:rPr>
          <w:szCs w:val="22"/>
        </w:rPr>
      </w:pPr>
    </w:p>
    <w:p w14:paraId="536322D0" w14:textId="2BDBAEFD" w:rsidR="007C4D85" w:rsidRPr="00EF3069" w:rsidRDefault="007C4D85" w:rsidP="007C4D85">
      <w:pPr>
        <w:pStyle w:val="Instructions-Indented"/>
      </w:pPr>
      <w:r w:rsidRPr="00EF3069">
        <w:t>(Use the following paragraph when only recycled plastic guardrail blocks may be used.)</w:t>
      </w:r>
    </w:p>
    <w:p w14:paraId="38D3AE8A" w14:textId="77777777" w:rsidR="007C4D85" w:rsidRPr="00EF3069" w:rsidRDefault="007C4D85" w:rsidP="007C4D85"/>
    <w:p w14:paraId="25D4E4FF" w14:textId="631C8FA4" w:rsidR="007C4D85" w:rsidRPr="00EF3069" w:rsidRDefault="007F66B2" w:rsidP="007C4D85">
      <w:r w:rsidRPr="00EF3069">
        <w:t xml:space="preserve">Furnish recycled plastic guardrail blocks. Wood guardrail blocks </w:t>
      </w:r>
      <w:r w:rsidR="008545F7" w:rsidRPr="00EF3069">
        <w:t xml:space="preserve">are </w:t>
      </w:r>
      <w:r w:rsidRPr="00EF3069">
        <w:t>not allowed.</w:t>
      </w:r>
    </w:p>
    <w:p w14:paraId="1D3B743C" w14:textId="77777777" w:rsidR="007C4D85" w:rsidRPr="00EF3069" w:rsidRDefault="007C4D85">
      <w:pPr>
        <w:rPr>
          <w:szCs w:val="22"/>
        </w:rPr>
      </w:pPr>
    </w:p>
    <w:p w14:paraId="12DAC705" w14:textId="3000618E" w:rsidR="0014400C" w:rsidRPr="00EF3069" w:rsidRDefault="0014400C" w:rsidP="0014400C">
      <w:pPr>
        <w:pStyle w:val="Instructions-Indented"/>
      </w:pPr>
      <w:r w:rsidRPr="00EF3069">
        <w:t>(Use the following subsection .11 when weatherized guardrail is required.)</w:t>
      </w:r>
    </w:p>
    <w:p w14:paraId="3D9248D1" w14:textId="77777777" w:rsidR="0014400C" w:rsidRPr="00EF3069" w:rsidRDefault="0014400C" w:rsidP="0014400C"/>
    <w:p w14:paraId="47E5883E" w14:textId="77777777" w:rsidR="0014400C" w:rsidRPr="00EF3069" w:rsidRDefault="0014400C" w:rsidP="0014400C">
      <w:r w:rsidRPr="00EF3069">
        <w:rPr>
          <w:b/>
        </w:rPr>
        <w:t>00810.11  Posts</w:t>
      </w:r>
      <w:r w:rsidRPr="00EF3069">
        <w:t> - Replace this subsection with the following subsection:</w:t>
      </w:r>
    </w:p>
    <w:p w14:paraId="4BA892CE" w14:textId="77777777" w:rsidR="0014400C" w:rsidRPr="00EF3069" w:rsidRDefault="0014400C" w:rsidP="0014400C"/>
    <w:p w14:paraId="19AB4015" w14:textId="42D5FD7E" w:rsidR="0014400C" w:rsidRPr="00EF3069" w:rsidRDefault="0014400C" w:rsidP="0014400C">
      <w:r w:rsidRPr="00EF3069">
        <w:rPr>
          <w:b/>
        </w:rPr>
        <w:t>00810.11  Wood Posts</w:t>
      </w:r>
      <w:r w:rsidRPr="00EF3069">
        <w:t> - Furnish wood guardrail posts meeting the requirements of  00810.10.</w:t>
      </w:r>
    </w:p>
    <w:p w14:paraId="6E11D7D7" w14:textId="6B047C91" w:rsidR="0014400C" w:rsidRPr="00EF3069" w:rsidRDefault="0014400C">
      <w:pPr>
        <w:rPr>
          <w:szCs w:val="22"/>
        </w:rPr>
      </w:pPr>
    </w:p>
    <w:p w14:paraId="143B3572" w14:textId="10A228E0" w:rsidR="00C53B32" w:rsidRPr="00EF3069" w:rsidRDefault="00C53B32" w:rsidP="00C53B32">
      <w:pPr>
        <w:pStyle w:val="Instructions-Indented"/>
      </w:pPr>
      <w:r w:rsidRPr="00EF3069">
        <w:t>(Use the following subsection .15 when</w:t>
      </w:r>
      <w:r w:rsidR="006A0E76" w:rsidRPr="00EF3069">
        <w:t xml:space="preserve"> it has been determined that</w:t>
      </w:r>
      <w:r w:rsidRPr="00EF3069">
        <w:t xml:space="preserve"> wood posts and blocks may be salvaged without meeting the preservative treatment requirement. Obtain information from the Designer and concurrence from the Technical Resource.)</w:t>
      </w:r>
    </w:p>
    <w:p w14:paraId="3E7E2504" w14:textId="77777777" w:rsidR="00C53B32" w:rsidRPr="00EF3069" w:rsidRDefault="00C53B32" w:rsidP="00C53B32">
      <w:pPr>
        <w:rPr>
          <w:szCs w:val="22"/>
        </w:rPr>
      </w:pPr>
    </w:p>
    <w:p w14:paraId="085ED2B0" w14:textId="77777777" w:rsidR="00C53B32" w:rsidRPr="00EF3069" w:rsidRDefault="00C53B32" w:rsidP="00C53B32">
      <w:pPr>
        <w:rPr>
          <w:szCs w:val="22"/>
        </w:rPr>
      </w:pPr>
      <w:r w:rsidRPr="00EF3069">
        <w:rPr>
          <w:b/>
          <w:szCs w:val="22"/>
        </w:rPr>
        <w:t>00810.15  Salvaged Material</w:t>
      </w:r>
      <w:r w:rsidRPr="00EF3069">
        <w:rPr>
          <w:szCs w:val="22"/>
        </w:rPr>
        <w:t> - Replace the paragraph that begins "Material salvaged as part…" with the following paragraph:</w:t>
      </w:r>
    </w:p>
    <w:p w14:paraId="38C5614F" w14:textId="77777777" w:rsidR="00C53B32" w:rsidRPr="00EF3069" w:rsidRDefault="00C53B32" w:rsidP="00C53B32">
      <w:pPr>
        <w:rPr>
          <w:szCs w:val="22"/>
        </w:rPr>
      </w:pPr>
    </w:p>
    <w:p w14:paraId="0732F675" w14:textId="1F134577" w:rsidR="00C53B32" w:rsidRPr="00EF3069" w:rsidRDefault="00C53B32" w:rsidP="00C53B32">
      <w:pPr>
        <w:rPr>
          <w:szCs w:val="22"/>
        </w:rPr>
      </w:pPr>
      <w:r w:rsidRPr="00EF3069">
        <w:rPr>
          <w:szCs w:val="22"/>
        </w:rPr>
        <w:t xml:space="preserve">Materials salvaged as part of removal work on the Project may be reused in new construction if the Engineer determines that the </w:t>
      </w:r>
      <w:r w:rsidR="0033719E" w:rsidRPr="00EF3069">
        <w:rPr>
          <w:szCs w:val="22"/>
        </w:rPr>
        <w:t>M</w:t>
      </w:r>
      <w:r w:rsidRPr="00EF3069">
        <w:rPr>
          <w:szCs w:val="22"/>
        </w:rPr>
        <w:t>aterials meet the requirements of 0810.10, except for preservative treatment requirements, and conform to the following:</w:t>
      </w:r>
    </w:p>
    <w:p w14:paraId="33EC9DE9" w14:textId="77777777" w:rsidR="00C53B32" w:rsidRPr="00EF3069" w:rsidRDefault="00C53B32" w:rsidP="00C53B32">
      <w:pPr>
        <w:rPr>
          <w:szCs w:val="22"/>
        </w:rPr>
      </w:pPr>
    </w:p>
    <w:p w14:paraId="1772CD7D" w14:textId="1680B4D3" w:rsidR="00C53B32" w:rsidRPr="00EF3069" w:rsidRDefault="0089264D" w:rsidP="00C53B32">
      <w:pPr>
        <w:pStyle w:val="Instructions-Indented"/>
      </w:pPr>
      <w:r w:rsidRPr="00EF3069">
        <w:t>(</w:t>
      </w:r>
      <w:r w:rsidR="00C53B32" w:rsidRPr="00EF3069">
        <w:t xml:space="preserve">Use the following </w:t>
      </w:r>
      <w:r w:rsidR="00672636" w:rsidRPr="00EF3069">
        <w:t xml:space="preserve">subsection </w:t>
      </w:r>
      <w:r w:rsidR="00C53B32" w:rsidRPr="00EF3069">
        <w:t xml:space="preserve">.15(a) when </w:t>
      </w:r>
      <w:r w:rsidR="006A0E76" w:rsidRPr="00EF3069">
        <w:t xml:space="preserve">only a certain portion </w:t>
      </w:r>
      <w:r w:rsidR="00C53B32" w:rsidRPr="00EF3069">
        <w:t xml:space="preserve">of the existing guardrail posts can be salvaged and reused on the </w:t>
      </w:r>
      <w:r w:rsidR="008A0CAC" w:rsidRPr="00EF3069">
        <w:t>P</w:t>
      </w:r>
      <w:r w:rsidR="00C53B32" w:rsidRPr="00EF3069">
        <w:t>roject. Check with the roadway designer and fill in the blank with the estimated percentage of existing posts that may be reused.</w:t>
      </w:r>
      <w:r w:rsidRPr="00EF3069">
        <w:t>)</w:t>
      </w:r>
    </w:p>
    <w:p w14:paraId="2A41DFB8" w14:textId="77777777" w:rsidR="00C53B32" w:rsidRPr="00EF3069" w:rsidRDefault="00C53B32" w:rsidP="00C53B32">
      <w:pPr>
        <w:rPr>
          <w:szCs w:val="22"/>
        </w:rPr>
      </w:pPr>
    </w:p>
    <w:p w14:paraId="3C306F3C" w14:textId="641D8071" w:rsidR="00C53B32" w:rsidRPr="00EF3069" w:rsidRDefault="00C53B32" w:rsidP="00C53B32">
      <w:pPr>
        <w:rPr>
          <w:szCs w:val="22"/>
        </w:rPr>
      </w:pPr>
      <w:r w:rsidRPr="00EF3069">
        <w:rPr>
          <w:b/>
          <w:szCs w:val="22"/>
        </w:rPr>
        <w:t>00810.15(a)  Wood Posts</w:t>
      </w:r>
      <w:r w:rsidRPr="00EF3069">
        <w:rPr>
          <w:szCs w:val="22"/>
        </w:rPr>
        <w:t> - </w:t>
      </w:r>
      <w:r w:rsidR="0089264D" w:rsidRPr="00EF3069">
        <w:rPr>
          <w:szCs w:val="22"/>
        </w:rPr>
        <w:t>Replace this subsection, except for the subsection number and title, with the following</w:t>
      </w:r>
      <w:r w:rsidRPr="00EF3069">
        <w:rPr>
          <w:szCs w:val="22"/>
        </w:rPr>
        <w:t>:</w:t>
      </w:r>
    </w:p>
    <w:p w14:paraId="4C71D6CF" w14:textId="77777777" w:rsidR="0089264D" w:rsidRPr="00EF3069" w:rsidRDefault="0089264D" w:rsidP="00C53B32">
      <w:pPr>
        <w:rPr>
          <w:szCs w:val="22"/>
        </w:rPr>
      </w:pPr>
    </w:p>
    <w:p w14:paraId="464A982B" w14:textId="60F595FB" w:rsidR="0089264D" w:rsidRPr="00EF3069" w:rsidRDefault="008545F7" w:rsidP="00C53B32">
      <w:pPr>
        <w:rPr>
          <w:szCs w:val="22"/>
        </w:rPr>
      </w:pPr>
      <w:r w:rsidRPr="00EF3069">
        <w:rPr>
          <w:szCs w:val="22"/>
        </w:rPr>
        <w:t>Use only</w:t>
      </w:r>
      <w:r w:rsidR="0089264D" w:rsidRPr="00EF3069">
        <w:rPr>
          <w:szCs w:val="22"/>
        </w:rPr>
        <w:t xml:space="preserve"> structurally sound </w:t>
      </w:r>
      <w:r w:rsidRPr="00EF3069">
        <w:rPr>
          <w:szCs w:val="22"/>
        </w:rPr>
        <w:t xml:space="preserve">and </w:t>
      </w:r>
      <w:r w:rsidR="0089264D" w:rsidRPr="00EF3069">
        <w:rPr>
          <w:szCs w:val="22"/>
        </w:rPr>
        <w:t xml:space="preserve">treated </w:t>
      </w:r>
      <w:r w:rsidRPr="00EF3069">
        <w:rPr>
          <w:szCs w:val="22"/>
        </w:rPr>
        <w:t xml:space="preserve">wood posts, </w:t>
      </w:r>
      <w:r w:rsidR="0089264D" w:rsidRPr="00EF3069">
        <w:rPr>
          <w:szCs w:val="22"/>
        </w:rPr>
        <w:t xml:space="preserve">free from damage that would affect their strength and durability. Do not incorporate into the </w:t>
      </w:r>
      <w:r w:rsidR="00F820AE" w:rsidRPr="00EF3069">
        <w:rPr>
          <w:szCs w:val="22"/>
        </w:rPr>
        <w:t>W</w:t>
      </w:r>
      <w:r w:rsidR="0089264D" w:rsidRPr="00EF3069">
        <w:rPr>
          <w:szCs w:val="22"/>
        </w:rPr>
        <w:t>ork any post damaged to the extent that untreated wood is exposed.</w:t>
      </w:r>
    </w:p>
    <w:p w14:paraId="29281F06" w14:textId="77777777" w:rsidR="00C53B32" w:rsidRPr="00EF3069" w:rsidRDefault="00C53B32" w:rsidP="00C53B32">
      <w:pPr>
        <w:rPr>
          <w:szCs w:val="22"/>
        </w:rPr>
      </w:pPr>
    </w:p>
    <w:p w14:paraId="033AF4F0" w14:textId="77777777" w:rsidR="00C53B32" w:rsidRPr="00EF3069" w:rsidRDefault="00C53B32" w:rsidP="00C53B32">
      <w:pPr>
        <w:rPr>
          <w:szCs w:val="22"/>
        </w:rPr>
      </w:pPr>
      <w:r w:rsidRPr="00EF3069">
        <w:rPr>
          <w:szCs w:val="22"/>
        </w:rPr>
        <w:t>It is estimated that ____ % of the existing wood guardrail posts may be reused and incorporated into new guardrail work.</w:t>
      </w:r>
    </w:p>
    <w:p w14:paraId="07D340CE" w14:textId="77777777" w:rsidR="00495505" w:rsidRPr="00EF3069" w:rsidRDefault="00495505">
      <w:pPr>
        <w:rPr>
          <w:szCs w:val="22"/>
        </w:rPr>
      </w:pPr>
    </w:p>
    <w:p w14:paraId="4CFFF78D" w14:textId="62A5CA0F" w:rsidR="00172CE3" w:rsidRPr="00EF3069" w:rsidRDefault="00172CE3" w:rsidP="00172CE3">
      <w:pPr>
        <w:pStyle w:val="Instructions-Indented"/>
      </w:pPr>
      <w:r w:rsidRPr="00EF3069">
        <w:t xml:space="preserve">(Use the following lead-in </w:t>
      </w:r>
      <w:r w:rsidR="00F820AE" w:rsidRPr="00EF3069">
        <w:t xml:space="preserve">paragraph </w:t>
      </w:r>
      <w:r w:rsidRPr="00EF3069">
        <w:t xml:space="preserve">and subsection .16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3DD26F2D" w14:textId="77777777" w:rsidR="00172CE3" w:rsidRPr="00EF3069" w:rsidRDefault="00172CE3">
      <w:pPr>
        <w:rPr>
          <w:szCs w:val="22"/>
        </w:rPr>
      </w:pPr>
    </w:p>
    <w:p w14:paraId="69BED656" w14:textId="77777777" w:rsidR="00172CE3" w:rsidRPr="00EF3069" w:rsidRDefault="00172CE3" w:rsidP="00172CE3">
      <w:r w:rsidRPr="00EF3069">
        <w:t>Add the following subsection:</w:t>
      </w:r>
    </w:p>
    <w:p w14:paraId="593191A2" w14:textId="77777777" w:rsidR="00172CE3" w:rsidRPr="00EF3069" w:rsidRDefault="00172CE3" w:rsidP="00172CE3"/>
    <w:p w14:paraId="5DACDF5F" w14:textId="2DFC5CB4" w:rsidR="00172CE3" w:rsidRPr="00EF3069" w:rsidRDefault="00172CE3" w:rsidP="00172CE3">
      <w:pPr>
        <w:rPr>
          <w:b/>
        </w:rPr>
      </w:pPr>
      <w:r w:rsidRPr="00EF3069">
        <w:rPr>
          <w:b/>
        </w:rPr>
        <w:t>00810.16  </w:t>
      </w:r>
      <w:r w:rsidR="0033719E" w:rsidRPr="00EF3069">
        <w:rPr>
          <w:b/>
        </w:rPr>
        <w:t xml:space="preserve">Grading at </w:t>
      </w:r>
      <w:r w:rsidRPr="00EF3069">
        <w:rPr>
          <w:b/>
        </w:rPr>
        <w:t xml:space="preserve">Guardrail </w:t>
      </w:r>
      <w:r w:rsidR="0033719E" w:rsidRPr="00EF3069">
        <w:rPr>
          <w:b/>
        </w:rPr>
        <w:t xml:space="preserve">Terminal </w:t>
      </w:r>
      <w:r w:rsidRPr="00EF3069">
        <w:rPr>
          <w:b/>
        </w:rPr>
        <w:t>Materials:</w:t>
      </w:r>
    </w:p>
    <w:p w14:paraId="4C023274" w14:textId="77777777" w:rsidR="00172CE3" w:rsidRPr="00EF3069" w:rsidRDefault="00172CE3" w:rsidP="00172CE3"/>
    <w:p w14:paraId="0B56580C" w14:textId="457D3CE8" w:rsidR="00172CE3" w:rsidRPr="00EF3069" w:rsidRDefault="00172CE3" w:rsidP="00172CE3">
      <w:pPr>
        <w:pStyle w:val="Indent1"/>
      </w:pPr>
      <w:r w:rsidRPr="00EF3069">
        <w:rPr>
          <w:b/>
        </w:rPr>
        <w:t>(a)  Embankment</w:t>
      </w:r>
      <w:r w:rsidRPr="00EF3069">
        <w:t xml:space="preserve"> - Furnish embankment </w:t>
      </w:r>
      <w:r w:rsidR="0033719E" w:rsidRPr="00EF3069">
        <w:t>M</w:t>
      </w:r>
      <w:r w:rsidRPr="00EF3069">
        <w:t>aterials meeting the applicable parts of Section 00330.</w:t>
      </w:r>
    </w:p>
    <w:p w14:paraId="0A7C77EA" w14:textId="77777777" w:rsidR="00172CE3" w:rsidRPr="00EF3069" w:rsidRDefault="00172CE3" w:rsidP="00172CE3">
      <w:pPr>
        <w:pStyle w:val="Indent1"/>
      </w:pPr>
    </w:p>
    <w:p w14:paraId="6410FE48" w14:textId="7096701D" w:rsidR="00172CE3" w:rsidRPr="00EF3069" w:rsidRDefault="00172CE3" w:rsidP="00172CE3">
      <w:pPr>
        <w:pStyle w:val="Indent1"/>
      </w:pPr>
      <w:r w:rsidRPr="00EF3069">
        <w:rPr>
          <w:b/>
        </w:rPr>
        <w:t>(b)  Aggregate</w:t>
      </w:r>
      <w:r w:rsidRPr="00EF3069">
        <w:t xml:space="preserve"> - Furnish either 1" - 0 or 3/4" - 0 size crushed </w:t>
      </w:r>
      <w:r w:rsidR="0033719E" w:rsidRPr="00EF3069">
        <w:t>A</w:t>
      </w:r>
      <w:r w:rsidRPr="00EF3069">
        <w:t>ggregate that is clean, hard, durable, and reasonably well-graded from the maximum size to dust.</w:t>
      </w:r>
    </w:p>
    <w:p w14:paraId="7AF80BC9" w14:textId="77777777" w:rsidR="00172CE3" w:rsidRPr="00EF3069" w:rsidRDefault="00172CE3" w:rsidP="00172CE3">
      <w:pPr>
        <w:pStyle w:val="Indent1"/>
      </w:pPr>
    </w:p>
    <w:p w14:paraId="18E912FC" w14:textId="77777777" w:rsidR="00172CE3" w:rsidRPr="00EF3069" w:rsidRDefault="00172CE3" w:rsidP="00172CE3">
      <w:pPr>
        <w:pStyle w:val="Indent1"/>
      </w:pPr>
      <w:r w:rsidRPr="00EF3069">
        <w:rPr>
          <w:b/>
        </w:rPr>
        <w:lastRenderedPageBreak/>
        <w:t>(c)  Asphalt Concrete Mixture</w:t>
      </w:r>
      <w:r w:rsidRPr="00EF3069">
        <w:t> - Furnish asphalt concrete mixture meeting the requirements of 00744.10 through 00744.14.</w:t>
      </w:r>
    </w:p>
    <w:p w14:paraId="408A15DA" w14:textId="77777777" w:rsidR="00172CE3" w:rsidRPr="00EF3069" w:rsidRDefault="00172CE3" w:rsidP="00172CE3">
      <w:pPr>
        <w:pStyle w:val="Indent1"/>
      </w:pPr>
    </w:p>
    <w:p w14:paraId="06C57B63" w14:textId="5657EE96" w:rsidR="00172CE3" w:rsidRPr="00EF3069" w:rsidRDefault="00172CE3" w:rsidP="003074B7">
      <w:pPr>
        <w:rPr>
          <w:szCs w:val="22"/>
        </w:rPr>
      </w:pPr>
      <w:r w:rsidRPr="00EF3069">
        <w:t xml:space="preserve">Acceptance of </w:t>
      </w:r>
      <w:r w:rsidR="0033719E" w:rsidRPr="00EF3069">
        <w:t xml:space="preserve">grading at </w:t>
      </w:r>
      <w:r w:rsidRPr="00EF3069">
        <w:t xml:space="preserve">guardrail </w:t>
      </w:r>
      <w:r w:rsidR="0033719E" w:rsidRPr="00EF3069">
        <w:t>terminal M</w:t>
      </w:r>
      <w:r w:rsidRPr="00EF3069">
        <w:t>aterials will be visual by the Engineer.</w:t>
      </w:r>
    </w:p>
    <w:p w14:paraId="611B2748" w14:textId="77777777" w:rsidR="00172CE3" w:rsidRPr="00EF3069" w:rsidRDefault="00172CE3">
      <w:pPr>
        <w:rPr>
          <w:szCs w:val="22"/>
        </w:rPr>
      </w:pPr>
    </w:p>
    <w:p w14:paraId="33B3A866" w14:textId="4A4EC076" w:rsidR="00646491" w:rsidRPr="00EF3069" w:rsidRDefault="00646491" w:rsidP="002525AD">
      <w:pPr>
        <w:pStyle w:val="Instructions-Indented"/>
      </w:pPr>
      <w:r w:rsidRPr="00EF3069">
        <w:t xml:space="preserve">(Use the following lead-in </w:t>
      </w:r>
      <w:r w:rsidR="00F820AE" w:rsidRPr="00EF3069">
        <w:t xml:space="preserve">paragraph </w:t>
      </w:r>
      <w:r w:rsidRPr="00EF3069">
        <w:t xml:space="preserve">and subsection </w:t>
      </w:r>
      <w:r w:rsidR="00963E97" w:rsidRPr="00EF3069">
        <w:t>.17</w:t>
      </w:r>
      <w:r w:rsidRPr="00EF3069">
        <w:t xml:space="preserve"> when </w:t>
      </w:r>
      <w:r w:rsidR="00CA5E19" w:rsidRPr="00EF3069">
        <w:t xml:space="preserve">weatherized guardrail and painting of </w:t>
      </w:r>
      <w:r w:rsidRPr="00EF3069">
        <w:t xml:space="preserve">guardrail transitions and terminals </w:t>
      </w:r>
      <w:r w:rsidR="00CA5E19" w:rsidRPr="00EF3069">
        <w:t>are required</w:t>
      </w:r>
      <w:r w:rsidRPr="00EF3069">
        <w:t>. Include 00594.10 and 00594.90(a) in SP00594.)</w:t>
      </w:r>
    </w:p>
    <w:p w14:paraId="32A1BADA" w14:textId="77777777" w:rsidR="00646491" w:rsidRPr="00EF3069" w:rsidRDefault="00646491" w:rsidP="00646491"/>
    <w:p w14:paraId="715A71ED" w14:textId="77777777" w:rsidR="00646491" w:rsidRPr="00EF3069" w:rsidRDefault="00646491" w:rsidP="00646491">
      <w:r w:rsidRPr="00EF3069">
        <w:t>Add the following subsection:</w:t>
      </w:r>
    </w:p>
    <w:p w14:paraId="35D1746B" w14:textId="77777777" w:rsidR="00646491" w:rsidRPr="00EF3069" w:rsidRDefault="00646491" w:rsidP="00646491"/>
    <w:p w14:paraId="10EC312A" w14:textId="6C4279AD" w:rsidR="00646491" w:rsidRPr="00EF3069" w:rsidRDefault="00646491">
      <w:r w:rsidRPr="00EF3069">
        <w:rPr>
          <w:b/>
        </w:rPr>
        <w:t>00810.17  Painted Guardrail</w:t>
      </w:r>
      <w:r w:rsidRPr="00EF3069">
        <w:t xml:space="preserve"> - Paint all galvanized metal guardrail transition and guardrail terminal </w:t>
      </w:r>
      <w:r w:rsidR="0033719E" w:rsidRPr="00EF3069">
        <w:t>M</w:t>
      </w:r>
      <w:r w:rsidRPr="00EF3069">
        <w:t>aterials according to Section 00594.</w:t>
      </w:r>
    </w:p>
    <w:p w14:paraId="5026D699" w14:textId="77777777" w:rsidR="00646491" w:rsidRPr="00EF3069" w:rsidRDefault="00646491">
      <w:pPr>
        <w:rPr>
          <w:szCs w:val="22"/>
        </w:rPr>
      </w:pPr>
    </w:p>
    <w:p w14:paraId="050C07AC" w14:textId="3E2FF0B3" w:rsidR="00ED2D9F" w:rsidRPr="00EF3069" w:rsidRDefault="00523699" w:rsidP="00ED2D9F">
      <w:pPr>
        <w:pStyle w:val="Instructions-Indented"/>
        <w:rPr>
          <w:szCs w:val="22"/>
        </w:rPr>
      </w:pPr>
      <w:r w:rsidRPr="00EF3069">
        <w:t xml:space="preserve">(Use the following subsection .41 when there is any possibility that hand dug guardrail posts are required. Obtain information from the Utility Coordinator or the Designer. If in doubt add this language and a quantity of 4 in the </w:t>
      </w:r>
      <w:r w:rsidR="008A0CAC" w:rsidRPr="00EF3069">
        <w:t>S</w:t>
      </w:r>
      <w:r w:rsidRPr="00EF3069">
        <w:t xml:space="preserve">chedule of </w:t>
      </w:r>
      <w:r w:rsidR="008A0CAC" w:rsidRPr="00EF3069">
        <w:t>I</w:t>
      </w:r>
      <w:r w:rsidRPr="00EF3069">
        <w:t>tems.)</w:t>
      </w:r>
    </w:p>
    <w:p w14:paraId="398F1200" w14:textId="77777777" w:rsidR="00ED2D9F" w:rsidRPr="00EF3069" w:rsidRDefault="00ED2D9F" w:rsidP="00ED2D9F">
      <w:pPr>
        <w:rPr>
          <w:szCs w:val="22"/>
        </w:rPr>
      </w:pPr>
    </w:p>
    <w:p w14:paraId="40B24C89" w14:textId="4B000ADF" w:rsidR="00ED2D9F" w:rsidRPr="00EF3069" w:rsidRDefault="00ED2D9F" w:rsidP="00ED2D9F">
      <w:pPr>
        <w:rPr>
          <w:szCs w:val="22"/>
        </w:rPr>
      </w:pPr>
      <w:r w:rsidRPr="00EF3069">
        <w:rPr>
          <w:b/>
          <w:szCs w:val="22"/>
        </w:rPr>
        <w:t>00810.41  Excavation and Backfill</w:t>
      </w:r>
      <w:r w:rsidRPr="00EF3069">
        <w:rPr>
          <w:szCs w:val="22"/>
        </w:rPr>
        <w:t> - Add the following paragraph to the end of this subsection:</w:t>
      </w:r>
    </w:p>
    <w:p w14:paraId="34752D89" w14:textId="51E0FA80" w:rsidR="00172CE3" w:rsidRPr="00EF3069" w:rsidRDefault="00172CE3">
      <w:pPr>
        <w:rPr>
          <w:szCs w:val="22"/>
        </w:rPr>
      </w:pPr>
    </w:p>
    <w:p w14:paraId="2B2A078F" w14:textId="55716940" w:rsidR="00ED2D9F" w:rsidRPr="00EF3069" w:rsidRDefault="00ED2D9F" w:rsidP="00ED2D9F">
      <w:pPr>
        <w:rPr>
          <w:rFonts w:ascii="Calibri" w:hAnsi="Calibri"/>
        </w:rPr>
      </w:pPr>
      <w:r w:rsidRPr="00EF3069">
        <w:t xml:space="preserve">Hand dig guardrail post holes or </w:t>
      </w:r>
      <w:r w:rsidR="00C61914" w:rsidRPr="00EF3069">
        <w:t>use</w:t>
      </w:r>
      <w:r w:rsidRPr="00EF3069">
        <w:t xml:space="preserve"> </w:t>
      </w:r>
      <w:r w:rsidR="00E512B7" w:rsidRPr="00EF3069">
        <w:t xml:space="preserve">other </w:t>
      </w:r>
      <w:r w:rsidR="00C61914" w:rsidRPr="00EF3069">
        <w:t>non-invasive</w:t>
      </w:r>
      <w:r w:rsidRPr="00EF3069">
        <w:t xml:space="preserve"> methods when posts are located within 24 inches surrounding the outside dimension of all sides of underground utilities as shown or directed.</w:t>
      </w:r>
    </w:p>
    <w:p w14:paraId="3EF6ECFF" w14:textId="77777777" w:rsidR="00ED2D9F" w:rsidRPr="00EF3069" w:rsidRDefault="00ED2D9F">
      <w:pPr>
        <w:rPr>
          <w:szCs w:val="22"/>
        </w:rPr>
      </w:pPr>
    </w:p>
    <w:p w14:paraId="2CB36913" w14:textId="5031E82E" w:rsidR="00172CE3" w:rsidRPr="00EF3069" w:rsidRDefault="00172CE3" w:rsidP="00172CE3">
      <w:pPr>
        <w:pStyle w:val="Instructions-Indented"/>
      </w:pPr>
      <w:r w:rsidRPr="00EF3069">
        <w:t xml:space="preserve">(Use the following lead-in </w:t>
      </w:r>
      <w:r w:rsidR="00F820AE" w:rsidRPr="00EF3069">
        <w:t xml:space="preserve">paragraph </w:t>
      </w:r>
      <w:r w:rsidRPr="00EF3069">
        <w:t>and subsection .44</w:t>
      </w:r>
      <w:r w:rsidR="0013380F" w:rsidRPr="00EF3069">
        <w:t xml:space="preserve">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79D2C468" w14:textId="77777777" w:rsidR="00172CE3" w:rsidRPr="00EF3069" w:rsidRDefault="00172CE3" w:rsidP="00172CE3">
      <w:pPr>
        <w:rPr>
          <w:szCs w:val="22"/>
        </w:rPr>
      </w:pPr>
    </w:p>
    <w:p w14:paraId="711D0EDE" w14:textId="77777777" w:rsidR="00172CE3" w:rsidRPr="00EF3069" w:rsidRDefault="00172CE3" w:rsidP="00172CE3">
      <w:r w:rsidRPr="00EF3069">
        <w:t>Add the following subsection:</w:t>
      </w:r>
    </w:p>
    <w:p w14:paraId="02D05563" w14:textId="77777777" w:rsidR="00172CE3" w:rsidRPr="00EF3069" w:rsidRDefault="00172CE3" w:rsidP="00172CE3"/>
    <w:p w14:paraId="0D6863DA" w14:textId="6DEC2666" w:rsidR="00172CE3" w:rsidRPr="00EF3069" w:rsidRDefault="00172CE3" w:rsidP="00172CE3">
      <w:pPr>
        <w:rPr>
          <w:b/>
        </w:rPr>
      </w:pPr>
      <w:r w:rsidRPr="00EF3069">
        <w:rPr>
          <w:b/>
        </w:rPr>
        <w:t>00810.44  </w:t>
      </w:r>
      <w:r w:rsidR="0033719E" w:rsidRPr="00EF3069">
        <w:rPr>
          <w:b/>
        </w:rPr>
        <w:t xml:space="preserve">Grading at </w:t>
      </w:r>
      <w:r w:rsidRPr="00EF3069">
        <w:rPr>
          <w:b/>
        </w:rPr>
        <w:t xml:space="preserve">Guardrail </w:t>
      </w:r>
      <w:r w:rsidR="0033719E" w:rsidRPr="00EF3069">
        <w:rPr>
          <w:b/>
        </w:rPr>
        <w:t>Terminals</w:t>
      </w:r>
      <w:r w:rsidRPr="00EF3069">
        <w:rPr>
          <w:b/>
        </w:rPr>
        <w:t>:</w:t>
      </w:r>
    </w:p>
    <w:p w14:paraId="78CB4E1A" w14:textId="77777777" w:rsidR="00172CE3" w:rsidRPr="00EF3069" w:rsidRDefault="00172CE3" w:rsidP="00172CE3"/>
    <w:p w14:paraId="2A803D39" w14:textId="14BF452F" w:rsidR="00172CE3" w:rsidRPr="00EF3069" w:rsidRDefault="00172CE3" w:rsidP="00172CE3">
      <w:pPr>
        <w:pStyle w:val="Indent1"/>
      </w:pPr>
      <w:r w:rsidRPr="00EF3069">
        <w:rPr>
          <w:b/>
        </w:rPr>
        <w:t>(a)  Earthwork</w:t>
      </w:r>
      <w:r w:rsidRPr="00EF3069">
        <w:t> - Perform earthwork according to the applicable parts of Section 00330.</w:t>
      </w:r>
    </w:p>
    <w:p w14:paraId="14B97E43" w14:textId="77777777" w:rsidR="00172CE3" w:rsidRPr="00EF3069" w:rsidRDefault="00172CE3" w:rsidP="00172CE3">
      <w:pPr>
        <w:pStyle w:val="Indent1"/>
      </w:pPr>
    </w:p>
    <w:p w14:paraId="2B2D9FEA" w14:textId="2820EB59" w:rsidR="00172CE3" w:rsidRPr="00EF3069" w:rsidRDefault="00172CE3" w:rsidP="00172CE3">
      <w:pPr>
        <w:pStyle w:val="Indent1"/>
      </w:pPr>
      <w:r w:rsidRPr="00EF3069">
        <w:rPr>
          <w:b/>
        </w:rPr>
        <w:t>(b)  Aggregate</w:t>
      </w:r>
      <w:r w:rsidRPr="00EF3069">
        <w:t xml:space="preserve"> - Place </w:t>
      </w:r>
      <w:r w:rsidR="0033719E" w:rsidRPr="00EF3069">
        <w:t>A</w:t>
      </w:r>
      <w:r w:rsidRPr="00EF3069">
        <w:t xml:space="preserve">ggregate in two or more layers of nearly equal thickness. The maximum compacted thickness of any one layer shall not exceed 6 inches. Compact each layer of </w:t>
      </w:r>
      <w:r w:rsidR="0033719E" w:rsidRPr="00EF3069">
        <w:t>M</w:t>
      </w:r>
      <w:r w:rsidRPr="00EF3069">
        <w:t>aterial by rollers conforming in general to 00641.24.</w:t>
      </w:r>
    </w:p>
    <w:p w14:paraId="105CAA1B" w14:textId="77777777" w:rsidR="00172CE3" w:rsidRPr="00EF3069" w:rsidRDefault="00172CE3" w:rsidP="00172CE3">
      <w:pPr>
        <w:pStyle w:val="Indent1"/>
      </w:pPr>
    </w:p>
    <w:p w14:paraId="4DF675F8" w14:textId="11F17F37" w:rsidR="00172CE3" w:rsidRPr="00EF3069" w:rsidRDefault="00172CE3" w:rsidP="00172CE3">
      <w:pPr>
        <w:pStyle w:val="Indent1"/>
      </w:pPr>
      <w:r w:rsidRPr="00EF3069">
        <w:t xml:space="preserve">Shape and maintain the surface of each layer during the compaction operation to produce a uniform texture and firmly keyed </w:t>
      </w:r>
      <w:r w:rsidR="0033719E" w:rsidRPr="00EF3069">
        <w:t>A</w:t>
      </w:r>
      <w:r w:rsidRPr="00EF3069">
        <w:t>ggregates.</w:t>
      </w:r>
    </w:p>
    <w:p w14:paraId="031892B9" w14:textId="77777777" w:rsidR="00172CE3" w:rsidRPr="00EF3069" w:rsidRDefault="00172CE3" w:rsidP="00172CE3">
      <w:pPr>
        <w:pStyle w:val="Indent1"/>
      </w:pPr>
    </w:p>
    <w:p w14:paraId="60C17EB3" w14:textId="77777777" w:rsidR="00172CE3" w:rsidRPr="00EF3069" w:rsidRDefault="00172CE3" w:rsidP="00172CE3">
      <w:pPr>
        <w:pStyle w:val="Indent1"/>
      </w:pPr>
      <w:r w:rsidRPr="00EF3069">
        <w:t>Continue the compactive effort until there is no reaction or yielding observed under the compactor.</w:t>
      </w:r>
    </w:p>
    <w:p w14:paraId="7A267B68" w14:textId="77777777" w:rsidR="00172CE3" w:rsidRPr="00EF3069" w:rsidRDefault="00172CE3" w:rsidP="00172CE3">
      <w:pPr>
        <w:pStyle w:val="Indent1"/>
      </w:pPr>
    </w:p>
    <w:p w14:paraId="31594895" w14:textId="7A133639" w:rsidR="00172CE3" w:rsidRPr="00EF3069" w:rsidRDefault="00172CE3" w:rsidP="00172CE3">
      <w:pPr>
        <w:pStyle w:val="Indent1"/>
      </w:pPr>
      <w:r w:rsidRPr="00EF3069">
        <w:rPr>
          <w:b/>
        </w:rPr>
        <w:t>(c)  Asphalt Concrete Mixture</w:t>
      </w:r>
      <w:r w:rsidRPr="00EF3069">
        <w:t> - Place asphalt concrete mixture according to 00744.40 through 00744.49.</w:t>
      </w:r>
    </w:p>
    <w:p w14:paraId="7C3738B2" w14:textId="77777777" w:rsidR="00172CE3" w:rsidRPr="00EF3069" w:rsidRDefault="00172CE3" w:rsidP="00172CE3"/>
    <w:p w14:paraId="64480E28" w14:textId="25A50ECB" w:rsidR="00172CE3" w:rsidRPr="00EF3069" w:rsidRDefault="00172CE3" w:rsidP="00172CE3">
      <w:pPr>
        <w:pStyle w:val="Instructions-Indented"/>
      </w:pPr>
      <w:r w:rsidRPr="00EF3069">
        <w:t xml:space="preserve">(Use the following subsection .80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5B3F7B22" w14:textId="77777777" w:rsidR="00172CE3" w:rsidRPr="00EF3069" w:rsidRDefault="00172CE3" w:rsidP="00172CE3"/>
    <w:p w14:paraId="6E70FA3A" w14:textId="77777777" w:rsidR="00172CE3" w:rsidRPr="00EF3069" w:rsidRDefault="00172CE3" w:rsidP="00172CE3">
      <w:r w:rsidRPr="00EF3069">
        <w:rPr>
          <w:b/>
        </w:rPr>
        <w:t>00810.80  Measurement</w:t>
      </w:r>
      <w:r w:rsidRPr="00EF3069">
        <w:t> - Add the following to the end of this subsection:</w:t>
      </w:r>
    </w:p>
    <w:p w14:paraId="7F3C64B3" w14:textId="77777777" w:rsidR="00172CE3" w:rsidRPr="00EF3069" w:rsidRDefault="00172CE3" w:rsidP="00172CE3"/>
    <w:p w14:paraId="4AF01AF1" w14:textId="071997DA" w:rsidR="00172CE3" w:rsidRPr="00EF3069" w:rsidRDefault="00172CE3" w:rsidP="00172CE3">
      <w:r w:rsidRPr="00EF3069">
        <w:t>The</w:t>
      </w:r>
      <w:r w:rsidR="0033719E" w:rsidRPr="00EF3069">
        <w:t xml:space="preserve"> estimated</w:t>
      </w:r>
      <w:r w:rsidRPr="00EF3069">
        <w:t xml:space="preserve"> quantities of </w:t>
      </w:r>
      <w:r w:rsidR="00F820AE" w:rsidRPr="00EF3069">
        <w:t>M</w:t>
      </w:r>
      <w:r w:rsidRPr="00EF3069">
        <w:t xml:space="preserve">aterials for all the </w:t>
      </w:r>
      <w:r w:rsidR="0033719E" w:rsidRPr="00EF3069">
        <w:t xml:space="preserve">grading at </w:t>
      </w:r>
      <w:r w:rsidRPr="00EF3069">
        <w:t xml:space="preserve">guardrail </w:t>
      </w:r>
      <w:r w:rsidR="0033719E" w:rsidRPr="00EF3069">
        <w:t xml:space="preserve">terminals </w:t>
      </w:r>
      <w:r w:rsidR="008545F7" w:rsidRPr="00EF3069">
        <w:t>are</w:t>
      </w:r>
      <w:r w:rsidRPr="00EF3069">
        <w:t>:</w:t>
      </w:r>
    </w:p>
    <w:p w14:paraId="78466963" w14:textId="77777777" w:rsidR="00172CE3" w:rsidRPr="00EF3069" w:rsidRDefault="00172CE3" w:rsidP="00172CE3"/>
    <w:p w14:paraId="4045F300" w14:textId="70AD6CC3" w:rsidR="00172CE3" w:rsidRPr="00EF3069" w:rsidRDefault="00172CE3" w:rsidP="00172CE3">
      <w:pPr>
        <w:pStyle w:val="Instructions-Indented"/>
      </w:pPr>
      <w:r w:rsidRPr="00EF3069">
        <w:t>(Provide estimated quantities. Delete what does not apply.)</w:t>
      </w:r>
    </w:p>
    <w:p w14:paraId="56882063" w14:textId="77777777" w:rsidR="00172CE3" w:rsidRPr="00EF3069" w:rsidRDefault="00172CE3" w:rsidP="00172CE3"/>
    <w:p w14:paraId="3F4F6A8E" w14:textId="77777777" w:rsidR="00172CE3" w:rsidRPr="00EF3069" w:rsidRDefault="00172CE3" w:rsidP="0037573C">
      <w:pPr>
        <w:pStyle w:val="Listmaterials"/>
        <w:tabs>
          <w:tab w:val="right" w:pos="7200"/>
        </w:tabs>
        <w:rPr>
          <w:b/>
        </w:rPr>
      </w:pPr>
      <w:r w:rsidRPr="00EF3069">
        <w:rPr>
          <w:b/>
        </w:rPr>
        <w:tab/>
        <w:t>Material</w:t>
      </w:r>
      <w:r w:rsidRPr="00EF3069">
        <w:rPr>
          <w:b/>
        </w:rPr>
        <w:tab/>
        <w:t>Amount</w:t>
      </w:r>
    </w:p>
    <w:p w14:paraId="64B79556" w14:textId="77777777" w:rsidR="00172CE3" w:rsidRPr="00EF3069" w:rsidRDefault="00172CE3" w:rsidP="003F527C">
      <w:pPr>
        <w:pStyle w:val="Listmaterials"/>
      </w:pPr>
    </w:p>
    <w:p w14:paraId="71E8F694" w14:textId="77777777" w:rsidR="00172CE3" w:rsidRPr="00EF3069" w:rsidRDefault="00172CE3" w:rsidP="003F527C">
      <w:pPr>
        <w:pStyle w:val="Listmaterials"/>
      </w:pPr>
      <w:r w:rsidRPr="00EF3069">
        <w:tab/>
        <w:t>Embankment</w:t>
      </w:r>
      <w:r w:rsidRPr="00EF3069">
        <w:tab/>
        <w:t>___ cu. yd.</w:t>
      </w:r>
    </w:p>
    <w:p w14:paraId="11489304" w14:textId="77777777" w:rsidR="00172CE3" w:rsidRPr="00EF3069" w:rsidRDefault="00172CE3" w:rsidP="003F527C">
      <w:pPr>
        <w:pStyle w:val="Listmaterials"/>
      </w:pPr>
      <w:r w:rsidRPr="00EF3069">
        <w:tab/>
        <w:t>Excavation</w:t>
      </w:r>
      <w:r w:rsidRPr="00EF3069">
        <w:tab/>
        <w:t>___ cu. yd.</w:t>
      </w:r>
    </w:p>
    <w:p w14:paraId="283CAEB0" w14:textId="77777777" w:rsidR="00172CE3" w:rsidRPr="00EF3069" w:rsidRDefault="00172CE3" w:rsidP="003F527C">
      <w:pPr>
        <w:pStyle w:val="Listmaterials"/>
      </w:pPr>
      <w:r w:rsidRPr="00EF3069">
        <w:tab/>
        <w:t>Aggregate Base</w:t>
      </w:r>
      <w:r w:rsidRPr="00EF3069">
        <w:tab/>
        <w:t>___ cu. yd.</w:t>
      </w:r>
    </w:p>
    <w:p w14:paraId="3B064C30" w14:textId="40B14A8E" w:rsidR="00172CE3" w:rsidRPr="00EF3069" w:rsidRDefault="00172CE3" w:rsidP="003F527C">
      <w:pPr>
        <w:pStyle w:val="Listmaterials"/>
      </w:pPr>
      <w:r w:rsidRPr="00EF3069">
        <w:tab/>
        <w:t>Asphalt Concrete Mixture</w:t>
      </w:r>
      <w:r w:rsidRPr="00EF3069">
        <w:tab/>
        <w:t xml:space="preserve">___ </w:t>
      </w:r>
      <w:r w:rsidR="00EF3069" w:rsidRPr="00EF3069">
        <w:t>To</w:t>
      </w:r>
      <w:r w:rsidRPr="00EF3069">
        <w:t>n</w:t>
      </w:r>
    </w:p>
    <w:p w14:paraId="7BA59464" w14:textId="77777777" w:rsidR="00172CE3" w:rsidRPr="00EF3069" w:rsidRDefault="00172CE3" w:rsidP="00172CE3"/>
    <w:p w14:paraId="71C15592" w14:textId="5E68A637" w:rsidR="00CA5E19" w:rsidRPr="00EF3069" w:rsidRDefault="00172CE3" w:rsidP="00172CE3">
      <w:pPr>
        <w:pStyle w:val="Instructions-Indented"/>
      </w:pPr>
      <w:r w:rsidRPr="00EF3069">
        <w:t>(Use the following subsection .90 when</w:t>
      </w:r>
      <w:r w:rsidR="0014400C" w:rsidRPr="00EF3069">
        <w:t xml:space="preserve"> any of the following apply</w:t>
      </w:r>
      <w:r w:rsidR="00CA5E19" w:rsidRPr="00EF3069">
        <w:t>:</w:t>
      </w:r>
    </w:p>
    <w:p w14:paraId="70D510E4" w14:textId="6C85FAA8" w:rsidR="0014400C" w:rsidRPr="00EF3069" w:rsidRDefault="0033719E" w:rsidP="0014400C">
      <w:pPr>
        <w:pStyle w:val="Instructions-Bullet"/>
        <w:spacing w:before="80"/>
      </w:pPr>
      <w:r w:rsidRPr="00EF3069">
        <w:t>Grading at g</w:t>
      </w:r>
      <w:r w:rsidR="0013380F" w:rsidRPr="00EF3069">
        <w:t xml:space="preserve">uardrail </w:t>
      </w:r>
      <w:r w:rsidRPr="00EF3069">
        <w:t xml:space="preserve">terminals </w:t>
      </w:r>
      <w:r w:rsidR="0014400C" w:rsidRPr="00EF3069">
        <w:t>are required and</w:t>
      </w:r>
      <w:r w:rsidR="0013380F" w:rsidRPr="00EF3069">
        <w:t xml:space="preserve"> there </w:t>
      </w:r>
      <w:r w:rsidR="00172CE3" w:rsidRPr="00EF3069">
        <w:t xml:space="preserve">is no earthwork on the </w:t>
      </w:r>
      <w:r w:rsidR="00EF3069" w:rsidRPr="00EF3069">
        <w:t>P</w:t>
      </w:r>
      <w:r w:rsidR="00172CE3" w:rsidRPr="00EF3069">
        <w:t>roject</w:t>
      </w:r>
      <w:r w:rsidR="0014400C" w:rsidRPr="00EF3069">
        <w:t>.</w:t>
      </w:r>
    </w:p>
    <w:p w14:paraId="1A3AC10F" w14:textId="69AEB04A" w:rsidR="00172CE3" w:rsidRPr="00EF3069" w:rsidRDefault="0014400C" w:rsidP="00AD21FD">
      <w:pPr>
        <w:pStyle w:val="Instructions-Bullet"/>
        <w:spacing w:before="80"/>
      </w:pPr>
      <w:r w:rsidRPr="00EF3069">
        <w:t xml:space="preserve">Weatherized guardrail and </w:t>
      </w:r>
      <w:r w:rsidR="001B62BD" w:rsidRPr="00EF3069">
        <w:t xml:space="preserve">painting of guardrail transitions and terminals </w:t>
      </w:r>
      <w:r w:rsidRPr="00EF3069">
        <w:t>are</w:t>
      </w:r>
      <w:r w:rsidR="001B62BD" w:rsidRPr="00EF3069">
        <w:t xml:space="preserve"> required</w:t>
      </w:r>
      <w:r w:rsidR="00172CE3" w:rsidRPr="00EF3069">
        <w:t>.)</w:t>
      </w:r>
    </w:p>
    <w:p w14:paraId="5B0D122C" w14:textId="77777777" w:rsidR="00172CE3" w:rsidRPr="00EF3069" w:rsidRDefault="00172CE3" w:rsidP="00172CE3"/>
    <w:p w14:paraId="6F1E1276" w14:textId="77777777" w:rsidR="001B62BD" w:rsidRPr="00EF3069" w:rsidRDefault="00172CE3" w:rsidP="00172CE3">
      <w:r w:rsidRPr="00EF3069">
        <w:rPr>
          <w:b/>
        </w:rPr>
        <w:t>00810.90  Payment</w:t>
      </w:r>
      <w:r w:rsidRPr="00EF3069">
        <w:t> - </w:t>
      </w:r>
    </w:p>
    <w:p w14:paraId="5F6C2372" w14:textId="77777777" w:rsidR="001B62BD" w:rsidRPr="00EF3069" w:rsidRDefault="001B62BD" w:rsidP="00172CE3"/>
    <w:p w14:paraId="5298AD98" w14:textId="6EE65C7D" w:rsidR="001B62BD" w:rsidRPr="00EF3069" w:rsidRDefault="001B62BD" w:rsidP="001B62BD">
      <w:pPr>
        <w:pStyle w:val="Instructions-Indented"/>
      </w:pPr>
      <w:r w:rsidRPr="00EF3069">
        <w:t xml:space="preserve">(Use the following paragraph and </w:t>
      </w:r>
      <w:r w:rsidR="00EF3069" w:rsidRPr="00EF3069">
        <w:t>P</w:t>
      </w:r>
      <w:r w:rsidRPr="00EF3069">
        <w:t xml:space="preserve">ay </w:t>
      </w:r>
      <w:r w:rsidR="00EF3069" w:rsidRPr="00EF3069">
        <w:t>I</w:t>
      </w:r>
      <w:r w:rsidRPr="00EF3069">
        <w:t>tem</w:t>
      </w:r>
      <w:r w:rsidR="005904E8">
        <w:t>s</w:t>
      </w:r>
      <w:r w:rsidRPr="00EF3069">
        <w:t xml:space="preserve">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r w:rsidR="005904E8">
        <w:t xml:space="preserve"> or short radius guardrail systems are required</w:t>
      </w:r>
      <w:r w:rsidR="005904E8" w:rsidRPr="00EF3069">
        <w:t>.</w:t>
      </w:r>
      <w:r w:rsidR="005904E8">
        <w:t xml:space="preserve"> Delete Pay Items not included in the Schedule of Items. Do not change the alpha characters next to the Pay Items</w:t>
      </w:r>
      <w:r w:rsidRPr="00EF3069">
        <w:t>.)</w:t>
      </w:r>
    </w:p>
    <w:p w14:paraId="0BD4F6BF" w14:textId="77777777" w:rsidR="001B62BD" w:rsidRPr="00EF3069" w:rsidRDefault="001B62BD" w:rsidP="00172CE3"/>
    <w:p w14:paraId="1F7F04E4" w14:textId="539170CE" w:rsidR="00172CE3" w:rsidRPr="00EF3069" w:rsidRDefault="00172CE3" w:rsidP="00172CE3">
      <w:r w:rsidRPr="00EF3069">
        <w:t xml:space="preserve">Add the following </w:t>
      </w:r>
      <w:r w:rsidR="00F820AE" w:rsidRPr="00EF3069">
        <w:t>P</w:t>
      </w:r>
      <w:r w:rsidRPr="00EF3069">
        <w:t xml:space="preserve">ay </w:t>
      </w:r>
      <w:r w:rsidR="00F820AE" w:rsidRPr="00EF3069">
        <w:t>I</w:t>
      </w:r>
      <w:r w:rsidRPr="00EF3069">
        <w:t>tem</w:t>
      </w:r>
      <w:r w:rsidR="0013380F" w:rsidRPr="00EF3069">
        <w:t xml:space="preserve"> to the </w:t>
      </w:r>
      <w:r w:rsidR="00F820AE" w:rsidRPr="00EF3069">
        <w:t>P</w:t>
      </w:r>
      <w:r w:rsidR="0013380F" w:rsidRPr="00EF3069">
        <w:t xml:space="preserve">ay </w:t>
      </w:r>
      <w:r w:rsidR="00F820AE" w:rsidRPr="00EF3069">
        <w:t>I</w:t>
      </w:r>
      <w:r w:rsidR="0013380F" w:rsidRPr="00EF3069">
        <w:t>tem list</w:t>
      </w:r>
      <w:r w:rsidRPr="00EF3069">
        <w:t>:</w:t>
      </w:r>
    </w:p>
    <w:p w14:paraId="66EB6FAC" w14:textId="77777777" w:rsidR="00172CE3" w:rsidRPr="00EF3069" w:rsidRDefault="00172CE3" w:rsidP="00172CE3"/>
    <w:p w14:paraId="7128194F" w14:textId="63F9EAAD" w:rsidR="00172CE3" w:rsidRPr="00EF3069" w:rsidRDefault="00172CE3" w:rsidP="003F527C">
      <w:pPr>
        <w:pStyle w:val="Listpaymentheading"/>
      </w:pPr>
      <w:r w:rsidRPr="00EF3069">
        <w:tab/>
      </w:r>
      <w:r w:rsidR="003F527C" w:rsidRPr="00EF3069">
        <w:tab/>
      </w:r>
      <w:r w:rsidRPr="00EF3069">
        <w:t>Pay Item</w:t>
      </w:r>
      <w:r w:rsidRPr="00EF3069">
        <w:tab/>
        <w:t>Unit of Measurement</w:t>
      </w:r>
    </w:p>
    <w:p w14:paraId="2A5FE742" w14:textId="77777777" w:rsidR="00172CE3" w:rsidRPr="00EF3069" w:rsidRDefault="00172CE3" w:rsidP="003F527C">
      <w:pPr>
        <w:pStyle w:val="Listpayment"/>
      </w:pPr>
    </w:p>
    <w:p w14:paraId="236252BC" w14:textId="77777777" w:rsidR="005904E8" w:rsidRDefault="00172CE3" w:rsidP="003F527C">
      <w:pPr>
        <w:pStyle w:val="Listpayment"/>
      </w:pPr>
      <w:r w:rsidRPr="00EF3069">
        <w:tab/>
      </w:r>
      <w:r w:rsidR="005904E8" w:rsidRPr="00EF3069">
        <w:t>(</w:t>
      </w:r>
      <w:r w:rsidR="005904E8">
        <w:t>m</w:t>
      </w:r>
      <w:r w:rsidR="005904E8" w:rsidRPr="00EF3069">
        <w:t>)</w:t>
      </w:r>
      <w:r w:rsidR="005904E8" w:rsidRPr="00EF3069">
        <w:tab/>
      </w:r>
      <w:r w:rsidR="005904E8">
        <w:t>Short Radius</w:t>
      </w:r>
      <w:r w:rsidR="005904E8" w:rsidRPr="00EF3069">
        <w:t xml:space="preserve"> Guardrail</w:t>
      </w:r>
      <w:r w:rsidR="005904E8">
        <w:t xml:space="preserve"> System</w:t>
      </w:r>
      <w:r w:rsidR="005904E8" w:rsidRPr="00EF3069">
        <w:tab/>
        <w:t xml:space="preserve">Each </w:t>
      </w:r>
    </w:p>
    <w:p w14:paraId="3C3796AF" w14:textId="62C3DA40" w:rsidR="00172CE3" w:rsidRPr="00EF3069" w:rsidRDefault="005904E8" w:rsidP="003F527C">
      <w:pPr>
        <w:pStyle w:val="Listpayment"/>
      </w:pPr>
      <w:r>
        <w:tab/>
      </w:r>
      <w:r w:rsidR="00172CE3" w:rsidRPr="00EF3069">
        <w:t>(</w:t>
      </w:r>
      <w:r>
        <w:t>n</w:t>
      </w:r>
      <w:r w:rsidR="00172CE3" w:rsidRPr="00EF3069">
        <w:t>)</w:t>
      </w:r>
      <w:r w:rsidR="00172CE3" w:rsidRPr="00EF3069">
        <w:tab/>
        <w:t xml:space="preserve">Construct </w:t>
      </w:r>
      <w:r w:rsidR="0033719E" w:rsidRPr="00EF3069">
        <w:t xml:space="preserve">Grading at </w:t>
      </w:r>
      <w:r w:rsidR="00172CE3" w:rsidRPr="00EF3069">
        <w:t xml:space="preserve">Guardrail </w:t>
      </w:r>
      <w:r w:rsidR="0033719E" w:rsidRPr="00EF3069">
        <w:t>Terminals</w:t>
      </w:r>
      <w:r w:rsidR="00172CE3" w:rsidRPr="00EF3069">
        <w:tab/>
        <w:t>Each</w:t>
      </w:r>
    </w:p>
    <w:p w14:paraId="76A78B2C" w14:textId="77777777" w:rsidR="005904E8" w:rsidRDefault="005904E8" w:rsidP="001B62BD">
      <w:pPr>
        <w:pStyle w:val="Instructions-Indented"/>
      </w:pPr>
    </w:p>
    <w:p w14:paraId="54666DB2" w14:textId="77777777" w:rsidR="005904E8" w:rsidRPr="00EF3069" w:rsidRDefault="005904E8" w:rsidP="005904E8">
      <w:pPr>
        <w:pStyle w:val="Instructions-Indented"/>
      </w:pPr>
      <w:r w:rsidRPr="00EF3069">
        <w:t xml:space="preserve">(Use the following two paragraphs when </w:t>
      </w:r>
      <w:r>
        <w:t xml:space="preserve">a short radius </w:t>
      </w:r>
      <w:r w:rsidRPr="00EF3069">
        <w:t xml:space="preserve">guardrail </w:t>
      </w:r>
      <w:r>
        <w:t>system</w:t>
      </w:r>
      <w:r w:rsidRPr="00EF3069">
        <w:t xml:space="preserve"> </w:t>
      </w:r>
      <w:r>
        <w:t>is</w:t>
      </w:r>
      <w:r w:rsidRPr="00EF3069">
        <w:t xml:space="preserve"> required.)</w:t>
      </w:r>
    </w:p>
    <w:p w14:paraId="788B26EB" w14:textId="77777777" w:rsidR="005904E8" w:rsidRDefault="005904E8" w:rsidP="005904E8"/>
    <w:p w14:paraId="0D60FCBC" w14:textId="77777777" w:rsidR="005904E8" w:rsidRPr="00EF3069" w:rsidRDefault="005904E8" w:rsidP="005904E8">
      <w:r>
        <w:t>A</w:t>
      </w:r>
      <w:r w:rsidRPr="00EF3069">
        <w:t>dd the following paragraph after the paragraph that begins "In Item (l), the type…":</w:t>
      </w:r>
    </w:p>
    <w:p w14:paraId="5CCC7968" w14:textId="77777777" w:rsidR="005904E8" w:rsidRDefault="005904E8" w:rsidP="005904E8"/>
    <w:p w14:paraId="2B5A8511" w14:textId="77777777" w:rsidR="005904E8" w:rsidRDefault="005904E8" w:rsidP="005904E8">
      <w:r w:rsidRPr="000F41F4">
        <w:t>Item (</w:t>
      </w:r>
      <w:r>
        <w:t>m</w:t>
      </w:r>
      <w:r w:rsidRPr="000F41F4">
        <w:t xml:space="preserve">) includes all posts including steel, rail elements, cable, eye bolts terminal connectors, connection plates, anchor bolts, and all necessary appurtenances and hardware except the guardrail </w:t>
      </w:r>
      <w:r>
        <w:t>a</w:t>
      </w:r>
      <w:r w:rsidRPr="000F41F4">
        <w:t xml:space="preserve">nchor and </w:t>
      </w:r>
      <w:r>
        <w:t>T</w:t>
      </w:r>
      <w:r w:rsidRPr="000F41F4">
        <w:t xml:space="preserve">ype B </w:t>
      </w:r>
      <w:r>
        <w:t>e</w:t>
      </w:r>
      <w:r w:rsidRPr="000F41F4">
        <w:t xml:space="preserve">nd </w:t>
      </w:r>
      <w:r>
        <w:t>s</w:t>
      </w:r>
      <w:r w:rsidRPr="000F41F4">
        <w:t>ection.</w:t>
      </w:r>
    </w:p>
    <w:p w14:paraId="3337D5C7" w14:textId="77777777" w:rsidR="005904E8" w:rsidRDefault="005904E8" w:rsidP="001B62BD">
      <w:pPr>
        <w:pStyle w:val="Instructions-Indented"/>
      </w:pPr>
    </w:p>
    <w:p w14:paraId="5E65496C" w14:textId="0FCFD555" w:rsidR="001B62BD" w:rsidRPr="00EF3069" w:rsidRDefault="001B62BD" w:rsidP="001B62BD">
      <w:pPr>
        <w:pStyle w:val="Instructions-Indented"/>
      </w:pPr>
      <w:r w:rsidRPr="00EF3069">
        <w:t xml:space="preserve">(Use the following two paragraphs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6EBEAB85" w14:textId="77777777" w:rsidR="001B62BD" w:rsidRPr="00EF3069" w:rsidRDefault="001B62BD" w:rsidP="00172CE3"/>
    <w:p w14:paraId="7F894C6D" w14:textId="4B016BA9" w:rsidR="00172CE3" w:rsidRPr="00EF3069" w:rsidRDefault="00172CE3" w:rsidP="00172CE3">
      <w:r w:rsidRPr="00EF3069">
        <w:t>Add the following paragraph after the paragraph that begins "</w:t>
      </w:r>
      <w:r w:rsidR="0013380F" w:rsidRPr="00EF3069">
        <w:t xml:space="preserve">In </w:t>
      </w:r>
      <w:r w:rsidRPr="00EF3069">
        <w:t>Item (</w:t>
      </w:r>
      <w:r w:rsidR="0013380F" w:rsidRPr="00EF3069">
        <w:t>l</w:t>
      </w:r>
      <w:r w:rsidRPr="00EF3069">
        <w:t>)</w:t>
      </w:r>
      <w:r w:rsidR="0013380F" w:rsidRPr="00EF3069">
        <w:t>, the type</w:t>
      </w:r>
      <w:r w:rsidRPr="00EF3069">
        <w:t>…":</w:t>
      </w:r>
    </w:p>
    <w:p w14:paraId="5145FE9D" w14:textId="77777777" w:rsidR="00172CE3" w:rsidRPr="00EF3069" w:rsidRDefault="00172CE3" w:rsidP="00172CE3"/>
    <w:p w14:paraId="0545A109" w14:textId="0E98B24E" w:rsidR="00172CE3" w:rsidRPr="00EF3069" w:rsidRDefault="00172CE3" w:rsidP="00172CE3">
      <w:r w:rsidRPr="00EF3069">
        <w:t>Item (</w:t>
      </w:r>
      <w:r w:rsidR="005904E8">
        <w:t>n</w:t>
      </w:r>
      <w:r w:rsidRPr="00EF3069">
        <w:t xml:space="preserve">) includes excavation and embankment work, </w:t>
      </w:r>
      <w:r w:rsidR="0033719E" w:rsidRPr="00EF3069">
        <w:t>A</w:t>
      </w:r>
      <w:r w:rsidRPr="00EF3069">
        <w:t>ggregate, and asphalt concrete mix.</w:t>
      </w:r>
    </w:p>
    <w:p w14:paraId="05552078" w14:textId="77777777" w:rsidR="003973EC" w:rsidRPr="00EF3069" w:rsidRDefault="003973EC" w:rsidP="00172CE3"/>
    <w:p w14:paraId="79A1526D" w14:textId="17F26AB6" w:rsidR="001B62BD" w:rsidRPr="00EF3069" w:rsidRDefault="001B62BD" w:rsidP="001B62BD">
      <w:pPr>
        <w:pStyle w:val="Instructions-Indented"/>
      </w:pPr>
      <w:r w:rsidRPr="00EF3069">
        <w:t xml:space="preserve">(Use the following two paragraphs when </w:t>
      </w:r>
      <w:r w:rsidR="0014400C" w:rsidRPr="00EF3069">
        <w:t xml:space="preserve">weatherized guardrail and </w:t>
      </w:r>
      <w:r w:rsidRPr="00EF3069">
        <w:t xml:space="preserve">painting of guardrail transitions and terminals </w:t>
      </w:r>
      <w:r w:rsidR="0014400C" w:rsidRPr="00EF3069">
        <w:t>are</w:t>
      </w:r>
      <w:r w:rsidRPr="00EF3069">
        <w:t xml:space="preserve"> required.)</w:t>
      </w:r>
    </w:p>
    <w:p w14:paraId="46CF946B" w14:textId="77777777" w:rsidR="001B62BD" w:rsidRPr="00EF3069" w:rsidRDefault="001B62BD" w:rsidP="001B62BD"/>
    <w:p w14:paraId="36F909F3" w14:textId="77777777" w:rsidR="001B62BD" w:rsidRPr="00EF3069" w:rsidRDefault="001B62BD" w:rsidP="001B62BD">
      <w:r w:rsidRPr="00EF3069">
        <w:t>Add the following paragraph to the end of this subsection:</w:t>
      </w:r>
    </w:p>
    <w:p w14:paraId="0AFF9209" w14:textId="77777777" w:rsidR="001B62BD" w:rsidRPr="00EF3069" w:rsidRDefault="001B62BD" w:rsidP="001B62BD"/>
    <w:p w14:paraId="3CE40BDF" w14:textId="4BEEF3CD" w:rsidR="001B62BD" w:rsidRPr="00EF3069" w:rsidRDefault="001B62BD" w:rsidP="001B62BD">
      <w:pPr>
        <w:rPr>
          <w:szCs w:val="22"/>
        </w:rPr>
      </w:pPr>
      <w:r w:rsidRPr="00EF3069">
        <w:t xml:space="preserve">No separate or additional payment will be made for painting galvanized metal guardrail </w:t>
      </w:r>
      <w:r w:rsidR="0033719E" w:rsidRPr="00EF3069">
        <w:t>M</w:t>
      </w:r>
      <w:r w:rsidRPr="00EF3069">
        <w:t>aterial.</w:t>
      </w:r>
    </w:p>
    <w:p w14:paraId="7E5EE3B6" w14:textId="77777777" w:rsidR="00495505" w:rsidRPr="00EF3069" w:rsidRDefault="00495505">
      <w:pPr>
        <w:rPr>
          <w:szCs w:val="22"/>
        </w:rPr>
      </w:pPr>
    </w:p>
    <w:p w14:paraId="1952A80B" w14:textId="77777777" w:rsidR="009469A6" w:rsidRPr="00EF3069" w:rsidRDefault="009469A6" w:rsidP="00DD1ABB"/>
    <w:sectPr w:rsidR="009469A6" w:rsidRPr="00EF30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BE231" w14:textId="77777777" w:rsidR="00D3778C" w:rsidRDefault="00D3778C">
      <w:r>
        <w:separator/>
      </w:r>
    </w:p>
  </w:endnote>
  <w:endnote w:type="continuationSeparator" w:id="0">
    <w:p w14:paraId="5F22AFA1" w14:textId="77777777" w:rsidR="00D3778C" w:rsidRDefault="00D3778C">
      <w:r>
        <w:continuationSeparator/>
      </w:r>
    </w:p>
  </w:endnote>
  <w:endnote w:type="continuationNotice" w:id="1">
    <w:p w14:paraId="55A203B3" w14:textId="77777777" w:rsidR="00D3778C" w:rsidRDefault="00D37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6944" w14:textId="1B4C9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6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AEAB4" w14:textId="77777777" w:rsidR="00D3778C" w:rsidRDefault="00D3778C">
      <w:r>
        <w:separator/>
      </w:r>
    </w:p>
  </w:footnote>
  <w:footnote w:type="continuationSeparator" w:id="0">
    <w:p w14:paraId="56A939FF" w14:textId="77777777" w:rsidR="00D3778C" w:rsidRDefault="00D3778C">
      <w:r>
        <w:continuationSeparator/>
      </w:r>
    </w:p>
  </w:footnote>
  <w:footnote w:type="continuationNotice" w:id="1">
    <w:p w14:paraId="1546053B" w14:textId="77777777" w:rsidR="00D3778C" w:rsidRDefault="00D37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2656">
    <w:abstractNumId w:val="9"/>
  </w:num>
  <w:num w:numId="2" w16cid:durableId="1045064812">
    <w:abstractNumId w:val="2"/>
  </w:num>
  <w:num w:numId="3" w16cid:durableId="779880976">
    <w:abstractNumId w:val="1"/>
  </w:num>
  <w:num w:numId="4" w16cid:durableId="1886602837">
    <w:abstractNumId w:val="8"/>
  </w:num>
  <w:num w:numId="5" w16cid:durableId="1424716506">
    <w:abstractNumId w:val="13"/>
  </w:num>
  <w:num w:numId="6" w16cid:durableId="907879860">
    <w:abstractNumId w:val="18"/>
  </w:num>
  <w:num w:numId="7" w16cid:durableId="1593661933">
    <w:abstractNumId w:val="17"/>
  </w:num>
  <w:num w:numId="8" w16cid:durableId="235748351">
    <w:abstractNumId w:val="6"/>
  </w:num>
  <w:num w:numId="9" w16cid:durableId="1487551635">
    <w:abstractNumId w:val="16"/>
  </w:num>
  <w:num w:numId="10" w16cid:durableId="1266114975">
    <w:abstractNumId w:val="19"/>
  </w:num>
  <w:num w:numId="11" w16cid:durableId="1449931443">
    <w:abstractNumId w:val="5"/>
  </w:num>
  <w:num w:numId="12" w16cid:durableId="336270237">
    <w:abstractNumId w:val="15"/>
  </w:num>
  <w:num w:numId="13" w16cid:durableId="504171182">
    <w:abstractNumId w:val="3"/>
  </w:num>
  <w:num w:numId="14" w16cid:durableId="848645117">
    <w:abstractNumId w:val="7"/>
  </w:num>
  <w:num w:numId="15" w16cid:durableId="1333488724">
    <w:abstractNumId w:val="14"/>
  </w:num>
  <w:num w:numId="16" w16cid:durableId="1455950497">
    <w:abstractNumId w:val="12"/>
  </w:num>
  <w:num w:numId="17" w16cid:durableId="1288202480">
    <w:abstractNumId w:val="4"/>
  </w:num>
  <w:num w:numId="18" w16cid:durableId="1794251574">
    <w:abstractNumId w:val="20"/>
  </w:num>
  <w:num w:numId="19" w16cid:durableId="1447231734">
    <w:abstractNumId w:val="0"/>
  </w:num>
  <w:num w:numId="20" w16cid:durableId="591739074">
    <w:abstractNumId w:val="10"/>
  </w:num>
  <w:num w:numId="21" w16cid:durableId="4032653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215AC"/>
    <w:rsid w:val="000646BC"/>
    <w:rsid w:val="000659F1"/>
    <w:rsid w:val="00076CF7"/>
    <w:rsid w:val="00082497"/>
    <w:rsid w:val="00083B48"/>
    <w:rsid w:val="000A60F2"/>
    <w:rsid w:val="000B0527"/>
    <w:rsid w:val="000B4355"/>
    <w:rsid w:val="000C74BB"/>
    <w:rsid w:val="000D6DCA"/>
    <w:rsid w:val="001154B9"/>
    <w:rsid w:val="00120985"/>
    <w:rsid w:val="0013380F"/>
    <w:rsid w:val="00136722"/>
    <w:rsid w:val="0014400C"/>
    <w:rsid w:val="0015068C"/>
    <w:rsid w:val="00166B19"/>
    <w:rsid w:val="00166C5F"/>
    <w:rsid w:val="00172CE3"/>
    <w:rsid w:val="001860EB"/>
    <w:rsid w:val="0019495C"/>
    <w:rsid w:val="001B0A65"/>
    <w:rsid w:val="001B40D9"/>
    <w:rsid w:val="001B62BD"/>
    <w:rsid w:val="001D11AF"/>
    <w:rsid w:val="001D19B5"/>
    <w:rsid w:val="001E7B3F"/>
    <w:rsid w:val="00207091"/>
    <w:rsid w:val="002243CC"/>
    <w:rsid w:val="00237D8A"/>
    <w:rsid w:val="0025206B"/>
    <w:rsid w:val="002525AD"/>
    <w:rsid w:val="0025592F"/>
    <w:rsid w:val="00265FC2"/>
    <w:rsid w:val="0027088F"/>
    <w:rsid w:val="00286AD2"/>
    <w:rsid w:val="00292922"/>
    <w:rsid w:val="0029783A"/>
    <w:rsid w:val="002A40D5"/>
    <w:rsid w:val="002A4E23"/>
    <w:rsid w:val="002B6220"/>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A4EBD"/>
    <w:rsid w:val="003B29D0"/>
    <w:rsid w:val="003B596B"/>
    <w:rsid w:val="003C765A"/>
    <w:rsid w:val="003D4E2F"/>
    <w:rsid w:val="003F2A90"/>
    <w:rsid w:val="003F527C"/>
    <w:rsid w:val="003F646E"/>
    <w:rsid w:val="004062E0"/>
    <w:rsid w:val="00421AFA"/>
    <w:rsid w:val="004254F5"/>
    <w:rsid w:val="00432B24"/>
    <w:rsid w:val="00444961"/>
    <w:rsid w:val="00474600"/>
    <w:rsid w:val="00495505"/>
    <w:rsid w:val="004D4CC0"/>
    <w:rsid w:val="004E24ED"/>
    <w:rsid w:val="004F7CFB"/>
    <w:rsid w:val="00514AE4"/>
    <w:rsid w:val="005164C0"/>
    <w:rsid w:val="00523699"/>
    <w:rsid w:val="005246D7"/>
    <w:rsid w:val="00537B59"/>
    <w:rsid w:val="005424FE"/>
    <w:rsid w:val="005569A6"/>
    <w:rsid w:val="00566C94"/>
    <w:rsid w:val="00587113"/>
    <w:rsid w:val="005904E8"/>
    <w:rsid w:val="005A3C1B"/>
    <w:rsid w:val="005C602C"/>
    <w:rsid w:val="005C77D5"/>
    <w:rsid w:val="00605EC6"/>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6C7226"/>
    <w:rsid w:val="00703ADE"/>
    <w:rsid w:val="00712CAE"/>
    <w:rsid w:val="007237B1"/>
    <w:rsid w:val="00731449"/>
    <w:rsid w:val="00741593"/>
    <w:rsid w:val="007427C5"/>
    <w:rsid w:val="00744AA4"/>
    <w:rsid w:val="00757944"/>
    <w:rsid w:val="00766A4B"/>
    <w:rsid w:val="007730BC"/>
    <w:rsid w:val="00782B6D"/>
    <w:rsid w:val="007914EF"/>
    <w:rsid w:val="007B24B0"/>
    <w:rsid w:val="007C4D85"/>
    <w:rsid w:val="007D1A59"/>
    <w:rsid w:val="007E0A0D"/>
    <w:rsid w:val="007F66B2"/>
    <w:rsid w:val="00800DBC"/>
    <w:rsid w:val="00821690"/>
    <w:rsid w:val="00823E74"/>
    <w:rsid w:val="00836F1A"/>
    <w:rsid w:val="00850F9F"/>
    <w:rsid w:val="008545F7"/>
    <w:rsid w:val="0085625D"/>
    <w:rsid w:val="00871B37"/>
    <w:rsid w:val="008879E2"/>
    <w:rsid w:val="008919DF"/>
    <w:rsid w:val="0089264D"/>
    <w:rsid w:val="00894111"/>
    <w:rsid w:val="008A0CAC"/>
    <w:rsid w:val="008B7E59"/>
    <w:rsid w:val="008E78B1"/>
    <w:rsid w:val="00900A5C"/>
    <w:rsid w:val="009014FD"/>
    <w:rsid w:val="0093712A"/>
    <w:rsid w:val="009469A6"/>
    <w:rsid w:val="00953DC8"/>
    <w:rsid w:val="00963E97"/>
    <w:rsid w:val="00966FD0"/>
    <w:rsid w:val="009A584F"/>
    <w:rsid w:val="009F22BB"/>
    <w:rsid w:val="009F7DE3"/>
    <w:rsid w:val="00A00B95"/>
    <w:rsid w:val="00A0189C"/>
    <w:rsid w:val="00A0685B"/>
    <w:rsid w:val="00A077A8"/>
    <w:rsid w:val="00A424FE"/>
    <w:rsid w:val="00A527AD"/>
    <w:rsid w:val="00A96330"/>
    <w:rsid w:val="00AC78F7"/>
    <w:rsid w:val="00AD0441"/>
    <w:rsid w:val="00AE2779"/>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06D40"/>
    <w:rsid w:val="00C237B0"/>
    <w:rsid w:val="00C43AD2"/>
    <w:rsid w:val="00C50865"/>
    <w:rsid w:val="00C53B32"/>
    <w:rsid w:val="00C61914"/>
    <w:rsid w:val="00C76304"/>
    <w:rsid w:val="00C822F0"/>
    <w:rsid w:val="00C96B53"/>
    <w:rsid w:val="00CA2DD1"/>
    <w:rsid w:val="00CA5E19"/>
    <w:rsid w:val="00CB1CED"/>
    <w:rsid w:val="00CB5C52"/>
    <w:rsid w:val="00CC035D"/>
    <w:rsid w:val="00CC36B9"/>
    <w:rsid w:val="00CE018E"/>
    <w:rsid w:val="00CE4BD7"/>
    <w:rsid w:val="00CF25D8"/>
    <w:rsid w:val="00CF5C15"/>
    <w:rsid w:val="00D156FB"/>
    <w:rsid w:val="00D3778C"/>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37B8"/>
    <w:rsid w:val="00E32795"/>
    <w:rsid w:val="00E46B5C"/>
    <w:rsid w:val="00E512B7"/>
    <w:rsid w:val="00E64274"/>
    <w:rsid w:val="00E71EFF"/>
    <w:rsid w:val="00E73E5A"/>
    <w:rsid w:val="00E76ED3"/>
    <w:rsid w:val="00E80B02"/>
    <w:rsid w:val="00E8491D"/>
    <w:rsid w:val="00E86E25"/>
    <w:rsid w:val="00E8791D"/>
    <w:rsid w:val="00ED1DEF"/>
    <w:rsid w:val="00ED2D9F"/>
    <w:rsid w:val="00ED792A"/>
    <w:rsid w:val="00EE1F48"/>
    <w:rsid w:val="00EF3069"/>
    <w:rsid w:val="00F01449"/>
    <w:rsid w:val="00F3015A"/>
    <w:rsid w:val="00F325FD"/>
    <w:rsid w:val="00F33EE2"/>
    <w:rsid w:val="00F41A05"/>
    <w:rsid w:val="00F42301"/>
    <w:rsid w:val="00F45185"/>
    <w:rsid w:val="00F463BC"/>
    <w:rsid w:val="00F46DAA"/>
    <w:rsid w:val="00F54FC4"/>
    <w:rsid w:val="00F5557A"/>
    <w:rsid w:val="00F663CD"/>
    <w:rsid w:val="00F820AE"/>
    <w:rsid w:val="00F976BA"/>
    <w:rsid w:val="00FA1152"/>
    <w:rsid w:val="00FC3067"/>
    <w:rsid w:val="00FD3C8F"/>
    <w:rsid w:val="00FE25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098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2098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2098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C96B5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5</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13</cp:revision>
  <cp:lastPrinted>2017-11-06T20:47:00Z</cp:lastPrinted>
  <dcterms:created xsi:type="dcterms:W3CDTF">2019-01-03T23:54:00Z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24226de3-b5e4-4cce-922f-d01d1bed00a6</vt:lpwstr>
  </property>
  <property fmtid="{D5CDD505-2E9C-101B-9397-08002B2CF9AE}" pid="12" name="MSIP_Label_c9cf6fe3-5bce-446b-ad70-bd306593eea0_ContentBits">
    <vt:lpwstr>0</vt:lpwstr>
  </property>
</Properties>
</file>