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F8B6B" w14:textId="11EDEF33" w:rsidR="005535B1" w:rsidRPr="00F9767F" w:rsidRDefault="005535B1" w:rsidP="005535B1">
      <w:pPr>
        <w:pStyle w:val="SPTitle"/>
      </w:pPr>
      <w:r w:rsidRPr="00F9767F">
        <w:t>SP01201  (Special Provisions for the 202</w:t>
      </w:r>
      <w:r w:rsidR="00FF5C72" w:rsidRPr="00F9767F">
        <w:t>4</w:t>
      </w:r>
      <w:r w:rsidRPr="00F9767F">
        <w:t xml:space="preserve"> Book) </w:t>
      </w:r>
      <w:r w:rsidRPr="00F9767F">
        <w:tab/>
        <w:t xml:space="preserve">(Bidding on or after: </w:t>
      </w:r>
      <w:r w:rsidR="00CE164B">
        <w:t>0</w:t>
      </w:r>
      <w:r w:rsidR="00B66DD5">
        <w:t>7</w:t>
      </w:r>
      <w:r w:rsidRPr="00F9767F">
        <w:t>-01-2</w:t>
      </w:r>
      <w:r w:rsidR="00B66DD5">
        <w:t>6</w:t>
      </w:r>
    </w:p>
    <w:p w14:paraId="77C47124" w14:textId="7E73B2D3" w:rsidR="005535B1" w:rsidRPr="00F9767F" w:rsidRDefault="005535B1" w:rsidP="005535B1">
      <w:pPr>
        <w:pStyle w:val="SPTitle"/>
      </w:pPr>
      <w:r w:rsidRPr="00F9767F">
        <w:tab/>
        <w:t xml:space="preserve">Last updated: </w:t>
      </w:r>
      <w:r w:rsidR="00CE164B">
        <w:t>0</w:t>
      </w:r>
      <w:r w:rsidR="00B66DD5">
        <w:t>3</w:t>
      </w:r>
      <w:r w:rsidR="00F9767F" w:rsidRPr="00F9767F">
        <w:t>-</w:t>
      </w:r>
      <w:r w:rsidR="00FD6050">
        <w:t>27</w:t>
      </w:r>
      <w:r w:rsidRPr="00F9767F">
        <w:t>-2</w:t>
      </w:r>
      <w:r w:rsidR="00B66DD5">
        <w:t>6</w:t>
      </w:r>
    </w:p>
    <w:p w14:paraId="126BF46D" w14:textId="3C4606BF" w:rsidR="00801D58" w:rsidRPr="00F9767F" w:rsidRDefault="006905CC" w:rsidP="00DD1D80">
      <w:pPr>
        <w:pStyle w:val="SPTitle"/>
        <w:rPr>
          <w:i/>
        </w:rPr>
      </w:pPr>
      <w:r w:rsidRPr="00F9767F">
        <w:tab/>
      </w:r>
      <w:r w:rsidRPr="00F9767F">
        <w:rPr>
          <w:i/>
        </w:rPr>
        <w:t>This Section requires SP0</w:t>
      </w:r>
      <w:r w:rsidR="00895290" w:rsidRPr="00F9767F">
        <w:rPr>
          <w:i/>
        </w:rPr>
        <w:t>0253</w:t>
      </w:r>
      <w:r w:rsidRPr="00F9767F">
        <w:rPr>
          <w:i/>
        </w:rPr>
        <w:t>,</w:t>
      </w:r>
    </w:p>
    <w:p w14:paraId="5294E4A6" w14:textId="77777777" w:rsidR="001146C3" w:rsidRPr="00F9767F" w:rsidRDefault="006905CC" w:rsidP="006905CC">
      <w:pPr>
        <w:pStyle w:val="SPTitle"/>
        <w:rPr>
          <w:i/>
        </w:rPr>
      </w:pPr>
      <w:r w:rsidRPr="00F9767F">
        <w:rPr>
          <w:i/>
        </w:rPr>
        <w:tab/>
      </w:r>
      <w:r w:rsidR="001146C3" w:rsidRPr="00F9767F">
        <w:rPr>
          <w:i/>
        </w:rPr>
        <w:t xml:space="preserve">SP00535, </w:t>
      </w:r>
      <w:r w:rsidR="00895290" w:rsidRPr="00F9767F">
        <w:rPr>
          <w:i/>
        </w:rPr>
        <w:t>SP01210</w:t>
      </w:r>
      <w:r w:rsidRPr="00F9767F">
        <w:rPr>
          <w:i/>
        </w:rPr>
        <w:t xml:space="preserve"> SP01215,</w:t>
      </w:r>
      <w:r w:rsidR="00D44E35" w:rsidRPr="00F9767F">
        <w:rPr>
          <w:i/>
        </w:rPr>
        <w:t xml:space="preserve"> </w:t>
      </w:r>
    </w:p>
    <w:p w14:paraId="28FE986A" w14:textId="67097001" w:rsidR="001146C3" w:rsidRPr="00F9767F" w:rsidRDefault="001146C3" w:rsidP="006905CC">
      <w:pPr>
        <w:pStyle w:val="SPTitle"/>
        <w:rPr>
          <w:i/>
        </w:rPr>
      </w:pPr>
      <w:r w:rsidRPr="00F9767F">
        <w:rPr>
          <w:i/>
        </w:rPr>
        <w:tab/>
      </w:r>
      <w:r w:rsidR="00D44E35" w:rsidRPr="00F9767F">
        <w:rPr>
          <w:i/>
        </w:rPr>
        <w:t>SP01220,</w:t>
      </w:r>
      <w:r w:rsidRPr="00F9767F">
        <w:rPr>
          <w:i/>
        </w:rPr>
        <w:t xml:space="preserve"> </w:t>
      </w:r>
      <w:r w:rsidR="006905CC" w:rsidRPr="00F9767F">
        <w:rPr>
          <w:i/>
        </w:rPr>
        <w:t>SP012</w:t>
      </w:r>
      <w:r w:rsidR="00895290" w:rsidRPr="00F9767F">
        <w:rPr>
          <w:i/>
        </w:rPr>
        <w:t>35</w:t>
      </w:r>
      <w:r w:rsidR="006905CC" w:rsidRPr="00F9767F">
        <w:rPr>
          <w:i/>
        </w:rPr>
        <w:t>, SP0124</w:t>
      </w:r>
      <w:r w:rsidR="00895290" w:rsidRPr="00F9767F">
        <w:rPr>
          <w:i/>
        </w:rPr>
        <w:t>0</w:t>
      </w:r>
      <w:r w:rsidR="006905CC" w:rsidRPr="00F9767F">
        <w:rPr>
          <w:i/>
        </w:rPr>
        <w:t>,</w:t>
      </w:r>
      <w:r w:rsidR="00D44E35" w:rsidRPr="00F9767F">
        <w:rPr>
          <w:i/>
        </w:rPr>
        <w:t xml:space="preserve"> </w:t>
      </w:r>
    </w:p>
    <w:p w14:paraId="472FAF13" w14:textId="723EA7FA" w:rsidR="001146C3" w:rsidRPr="00F9767F" w:rsidRDefault="001146C3" w:rsidP="006905CC">
      <w:pPr>
        <w:pStyle w:val="SPTitle"/>
        <w:rPr>
          <w:i/>
        </w:rPr>
      </w:pPr>
      <w:r w:rsidRPr="00F9767F">
        <w:rPr>
          <w:i/>
        </w:rPr>
        <w:tab/>
      </w:r>
      <w:r w:rsidR="00D44E35" w:rsidRPr="00F9767F">
        <w:rPr>
          <w:i/>
        </w:rPr>
        <w:t>SP01245,</w:t>
      </w:r>
      <w:r w:rsidRPr="00F9767F">
        <w:rPr>
          <w:i/>
        </w:rPr>
        <w:t xml:space="preserve"> </w:t>
      </w:r>
      <w:r w:rsidR="006905CC" w:rsidRPr="00F9767F">
        <w:rPr>
          <w:i/>
        </w:rPr>
        <w:t>SP012</w:t>
      </w:r>
      <w:r w:rsidR="00895290" w:rsidRPr="00F9767F">
        <w:rPr>
          <w:i/>
        </w:rPr>
        <w:t>6</w:t>
      </w:r>
      <w:r w:rsidR="006905CC" w:rsidRPr="00F9767F">
        <w:rPr>
          <w:i/>
        </w:rPr>
        <w:t>0, SP012</w:t>
      </w:r>
      <w:r w:rsidR="00895290" w:rsidRPr="00F9767F">
        <w:rPr>
          <w:i/>
        </w:rPr>
        <w:t>7</w:t>
      </w:r>
      <w:r w:rsidR="006905CC" w:rsidRPr="00F9767F">
        <w:rPr>
          <w:i/>
        </w:rPr>
        <w:t>0,</w:t>
      </w:r>
    </w:p>
    <w:p w14:paraId="55BA8C6F" w14:textId="5B3A66AD" w:rsidR="006905CC" w:rsidRPr="00F9767F" w:rsidRDefault="001146C3" w:rsidP="006905CC">
      <w:pPr>
        <w:pStyle w:val="SPTitle"/>
        <w:rPr>
          <w:i/>
        </w:rPr>
      </w:pPr>
      <w:r w:rsidRPr="00F9767F">
        <w:rPr>
          <w:i/>
        </w:rPr>
        <w:tab/>
      </w:r>
      <w:r w:rsidR="00D44E35" w:rsidRPr="00F9767F">
        <w:rPr>
          <w:i/>
        </w:rPr>
        <w:t>SP01280,</w:t>
      </w:r>
      <w:r w:rsidRPr="00F9767F">
        <w:rPr>
          <w:i/>
        </w:rPr>
        <w:t xml:space="preserve"> </w:t>
      </w:r>
      <w:r w:rsidR="006905CC" w:rsidRPr="00F9767F">
        <w:rPr>
          <w:i/>
        </w:rPr>
        <w:t>&amp; SP01285</w:t>
      </w:r>
      <w:r w:rsidR="005535B1" w:rsidRPr="00F9767F">
        <w:rPr>
          <w:i/>
        </w:rPr>
        <w:t>)</w:t>
      </w:r>
    </w:p>
    <w:p w14:paraId="70AA748F" w14:textId="37C4FD87" w:rsidR="00801D58" w:rsidRPr="00F9767F" w:rsidRDefault="00801D58"/>
    <w:p w14:paraId="1B3EFE09" w14:textId="03EAF87F" w:rsidR="00FF74C7" w:rsidRPr="00F9767F" w:rsidRDefault="00FF74C7" w:rsidP="00887073">
      <w:pPr>
        <w:pStyle w:val="Instructions"/>
      </w:pPr>
      <w:bookmarkStart w:id="0" w:name="_Hlk149723009"/>
      <w:r w:rsidRPr="00F9767F">
        <w:t xml:space="preserve">(This Section </w:t>
      </w:r>
      <w:r w:rsidR="00690C97">
        <w:t xml:space="preserve">may </w:t>
      </w:r>
      <w:r w:rsidRPr="00F9767F">
        <w:t xml:space="preserve">require SP00120 </w:t>
      </w:r>
      <w:r w:rsidR="005535B1" w:rsidRPr="00F9767F">
        <w:t xml:space="preserve">Contractor Special Prequalification </w:t>
      </w:r>
      <w:r w:rsidRPr="00F9767F">
        <w:t xml:space="preserve">to </w:t>
      </w:r>
      <w:r w:rsidR="00887073" w:rsidRPr="00F9767F">
        <w:t>ensure that</w:t>
      </w:r>
      <w:r w:rsidRPr="00F9767F">
        <w:t xml:space="preserve"> the contractor prequalification </w:t>
      </w:r>
      <w:r w:rsidR="00C42F71" w:rsidRPr="00F9767F">
        <w:t xml:space="preserve">requirements </w:t>
      </w:r>
      <w:r w:rsidR="00887073" w:rsidRPr="00F9767F">
        <w:t>are included in the Contract</w:t>
      </w:r>
      <w:r w:rsidR="00690C97">
        <w:t xml:space="preserve"> if applicable</w:t>
      </w:r>
      <w:r w:rsidR="00887073" w:rsidRPr="00F9767F">
        <w:t>.</w:t>
      </w:r>
      <w:r w:rsidR="00690C97">
        <w:t xml:space="preserve"> Contact the </w:t>
      </w:r>
      <w:r w:rsidR="00690C97" w:rsidRPr="00F9767F">
        <w:t>State Specifications Engineer</w:t>
      </w:r>
      <w:r w:rsidR="00690C97">
        <w:t xml:space="preserve"> if you have any questions.</w:t>
      </w:r>
      <w:r w:rsidR="00887073" w:rsidRPr="00F9767F">
        <w:t>)</w:t>
      </w:r>
    </w:p>
    <w:bookmarkEnd w:id="0"/>
    <w:p w14:paraId="295218C3" w14:textId="77777777" w:rsidR="00FF74C7" w:rsidRPr="00F9767F" w:rsidRDefault="00FF74C7"/>
    <w:p w14:paraId="564683EA" w14:textId="52C2FA3A" w:rsidR="00801D58" w:rsidRPr="00F9767F" w:rsidRDefault="00801D58" w:rsidP="0000688C">
      <w:pPr>
        <w:pStyle w:val="Heading1"/>
      </w:pPr>
      <w:r w:rsidRPr="00F9767F">
        <w:t>SECTION 01</w:t>
      </w:r>
      <w:r w:rsidR="0000688C" w:rsidRPr="00F9767F">
        <w:t>2</w:t>
      </w:r>
      <w:r w:rsidR="00E8329D" w:rsidRPr="00F9767F">
        <w:t>01</w:t>
      </w:r>
      <w:r w:rsidRPr="00F9767F">
        <w:t> </w:t>
      </w:r>
      <w:r w:rsidR="006919F5" w:rsidRPr="00F9767F">
        <w:t>-</w:t>
      </w:r>
      <w:r w:rsidRPr="00F9767F">
        <w:t> </w:t>
      </w:r>
      <w:r w:rsidR="00E8329D" w:rsidRPr="00F9767F">
        <w:t>COMMON PROVISIONS FOR CATHODIC PROTECTION SYSTEMS</w:t>
      </w:r>
    </w:p>
    <w:p w14:paraId="6A3F8C7C" w14:textId="77777777" w:rsidR="00801D58" w:rsidRPr="00F9767F" w:rsidRDefault="00801D58"/>
    <w:p w14:paraId="08E22B87" w14:textId="477B6991" w:rsidR="005535B1" w:rsidRPr="00F9767F" w:rsidRDefault="005535B1" w:rsidP="005535B1">
      <w:pPr>
        <w:pStyle w:val="Instructions"/>
      </w:pPr>
      <w:r w:rsidRPr="00F9767F">
        <w:t xml:space="preserve">(Follow all instructions and make all edits with “Track Changes” turned on. </w:t>
      </w:r>
      <w:r w:rsidR="00A4123B" w:rsidRPr="00F9767F">
        <w:t xml:space="preserve">This Section is not published in the Oregon Standard. </w:t>
      </w:r>
      <w:r w:rsidRPr="00F9767F">
        <w:t>If there are no instructions [</w:t>
      </w:r>
      <w:r w:rsidR="00CE164B" w:rsidRPr="00CE164B">
        <w:t xml:space="preserve">purple </w:t>
      </w:r>
      <w:r w:rsidRPr="00F9767F">
        <w:t xml:space="preserve">text] above a subsection, paragraph, sentence, or bullet, then include it in the </w:t>
      </w:r>
      <w:r w:rsidR="00F9767F" w:rsidRPr="00F9767F">
        <w:t>P</w:t>
      </w:r>
      <w:r w:rsidRPr="00F9767F">
        <w:t>roject</w:t>
      </w:r>
      <w:r w:rsidR="00A4123B" w:rsidRPr="00F9767F">
        <w:t xml:space="preserve">, unless the item(s) that are included in the subsection, paragraph, sentence, or bullet are not required on the Project and then they should be deleted. In </w:t>
      </w:r>
      <w:proofErr w:type="gramStart"/>
      <w:r w:rsidR="00A4123B" w:rsidRPr="00F9767F">
        <w:t>general</w:t>
      </w:r>
      <w:proofErr w:type="gramEnd"/>
      <w:r w:rsidR="00A4123B" w:rsidRPr="00F9767F">
        <w:t xml:space="preserve"> do not re-number or re-letter subsections when item(s) are deleted</w:t>
      </w:r>
      <w:r w:rsidRPr="00F9767F">
        <w:t xml:space="preserve">. Delete all </w:t>
      </w:r>
      <w:r w:rsidR="00CE164B" w:rsidRPr="00CE164B">
        <w:t xml:space="preserve">purple </w:t>
      </w:r>
      <w:r w:rsidRPr="00F9767F">
        <w:t>text before preparing the final document. All other modifications to this Section will require ODOT Technical Resource and State Specifications Engineer approval.)</w:t>
      </w:r>
    </w:p>
    <w:p w14:paraId="6D8471B9" w14:textId="77777777" w:rsidR="00E906E7" w:rsidRPr="00F9767F" w:rsidRDefault="00E906E7" w:rsidP="00E906E7"/>
    <w:p w14:paraId="37E3D645" w14:textId="2E7AAB22" w:rsidR="00FF74C7" w:rsidRPr="00F9767F" w:rsidRDefault="00E906E7" w:rsidP="00FF74C7">
      <w:pPr>
        <w:pStyle w:val="Instructions"/>
      </w:pPr>
      <w:r w:rsidRPr="00F9767F">
        <w:t xml:space="preserve">Impressed current cathodic protection systems are not intended for pre-stressing, post-tensioning, or any </w:t>
      </w:r>
      <w:r w:rsidR="00F9767F" w:rsidRPr="00F9767F">
        <w:t>S</w:t>
      </w:r>
      <w:r w:rsidRPr="00F9767F">
        <w:t xml:space="preserve">tructure where reinforcement yield strength exceeds 100ksi. If corrosion protection of this type of </w:t>
      </w:r>
      <w:r w:rsidR="00F9767F" w:rsidRPr="00F9767F">
        <w:t>S</w:t>
      </w:r>
      <w:r w:rsidRPr="00F9767F">
        <w:t>tructure is necessary, contact the ODOT Technical Resource.)</w:t>
      </w:r>
    </w:p>
    <w:p w14:paraId="18431668" w14:textId="77777777" w:rsidR="00B82B0E" w:rsidRPr="00F9767F" w:rsidRDefault="00B82B0E"/>
    <w:p w14:paraId="60BF635A" w14:textId="6F97F449" w:rsidR="00801D58" w:rsidRPr="00F9767F" w:rsidRDefault="00D311D1">
      <w:r w:rsidRPr="00F9767F">
        <w:t>Section 012</w:t>
      </w:r>
      <w:r w:rsidR="00E8329D" w:rsidRPr="00F9767F">
        <w:t>01</w:t>
      </w:r>
      <w:r w:rsidRPr="00F9767F">
        <w:t xml:space="preserve"> is not a Standard Specification</w:t>
      </w:r>
      <w:r w:rsidR="00B66DD5">
        <w:t xml:space="preserve"> and</w:t>
      </w:r>
      <w:r w:rsidRPr="00F9767F">
        <w:t xml:space="preserve"> is included in this Project by Special Provision.</w:t>
      </w:r>
    </w:p>
    <w:p w14:paraId="29537027" w14:textId="77777777" w:rsidR="00801D58" w:rsidRPr="00F9767F" w:rsidRDefault="00801D58"/>
    <w:p w14:paraId="010256B2" w14:textId="77777777" w:rsidR="00073CFA" w:rsidRPr="00F9767F" w:rsidRDefault="00073CFA" w:rsidP="00073CFA">
      <w:pPr>
        <w:pStyle w:val="Heading2"/>
      </w:pPr>
      <w:r w:rsidRPr="00F9767F">
        <w:t>Description</w:t>
      </w:r>
    </w:p>
    <w:p w14:paraId="51C4ABED" w14:textId="77777777" w:rsidR="00FA6F7E" w:rsidRPr="00F9767F" w:rsidRDefault="00FA6F7E" w:rsidP="00801D58"/>
    <w:p w14:paraId="010484F6" w14:textId="77777777" w:rsidR="00E8329D" w:rsidRPr="00F9767F" w:rsidRDefault="00E8329D" w:rsidP="00E8329D">
      <w:r w:rsidRPr="00F9767F">
        <w:rPr>
          <w:b/>
        </w:rPr>
        <w:t>01201.00  Scope</w:t>
      </w:r>
      <w:r w:rsidRPr="00F9767F">
        <w:t xml:space="preserve"> - This Work consists of </w:t>
      </w:r>
      <w:r w:rsidRPr="00B66DD5">
        <w:rPr>
          <w:highlight w:val="yellow"/>
        </w:rPr>
        <w:t>furnish</w:t>
      </w:r>
      <w:r w:rsidRPr="00F9767F">
        <w:t>ing and installing Materials and Equipment for cathodic protection of existing Bridges.</w:t>
      </w:r>
    </w:p>
    <w:p w14:paraId="256D727D" w14:textId="77777777" w:rsidR="00E8329D" w:rsidRPr="00F9767F" w:rsidRDefault="00E8329D" w:rsidP="00E8329D"/>
    <w:p w14:paraId="72CDE3D3" w14:textId="77777777" w:rsidR="00E8329D" w:rsidRPr="00F9767F" w:rsidRDefault="00E8329D" w:rsidP="00E8329D">
      <w:r w:rsidRPr="00F9767F">
        <w:t xml:space="preserve">To the extent feasible, and in </w:t>
      </w:r>
      <w:r w:rsidRPr="00B66DD5">
        <w:rPr>
          <w:highlight w:val="yellow"/>
        </w:rPr>
        <w:t>conformance</w:t>
      </w:r>
      <w:r w:rsidRPr="00F9767F">
        <w:t xml:space="preserve"> with the Plans, perform the Work without degrading the visual and architectural character of the Bridge.</w:t>
      </w:r>
    </w:p>
    <w:p w14:paraId="5FAA06C1" w14:textId="77777777" w:rsidR="00E8329D" w:rsidRPr="00F9767F" w:rsidRDefault="00E8329D" w:rsidP="00E8329D"/>
    <w:p w14:paraId="18D20E54" w14:textId="77777777" w:rsidR="00E8329D" w:rsidRPr="00F9767F" w:rsidRDefault="00E8329D" w:rsidP="00E8329D">
      <w:pPr>
        <w:rPr>
          <w:b/>
        </w:rPr>
      </w:pPr>
      <w:r w:rsidRPr="00F9767F">
        <w:rPr>
          <w:b/>
        </w:rPr>
        <w:t>01201.01  Abbreviations and Definitions:</w:t>
      </w:r>
    </w:p>
    <w:p w14:paraId="4D7C7BCA" w14:textId="77777777" w:rsidR="00E8329D" w:rsidRPr="00F9767F" w:rsidRDefault="00E8329D" w:rsidP="00E8329D"/>
    <w:p w14:paraId="3BA5D4F7" w14:textId="77777777" w:rsidR="00E8329D" w:rsidRPr="00F9767F" w:rsidRDefault="00E8329D" w:rsidP="00E8329D">
      <w:pPr>
        <w:pStyle w:val="Indent1"/>
        <w:rPr>
          <w:b/>
        </w:rPr>
      </w:pPr>
      <w:r w:rsidRPr="00F9767F">
        <w:rPr>
          <w:b/>
        </w:rPr>
        <w:t>(a)  Abbreviations:</w:t>
      </w:r>
    </w:p>
    <w:p w14:paraId="63E7E6BD" w14:textId="77777777" w:rsidR="00E8329D" w:rsidRPr="00F9767F" w:rsidRDefault="00E8329D" w:rsidP="00E8329D"/>
    <w:p w14:paraId="528BC6C9" w14:textId="77777777" w:rsidR="00E8329D" w:rsidRPr="00F9767F" w:rsidRDefault="00E8329D" w:rsidP="00E8329D">
      <w:pPr>
        <w:pStyle w:val="Indent1"/>
      </w:pPr>
      <w:r w:rsidRPr="00F9767F">
        <w:rPr>
          <w:b/>
        </w:rPr>
        <w:t>CP </w:t>
      </w:r>
      <w:r w:rsidRPr="00F9767F">
        <w:t>- Cathodic Protection</w:t>
      </w:r>
    </w:p>
    <w:p w14:paraId="70FF415A" w14:textId="77777777" w:rsidR="00E8329D" w:rsidRPr="00F9767F" w:rsidRDefault="00E8329D" w:rsidP="00E8329D"/>
    <w:p w14:paraId="0B7B09B7" w14:textId="77777777" w:rsidR="00E8329D" w:rsidRPr="00F9767F" w:rsidRDefault="00E8329D" w:rsidP="00E8329D">
      <w:pPr>
        <w:pStyle w:val="Indent1"/>
      </w:pPr>
      <w:r w:rsidRPr="00F9767F">
        <w:rPr>
          <w:b/>
        </w:rPr>
        <w:t>PVC</w:t>
      </w:r>
      <w:r w:rsidRPr="00F9767F">
        <w:t> - Polyvinyl chloride</w:t>
      </w:r>
    </w:p>
    <w:p w14:paraId="0A307A3D" w14:textId="77777777" w:rsidR="00E8329D" w:rsidRPr="00F9767F" w:rsidRDefault="00E8329D" w:rsidP="00E8329D"/>
    <w:p w14:paraId="00CE37F4" w14:textId="77777777" w:rsidR="00E8329D" w:rsidRPr="00F9767F" w:rsidRDefault="00E8329D" w:rsidP="00E8329D">
      <w:pPr>
        <w:pStyle w:val="Indent1"/>
        <w:rPr>
          <w:b/>
        </w:rPr>
      </w:pPr>
      <w:r w:rsidRPr="00F9767F">
        <w:rPr>
          <w:b/>
        </w:rPr>
        <w:t>(b)  Definitions:</w:t>
      </w:r>
    </w:p>
    <w:p w14:paraId="02452B31" w14:textId="77777777" w:rsidR="00E8329D" w:rsidRPr="00F9767F" w:rsidRDefault="00E8329D" w:rsidP="00E8329D"/>
    <w:p w14:paraId="329695F9" w14:textId="7F200887" w:rsidR="00E8329D" w:rsidRPr="00F9767F" w:rsidRDefault="00E8329D" w:rsidP="00E8329D">
      <w:pPr>
        <w:pStyle w:val="Indent1"/>
      </w:pPr>
      <w:r w:rsidRPr="00F9767F">
        <w:rPr>
          <w:b/>
        </w:rPr>
        <w:lastRenderedPageBreak/>
        <w:t>CP Zone</w:t>
      </w:r>
      <w:r w:rsidRPr="00F9767F">
        <w:t> - An area of the Bridge surface marked by edge boundaries of the anode, as</w:t>
      </w:r>
      <w:r w:rsidR="00D01404" w:rsidRPr="00F9767F">
        <w:t xml:space="preserve"> defined in the Plans. CP Z</w:t>
      </w:r>
      <w:r w:rsidRPr="00F9767F">
        <w:t>ones are established for the purpose of managing the power needed to operate the cathodic protection system effectively.</w:t>
      </w:r>
    </w:p>
    <w:p w14:paraId="56044603" w14:textId="77777777" w:rsidR="00E8329D" w:rsidRPr="00F9767F" w:rsidRDefault="00E8329D" w:rsidP="00E8329D"/>
    <w:p w14:paraId="7CFEB664" w14:textId="0AF41B75" w:rsidR="00E8329D" w:rsidRPr="00F9767F" w:rsidRDefault="00E8329D" w:rsidP="00E8329D">
      <w:pPr>
        <w:pStyle w:val="Indent1"/>
      </w:pPr>
      <w:r w:rsidRPr="00F9767F">
        <w:rPr>
          <w:b/>
        </w:rPr>
        <w:t>Damaged Concrete</w:t>
      </w:r>
      <w:r w:rsidRPr="00F9767F">
        <w:t xml:space="preserve"> - Concrete that is spalled or delaminated; concrete with near-surface rock pockets; concrete that is unbonded from reinforcing bars; </w:t>
      </w:r>
      <w:r w:rsidR="00E906E7" w:rsidRPr="00F9767F">
        <w:t xml:space="preserve">unsound or delaminated </w:t>
      </w:r>
      <w:r w:rsidRPr="00F9767F">
        <w:t>concrete in existing patches; and concrete that has been drilled, excavated, or removed during prior maintenance work or during the Work of this Project</w:t>
      </w:r>
      <w:r w:rsidR="00A018DD" w:rsidRPr="00F9767F">
        <w:t>.</w:t>
      </w:r>
      <w:r w:rsidR="00D44606" w:rsidRPr="00F9767F">
        <w:t xml:space="preserve"> Areas</w:t>
      </w:r>
      <w:r w:rsidRPr="00F9767F">
        <w:t xml:space="preserve"> of near-surface metal removal </w:t>
      </w:r>
      <w:r w:rsidR="00D44606" w:rsidRPr="00F9767F">
        <w:t>in sound concrete less than</w:t>
      </w:r>
      <w:r w:rsidRPr="00F9767F">
        <w:t> 1/2</w:t>
      </w:r>
      <w:r w:rsidR="00A018DD" w:rsidRPr="00F9767F">
        <w:t> </w:t>
      </w:r>
      <w:r w:rsidRPr="00F9767F">
        <w:t>square foot</w:t>
      </w:r>
      <w:r w:rsidR="00D01404" w:rsidRPr="00F9767F">
        <w:t xml:space="preserve"> will not be considered Damaged C</w:t>
      </w:r>
      <w:r w:rsidR="00D44606" w:rsidRPr="00F9767F">
        <w:t>oncrete</w:t>
      </w:r>
      <w:r w:rsidRPr="00F9767F">
        <w:t>.</w:t>
      </w:r>
    </w:p>
    <w:p w14:paraId="52A825FE" w14:textId="77777777" w:rsidR="00E8329D" w:rsidRPr="00F9767F" w:rsidRDefault="00E8329D" w:rsidP="00E8329D"/>
    <w:p w14:paraId="17C6714B" w14:textId="5E4E6892" w:rsidR="00E8329D" w:rsidRPr="00F9767F" w:rsidRDefault="00E8329D" w:rsidP="00E8329D">
      <w:pPr>
        <w:pStyle w:val="Indent1"/>
      </w:pPr>
      <w:r w:rsidRPr="00F9767F">
        <w:rPr>
          <w:b/>
        </w:rPr>
        <w:t>Essential Near-Surface Metal</w:t>
      </w:r>
      <w:r w:rsidR="00CD25B3" w:rsidRPr="00F9767F">
        <w:t> - </w:t>
      </w:r>
      <w:r w:rsidR="00AE39DD" w:rsidRPr="00F9767F">
        <w:t>Metal located less than 1/2 </w:t>
      </w:r>
      <w:r w:rsidRPr="00F9767F">
        <w:t>inch below the surface of the concrete, and that has a structural or functional purpose. Essential near surface metal includes objects such as reinforcing bars, reinforcing mesh, bearing devices, drains, conduits, Bridge supports, and anchors.</w:t>
      </w:r>
    </w:p>
    <w:p w14:paraId="32F512ED" w14:textId="40048A06" w:rsidR="00E8329D" w:rsidRPr="00F9767F" w:rsidRDefault="00E8329D" w:rsidP="00E8329D"/>
    <w:p w14:paraId="092FEEE9" w14:textId="18BF19F0" w:rsidR="00C6479E" w:rsidRPr="00F9767F" w:rsidRDefault="00C6479E" w:rsidP="00C6479E">
      <w:pPr>
        <w:pStyle w:val="Indent1"/>
      </w:pPr>
      <w:r w:rsidRPr="00F9767F">
        <w:rPr>
          <w:b/>
        </w:rPr>
        <w:t>Hold Point</w:t>
      </w:r>
      <w:r w:rsidRPr="00F9767F">
        <w:t xml:space="preserve"> - A time </w:t>
      </w:r>
      <w:r w:rsidR="009D39C7">
        <w:t>when</w:t>
      </w:r>
      <w:r w:rsidRPr="00F9767F">
        <w:t xml:space="preserve"> the Contractor </w:t>
      </w:r>
      <w:r w:rsidR="009D39C7">
        <w:t>is required to</w:t>
      </w:r>
      <w:r w:rsidR="009D39C7" w:rsidRPr="00F9767F">
        <w:t xml:space="preserve"> </w:t>
      </w:r>
      <w:r w:rsidRPr="00F9767F">
        <w:t xml:space="preserve">cease a particular activity until a phase of Work is inspected </w:t>
      </w:r>
      <w:r w:rsidR="00B319BE" w:rsidRPr="00F9767F">
        <w:t xml:space="preserve">by </w:t>
      </w:r>
      <w:r w:rsidRPr="00F9767F">
        <w:t>or tested</w:t>
      </w:r>
      <w:r w:rsidR="00B319BE" w:rsidRPr="00F9767F">
        <w:t xml:space="preserve"> in the presence of the Engineer</w:t>
      </w:r>
      <w:r w:rsidRPr="00F9767F">
        <w:t xml:space="preserve">. If the Engineer finds this phase </w:t>
      </w:r>
      <w:r w:rsidRPr="00B66DD5">
        <w:rPr>
          <w:highlight w:val="yellow"/>
        </w:rPr>
        <w:t>conform</w:t>
      </w:r>
      <w:r w:rsidRPr="00F9767F">
        <w:t>s to the Specifications, the subsequent phase of Work may proceed.</w:t>
      </w:r>
    </w:p>
    <w:p w14:paraId="574449EF" w14:textId="2E4FDFB2" w:rsidR="00C6479E" w:rsidRPr="00F9767F" w:rsidRDefault="00C6479E" w:rsidP="00E8329D"/>
    <w:p w14:paraId="49457725" w14:textId="2203614E" w:rsidR="00307ABA" w:rsidRPr="00F9767F" w:rsidRDefault="00307ABA" w:rsidP="003B0E4A">
      <w:pPr>
        <w:pStyle w:val="Indent1"/>
      </w:pPr>
      <w:r w:rsidRPr="00F9767F">
        <w:rPr>
          <w:b/>
        </w:rPr>
        <w:t>King Bar</w:t>
      </w:r>
      <w:r w:rsidRPr="00F9767F">
        <w:t> </w:t>
      </w:r>
      <w:r w:rsidR="003B0E4A" w:rsidRPr="00F9767F">
        <w:t>-</w:t>
      </w:r>
      <w:r w:rsidRPr="00F9767F">
        <w:t xml:space="preserve"> Primary connection of the </w:t>
      </w:r>
      <w:r w:rsidR="003B0E4A" w:rsidRPr="00F9767F">
        <w:t>d</w:t>
      </w:r>
      <w:r w:rsidRPr="00F9767F">
        <w:t xml:space="preserve">irect </w:t>
      </w:r>
      <w:r w:rsidR="003B0E4A" w:rsidRPr="00F9767F">
        <w:t>c</w:t>
      </w:r>
      <w:r w:rsidRPr="00F9767F">
        <w:t>urrent power source of a cathodic protection system to the reinforcement of a concrete structure (cathode)</w:t>
      </w:r>
      <w:r w:rsidR="003B0E4A" w:rsidRPr="00F9767F">
        <w:t>.</w:t>
      </w:r>
    </w:p>
    <w:p w14:paraId="145CF1CD" w14:textId="77777777" w:rsidR="00307ABA" w:rsidRPr="00F9767F" w:rsidRDefault="00307ABA" w:rsidP="00E8329D"/>
    <w:p w14:paraId="7EE3EF47" w14:textId="6D800BE1" w:rsidR="00E8329D" w:rsidRPr="00F9767F" w:rsidRDefault="00E8329D" w:rsidP="00CD25B3">
      <w:pPr>
        <w:pStyle w:val="Indent1"/>
      </w:pPr>
      <w:r w:rsidRPr="00F9767F">
        <w:rPr>
          <w:b/>
        </w:rPr>
        <w:t>Non-Essential Near-Surface Metal</w:t>
      </w:r>
      <w:r w:rsidR="00CD25B3" w:rsidRPr="00F9767F">
        <w:t> - </w:t>
      </w:r>
      <w:r w:rsidRPr="00F9767F">
        <w:t>Metal located less than</w:t>
      </w:r>
      <w:r w:rsidR="00CD25B3" w:rsidRPr="00F9767F">
        <w:t> </w:t>
      </w:r>
      <w:r w:rsidRPr="00F9767F">
        <w:t>1/2</w:t>
      </w:r>
      <w:r w:rsidR="00AE39DD" w:rsidRPr="00F9767F">
        <w:t> </w:t>
      </w:r>
      <w:r w:rsidRPr="00F9767F">
        <w:t>inch below the surface of the concrete, and that does not have a structural or functional purpose. Non-essential near surface metal includes objects such as form ties, wires, nails, rebar supports, staples, and abandoned conduits.</w:t>
      </w:r>
    </w:p>
    <w:p w14:paraId="095F6730" w14:textId="77777777" w:rsidR="00E8329D" w:rsidRPr="00F9767F" w:rsidRDefault="00E8329D" w:rsidP="00E8329D"/>
    <w:p w14:paraId="2C066199" w14:textId="5F3C522E" w:rsidR="00E8329D" w:rsidRPr="00F9767F" w:rsidRDefault="00E8329D" w:rsidP="00CD25B3">
      <w:pPr>
        <w:pStyle w:val="Indent1"/>
      </w:pPr>
      <w:r w:rsidRPr="00F9767F">
        <w:rPr>
          <w:b/>
        </w:rPr>
        <w:t>Primary Deck Bar</w:t>
      </w:r>
      <w:r w:rsidR="00CD25B3" w:rsidRPr="00F9767F">
        <w:t> - </w:t>
      </w:r>
      <w:r w:rsidRPr="00F9767F">
        <w:t>Reinforcing bar</w:t>
      </w:r>
      <w:r w:rsidR="00B6491D" w:rsidRPr="00F9767F">
        <w:t>s</w:t>
      </w:r>
      <w:r w:rsidRPr="00F9767F">
        <w:t xml:space="preserve"> in </w:t>
      </w:r>
      <w:r w:rsidR="00B6491D" w:rsidRPr="00F9767F">
        <w:t xml:space="preserve">the </w:t>
      </w:r>
      <w:r w:rsidRPr="00F9767F">
        <w:t>Bridge deck</w:t>
      </w:r>
      <w:r w:rsidR="00B6491D" w:rsidRPr="00F9767F">
        <w:t xml:space="preserve"> slab</w:t>
      </w:r>
      <w:r w:rsidRPr="00F9767F">
        <w:t xml:space="preserve">, </w:t>
      </w:r>
      <w:r w:rsidR="009D39C7">
        <w:t>that</w:t>
      </w:r>
      <w:r w:rsidR="009D39C7" w:rsidRPr="00F9767F">
        <w:t xml:space="preserve"> </w:t>
      </w:r>
      <w:r w:rsidR="00B6491D" w:rsidRPr="00F9767F">
        <w:t>span between the members that support the deck slab</w:t>
      </w:r>
      <w:r w:rsidRPr="00F9767F">
        <w:t>.</w:t>
      </w:r>
    </w:p>
    <w:p w14:paraId="0BDAF72A" w14:textId="77777777" w:rsidR="00E8329D" w:rsidRPr="00F9767F" w:rsidRDefault="00E8329D" w:rsidP="00E8329D"/>
    <w:p w14:paraId="6A48ABCB" w14:textId="5B9EC385" w:rsidR="00E8329D" w:rsidRPr="00F9767F" w:rsidRDefault="00E8329D" w:rsidP="00CD25B3">
      <w:pPr>
        <w:pStyle w:val="Indent1"/>
      </w:pPr>
      <w:r w:rsidRPr="00F9767F">
        <w:rPr>
          <w:b/>
        </w:rPr>
        <w:t>Pumped Concrete</w:t>
      </w:r>
      <w:r w:rsidR="00CD25B3" w:rsidRPr="00F9767F">
        <w:t> - </w:t>
      </w:r>
      <w:r w:rsidRPr="00F9767F">
        <w:t>Portland cement</w:t>
      </w:r>
      <w:r w:rsidR="00B6491D" w:rsidRPr="00F9767F">
        <w:t>,</w:t>
      </w:r>
      <w:r w:rsidRPr="00F9767F">
        <w:t xml:space="preserve"> </w:t>
      </w:r>
      <w:r w:rsidR="00A018DD" w:rsidRPr="00F9767F">
        <w:t>Sand</w:t>
      </w:r>
      <w:r w:rsidRPr="00F9767F">
        <w:t xml:space="preserve"> </w:t>
      </w:r>
      <w:r w:rsidR="00B6491D" w:rsidRPr="00F9767F">
        <w:t xml:space="preserve">and admixtures or a pre-packaged repair mortar </w:t>
      </w:r>
      <w:r w:rsidRPr="00F9767F">
        <w:t>thoroughly mixed and hydrated that is suitable for placement by pumping into restricted liquid tight formwork.</w:t>
      </w:r>
    </w:p>
    <w:p w14:paraId="4EBDCFCD" w14:textId="13A92B1D" w:rsidR="00437A21" w:rsidRPr="00F9767F" w:rsidRDefault="00437A21" w:rsidP="00E8329D"/>
    <w:p w14:paraId="5BE7BC51" w14:textId="1E14CAA6" w:rsidR="00437A21" w:rsidRPr="00F9767F" w:rsidRDefault="00437A21" w:rsidP="00437A21">
      <w:pPr>
        <w:pStyle w:val="Indent1"/>
      </w:pPr>
      <w:r w:rsidRPr="00F9767F">
        <w:rPr>
          <w:b/>
        </w:rPr>
        <w:t>QCE Work</w:t>
      </w:r>
      <w:r w:rsidRPr="00F9767F">
        <w:t xml:space="preserve"> - Quality Critical Elements </w:t>
      </w:r>
      <w:r w:rsidR="003C68C7" w:rsidRPr="00F9767F">
        <w:t xml:space="preserve">(QCE) </w:t>
      </w:r>
      <w:r w:rsidR="002C62A0" w:rsidRPr="00F9767F">
        <w:t xml:space="preserve">of </w:t>
      </w:r>
      <w:r w:rsidRPr="00F9767F">
        <w:t xml:space="preserve">Work is any Work that requires </w:t>
      </w:r>
      <w:r w:rsidR="002C62A0" w:rsidRPr="00F9767F">
        <w:t>trained personnel to complete the Work.</w:t>
      </w:r>
      <w:r w:rsidRPr="00F9767F">
        <w:t xml:space="preserve"> QCE Work consists of the </w:t>
      </w:r>
      <w:r w:rsidR="002C62A0" w:rsidRPr="00F9767F">
        <w:t>following:</w:t>
      </w:r>
    </w:p>
    <w:p w14:paraId="69A9E55F" w14:textId="072EE41A" w:rsidR="00437A21" w:rsidRPr="00F9767F" w:rsidRDefault="00437A21" w:rsidP="00E8329D"/>
    <w:p w14:paraId="2CF17970" w14:textId="377DC158" w:rsidR="002C62A0" w:rsidRPr="00F9767F" w:rsidRDefault="002C62A0" w:rsidP="002C62A0">
      <w:pPr>
        <w:pStyle w:val="Bullet1"/>
      </w:pPr>
      <w:r w:rsidRPr="00F9767F">
        <w:t>Quality Control according to Section 01210</w:t>
      </w:r>
    </w:p>
    <w:p w14:paraId="6E6F2F6C" w14:textId="27FB4BAC" w:rsidR="002C62A0" w:rsidRPr="00F9767F" w:rsidRDefault="002C62A0" w:rsidP="002C62A0">
      <w:pPr>
        <w:pStyle w:val="Bullet1-After1st"/>
      </w:pPr>
      <w:r w:rsidRPr="00F9767F">
        <w:t>Locate and Remove Near Surface Metal according to Section 01215</w:t>
      </w:r>
    </w:p>
    <w:p w14:paraId="6E92C5B2" w14:textId="0D5698A9" w:rsidR="002C62A0" w:rsidRPr="00F9767F" w:rsidRDefault="002C62A0" w:rsidP="002C62A0">
      <w:pPr>
        <w:pStyle w:val="Bullet1-After1st"/>
      </w:pPr>
      <w:r w:rsidRPr="00F9767F">
        <w:t>Replace Damaged Concrete according to Section 01235</w:t>
      </w:r>
    </w:p>
    <w:p w14:paraId="4E2B423E" w14:textId="32E43259" w:rsidR="002C62A0" w:rsidRPr="00F9767F" w:rsidRDefault="002C62A0" w:rsidP="002C62A0">
      <w:pPr>
        <w:pStyle w:val="Bullet1-After1st"/>
      </w:pPr>
      <w:r w:rsidRPr="00F9767F">
        <w:t>Install Reference Cells according to Section 01240</w:t>
      </w:r>
    </w:p>
    <w:p w14:paraId="776C469D" w14:textId="2DB8C2F6" w:rsidR="002C62A0" w:rsidRPr="00F9767F" w:rsidRDefault="002C62A0" w:rsidP="002C62A0">
      <w:pPr>
        <w:pStyle w:val="Bullet1-After1st"/>
      </w:pPr>
      <w:r w:rsidRPr="00F9767F">
        <w:t>Locate and Eliminate Electrical Discontinuities in Rebar according to Section 01245</w:t>
      </w:r>
    </w:p>
    <w:p w14:paraId="241C35C7" w14:textId="5F063260" w:rsidR="002C62A0" w:rsidRPr="00F9767F" w:rsidRDefault="002C62A0" w:rsidP="002C62A0">
      <w:pPr>
        <w:pStyle w:val="Bullet1-After1st"/>
      </w:pPr>
      <w:r w:rsidRPr="00F9767F">
        <w:t>Prepare Surfaces and Apply Zinc Anodes according to Section 01260</w:t>
      </w:r>
    </w:p>
    <w:p w14:paraId="70F68076" w14:textId="77777777" w:rsidR="002C62A0" w:rsidRPr="00F9767F" w:rsidRDefault="002C62A0" w:rsidP="00E8329D"/>
    <w:p w14:paraId="1A293DD3" w14:textId="6D2CC69A" w:rsidR="00E8329D" w:rsidRPr="00F9767F" w:rsidRDefault="00E8329D" w:rsidP="00CD25B3">
      <w:pPr>
        <w:pStyle w:val="Indent1"/>
      </w:pPr>
      <w:r w:rsidRPr="00F9767F">
        <w:rPr>
          <w:b/>
        </w:rPr>
        <w:t>Saturated Surface Dry Condition</w:t>
      </w:r>
      <w:r w:rsidR="00CD25B3" w:rsidRPr="00F9767F">
        <w:t> - </w:t>
      </w:r>
      <w:r w:rsidRPr="00F9767F">
        <w:t xml:space="preserve">Surface condition </w:t>
      </w:r>
      <w:r w:rsidR="00CD25B3" w:rsidRPr="00F9767F">
        <w:t>where</w:t>
      </w:r>
      <w:r w:rsidRPr="00F9767F">
        <w:t xml:space="preserve"> hardened concrete is thoroughly saturated with water</w:t>
      </w:r>
      <w:r w:rsidR="00881E07" w:rsidRPr="00F9767F">
        <w:t xml:space="preserve"> </w:t>
      </w:r>
      <w:r w:rsidR="003B0E4A" w:rsidRPr="00F9767F">
        <w:t xml:space="preserve">without any </w:t>
      </w:r>
      <w:proofErr w:type="gramStart"/>
      <w:r w:rsidR="003B0E4A" w:rsidRPr="00F9767F">
        <w:t>free standing</w:t>
      </w:r>
      <w:proofErr w:type="gramEnd"/>
      <w:r w:rsidR="003B0E4A" w:rsidRPr="00F9767F">
        <w:t xml:space="preserve"> water</w:t>
      </w:r>
      <w:r w:rsidRPr="00F9767F">
        <w:t>.</w:t>
      </w:r>
    </w:p>
    <w:p w14:paraId="3B35768F" w14:textId="77777777" w:rsidR="00E8329D" w:rsidRPr="00F9767F" w:rsidRDefault="00E8329D" w:rsidP="00E8329D"/>
    <w:p w14:paraId="0D12260E" w14:textId="51CE0715" w:rsidR="00E8329D" w:rsidRPr="00F9767F" w:rsidRDefault="00E8329D" w:rsidP="00CD25B3">
      <w:pPr>
        <w:pStyle w:val="Indent1"/>
      </w:pPr>
      <w:r w:rsidRPr="00F9767F">
        <w:rPr>
          <w:b/>
        </w:rPr>
        <w:lastRenderedPageBreak/>
        <w:t>Secondary Deck Bar</w:t>
      </w:r>
      <w:r w:rsidR="00CD25B3" w:rsidRPr="00F9767F">
        <w:t> - </w:t>
      </w:r>
      <w:r w:rsidRPr="00F9767F">
        <w:t>Reinforcing bar</w:t>
      </w:r>
      <w:r w:rsidR="00881E07" w:rsidRPr="00F9767F">
        <w:t>s</w:t>
      </w:r>
      <w:r w:rsidRPr="00F9767F">
        <w:t xml:space="preserve"> in </w:t>
      </w:r>
      <w:r w:rsidR="00881E07" w:rsidRPr="00F9767F">
        <w:t xml:space="preserve">the </w:t>
      </w:r>
      <w:r w:rsidRPr="00F9767F">
        <w:t>Bridge deck</w:t>
      </w:r>
      <w:r w:rsidR="00881E07" w:rsidRPr="00F9767F">
        <w:t xml:space="preserve"> slab</w:t>
      </w:r>
      <w:r w:rsidRPr="00F9767F">
        <w:t xml:space="preserve">, oriented </w:t>
      </w:r>
      <w:r w:rsidR="00881E07" w:rsidRPr="00F9767F">
        <w:t>perpendicular</w:t>
      </w:r>
      <w:r w:rsidRPr="00F9767F">
        <w:t xml:space="preserve"> to </w:t>
      </w:r>
      <w:r w:rsidR="00881E07" w:rsidRPr="00F9767F">
        <w:t xml:space="preserve">the </w:t>
      </w:r>
      <w:r w:rsidR="00D01404" w:rsidRPr="00F9767F">
        <w:t>Primary Deck B</w:t>
      </w:r>
      <w:r w:rsidR="00881E07" w:rsidRPr="00F9767F">
        <w:t>ars</w:t>
      </w:r>
      <w:r w:rsidRPr="00F9767F">
        <w:t>.</w:t>
      </w:r>
    </w:p>
    <w:p w14:paraId="0C4A97A5" w14:textId="77777777" w:rsidR="00E8329D" w:rsidRPr="00F9767F" w:rsidRDefault="00E8329D" w:rsidP="00E8329D"/>
    <w:p w14:paraId="24A83D08" w14:textId="402D0E08" w:rsidR="00E8329D" w:rsidRPr="00F9767F" w:rsidRDefault="00E8329D" w:rsidP="00CD25B3">
      <w:pPr>
        <w:pStyle w:val="Indent1"/>
      </w:pPr>
      <w:r w:rsidRPr="00B66DD5">
        <w:rPr>
          <w:b/>
          <w:highlight w:val="magenta"/>
        </w:rPr>
        <w:t>Shall</w:t>
      </w:r>
      <w:r w:rsidRPr="00F9767F">
        <w:rPr>
          <w:b/>
        </w:rPr>
        <w:t>ow Rebar</w:t>
      </w:r>
      <w:r w:rsidR="00CD25B3" w:rsidRPr="00F9767F">
        <w:t> - </w:t>
      </w:r>
      <w:r w:rsidRPr="00F9767F">
        <w:t>Rebar that is less than</w:t>
      </w:r>
      <w:r w:rsidR="00CD25B3" w:rsidRPr="00F9767F">
        <w:t> </w:t>
      </w:r>
      <w:r w:rsidRPr="00F9767F">
        <w:t>1/2</w:t>
      </w:r>
      <w:r w:rsidR="00AE39DD" w:rsidRPr="00F9767F">
        <w:t> </w:t>
      </w:r>
      <w:r w:rsidRPr="00F9767F">
        <w:t>inch below the surface of the concrete.</w:t>
      </w:r>
    </w:p>
    <w:p w14:paraId="653A1633" w14:textId="77777777" w:rsidR="00E8329D" w:rsidRPr="00F9767F" w:rsidRDefault="00E8329D" w:rsidP="00E8329D"/>
    <w:p w14:paraId="00728882" w14:textId="77777777" w:rsidR="00E8329D" w:rsidRPr="00F9767F" w:rsidRDefault="00E8329D" w:rsidP="00CD25B3">
      <w:pPr>
        <w:pStyle w:val="Heading2"/>
      </w:pPr>
      <w:r w:rsidRPr="00F9767F">
        <w:t>Materials</w:t>
      </w:r>
    </w:p>
    <w:p w14:paraId="44EB9EDF" w14:textId="77777777" w:rsidR="00E8329D" w:rsidRPr="00F9767F" w:rsidRDefault="00E8329D" w:rsidP="00E8329D"/>
    <w:p w14:paraId="1E3A9AF8" w14:textId="5D0393E9" w:rsidR="00E8329D" w:rsidRPr="00F9767F" w:rsidRDefault="00E8329D" w:rsidP="00E8329D">
      <w:r w:rsidRPr="00F9767F">
        <w:rPr>
          <w:b/>
        </w:rPr>
        <w:t>01201.10</w:t>
      </w:r>
      <w:r w:rsidR="00CD25B3" w:rsidRPr="00F9767F">
        <w:rPr>
          <w:b/>
        </w:rPr>
        <w:t>  </w:t>
      </w:r>
      <w:r w:rsidRPr="00F9767F">
        <w:rPr>
          <w:b/>
        </w:rPr>
        <w:t>Hand Patching Materials</w:t>
      </w:r>
      <w:r w:rsidR="00CD25B3" w:rsidRPr="00F9767F">
        <w:t> - </w:t>
      </w:r>
      <w:r w:rsidR="009D39C7">
        <w:t>Furnish</w:t>
      </w:r>
      <w:r w:rsidR="009D39C7" w:rsidRPr="00F9767F">
        <w:t xml:space="preserve"> </w:t>
      </w:r>
      <w:r w:rsidRPr="00F9767F">
        <w:t xml:space="preserve">hand </w:t>
      </w:r>
      <w:r w:rsidR="00CD25B3" w:rsidRPr="00F9767F">
        <w:t xml:space="preserve">patching Materials from </w:t>
      </w:r>
      <w:r w:rsidR="00CC4832" w:rsidRPr="00F9767F">
        <w:t>S</w:t>
      </w:r>
      <w:r w:rsidR="00CD25B3" w:rsidRPr="00F9767F">
        <w:t>ection </w:t>
      </w:r>
      <w:r w:rsidRPr="00F9767F">
        <w:t>02015.</w:t>
      </w:r>
      <w:r w:rsidR="00E906E7" w:rsidRPr="00F9767F">
        <w:t>3</w:t>
      </w:r>
      <w:r w:rsidRPr="00F9767F">
        <w:t>0 of the QPL</w:t>
      </w:r>
      <w:r w:rsidR="00E906E7" w:rsidRPr="00F9767F">
        <w:t xml:space="preserve"> designated for vertical and overhead application</w:t>
      </w:r>
      <w:r w:rsidRPr="00F9767F">
        <w:t>.</w:t>
      </w:r>
    </w:p>
    <w:p w14:paraId="4957E5BF" w14:textId="77777777" w:rsidR="00E8329D" w:rsidRPr="00F9767F" w:rsidRDefault="00E8329D" w:rsidP="00E8329D"/>
    <w:p w14:paraId="4C15BF6E" w14:textId="6BFAF94D" w:rsidR="00E8329D" w:rsidRPr="00F9767F" w:rsidRDefault="00E8329D" w:rsidP="00E8329D">
      <w:r w:rsidRPr="00F9767F">
        <w:rPr>
          <w:b/>
        </w:rPr>
        <w:t>01201.11</w:t>
      </w:r>
      <w:r w:rsidR="00CD25B3" w:rsidRPr="00F9767F">
        <w:rPr>
          <w:b/>
        </w:rPr>
        <w:t>  </w:t>
      </w:r>
      <w:r w:rsidRPr="00F9767F">
        <w:rPr>
          <w:b/>
        </w:rPr>
        <w:t>Non-Conductive Resin</w:t>
      </w:r>
      <w:r w:rsidR="00CD25B3" w:rsidRPr="00F9767F">
        <w:t> - </w:t>
      </w:r>
      <w:r w:rsidR="009D39C7">
        <w:t>Furnish</w:t>
      </w:r>
      <w:r w:rsidR="009D39C7" w:rsidRPr="00F9767F">
        <w:t xml:space="preserve"> </w:t>
      </w:r>
      <w:r w:rsidR="00E906E7" w:rsidRPr="00F9767F">
        <w:t>non-conduc</w:t>
      </w:r>
      <w:r w:rsidR="00A018DD" w:rsidRPr="00F9767F">
        <w:t>t</w:t>
      </w:r>
      <w:r w:rsidR="00E906E7" w:rsidRPr="00F9767F">
        <w:t>ive resin from</w:t>
      </w:r>
      <w:r w:rsidR="00CC4832" w:rsidRPr="00F9767F">
        <w:t xml:space="preserve"> Section</w:t>
      </w:r>
      <w:r w:rsidR="00E906E7" w:rsidRPr="00F9767F">
        <w:t> 00535.10 of the QPL designated as “high strength”.</w:t>
      </w:r>
    </w:p>
    <w:p w14:paraId="795DC024" w14:textId="77777777" w:rsidR="00E8329D" w:rsidRPr="00F9767F" w:rsidRDefault="00E8329D" w:rsidP="00E8329D"/>
    <w:p w14:paraId="1CA11579" w14:textId="6E84C84D" w:rsidR="00E8329D" w:rsidRPr="00F9767F" w:rsidRDefault="00E8329D" w:rsidP="00E8329D">
      <w:r w:rsidRPr="00F9767F">
        <w:rPr>
          <w:b/>
        </w:rPr>
        <w:t>01201.12</w:t>
      </w:r>
      <w:r w:rsidR="00CD25B3" w:rsidRPr="00F9767F">
        <w:rPr>
          <w:b/>
        </w:rPr>
        <w:t>  </w:t>
      </w:r>
      <w:r w:rsidRPr="00F9767F">
        <w:rPr>
          <w:b/>
        </w:rPr>
        <w:t>Non-Conductive Sealant</w:t>
      </w:r>
      <w:r w:rsidR="00CD25B3" w:rsidRPr="00F9767F">
        <w:t> - </w:t>
      </w:r>
      <w:r w:rsidR="009D39C7">
        <w:t>Furnish</w:t>
      </w:r>
      <w:r w:rsidR="009D39C7" w:rsidRPr="00F9767F">
        <w:t xml:space="preserve"> </w:t>
      </w:r>
      <w:r w:rsidRPr="00F9767F">
        <w:t>one of the following non-conductive sealants:</w:t>
      </w:r>
    </w:p>
    <w:p w14:paraId="6AC1881D" w14:textId="77777777" w:rsidR="00E8329D" w:rsidRPr="00F9767F" w:rsidRDefault="00E8329D" w:rsidP="00E8329D"/>
    <w:p w14:paraId="1D8FB37A" w14:textId="77777777" w:rsidR="00E8329D" w:rsidRPr="00F9767F" w:rsidRDefault="00E8329D" w:rsidP="00CD25B3">
      <w:pPr>
        <w:pStyle w:val="Bullet1"/>
      </w:pPr>
      <w:r w:rsidRPr="00F9767F">
        <w:t>Dow Corning</w:t>
      </w:r>
      <w:r w:rsidR="00CD25B3" w:rsidRPr="00F9767F">
        <w:t> </w:t>
      </w:r>
      <w:r w:rsidRPr="00F9767F">
        <w:t xml:space="preserve">790 Silicone Building Sealant. </w:t>
      </w:r>
    </w:p>
    <w:p w14:paraId="2CE51B39" w14:textId="77777777" w:rsidR="00E8329D" w:rsidRPr="00F9767F" w:rsidRDefault="00E8329D" w:rsidP="00CD25B3">
      <w:pPr>
        <w:pStyle w:val="Bullet1-After1st"/>
      </w:pPr>
      <w:r w:rsidRPr="00F9767F">
        <w:t>GE SCS9000 SILPRUF Sealant.</w:t>
      </w:r>
    </w:p>
    <w:p w14:paraId="6C52339E" w14:textId="77777777" w:rsidR="00E8329D" w:rsidRPr="00F9767F" w:rsidRDefault="00E8329D" w:rsidP="00CD25B3">
      <w:pPr>
        <w:pStyle w:val="Bullet1-After1st"/>
      </w:pPr>
      <w:r w:rsidRPr="00F9767F">
        <w:t>Sikaflex</w:t>
      </w:r>
      <w:r w:rsidR="00CD25B3" w:rsidRPr="00F9767F">
        <w:t> </w:t>
      </w:r>
      <w:r w:rsidRPr="00F9767F">
        <w:t>1a Polyurethane Elastomeric Sealant/Adhesive.</w:t>
      </w:r>
    </w:p>
    <w:p w14:paraId="28933367" w14:textId="77777777" w:rsidR="00E8329D" w:rsidRPr="00F9767F" w:rsidRDefault="00E8329D" w:rsidP="00E8329D"/>
    <w:p w14:paraId="3227CBC3" w14:textId="5044B37E" w:rsidR="00E8329D" w:rsidRPr="00F9767F" w:rsidRDefault="00E8329D" w:rsidP="00E8329D">
      <w:r w:rsidRPr="00F9767F">
        <w:rPr>
          <w:b/>
        </w:rPr>
        <w:t>01201.13</w:t>
      </w:r>
      <w:r w:rsidR="00CD25B3" w:rsidRPr="00F9767F">
        <w:rPr>
          <w:b/>
        </w:rPr>
        <w:t>  </w:t>
      </w:r>
      <w:r w:rsidRPr="00F9767F">
        <w:rPr>
          <w:b/>
        </w:rPr>
        <w:t>Heat Shrink Tubing; Electrical Tape</w:t>
      </w:r>
      <w:r w:rsidR="00CD25B3" w:rsidRPr="00F9767F">
        <w:t> - </w:t>
      </w:r>
      <w:r w:rsidR="00274482" w:rsidRPr="00B66DD5">
        <w:rPr>
          <w:highlight w:val="yellow"/>
        </w:rPr>
        <w:t>Furnish</w:t>
      </w:r>
      <w:r w:rsidRPr="00F9767F">
        <w:t xml:space="preserve"> the following heavy-walled heat-shrink tubing</w:t>
      </w:r>
      <w:r w:rsidR="00274482">
        <w:t xml:space="preserve"> or approved equal</w:t>
      </w:r>
      <w:r w:rsidRPr="00F9767F">
        <w:t>:</w:t>
      </w:r>
    </w:p>
    <w:p w14:paraId="3BC0CD69" w14:textId="77777777" w:rsidR="00E8329D" w:rsidRPr="00F9767F" w:rsidRDefault="00E8329D" w:rsidP="00E8329D"/>
    <w:p w14:paraId="632D6870" w14:textId="0529BBD9" w:rsidR="00E8329D" w:rsidRPr="00F9767F" w:rsidRDefault="00E8329D" w:rsidP="004D16CD">
      <w:pPr>
        <w:pStyle w:val="Bullet1"/>
      </w:pPr>
      <w:r w:rsidRPr="00F9767F">
        <w:t>Raychem WCSM series.</w:t>
      </w:r>
    </w:p>
    <w:p w14:paraId="600C8BB8" w14:textId="77777777" w:rsidR="00E8329D" w:rsidRPr="00F9767F" w:rsidRDefault="00E8329D" w:rsidP="00E8329D"/>
    <w:p w14:paraId="5C58F56C" w14:textId="7044860B" w:rsidR="00E8329D" w:rsidRPr="00F9767F" w:rsidRDefault="00274482" w:rsidP="00E8329D">
      <w:r w:rsidRPr="00B66DD5">
        <w:rPr>
          <w:highlight w:val="yellow"/>
        </w:rPr>
        <w:t>Furnish</w:t>
      </w:r>
      <w:r w:rsidR="00E8329D" w:rsidRPr="00F9767F">
        <w:t xml:space="preserve"> the following electrical tapes</w:t>
      </w:r>
      <w:r>
        <w:t xml:space="preserve"> or approved equal</w:t>
      </w:r>
      <w:r w:rsidR="00E8329D" w:rsidRPr="00F9767F">
        <w:t>:</w:t>
      </w:r>
    </w:p>
    <w:p w14:paraId="5BCC196F" w14:textId="77777777" w:rsidR="00E8329D" w:rsidRPr="00F9767F" w:rsidRDefault="00E8329D" w:rsidP="00E8329D"/>
    <w:p w14:paraId="5ECD7F89" w14:textId="77777777" w:rsidR="00E8329D" w:rsidRPr="00F9767F" w:rsidRDefault="00E8329D" w:rsidP="00CD25B3">
      <w:pPr>
        <w:pStyle w:val="Bullet1-After1st"/>
      </w:pPr>
      <w:r w:rsidRPr="00F9767F">
        <w:t>Electro Tape Specialties MW101 Mastic Rubber Wrap and</w:t>
      </w:r>
      <w:r w:rsidR="00CD25B3" w:rsidRPr="00F9767F">
        <w:t> </w:t>
      </w:r>
      <w:r w:rsidRPr="00F9767F">
        <w:t>750 Premium Grade Vinyl.</w:t>
      </w:r>
    </w:p>
    <w:p w14:paraId="0CA2A3DB" w14:textId="77777777" w:rsidR="00E8329D" w:rsidRPr="00F9767F" w:rsidRDefault="00E8329D" w:rsidP="00E8329D"/>
    <w:p w14:paraId="5674D06A" w14:textId="1C296845" w:rsidR="00E8329D" w:rsidRPr="00F9767F" w:rsidRDefault="00E8329D" w:rsidP="00E8329D">
      <w:r w:rsidRPr="00F9767F">
        <w:rPr>
          <w:b/>
        </w:rPr>
        <w:t>01201.14</w:t>
      </w:r>
      <w:r w:rsidR="00CD25B3" w:rsidRPr="00F9767F">
        <w:rPr>
          <w:b/>
        </w:rPr>
        <w:t>  </w:t>
      </w:r>
      <w:r w:rsidRPr="00F9767F">
        <w:rPr>
          <w:b/>
        </w:rPr>
        <w:t>Ring Connectors; Tap Connections; Solder</w:t>
      </w:r>
      <w:r w:rsidR="00CD25B3" w:rsidRPr="00F9767F">
        <w:t> - </w:t>
      </w:r>
      <w:r w:rsidR="009D39C7">
        <w:t>Furnish</w:t>
      </w:r>
      <w:r w:rsidR="009D39C7" w:rsidRPr="00F9767F">
        <w:t xml:space="preserve"> </w:t>
      </w:r>
      <w:r w:rsidRPr="00F9767F">
        <w:t>UL listed, un-insulated copper ring connectors sized for #10 AWG wire.</w:t>
      </w:r>
    </w:p>
    <w:p w14:paraId="5A6C53C3" w14:textId="77777777" w:rsidR="00E8329D" w:rsidRPr="00F9767F" w:rsidRDefault="00E8329D" w:rsidP="00E8329D"/>
    <w:p w14:paraId="08D65734" w14:textId="65C67C5A" w:rsidR="00E8329D" w:rsidRPr="00F9767F" w:rsidRDefault="00274482" w:rsidP="00E8329D">
      <w:r w:rsidRPr="00B66DD5">
        <w:rPr>
          <w:highlight w:val="yellow"/>
        </w:rPr>
        <w:t>Furnish</w:t>
      </w:r>
      <w:r w:rsidR="00E8329D" w:rsidRPr="00F9767F">
        <w:t xml:space="preserve"> the following C-taps</w:t>
      </w:r>
      <w:r>
        <w:t xml:space="preserve"> or approved equal</w:t>
      </w:r>
      <w:r w:rsidR="00E8329D" w:rsidRPr="00F9767F">
        <w:t>:</w:t>
      </w:r>
    </w:p>
    <w:p w14:paraId="21DC26EE" w14:textId="77777777" w:rsidR="00E8329D" w:rsidRPr="00F9767F" w:rsidRDefault="00E8329D" w:rsidP="00E8329D"/>
    <w:p w14:paraId="15CE456A" w14:textId="77777777" w:rsidR="00E8329D" w:rsidRPr="00F9767F" w:rsidRDefault="00E8329D" w:rsidP="00CD25B3">
      <w:pPr>
        <w:pStyle w:val="Bullet1"/>
      </w:pPr>
      <w:r w:rsidRPr="00F9767F">
        <w:t>Thomas &amp; Betts catalog number</w:t>
      </w:r>
      <w:r w:rsidR="00CD25B3" w:rsidRPr="00F9767F">
        <w:t> </w:t>
      </w:r>
      <w:r w:rsidRPr="00F9767F">
        <w:t>54715.</w:t>
      </w:r>
    </w:p>
    <w:p w14:paraId="2DB21C3B" w14:textId="77777777" w:rsidR="00E8329D" w:rsidRPr="00F9767F" w:rsidRDefault="00E8329D" w:rsidP="00E8329D"/>
    <w:p w14:paraId="24F1C719" w14:textId="73D2CD7E" w:rsidR="00E8329D" w:rsidRPr="00F9767F" w:rsidRDefault="00274482" w:rsidP="00E8329D">
      <w:r w:rsidRPr="00B66DD5">
        <w:rPr>
          <w:highlight w:val="yellow"/>
        </w:rPr>
        <w:t>Furnish</w:t>
      </w:r>
      <w:r w:rsidRPr="00F9767F">
        <w:t xml:space="preserve"> </w:t>
      </w:r>
      <w:r w:rsidR="00E8329D" w:rsidRPr="00F9767F">
        <w:t>RoHS compliant solder meeting IPC-J-STD-004,</w:t>
      </w:r>
      <w:r w:rsidR="00CD25B3" w:rsidRPr="00F9767F">
        <w:t> </w:t>
      </w:r>
      <w:r w:rsidR="00E8329D" w:rsidRPr="00F9767F">
        <w:t>005 and</w:t>
      </w:r>
      <w:r w:rsidR="00CD25B3" w:rsidRPr="00F9767F">
        <w:t> </w:t>
      </w:r>
      <w:r w:rsidR="00E8329D" w:rsidRPr="00F9767F">
        <w:t>006.</w:t>
      </w:r>
    </w:p>
    <w:p w14:paraId="6A6FBE61" w14:textId="77777777" w:rsidR="00E8329D" w:rsidRPr="00F9767F" w:rsidRDefault="00E8329D" w:rsidP="00E8329D"/>
    <w:p w14:paraId="5BE78732" w14:textId="22A3B68C" w:rsidR="00E8329D" w:rsidRPr="00F9767F" w:rsidRDefault="00E8329D" w:rsidP="00E8329D">
      <w:r w:rsidRPr="00F9767F">
        <w:rPr>
          <w:b/>
        </w:rPr>
        <w:t>01201.15</w:t>
      </w:r>
      <w:r w:rsidR="00CD25B3" w:rsidRPr="00F9767F">
        <w:rPr>
          <w:b/>
        </w:rPr>
        <w:t>  </w:t>
      </w:r>
      <w:r w:rsidRPr="00F9767F">
        <w:rPr>
          <w:b/>
        </w:rPr>
        <w:t>Conduit and Fittings</w:t>
      </w:r>
      <w:r w:rsidR="00CD25B3" w:rsidRPr="00F9767F">
        <w:t> - </w:t>
      </w:r>
      <w:r w:rsidR="009D39C7">
        <w:t>Furnish</w:t>
      </w:r>
      <w:r w:rsidR="009D39C7" w:rsidRPr="00F9767F">
        <w:t xml:space="preserve"> </w:t>
      </w:r>
      <w:r w:rsidRPr="00F9767F">
        <w:t>UL listed, schedule</w:t>
      </w:r>
      <w:r w:rsidR="00A13D98" w:rsidRPr="00F9767F">
        <w:t> </w:t>
      </w:r>
      <w:r w:rsidRPr="00F9767F">
        <w:t xml:space="preserve">40, extruded PVC electrical conduit that </w:t>
      </w:r>
      <w:r w:rsidRPr="00B66DD5">
        <w:rPr>
          <w:highlight w:val="yellow"/>
        </w:rPr>
        <w:t>conform</w:t>
      </w:r>
      <w:r w:rsidRPr="00F9767F">
        <w:t>s to UL Standard Number</w:t>
      </w:r>
      <w:r w:rsidR="00A13D98" w:rsidRPr="00F9767F">
        <w:t> </w:t>
      </w:r>
      <w:r w:rsidRPr="00F9767F">
        <w:t>651, rated for</w:t>
      </w:r>
      <w:r w:rsidR="00A13D98" w:rsidRPr="00F9767F">
        <w:t> </w:t>
      </w:r>
      <w:r w:rsidRPr="00F9767F">
        <w:t>194</w:t>
      </w:r>
      <w:r w:rsidR="00A13D98" w:rsidRPr="00F9767F">
        <w:t> </w:t>
      </w:r>
      <w:r w:rsidRPr="00F9767F">
        <w:t xml:space="preserve">°F conductors. </w:t>
      </w:r>
      <w:r w:rsidR="009D39C7">
        <w:t>Furnish</w:t>
      </w:r>
      <w:r w:rsidR="009D39C7" w:rsidRPr="00F9767F">
        <w:t xml:space="preserve"> </w:t>
      </w:r>
      <w:r w:rsidR="00B319BE" w:rsidRPr="00F9767F">
        <w:t xml:space="preserve">gray </w:t>
      </w:r>
      <w:r w:rsidRPr="00F9767F">
        <w:t xml:space="preserve">conduit and </w:t>
      </w:r>
      <w:r w:rsidR="00881E07" w:rsidRPr="00F9767F">
        <w:t xml:space="preserve">gray </w:t>
      </w:r>
      <w:r w:rsidRPr="00F9767F">
        <w:t>fittings.</w:t>
      </w:r>
    </w:p>
    <w:p w14:paraId="5C3A81F2" w14:textId="77777777" w:rsidR="00E8329D" w:rsidRPr="00F9767F" w:rsidRDefault="00E8329D" w:rsidP="00E8329D"/>
    <w:p w14:paraId="4B9819A0" w14:textId="122693AF" w:rsidR="00E8329D" w:rsidRPr="00F9767F" w:rsidRDefault="009D39C7" w:rsidP="00E8329D">
      <w:r>
        <w:t>Furnish</w:t>
      </w:r>
      <w:r w:rsidRPr="00B66DD5" w:rsidDel="009D39C7">
        <w:rPr>
          <w:highlight w:val="yellow"/>
        </w:rPr>
        <w:t xml:space="preserve"> </w:t>
      </w:r>
      <w:r w:rsidR="00881E07" w:rsidRPr="00F9767F">
        <w:t xml:space="preserve">gray </w:t>
      </w:r>
      <w:r w:rsidR="00E8329D" w:rsidRPr="00F9767F">
        <w:t>conduit fittings constructed from PVC or thermoplastic according to UL Standard Number</w:t>
      </w:r>
      <w:r w:rsidR="00A13D98" w:rsidRPr="00F9767F">
        <w:t> </w:t>
      </w:r>
      <w:r w:rsidR="00E8329D" w:rsidRPr="00F9767F">
        <w:t xml:space="preserve">514. </w:t>
      </w:r>
      <w:r>
        <w:t>Furnish</w:t>
      </w:r>
      <w:r w:rsidRPr="00B66DD5" w:rsidDel="009D39C7">
        <w:rPr>
          <w:highlight w:val="yellow"/>
        </w:rPr>
        <w:t xml:space="preserve"> </w:t>
      </w:r>
      <w:r w:rsidR="00E8329D" w:rsidRPr="00F9767F">
        <w:t xml:space="preserve">PVC expansion fittings that are UL listed and constructed to </w:t>
      </w:r>
      <w:r w:rsidR="00E8329D" w:rsidRPr="00B66DD5">
        <w:rPr>
          <w:highlight w:val="yellow"/>
        </w:rPr>
        <w:t>provide</w:t>
      </w:r>
      <w:r w:rsidR="00E8329D" w:rsidRPr="00F9767F">
        <w:t xml:space="preserve"> a weathertight seal. </w:t>
      </w:r>
      <w:r>
        <w:t>Furnish</w:t>
      </w:r>
      <w:r w:rsidRPr="00B66DD5" w:rsidDel="009D39C7">
        <w:rPr>
          <w:highlight w:val="yellow"/>
        </w:rPr>
        <w:t xml:space="preserve"> </w:t>
      </w:r>
      <w:r w:rsidR="00E8329D" w:rsidRPr="00F9767F">
        <w:t>UL listed PVC conduit elbows.</w:t>
      </w:r>
    </w:p>
    <w:p w14:paraId="251BDA81" w14:textId="77777777" w:rsidR="00E8329D" w:rsidRPr="00F9767F" w:rsidRDefault="00E8329D" w:rsidP="00E8329D"/>
    <w:p w14:paraId="389A565D" w14:textId="295C0F70" w:rsidR="00E8329D" w:rsidRPr="00F9767F" w:rsidRDefault="009D39C7" w:rsidP="00E8329D">
      <w:r>
        <w:t>Furnish</w:t>
      </w:r>
      <w:r w:rsidRPr="00B66DD5" w:rsidDel="009D39C7">
        <w:rPr>
          <w:highlight w:val="yellow"/>
        </w:rPr>
        <w:t xml:space="preserve"> </w:t>
      </w:r>
      <w:r w:rsidR="00881E07" w:rsidRPr="00F9767F">
        <w:t xml:space="preserve">gray </w:t>
      </w:r>
      <w:r w:rsidR="00E8329D" w:rsidRPr="00F9767F">
        <w:t xml:space="preserve">UL listed junction boxes </w:t>
      </w:r>
      <w:r w:rsidR="00881E07" w:rsidRPr="00F9767F">
        <w:t xml:space="preserve">constructed from PVC or thermoplastic </w:t>
      </w:r>
      <w:r w:rsidR="00E8329D" w:rsidRPr="00B66DD5">
        <w:rPr>
          <w:highlight w:val="yellow"/>
        </w:rPr>
        <w:t>furnish</w:t>
      </w:r>
      <w:r w:rsidR="00E8329D" w:rsidRPr="00F9767F">
        <w:t xml:space="preserve">ed with mounting feet and a gasketed weathertight cover mounted with brass or </w:t>
      </w:r>
      <w:proofErr w:type="gramStart"/>
      <w:r w:rsidR="00E8329D" w:rsidRPr="00F9767F">
        <w:t>stainless steel</w:t>
      </w:r>
      <w:proofErr w:type="gramEnd"/>
      <w:r w:rsidR="00E8329D" w:rsidRPr="00F9767F">
        <w:t xml:space="preserve"> screws.</w:t>
      </w:r>
    </w:p>
    <w:p w14:paraId="13EFFCEA" w14:textId="77777777" w:rsidR="00E8329D" w:rsidRPr="00F9767F" w:rsidRDefault="00E8329D" w:rsidP="00E8329D"/>
    <w:p w14:paraId="78C6494A" w14:textId="78075EDB" w:rsidR="00E8329D" w:rsidRPr="00F9767F" w:rsidRDefault="009D39C7" w:rsidP="00E8329D">
      <w:r>
        <w:t>Furnish</w:t>
      </w:r>
      <w:r w:rsidRPr="00B66DD5" w:rsidDel="009D39C7">
        <w:rPr>
          <w:highlight w:val="yellow"/>
        </w:rPr>
        <w:t xml:space="preserve"> </w:t>
      </w:r>
      <w:r w:rsidR="00881E07" w:rsidRPr="00F9767F">
        <w:t xml:space="preserve">gray </w:t>
      </w:r>
      <w:r w:rsidR="00E8329D" w:rsidRPr="00F9767F">
        <w:t>UL listed, single-hole PVC conduit straps.</w:t>
      </w:r>
    </w:p>
    <w:p w14:paraId="69F68322" w14:textId="0C71D6FF" w:rsidR="00E8329D" w:rsidRPr="00F9767F" w:rsidRDefault="00E8329D" w:rsidP="00E8329D"/>
    <w:p w14:paraId="0651BF45" w14:textId="16EA1243" w:rsidR="00881E07" w:rsidRPr="00F9767F" w:rsidRDefault="009D39C7" w:rsidP="00E8329D">
      <w:proofErr w:type="gramStart"/>
      <w:r>
        <w:t>Furnish</w:t>
      </w:r>
      <w:proofErr w:type="gramEnd"/>
      <w:r w:rsidRPr="00B66DD5" w:rsidDel="009D39C7">
        <w:rPr>
          <w:highlight w:val="yellow"/>
        </w:rPr>
        <w:t xml:space="preserve"> </w:t>
      </w:r>
      <w:r w:rsidR="00881E07" w:rsidRPr="00F9767F">
        <w:t>cement recommended by the conduit manufacturer to secure conduit joints.</w:t>
      </w:r>
    </w:p>
    <w:p w14:paraId="35EA8357" w14:textId="0606E603" w:rsidR="00881E07" w:rsidRPr="00F9767F" w:rsidRDefault="00881E07" w:rsidP="00E8329D"/>
    <w:p w14:paraId="51B2C32D" w14:textId="1CEFC312" w:rsidR="00881E07" w:rsidRPr="00F9767F" w:rsidRDefault="009D39C7" w:rsidP="00881E07">
      <w:r>
        <w:t>Furnish</w:t>
      </w:r>
      <w:r w:rsidRPr="00B66DD5" w:rsidDel="009D39C7">
        <w:rPr>
          <w:highlight w:val="yellow"/>
        </w:rPr>
        <w:t xml:space="preserve"> </w:t>
      </w:r>
      <w:r w:rsidR="00881E07" w:rsidRPr="00F9767F">
        <w:t xml:space="preserve">pre-fastening plastic anchors designed for 1 1/2" minimum embedment in concrete. </w:t>
      </w:r>
      <w:r>
        <w:t>Furnish</w:t>
      </w:r>
      <w:r w:rsidRPr="00F9767F">
        <w:t xml:space="preserve"> </w:t>
      </w:r>
      <w:r>
        <w:t>f</w:t>
      </w:r>
      <w:r w:rsidR="00881E07" w:rsidRPr="00F9767F">
        <w:t xml:space="preserve">asteners </w:t>
      </w:r>
      <w:r>
        <w:t>rated for</w:t>
      </w:r>
      <w:r w:rsidR="00881E07" w:rsidRPr="00F9767F">
        <w:t xml:space="preserve"> indoor/outdoor and damp/dry location </w:t>
      </w:r>
      <w:r>
        <w:t xml:space="preserve">that are also </w:t>
      </w:r>
      <w:r w:rsidR="00881E07" w:rsidRPr="00F9767F">
        <w:t>rated for -30 °F or less and 140 °F or greater.</w:t>
      </w:r>
    </w:p>
    <w:p w14:paraId="4F44BD70" w14:textId="77777777" w:rsidR="00881E07" w:rsidRPr="00F9767F" w:rsidRDefault="00881E07" w:rsidP="00E8329D"/>
    <w:p w14:paraId="311194E1" w14:textId="77777777" w:rsidR="00E8329D" w:rsidRPr="00F9767F" w:rsidRDefault="00E8329D" w:rsidP="00E8329D">
      <w:pPr>
        <w:rPr>
          <w:b/>
        </w:rPr>
      </w:pPr>
      <w:r w:rsidRPr="00F9767F">
        <w:rPr>
          <w:b/>
        </w:rPr>
        <w:t>01201.16</w:t>
      </w:r>
      <w:r w:rsidR="00A13D98" w:rsidRPr="00F9767F">
        <w:rPr>
          <w:b/>
        </w:rPr>
        <w:t>  </w:t>
      </w:r>
      <w:r w:rsidRPr="00F9767F">
        <w:rPr>
          <w:b/>
        </w:rPr>
        <w:t>Fasteners:</w:t>
      </w:r>
    </w:p>
    <w:p w14:paraId="0A895A4D" w14:textId="77777777" w:rsidR="00E8329D" w:rsidRPr="00F9767F" w:rsidRDefault="00E8329D" w:rsidP="00E8329D"/>
    <w:p w14:paraId="5259F84A" w14:textId="75F43B17" w:rsidR="00E8329D" w:rsidRPr="00F9767F" w:rsidRDefault="00E8329D" w:rsidP="00A13D98">
      <w:pPr>
        <w:pStyle w:val="Indent1"/>
      </w:pPr>
      <w:r w:rsidRPr="00F9767F">
        <w:rPr>
          <w:b/>
        </w:rPr>
        <w:t>(a)</w:t>
      </w:r>
      <w:r w:rsidR="00A13D98" w:rsidRPr="00F9767F">
        <w:rPr>
          <w:b/>
        </w:rPr>
        <w:t>  </w:t>
      </w:r>
      <w:r w:rsidRPr="00F9767F">
        <w:rPr>
          <w:b/>
        </w:rPr>
        <w:t>Brass Nuts and Bolts</w:t>
      </w:r>
      <w:r w:rsidR="005F570E" w:rsidRPr="00F9767F">
        <w:t> -</w:t>
      </w:r>
      <w:r w:rsidR="00A13D98" w:rsidRPr="00F9767F">
        <w:t> </w:t>
      </w:r>
      <w:r w:rsidR="009D39C7">
        <w:t>Furnish</w:t>
      </w:r>
      <w:r w:rsidR="009D39C7" w:rsidRPr="00B66DD5" w:rsidDel="009D39C7">
        <w:rPr>
          <w:highlight w:val="yellow"/>
        </w:rPr>
        <w:t xml:space="preserve"> </w:t>
      </w:r>
      <w:r w:rsidRPr="00F9767F">
        <w:t xml:space="preserve">1/4-inch-diameter brass hex nuts and brass bolts </w:t>
      </w:r>
      <w:r w:rsidR="00A13D98" w:rsidRPr="00F9767F">
        <w:t>or all-thread according to ASTM </w:t>
      </w:r>
      <w:r w:rsidRPr="00F9767F">
        <w:t>F467/468 UNS number</w:t>
      </w:r>
      <w:r w:rsidR="00A13D98" w:rsidRPr="00F9767F">
        <w:t xml:space="preserve"> </w:t>
      </w:r>
      <w:r w:rsidRPr="00F9767F">
        <w:t>C27000,</w:t>
      </w:r>
      <w:r w:rsidR="00A13D98" w:rsidRPr="00F9767F">
        <w:t xml:space="preserve"> </w:t>
      </w:r>
      <w:r w:rsidRPr="00F9767F">
        <w:t>C46200 or C46400.</w:t>
      </w:r>
    </w:p>
    <w:p w14:paraId="60971130" w14:textId="77777777" w:rsidR="00E8329D" w:rsidRPr="00F9767F" w:rsidRDefault="00E8329D" w:rsidP="00E8329D"/>
    <w:p w14:paraId="1E7B4444" w14:textId="5022B63F" w:rsidR="00E8329D" w:rsidRPr="00F9767F" w:rsidRDefault="00E8329D" w:rsidP="00016B5F">
      <w:pPr>
        <w:pStyle w:val="Indent1"/>
      </w:pPr>
      <w:r w:rsidRPr="00F9767F">
        <w:rPr>
          <w:b/>
        </w:rPr>
        <w:t>(b)</w:t>
      </w:r>
      <w:r w:rsidR="00A13D98" w:rsidRPr="00F9767F">
        <w:rPr>
          <w:b/>
        </w:rPr>
        <w:t>  </w:t>
      </w:r>
      <w:r w:rsidRPr="00F9767F">
        <w:rPr>
          <w:b/>
        </w:rPr>
        <w:t>Stainless Steel Bolting Materials</w:t>
      </w:r>
      <w:r w:rsidR="00A13D98" w:rsidRPr="00F9767F">
        <w:t> - </w:t>
      </w:r>
      <w:r w:rsidR="009D39C7">
        <w:t>Furnish</w:t>
      </w:r>
      <w:r w:rsidR="009D39C7" w:rsidRPr="00B66DD5" w:rsidDel="009D39C7">
        <w:rPr>
          <w:highlight w:val="yellow"/>
        </w:rPr>
        <w:t xml:space="preserve"> </w:t>
      </w:r>
      <w:r w:rsidRPr="00F9767F">
        <w:t>Type</w:t>
      </w:r>
      <w:r w:rsidR="00A13D98" w:rsidRPr="00F9767F">
        <w:t> </w:t>
      </w:r>
      <w:r w:rsidRPr="00F9767F">
        <w:t>316 stainless steel bolting Materials according to ASTM</w:t>
      </w:r>
      <w:r w:rsidR="00A13D98" w:rsidRPr="00F9767F">
        <w:t> </w:t>
      </w:r>
      <w:r w:rsidRPr="00F9767F">
        <w:t>A193/194, Grade B8M, B8MA, B8M2, or B8M3, Class</w:t>
      </w:r>
      <w:r w:rsidR="00A13D98" w:rsidRPr="00F9767F">
        <w:t> </w:t>
      </w:r>
      <w:r w:rsidRPr="00F9767F">
        <w:t>1,</w:t>
      </w:r>
      <w:r w:rsidR="00A13D98" w:rsidRPr="00F9767F">
        <w:t> </w:t>
      </w:r>
      <w:r w:rsidRPr="00F9767F">
        <w:t>1A,</w:t>
      </w:r>
      <w:r w:rsidR="00A13D98" w:rsidRPr="00F9767F">
        <w:t> </w:t>
      </w:r>
      <w:r w:rsidRPr="00F9767F">
        <w:t>1D,</w:t>
      </w:r>
      <w:r w:rsidR="00A13D98" w:rsidRPr="00F9767F">
        <w:t xml:space="preserve"> </w:t>
      </w:r>
      <w:r w:rsidRPr="00F9767F">
        <w:t>or</w:t>
      </w:r>
      <w:r w:rsidR="00A13D98" w:rsidRPr="00F9767F">
        <w:t> </w:t>
      </w:r>
      <w:r w:rsidRPr="00F9767F">
        <w:t>2 or ASTM</w:t>
      </w:r>
      <w:r w:rsidR="00A13D98" w:rsidRPr="00F9767F">
        <w:t> </w:t>
      </w:r>
      <w:r w:rsidRPr="00F9767F">
        <w:t>F593/594 Group</w:t>
      </w:r>
      <w:r w:rsidR="00A13D98" w:rsidRPr="00F9767F">
        <w:t> </w:t>
      </w:r>
      <w:r w:rsidRPr="00F9767F">
        <w:t>2 Condition CW.</w:t>
      </w:r>
      <w:r w:rsidR="00443F74" w:rsidRPr="00F9767F">
        <w:t xml:space="preserve"> </w:t>
      </w:r>
    </w:p>
    <w:p w14:paraId="79F6B8C5" w14:textId="77777777" w:rsidR="00E8329D" w:rsidRPr="00F9767F" w:rsidRDefault="00E8329D" w:rsidP="00443F74">
      <w:pPr>
        <w:pStyle w:val="Indent1"/>
      </w:pPr>
    </w:p>
    <w:p w14:paraId="091B5621" w14:textId="19D0773B" w:rsidR="00E8329D" w:rsidRPr="00F9767F" w:rsidRDefault="00E8329D" w:rsidP="00654C2E">
      <w:pPr>
        <w:pStyle w:val="Bullet2"/>
      </w:pPr>
      <w:r w:rsidRPr="00F9767F">
        <w:t>For conduit</w:t>
      </w:r>
      <w:r w:rsidR="00443F74" w:rsidRPr="00F9767F">
        <w:t xml:space="preserve"> hangers</w:t>
      </w:r>
      <w:r w:rsidRPr="00F9767F">
        <w:t xml:space="preserve">, </w:t>
      </w:r>
      <w:r w:rsidR="009D39C7">
        <w:t>furnish</w:t>
      </w:r>
      <w:r w:rsidR="009D39C7" w:rsidRPr="00B66DD5" w:rsidDel="009D39C7">
        <w:rPr>
          <w:highlight w:val="yellow"/>
        </w:rPr>
        <w:t xml:space="preserve"> </w:t>
      </w:r>
      <w:r w:rsidRPr="00F9767F">
        <w:t xml:space="preserve">bar stock and all-thread from the same alloy group as the nuts and bolts listed in the subsection. </w:t>
      </w:r>
    </w:p>
    <w:p w14:paraId="78C3ED80" w14:textId="77777777" w:rsidR="00E8329D" w:rsidRPr="00F9767F" w:rsidRDefault="00E8329D" w:rsidP="00E8329D"/>
    <w:p w14:paraId="0F7B4C93" w14:textId="6D7AE228" w:rsidR="00E8329D" w:rsidRPr="00F9767F" w:rsidRDefault="00E8329D" w:rsidP="00E8329D">
      <w:r w:rsidRPr="00F9767F">
        <w:rPr>
          <w:b/>
        </w:rPr>
        <w:t>01201.17</w:t>
      </w:r>
      <w:r w:rsidR="00A13D98" w:rsidRPr="00F9767F">
        <w:rPr>
          <w:b/>
        </w:rPr>
        <w:t>  </w:t>
      </w:r>
      <w:r w:rsidRPr="00F9767F">
        <w:rPr>
          <w:b/>
        </w:rPr>
        <w:t>Labels</w:t>
      </w:r>
      <w:r w:rsidR="00A13D98" w:rsidRPr="00F9767F">
        <w:t> - </w:t>
      </w:r>
      <w:r w:rsidRPr="00F9767F">
        <w:t>Use printed labels at least</w:t>
      </w:r>
      <w:r w:rsidR="00A13D98" w:rsidRPr="00F9767F">
        <w:t> </w:t>
      </w:r>
      <w:r w:rsidRPr="00F9767F">
        <w:t>1</w:t>
      </w:r>
      <w:r w:rsidR="00A13D98" w:rsidRPr="00F9767F">
        <w:t> </w:t>
      </w:r>
      <w:r w:rsidRPr="00F9767F">
        <w:t>1/2</w:t>
      </w:r>
      <w:r w:rsidR="00AE39DD" w:rsidRPr="00F9767F">
        <w:t> </w:t>
      </w:r>
      <w:r w:rsidRPr="00F9767F">
        <w:t>inches in length with a text height of at least</w:t>
      </w:r>
      <w:r w:rsidR="00A13D98" w:rsidRPr="00F9767F">
        <w:t> </w:t>
      </w:r>
      <w:r w:rsidRPr="00F9767F">
        <w:t>1/8</w:t>
      </w:r>
      <w:r w:rsidR="00AE39DD" w:rsidRPr="00F9767F">
        <w:t> </w:t>
      </w:r>
      <w:r w:rsidRPr="00F9767F">
        <w:t>inch (12</w:t>
      </w:r>
      <w:r w:rsidR="009D39C7">
        <w:noBreakHyphen/>
      </w:r>
      <w:r w:rsidRPr="00F9767F">
        <w:t>point Arial). Protect labels by completely covering with clear, flexible heat shrink tubing that is CSA/UL approved meeting MIL-I-23053.</w:t>
      </w:r>
    </w:p>
    <w:p w14:paraId="08356DA9" w14:textId="77777777" w:rsidR="00E8329D" w:rsidRPr="00F9767F" w:rsidRDefault="00E8329D" w:rsidP="00E8329D"/>
    <w:p w14:paraId="04BCA019" w14:textId="0ADFE6AC" w:rsidR="00E8329D" w:rsidRPr="00F9767F" w:rsidRDefault="00E8329D" w:rsidP="00E8329D">
      <w:r w:rsidRPr="00F9767F">
        <w:rPr>
          <w:b/>
        </w:rPr>
        <w:t>01201.18</w:t>
      </w:r>
      <w:r w:rsidR="00A13D98" w:rsidRPr="00F9767F">
        <w:rPr>
          <w:b/>
        </w:rPr>
        <w:t>  </w:t>
      </w:r>
      <w:r w:rsidRPr="00F9767F">
        <w:rPr>
          <w:b/>
        </w:rPr>
        <w:t>Electrical Conductors</w:t>
      </w:r>
      <w:r w:rsidR="00A13D98" w:rsidRPr="00F9767F">
        <w:t> - </w:t>
      </w:r>
      <w:r w:rsidR="009D39C7">
        <w:t>Furnish</w:t>
      </w:r>
      <w:r w:rsidR="009D39C7" w:rsidRPr="00B66DD5" w:rsidDel="009D39C7">
        <w:rPr>
          <w:highlight w:val="yellow"/>
        </w:rPr>
        <w:t xml:space="preserve"> </w:t>
      </w:r>
      <w:r w:rsidRPr="00F9767F">
        <w:t>UL listed, Type</w:t>
      </w:r>
      <w:r w:rsidR="00A13D98" w:rsidRPr="00F9767F">
        <w:t> </w:t>
      </w:r>
      <w:r w:rsidRPr="00F9767F">
        <w:t>XHHW stranded copper wire with</w:t>
      </w:r>
      <w:r w:rsidR="00A13D98" w:rsidRPr="00F9767F">
        <w:t> </w:t>
      </w:r>
      <w:r w:rsidRPr="00F9767F">
        <w:t>600 volt rated insulation rated for</w:t>
      </w:r>
      <w:r w:rsidR="00A13D98" w:rsidRPr="00F9767F">
        <w:t> </w:t>
      </w:r>
      <w:r w:rsidRPr="00F9767F">
        <w:t>167</w:t>
      </w:r>
      <w:r w:rsidR="00A13D98" w:rsidRPr="00F9767F">
        <w:t> </w:t>
      </w:r>
      <w:r w:rsidRPr="00F9767F">
        <w:t>°F operation in wet or dry locations.</w:t>
      </w:r>
    </w:p>
    <w:p w14:paraId="53569F4B" w14:textId="77777777" w:rsidR="00A13D98" w:rsidRPr="00F9767F" w:rsidRDefault="00A13D98" w:rsidP="00E8329D"/>
    <w:p w14:paraId="3D29F3A3" w14:textId="21F434ED" w:rsidR="004E4C18" w:rsidRPr="00F9767F" w:rsidRDefault="004E4C18" w:rsidP="00E8329D">
      <w:r w:rsidRPr="00F9767F">
        <w:rPr>
          <w:b/>
        </w:rPr>
        <w:t>01201.19  Marking Tape</w:t>
      </w:r>
      <w:r w:rsidRPr="00F9767F">
        <w:t> - </w:t>
      </w:r>
      <w:r w:rsidR="009D39C7">
        <w:t>Furnish</w:t>
      </w:r>
      <w:r w:rsidR="009D39C7" w:rsidRPr="009D39C7" w:rsidDel="009D39C7">
        <w:rPr>
          <w:highlight w:val="yellow"/>
        </w:rPr>
        <w:t xml:space="preserve"> </w:t>
      </w:r>
      <w:r w:rsidRPr="00F9767F">
        <w:t>marking tape made of red polyethylene six inches wide and a minimum of four mils thick, continuously imprinted with the message “CAUTION BURIED ELECTRIC LINE”.</w:t>
      </w:r>
    </w:p>
    <w:p w14:paraId="0D748391" w14:textId="77777777" w:rsidR="004E4C18" w:rsidRPr="00F9767F" w:rsidRDefault="004E4C18" w:rsidP="00E8329D"/>
    <w:p w14:paraId="49E812DD" w14:textId="77777777" w:rsidR="00E8329D" w:rsidRPr="00F9767F" w:rsidRDefault="00E8329D" w:rsidP="00A13D98">
      <w:pPr>
        <w:pStyle w:val="Heading2"/>
      </w:pPr>
      <w:r w:rsidRPr="00F9767F">
        <w:t>Equipment</w:t>
      </w:r>
    </w:p>
    <w:p w14:paraId="6728832C" w14:textId="77777777" w:rsidR="00E8329D" w:rsidRPr="00F9767F" w:rsidRDefault="00E8329D" w:rsidP="00E8329D"/>
    <w:p w14:paraId="183D157D" w14:textId="35BE71F6" w:rsidR="00E8329D" w:rsidRPr="00F9767F" w:rsidRDefault="00E8329D" w:rsidP="00E8329D">
      <w:r w:rsidRPr="00F9767F">
        <w:rPr>
          <w:b/>
        </w:rPr>
        <w:t>01201.20</w:t>
      </w:r>
      <w:r w:rsidR="00D1518C" w:rsidRPr="00F9767F">
        <w:rPr>
          <w:b/>
        </w:rPr>
        <w:t>  </w:t>
      </w:r>
      <w:r w:rsidRPr="00F9767F">
        <w:rPr>
          <w:b/>
        </w:rPr>
        <w:t>Short Circuit Detection Equipment</w:t>
      </w:r>
      <w:r w:rsidR="00D1518C" w:rsidRPr="00F9767F">
        <w:t> - </w:t>
      </w:r>
      <w:r w:rsidR="00443F74" w:rsidRPr="00F9767F">
        <w:t>Use</w:t>
      </w:r>
      <w:r w:rsidRPr="00F9767F">
        <w:t xml:space="preserve"> a voltage detection system that monitors the potential between the steel rebar and the zinc coating and activates </w:t>
      </w:r>
      <w:r w:rsidR="00443F74" w:rsidRPr="00F9767F">
        <w:t xml:space="preserve">an alarm </w:t>
      </w:r>
      <w:r w:rsidRPr="00F9767F">
        <w:t xml:space="preserve"> if a short circuit occurs during conduit or junction box installation. Use one of the following digital panel meters, installed in a NEMA</w:t>
      </w:r>
      <w:r w:rsidR="00D1518C" w:rsidRPr="00F9767F">
        <w:t> </w:t>
      </w:r>
      <w:r w:rsidRPr="00F9767F">
        <w:t>4 enclosure:</w:t>
      </w:r>
    </w:p>
    <w:p w14:paraId="7A6E2277" w14:textId="77777777" w:rsidR="00E8329D" w:rsidRPr="00F9767F" w:rsidRDefault="00E8329D" w:rsidP="00E8329D"/>
    <w:p w14:paraId="6E2D2910" w14:textId="77777777" w:rsidR="00E8329D" w:rsidRPr="00F9767F" w:rsidRDefault="00E8329D" w:rsidP="00D1518C">
      <w:pPr>
        <w:pStyle w:val="Bullet1"/>
      </w:pPr>
      <w:r w:rsidRPr="00F9767F">
        <w:t>Newport digital panel voltmeter number Q2005AVR2-SPC</w:t>
      </w:r>
    </w:p>
    <w:p w14:paraId="558D3223" w14:textId="77777777" w:rsidR="00E8329D" w:rsidRPr="00F9767F" w:rsidRDefault="00E8329D" w:rsidP="00D1518C">
      <w:pPr>
        <w:pStyle w:val="Bullet1-After1st"/>
      </w:pPr>
      <w:r w:rsidRPr="00F9767F">
        <w:t>Simpson Hawk</w:t>
      </w:r>
      <w:r w:rsidR="00D1518C" w:rsidRPr="00F9767F">
        <w:t> </w:t>
      </w:r>
      <w:r w:rsidRPr="00F9767F">
        <w:t>3 digital panel voltmeter number H345-2-12-0-1-0</w:t>
      </w:r>
    </w:p>
    <w:p w14:paraId="24C95523" w14:textId="77777777" w:rsidR="00E8329D" w:rsidRPr="00F9767F" w:rsidRDefault="00E8329D" w:rsidP="00D1518C">
      <w:pPr>
        <w:pStyle w:val="Bullet1-After1st"/>
      </w:pPr>
      <w:r w:rsidRPr="00F9767F">
        <w:t>Laurel Electronics Laureate digital panel voltmeter number L10100DCV2</w:t>
      </w:r>
    </w:p>
    <w:p w14:paraId="5AD3F32F" w14:textId="77777777" w:rsidR="00E8329D" w:rsidRPr="00F9767F" w:rsidRDefault="00E8329D" w:rsidP="00E8329D"/>
    <w:p w14:paraId="10253941" w14:textId="77777777" w:rsidR="00E8329D" w:rsidRPr="00F9767F" w:rsidRDefault="00E8329D" w:rsidP="00D1518C">
      <w:pPr>
        <w:pStyle w:val="Heading2"/>
      </w:pPr>
      <w:r w:rsidRPr="00F9767F">
        <w:t>Labor</w:t>
      </w:r>
    </w:p>
    <w:p w14:paraId="7F122AA8" w14:textId="77777777" w:rsidR="00E8329D" w:rsidRPr="00F9767F" w:rsidRDefault="00E8329D" w:rsidP="00E8329D"/>
    <w:p w14:paraId="76FB6A23" w14:textId="63DA7D99" w:rsidR="00E8329D" w:rsidRPr="00F9767F" w:rsidRDefault="00E8329D" w:rsidP="00E8329D">
      <w:r w:rsidRPr="00F9767F">
        <w:rPr>
          <w:b/>
        </w:rPr>
        <w:t>01201.30</w:t>
      </w:r>
      <w:r w:rsidR="00D1518C" w:rsidRPr="00F9767F">
        <w:rPr>
          <w:b/>
        </w:rPr>
        <w:t>  </w:t>
      </w:r>
      <w:r w:rsidRPr="00F9767F">
        <w:rPr>
          <w:b/>
        </w:rPr>
        <w:t>Electricians</w:t>
      </w:r>
      <w:r w:rsidR="00D1518C" w:rsidRPr="00F9767F">
        <w:t> - </w:t>
      </w:r>
      <w:r w:rsidR="009D39C7">
        <w:t>Provide</w:t>
      </w:r>
      <w:r w:rsidR="009D39C7" w:rsidRPr="00F9767F">
        <w:t xml:space="preserve"> </w:t>
      </w:r>
      <w:r w:rsidRPr="00F9767F">
        <w:t xml:space="preserve">electricians licensed </w:t>
      </w:r>
      <w:r w:rsidR="00F66273">
        <w:t xml:space="preserve">as a S or J </w:t>
      </w:r>
      <w:r w:rsidRPr="00F9767F">
        <w:t xml:space="preserve">in the State of Oregon, </w:t>
      </w:r>
      <w:r w:rsidR="00F66273">
        <w:t>under Oregon Administrative Rule 918-282-0140 or 918-282-0170</w:t>
      </w:r>
      <w:r w:rsidRPr="00F9767F">
        <w:t>.</w:t>
      </w:r>
    </w:p>
    <w:p w14:paraId="2623AB57" w14:textId="77777777" w:rsidR="00E8329D" w:rsidRPr="00F9767F" w:rsidRDefault="00E8329D" w:rsidP="00E8329D"/>
    <w:p w14:paraId="4170EE5D" w14:textId="77777777" w:rsidR="00E8329D" w:rsidRPr="00F9767F" w:rsidRDefault="00E8329D" w:rsidP="00D1518C">
      <w:pPr>
        <w:pStyle w:val="Heading2"/>
      </w:pPr>
      <w:r w:rsidRPr="00F9767F">
        <w:t>Construction</w:t>
      </w:r>
    </w:p>
    <w:p w14:paraId="247543BF" w14:textId="77777777" w:rsidR="00E8329D" w:rsidRPr="00F9767F" w:rsidRDefault="00E8329D" w:rsidP="00E8329D"/>
    <w:p w14:paraId="41B4C7AF" w14:textId="1838FA88" w:rsidR="00E8329D" w:rsidRPr="00F9767F" w:rsidRDefault="00E8329D" w:rsidP="00E8329D">
      <w:r w:rsidRPr="00F9767F">
        <w:rPr>
          <w:b/>
        </w:rPr>
        <w:lastRenderedPageBreak/>
        <w:t>01201.40</w:t>
      </w:r>
      <w:r w:rsidR="00D1518C" w:rsidRPr="00F9767F">
        <w:rPr>
          <w:b/>
        </w:rPr>
        <w:t>  </w:t>
      </w:r>
      <w:r w:rsidRPr="00F9767F">
        <w:rPr>
          <w:b/>
        </w:rPr>
        <w:t>Short Circuit Detection</w:t>
      </w:r>
      <w:r w:rsidR="00D1518C" w:rsidRPr="00F9767F">
        <w:t> - </w:t>
      </w:r>
      <w:r w:rsidRPr="00F9767F">
        <w:t xml:space="preserve">Monitor the potential between the steel rebar and the zinc to detect short circuits. A short circuit is indicated if the </w:t>
      </w:r>
      <w:r w:rsidR="00D1518C" w:rsidRPr="00F9767F">
        <w:t>measured potential is less than </w:t>
      </w:r>
      <w:r w:rsidRPr="00F9767F">
        <w:t xml:space="preserve">100 mV. </w:t>
      </w:r>
    </w:p>
    <w:p w14:paraId="4F5D617C" w14:textId="77777777" w:rsidR="00E8329D" w:rsidRPr="00F9767F" w:rsidRDefault="00E8329D" w:rsidP="00E8329D"/>
    <w:p w14:paraId="4C71B4E0" w14:textId="4021FDE5" w:rsidR="00E8329D" w:rsidRPr="00F9767F" w:rsidRDefault="00E8329D" w:rsidP="00E8329D">
      <w:r w:rsidRPr="00F9767F">
        <w:t xml:space="preserve">Connect the negative input terminal of the detection Equipment to the anode terminal plate connection in the zone </w:t>
      </w:r>
      <w:r w:rsidR="009D39C7">
        <w:t>where</w:t>
      </w:r>
      <w:r w:rsidRPr="00F9767F">
        <w:t xml:space="preserve"> Work is being performed and connect the positive input terminal to a terminal on the rebar at the nearest refe</w:t>
      </w:r>
      <w:r w:rsidR="00D01404" w:rsidRPr="00F9767F">
        <w:t>rence cell rebar connection or King B</w:t>
      </w:r>
      <w:r w:rsidRPr="00F9767F">
        <w:t>ar connection.</w:t>
      </w:r>
    </w:p>
    <w:p w14:paraId="4134E59E" w14:textId="77777777" w:rsidR="00E8329D" w:rsidRPr="00F9767F" w:rsidRDefault="00E8329D" w:rsidP="00E8329D"/>
    <w:p w14:paraId="2559BBFC" w14:textId="14540B03" w:rsidR="00E8329D" w:rsidRPr="00F9767F" w:rsidRDefault="00E8329D" w:rsidP="00E8329D">
      <w:r w:rsidRPr="00F9767F">
        <w:t>Operate the short circuit monitoring system during any Work capable of causing a short circuit between the zinc anode and the rebar including conduit installation over zinc anode surfaces. If this alarm is actuated, stop installation Work until the short circuit has been eliminated. Perform elimination of short circuits using a method approved by the Engineer.</w:t>
      </w:r>
    </w:p>
    <w:p w14:paraId="7E8D875D" w14:textId="77777777" w:rsidR="00E8329D" w:rsidRPr="00F9767F" w:rsidRDefault="00E8329D" w:rsidP="00E8329D"/>
    <w:p w14:paraId="168EEC4E" w14:textId="6626C914" w:rsidR="00E8329D" w:rsidRPr="00F9767F" w:rsidRDefault="00F113AD" w:rsidP="00E8329D">
      <w:r w:rsidRPr="00F9767F">
        <w:t>Use</w:t>
      </w:r>
      <w:r w:rsidR="00E8329D" w:rsidRPr="00F9767F">
        <w:t xml:space="preserve"> a separate short circuit detector for each concurrent Work area where the anode is discontinuous. When a short is detected, Work may continue in other areas not continuous with the affected anode.</w:t>
      </w:r>
    </w:p>
    <w:p w14:paraId="040C2702" w14:textId="77777777" w:rsidR="00E8329D" w:rsidRPr="00F9767F" w:rsidRDefault="00E8329D" w:rsidP="00E8329D"/>
    <w:p w14:paraId="614133D1" w14:textId="77777777" w:rsidR="00E8329D" w:rsidRPr="00F9767F" w:rsidRDefault="00E8329D" w:rsidP="00E8329D">
      <w:pPr>
        <w:rPr>
          <w:b/>
        </w:rPr>
      </w:pPr>
      <w:r w:rsidRPr="00F9767F">
        <w:rPr>
          <w:b/>
        </w:rPr>
        <w:t>01201.41</w:t>
      </w:r>
      <w:r w:rsidR="00D1518C" w:rsidRPr="00F9767F">
        <w:rPr>
          <w:b/>
        </w:rPr>
        <w:t>  </w:t>
      </w:r>
      <w:r w:rsidRPr="00F9767F">
        <w:rPr>
          <w:b/>
        </w:rPr>
        <w:t>Installing Conduit and Fittings:</w:t>
      </w:r>
    </w:p>
    <w:p w14:paraId="1D6DCCB1" w14:textId="77777777" w:rsidR="00E8329D" w:rsidRPr="00F9767F" w:rsidRDefault="00E8329D" w:rsidP="00E8329D"/>
    <w:p w14:paraId="18526E22" w14:textId="322D9B84" w:rsidR="00E8329D" w:rsidRPr="00F9767F" w:rsidRDefault="00E8329D" w:rsidP="00D1518C">
      <w:pPr>
        <w:pStyle w:val="Indent1"/>
      </w:pPr>
      <w:r w:rsidRPr="00F9767F">
        <w:rPr>
          <w:b/>
        </w:rPr>
        <w:t>(a)</w:t>
      </w:r>
      <w:r w:rsidR="00D1518C" w:rsidRPr="00F9767F">
        <w:rPr>
          <w:b/>
        </w:rPr>
        <w:t>  </w:t>
      </w:r>
      <w:r w:rsidRPr="00F9767F">
        <w:rPr>
          <w:b/>
        </w:rPr>
        <w:t>Conduit</w:t>
      </w:r>
      <w:r w:rsidR="00D1518C" w:rsidRPr="00F9767F">
        <w:t> - </w:t>
      </w:r>
      <w:r w:rsidR="009D39C7">
        <w:t>Furnish</w:t>
      </w:r>
      <w:r w:rsidR="009D39C7" w:rsidRPr="00B66DD5" w:rsidDel="009D39C7">
        <w:rPr>
          <w:highlight w:val="yellow"/>
        </w:rPr>
        <w:t xml:space="preserve"> </w:t>
      </w:r>
      <w:r w:rsidRPr="00F9767F">
        <w:t>conduit of the sizes shown. If the size is not shown, meet the requirements of the conduit fill limits listed in Table</w:t>
      </w:r>
      <w:r w:rsidR="00D1518C" w:rsidRPr="00F9767F">
        <w:t> </w:t>
      </w:r>
      <w:r w:rsidRPr="00F9767F">
        <w:t>4 of Chapter</w:t>
      </w:r>
      <w:r w:rsidR="00D1518C" w:rsidRPr="00F9767F">
        <w:t> </w:t>
      </w:r>
      <w:r w:rsidRPr="00F9767F">
        <w:t>9 of the NEC.</w:t>
      </w:r>
    </w:p>
    <w:p w14:paraId="2D57BAEF" w14:textId="77777777" w:rsidR="00E8329D" w:rsidRPr="00F9767F" w:rsidRDefault="00E8329D" w:rsidP="00E8329D"/>
    <w:p w14:paraId="19AB3F97" w14:textId="04F8641C" w:rsidR="00E8329D" w:rsidRPr="00F9767F" w:rsidRDefault="00E8329D" w:rsidP="00D1518C">
      <w:pPr>
        <w:pStyle w:val="Indent1"/>
      </w:pPr>
      <w:r w:rsidRPr="00F9767F">
        <w:t xml:space="preserve">Support major conduit runs through Bridge </w:t>
      </w:r>
      <w:r w:rsidR="00C665B0" w:rsidRPr="00F9767F">
        <w:t>Utili</w:t>
      </w:r>
      <w:r w:rsidR="004F38C6" w:rsidRPr="00F9767F">
        <w:t xml:space="preserve">ty </w:t>
      </w:r>
      <w:r w:rsidRPr="00F9767F">
        <w:t xml:space="preserve">holes under the Bridge using stainless steel all-thread and plate </w:t>
      </w:r>
      <w:r w:rsidR="003B0E4A" w:rsidRPr="00F9767F">
        <w:t>hangers</w:t>
      </w:r>
      <w:r w:rsidRPr="00F9767F">
        <w:t xml:space="preserve">. </w:t>
      </w:r>
      <w:r w:rsidRPr="00B66DD5">
        <w:rPr>
          <w:highlight w:val="yellow"/>
        </w:rPr>
        <w:t>Provide</w:t>
      </w:r>
      <w:r w:rsidRPr="00F9767F">
        <w:t xml:space="preserve"> an insulated threaded hole for plate hangers by drilling into the concrete surface, inserting non-conductive sealant into the hole, and inserting a plastic anchor. Secure all-thread with non-conductive resin. Maintain major conduit runs straight and level between transverse beams </w:t>
      </w:r>
      <w:r w:rsidR="009D39C7">
        <w:t>where</w:t>
      </w:r>
      <w:r w:rsidRPr="00F9767F">
        <w:t xml:space="preserve"> the conduit is run.</w:t>
      </w:r>
    </w:p>
    <w:p w14:paraId="59B33262" w14:textId="77777777" w:rsidR="00E8329D" w:rsidRPr="00F9767F" w:rsidRDefault="00E8329D" w:rsidP="00E8329D"/>
    <w:p w14:paraId="4AA0D216" w14:textId="77F9F135" w:rsidR="00E8329D" w:rsidRPr="00F9767F" w:rsidRDefault="00E8329D" w:rsidP="00D1518C">
      <w:pPr>
        <w:pStyle w:val="Indent1"/>
      </w:pPr>
      <w:r w:rsidRPr="00F9767F">
        <w:t xml:space="preserve">Support surface-mounted conduit with conduit straps. </w:t>
      </w:r>
      <w:r w:rsidRPr="00B66DD5">
        <w:rPr>
          <w:highlight w:val="yellow"/>
        </w:rPr>
        <w:t>Provide</w:t>
      </w:r>
      <w:r w:rsidRPr="00F9767F">
        <w:t xml:space="preserve"> an insulated threaded hole for the strap by drilling into the concrete surface, inserting non-conductive sealant into the hole, and inserting a plastic anchor. Mount the conduit straps with stainless steel bolts and secure with non-conductive resin.</w:t>
      </w:r>
    </w:p>
    <w:p w14:paraId="16A872D5" w14:textId="77777777" w:rsidR="00E8329D" w:rsidRPr="00F9767F" w:rsidRDefault="00E8329D" w:rsidP="00E8329D"/>
    <w:p w14:paraId="574A0AE0" w14:textId="6FC0E07A" w:rsidR="00E8329D" w:rsidRPr="00F9767F" w:rsidRDefault="00E8329D" w:rsidP="00D1518C">
      <w:pPr>
        <w:pStyle w:val="Indent1"/>
      </w:pPr>
      <w:r w:rsidRPr="00B66DD5">
        <w:rPr>
          <w:highlight w:val="yellow"/>
        </w:rPr>
        <w:t>Provide</w:t>
      </w:r>
      <w:r w:rsidRPr="00F9767F">
        <w:t xml:space="preserve"> square-cut or square-formed ends on all sections of conduit. Remove any internal and external sharp edges if the conduit is cut. Cap conduit </w:t>
      </w:r>
      <w:proofErr w:type="gramStart"/>
      <w:r w:rsidRPr="00F9767F">
        <w:t>ends, and</w:t>
      </w:r>
      <w:proofErr w:type="gramEnd"/>
      <w:r w:rsidRPr="00F9767F">
        <w:t xml:space="preserve"> </w:t>
      </w:r>
      <w:r w:rsidRPr="00B66DD5">
        <w:rPr>
          <w:highlight w:val="yellow"/>
        </w:rPr>
        <w:t>provide</w:t>
      </w:r>
      <w:r w:rsidRPr="00F9767F">
        <w:t xml:space="preserve"> protection for wires that are exposed at the end of a Work shift until the Work can be completed.</w:t>
      </w:r>
    </w:p>
    <w:p w14:paraId="4E9027BD" w14:textId="77777777" w:rsidR="00E8329D" w:rsidRPr="00F9767F" w:rsidRDefault="00E8329D" w:rsidP="00E8329D"/>
    <w:p w14:paraId="0B515AE0" w14:textId="638D77C4" w:rsidR="00E8329D" w:rsidRPr="00F9767F" w:rsidRDefault="00E8329D" w:rsidP="00D1518C">
      <w:pPr>
        <w:pStyle w:val="Indent1"/>
      </w:pPr>
      <w:r w:rsidRPr="00F9767F">
        <w:t>If obstructions require conduit runs to deviate from the routing shown, locate the conduit to minimize visual impact after obtaining written approval from the Engineer. Only drill through concrete with written approval from the Engineer. Locate reinforcing bars before drilling through concrete. Perform drilling through concrete without drilling through reinforcing bars</w:t>
      </w:r>
      <w:r w:rsidR="00443F74" w:rsidRPr="00F9767F">
        <w:t xml:space="preserve"> unless otherwise approved</w:t>
      </w:r>
      <w:r w:rsidRPr="00F9767F">
        <w:t>. Repair any damage to the surrounding concrete.</w:t>
      </w:r>
    </w:p>
    <w:p w14:paraId="4B17F55A" w14:textId="77777777" w:rsidR="00E8329D" w:rsidRPr="00F9767F" w:rsidRDefault="00E8329D" w:rsidP="00E8329D"/>
    <w:p w14:paraId="712C5D73" w14:textId="5897162A" w:rsidR="00E8329D" w:rsidRPr="00F9767F" w:rsidRDefault="00E8329D" w:rsidP="00D1518C">
      <w:pPr>
        <w:pStyle w:val="Indent1"/>
      </w:pPr>
      <w:r w:rsidRPr="00F9767F">
        <w:rPr>
          <w:b/>
        </w:rPr>
        <w:t>(b)</w:t>
      </w:r>
      <w:r w:rsidR="00D1518C" w:rsidRPr="00F9767F">
        <w:rPr>
          <w:b/>
        </w:rPr>
        <w:t>  </w:t>
      </w:r>
      <w:r w:rsidRPr="00F9767F">
        <w:rPr>
          <w:b/>
        </w:rPr>
        <w:t>Conduit Fittings</w:t>
      </w:r>
      <w:r w:rsidR="00D1518C" w:rsidRPr="00F9767F">
        <w:t> - </w:t>
      </w:r>
      <w:r w:rsidR="002920BE" w:rsidRPr="00F9767F">
        <w:t xml:space="preserve">When fittings require removable access holes for pulling conductors, </w:t>
      </w:r>
      <w:r w:rsidR="009D39C7">
        <w:t>furnish</w:t>
      </w:r>
      <w:r w:rsidR="009D39C7" w:rsidRPr="00F9767F">
        <w:t xml:space="preserve"> </w:t>
      </w:r>
      <w:r w:rsidR="002920BE" w:rsidRPr="00F9767F">
        <w:t xml:space="preserve">conduit fittings with a gasketed cover mounted with stainless steel or brass screws according to 01201.16, to form a weathertight fit. </w:t>
      </w:r>
      <w:r w:rsidRPr="00F9767F">
        <w:t>Install conduit fittings as follows:</w:t>
      </w:r>
    </w:p>
    <w:p w14:paraId="4E0A0A39" w14:textId="77777777" w:rsidR="00E8329D" w:rsidRPr="00F9767F" w:rsidRDefault="00E8329D" w:rsidP="00E8329D"/>
    <w:p w14:paraId="723719E0" w14:textId="4C83C634" w:rsidR="00E8329D" w:rsidRPr="00F9767F" w:rsidRDefault="00E8329D" w:rsidP="00D1518C">
      <w:pPr>
        <w:pStyle w:val="Indent2"/>
      </w:pPr>
      <w:r w:rsidRPr="00F9767F">
        <w:rPr>
          <w:b/>
        </w:rPr>
        <w:lastRenderedPageBreak/>
        <w:t>(1)</w:t>
      </w:r>
      <w:r w:rsidR="00D1518C" w:rsidRPr="00F9767F">
        <w:rPr>
          <w:b/>
        </w:rPr>
        <w:t>  </w:t>
      </w:r>
      <w:r w:rsidRPr="00F9767F">
        <w:rPr>
          <w:b/>
        </w:rPr>
        <w:t>Expansion Fittings</w:t>
      </w:r>
      <w:r w:rsidR="00D1518C" w:rsidRPr="00F9767F">
        <w:t> - </w:t>
      </w:r>
      <w:r w:rsidR="009D39C7">
        <w:t>Furnish</w:t>
      </w:r>
      <w:r w:rsidR="009D39C7" w:rsidRPr="00B66DD5" w:rsidDel="009D39C7">
        <w:rPr>
          <w:highlight w:val="yellow"/>
        </w:rPr>
        <w:t xml:space="preserve"> </w:t>
      </w:r>
      <w:r w:rsidRPr="00F9767F">
        <w:t>expansion fittings with at least a</w:t>
      </w:r>
      <w:r w:rsidR="00D1518C" w:rsidRPr="00F9767F">
        <w:t> </w:t>
      </w:r>
      <w:r w:rsidRPr="00F9767F">
        <w:t xml:space="preserve">6-inch throw for all </w:t>
      </w:r>
      <w:r w:rsidR="002D6606" w:rsidRPr="00F9767F">
        <w:t>major</w:t>
      </w:r>
      <w:r w:rsidRPr="00F9767F">
        <w:t xml:space="preserve"> </w:t>
      </w:r>
      <w:proofErr w:type="gramStart"/>
      <w:r w:rsidRPr="00F9767F">
        <w:t>conduit</w:t>
      </w:r>
      <w:proofErr w:type="gramEnd"/>
      <w:r w:rsidRPr="00F9767F">
        <w:t xml:space="preserve"> runs at all Bridge expansion joints.</w:t>
      </w:r>
    </w:p>
    <w:p w14:paraId="46E8992A" w14:textId="77777777" w:rsidR="00E8329D" w:rsidRPr="00F9767F" w:rsidRDefault="00E8329D" w:rsidP="00E8329D"/>
    <w:p w14:paraId="6448C496" w14:textId="2BB9C1FE" w:rsidR="00E8329D" w:rsidRPr="00F9767F" w:rsidRDefault="00E8329D" w:rsidP="00D1518C">
      <w:pPr>
        <w:pStyle w:val="Indent2"/>
      </w:pPr>
      <w:r w:rsidRPr="00F9767F">
        <w:t>Secure the expansion fitting to the surface only at the barrel end of the fitting. Adjust the initial setting of the fitting to account for installation temperature and future expansion/contraction movement based on a minimum design temperature of</w:t>
      </w:r>
      <w:r w:rsidR="00D1518C" w:rsidRPr="00F9767F">
        <w:t> </w:t>
      </w:r>
      <w:r w:rsidRPr="00F9767F">
        <w:t>10</w:t>
      </w:r>
      <w:r w:rsidR="00D1518C" w:rsidRPr="00F9767F">
        <w:t> </w:t>
      </w:r>
      <w:r w:rsidRPr="00F9767F">
        <w:t xml:space="preserve">°F and </w:t>
      </w:r>
      <w:r w:rsidR="00D1518C" w:rsidRPr="00F9767F">
        <w:t>a maximum design temperature of </w:t>
      </w:r>
      <w:r w:rsidRPr="00F9767F">
        <w:t>110</w:t>
      </w:r>
      <w:r w:rsidR="00D1518C" w:rsidRPr="00F9767F">
        <w:t> </w:t>
      </w:r>
      <w:r w:rsidRPr="00F9767F">
        <w:t>°F.</w:t>
      </w:r>
    </w:p>
    <w:p w14:paraId="56AA90A6" w14:textId="77777777" w:rsidR="00E8329D" w:rsidRPr="00F9767F" w:rsidRDefault="00E8329D" w:rsidP="00E8329D"/>
    <w:p w14:paraId="687C0832" w14:textId="2DDC4165" w:rsidR="00E8329D" w:rsidRPr="00F9767F" w:rsidRDefault="00E8329D" w:rsidP="00D1518C">
      <w:pPr>
        <w:pStyle w:val="Indent2"/>
      </w:pPr>
      <w:r w:rsidRPr="00F9767F">
        <w:rPr>
          <w:b/>
        </w:rPr>
        <w:t>(2)</w:t>
      </w:r>
      <w:r w:rsidR="00D1518C" w:rsidRPr="00F9767F">
        <w:rPr>
          <w:b/>
        </w:rPr>
        <w:t>  </w:t>
      </w:r>
      <w:r w:rsidRPr="00F9767F">
        <w:rPr>
          <w:b/>
        </w:rPr>
        <w:t>Conduit Elbows</w:t>
      </w:r>
      <w:r w:rsidR="00D1518C" w:rsidRPr="00F9767F">
        <w:t> - </w:t>
      </w:r>
      <w:r w:rsidRPr="00F9767F">
        <w:t xml:space="preserve">Wherever possible, </w:t>
      </w:r>
      <w:r w:rsidRPr="00B66DD5">
        <w:rPr>
          <w:highlight w:val="yellow"/>
        </w:rPr>
        <w:t>provide</w:t>
      </w:r>
      <w:r w:rsidRPr="00F9767F">
        <w:t xml:space="preserve"> factory made bends. If a field bend is necessary, </w:t>
      </w:r>
      <w:r w:rsidRPr="00B66DD5">
        <w:rPr>
          <w:highlight w:val="yellow"/>
        </w:rPr>
        <w:t>provide</w:t>
      </w:r>
      <w:r w:rsidRPr="00F9767F">
        <w:t xml:space="preserve"> a bending radius not less than six times the inside diameter of the conduit. Do not use conduit that is damaged or flattened during bending.</w:t>
      </w:r>
    </w:p>
    <w:p w14:paraId="79534279" w14:textId="77777777" w:rsidR="00E8329D" w:rsidRPr="00F9767F" w:rsidRDefault="00E8329D" w:rsidP="00E8329D"/>
    <w:p w14:paraId="787A7A2E" w14:textId="206AAD7A" w:rsidR="00E8329D" w:rsidRPr="00F9767F" w:rsidRDefault="00E8329D" w:rsidP="00D1518C">
      <w:pPr>
        <w:pStyle w:val="Indent2"/>
      </w:pPr>
      <w:r w:rsidRPr="00F9767F">
        <w:rPr>
          <w:b/>
        </w:rPr>
        <w:t>(</w:t>
      </w:r>
      <w:r w:rsidR="002920BE" w:rsidRPr="00F9767F">
        <w:rPr>
          <w:b/>
        </w:rPr>
        <w:t>3</w:t>
      </w:r>
      <w:r w:rsidRPr="00F9767F">
        <w:rPr>
          <w:b/>
        </w:rPr>
        <w:t>)</w:t>
      </w:r>
      <w:r w:rsidR="00F245E5" w:rsidRPr="00F9767F">
        <w:rPr>
          <w:b/>
        </w:rPr>
        <w:t>  </w:t>
      </w:r>
      <w:r w:rsidRPr="00F9767F">
        <w:rPr>
          <w:b/>
        </w:rPr>
        <w:t>Reducer Couplings</w:t>
      </w:r>
      <w:r w:rsidR="00F245E5" w:rsidRPr="00F9767F">
        <w:t> - </w:t>
      </w:r>
      <w:r w:rsidRPr="00F9767F">
        <w:t>Reducer couplings are not allowed.</w:t>
      </w:r>
    </w:p>
    <w:p w14:paraId="0DAE2396" w14:textId="77777777" w:rsidR="00E8329D" w:rsidRPr="00F9767F" w:rsidRDefault="00E8329D" w:rsidP="00E8329D"/>
    <w:p w14:paraId="6C97E21E" w14:textId="16EA3586" w:rsidR="00E8329D" w:rsidRPr="00F9767F" w:rsidRDefault="00E8329D" w:rsidP="00F245E5">
      <w:pPr>
        <w:pStyle w:val="Indent2"/>
      </w:pPr>
      <w:r w:rsidRPr="00F9767F">
        <w:rPr>
          <w:b/>
        </w:rPr>
        <w:t>(</w:t>
      </w:r>
      <w:r w:rsidR="002920BE" w:rsidRPr="00F9767F">
        <w:rPr>
          <w:b/>
        </w:rPr>
        <w:t>4</w:t>
      </w:r>
      <w:r w:rsidRPr="00F9767F">
        <w:rPr>
          <w:b/>
        </w:rPr>
        <w:t>)</w:t>
      </w:r>
      <w:r w:rsidR="00F245E5" w:rsidRPr="00F9767F">
        <w:rPr>
          <w:b/>
        </w:rPr>
        <w:t>  </w:t>
      </w:r>
      <w:r w:rsidRPr="00F9767F">
        <w:rPr>
          <w:b/>
        </w:rPr>
        <w:t>Junction Boxes</w:t>
      </w:r>
      <w:r w:rsidR="00F245E5" w:rsidRPr="00F9767F">
        <w:t> - </w:t>
      </w:r>
      <w:r w:rsidRPr="00B66DD5">
        <w:rPr>
          <w:highlight w:val="yellow"/>
        </w:rPr>
        <w:t>Provide</w:t>
      </w:r>
      <w:r w:rsidRPr="00F9767F">
        <w:t xml:space="preserve"> insulated threaded holes for mounting junction boxes by drilling into the concrete surface, inserting non-conductive sealant into the hole, and inserting a plastic anchor. Mount junction boxes with stainless steel screws. If no size is shown, </w:t>
      </w:r>
      <w:r w:rsidR="009D39C7">
        <w:t>furnish</w:t>
      </w:r>
      <w:r w:rsidR="009D39C7" w:rsidRPr="00F9767F">
        <w:t xml:space="preserve"> </w:t>
      </w:r>
      <w:r w:rsidRPr="00F9767F">
        <w:t>junction boxes sized according to the guidelines given in the NEC.</w:t>
      </w:r>
    </w:p>
    <w:p w14:paraId="19CA94AF" w14:textId="77777777" w:rsidR="00E8329D" w:rsidRPr="00F9767F" w:rsidRDefault="00E8329D" w:rsidP="00E8329D"/>
    <w:p w14:paraId="0BB6B3C0" w14:textId="469E3F41" w:rsidR="00E8329D" w:rsidRPr="00F9767F" w:rsidRDefault="00E8329D" w:rsidP="00F245E5">
      <w:pPr>
        <w:pStyle w:val="Indent2"/>
      </w:pPr>
      <w:r w:rsidRPr="00F9767F">
        <w:t>Field removal of the bottom of junction boxes is allowed, if the Plans show the box without a bottom. Accomplish field removal of box bottoms without damaging the box mounting feet and leaving a minimum of</w:t>
      </w:r>
      <w:r w:rsidR="00F245E5" w:rsidRPr="00F9767F">
        <w:t> </w:t>
      </w:r>
      <w:r w:rsidRPr="00F9767F">
        <w:t>3/4 inch of box bottom along each side of box.</w:t>
      </w:r>
    </w:p>
    <w:p w14:paraId="7B1A8CBC" w14:textId="77777777" w:rsidR="00E8329D" w:rsidRPr="00F9767F" w:rsidRDefault="00E8329D" w:rsidP="00E8329D"/>
    <w:p w14:paraId="44960D25" w14:textId="5D92233B" w:rsidR="00E8329D" w:rsidRPr="00F9767F" w:rsidRDefault="00E8329D" w:rsidP="00F245E5">
      <w:pPr>
        <w:pStyle w:val="Indent2"/>
      </w:pPr>
      <w:r w:rsidRPr="00F9767F">
        <w:t>Install junction boxes with the bottom flush on the concrete surface. Drill a</w:t>
      </w:r>
      <w:r w:rsidR="00F245E5" w:rsidRPr="00F9767F">
        <w:t> </w:t>
      </w:r>
      <w:r w:rsidRPr="00F9767F">
        <w:t xml:space="preserve">1/8-inch-diameter hole through the lowest point in each junction box to </w:t>
      </w:r>
      <w:r w:rsidRPr="00B66DD5">
        <w:rPr>
          <w:highlight w:val="yellow"/>
        </w:rPr>
        <w:t>provide</w:t>
      </w:r>
      <w:r w:rsidRPr="00F9767F">
        <w:t xml:space="preserve"> drainage. Junction boxes without mounting feet are acceptable if a hole is drilled in each corner of the bottom for fasteners.</w:t>
      </w:r>
    </w:p>
    <w:p w14:paraId="4B83203A" w14:textId="77777777" w:rsidR="00E8329D" w:rsidRPr="00F9767F" w:rsidRDefault="00E8329D" w:rsidP="00E8329D"/>
    <w:p w14:paraId="00783E78" w14:textId="5ED7CD64" w:rsidR="00E8329D" w:rsidRPr="00F9767F" w:rsidRDefault="00E8329D" w:rsidP="00F245E5">
      <w:pPr>
        <w:pStyle w:val="Indent2"/>
      </w:pPr>
      <w:r w:rsidRPr="00F9767F">
        <w:rPr>
          <w:b/>
        </w:rPr>
        <w:t>(</w:t>
      </w:r>
      <w:r w:rsidR="002920BE" w:rsidRPr="00F9767F">
        <w:rPr>
          <w:b/>
        </w:rPr>
        <w:t>5</w:t>
      </w:r>
      <w:r w:rsidRPr="00F9767F">
        <w:rPr>
          <w:b/>
        </w:rPr>
        <w:t>)</w:t>
      </w:r>
      <w:r w:rsidR="00F245E5" w:rsidRPr="00F9767F">
        <w:rPr>
          <w:b/>
        </w:rPr>
        <w:t>  </w:t>
      </w:r>
      <w:r w:rsidRPr="00F9767F">
        <w:rPr>
          <w:b/>
        </w:rPr>
        <w:t>Conduit Cement</w:t>
      </w:r>
      <w:r w:rsidR="00F245E5" w:rsidRPr="00F9767F">
        <w:t> - </w:t>
      </w:r>
      <w:r w:rsidRPr="00F9767F">
        <w:t>Apply cement only within the manufacturer's recommended installation temperature range. Follow all other manufacturer’s recommendations.</w:t>
      </w:r>
    </w:p>
    <w:p w14:paraId="20013C91" w14:textId="77777777" w:rsidR="00E8329D" w:rsidRPr="00F9767F" w:rsidRDefault="00E8329D" w:rsidP="00E8329D"/>
    <w:p w14:paraId="6A7D3847" w14:textId="77777777" w:rsidR="00E8329D" w:rsidRPr="00F9767F" w:rsidRDefault="00E8329D" w:rsidP="00F245E5">
      <w:pPr>
        <w:pStyle w:val="Heading2"/>
      </w:pPr>
      <w:r w:rsidRPr="00F9767F">
        <w:t>Temporary</w:t>
      </w:r>
    </w:p>
    <w:p w14:paraId="60E4EA93" w14:textId="77777777" w:rsidR="00E8329D" w:rsidRPr="00F9767F" w:rsidRDefault="00E8329D" w:rsidP="00E8329D"/>
    <w:p w14:paraId="4907E56A" w14:textId="2182D875" w:rsidR="00E8329D" w:rsidRPr="00F9767F" w:rsidRDefault="00E8329D" w:rsidP="00E8329D">
      <w:r w:rsidRPr="00F9767F">
        <w:rPr>
          <w:b/>
        </w:rPr>
        <w:t>01201.70</w:t>
      </w:r>
      <w:r w:rsidR="00F245E5" w:rsidRPr="00F9767F">
        <w:rPr>
          <w:b/>
        </w:rPr>
        <w:t>  </w:t>
      </w:r>
      <w:r w:rsidRPr="00F9767F">
        <w:rPr>
          <w:b/>
        </w:rPr>
        <w:t>Electrical Service</w:t>
      </w:r>
      <w:r w:rsidR="00F245E5" w:rsidRPr="00F9767F">
        <w:t> - </w:t>
      </w:r>
      <w:r w:rsidRPr="00F9767F">
        <w:t>Install and remove any temporary electrical service needed to perform the Work at no additional cost to the Agency. Use electricians meeting the requirements of</w:t>
      </w:r>
      <w:r w:rsidR="00F245E5" w:rsidRPr="00F9767F">
        <w:t> </w:t>
      </w:r>
      <w:r w:rsidRPr="00F9767F">
        <w:t>01201.30.</w:t>
      </w:r>
    </w:p>
    <w:p w14:paraId="4EF8EF72" w14:textId="77777777" w:rsidR="00E8329D" w:rsidRPr="00F9767F" w:rsidRDefault="00E8329D" w:rsidP="00801D58"/>
    <w:p w14:paraId="3F06BD62" w14:textId="77777777" w:rsidR="00CF19E7" w:rsidRPr="00F9767F" w:rsidRDefault="00CF19E7" w:rsidP="00801D58"/>
    <w:sectPr w:rsidR="00CF19E7" w:rsidRPr="00F9767F">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BB790" w14:textId="77777777" w:rsidR="00A72CC4" w:rsidRDefault="00A72CC4">
      <w:r>
        <w:separator/>
      </w:r>
    </w:p>
  </w:endnote>
  <w:endnote w:type="continuationSeparator" w:id="0">
    <w:p w14:paraId="7090BF02" w14:textId="77777777" w:rsidR="00A72CC4" w:rsidRDefault="00A72CC4">
      <w:r>
        <w:continuationSeparator/>
      </w:r>
    </w:p>
  </w:endnote>
  <w:endnote w:type="continuationNotice" w:id="1">
    <w:p w14:paraId="25135085" w14:textId="77777777" w:rsidR="00A72CC4" w:rsidRDefault="00A72C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F0ECB" w14:textId="776A412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D1D7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22CF9" w14:textId="77777777" w:rsidR="00A72CC4" w:rsidRDefault="00A72CC4">
      <w:r>
        <w:separator/>
      </w:r>
    </w:p>
  </w:footnote>
  <w:footnote w:type="continuationSeparator" w:id="0">
    <w:p w14:paraId="29A99978" w14:textId="77777777" w:rsidR="00A72CC4" w:rsidRDefault="00A72CC4">
      <w:r>
        <w:continuationSeparator/>
      </w:r>
    </w:p>
  </w:footnote>
  <w:footnote w:type="continuationNotice" w:id="1">
    <w:p w14:paraId="1C0A1621" w14:textId="77777777" w:rsidR="00A72CC4" w:rsidRDefault="00A72C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82C3B" w14:textId="77777777" w:rsidR="009D5C03" w:rsidRDefault="009D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33972358">
    <w:abstractNumId w:val="9"/>
  </w:num>
  <w:num w:numId="2" w16cid:durableId="2088191404">
    <w:abstractNumId w:val="2"/>
  </w:num>
  <w:num w:numId="3" w16cid:durableId="1289973583">
    <w:abstractNumId w:val="1"/>
  </w:num>
  <w:num w:numId="4" w16cid:durableId="985858352">
    <w:abstractNumId w:val="8"/>
  </w:num>
  <w:num w:numId="5" w16cid:durableId="547373372">
    <w:abstractNumId w:val="13"/>
  </w:num>
  <w:num w:numId="6" w16cid:durableId="2082091788">
    <w:abstractNumId w:val="18"/>
  </w:num>
  <w:num w:numId="7" w16cid:durableId="1274363430">
    <w:abstractNumId w:val="17"/>
  </w:num>
  <w:num w:numId="8" w16cid:durableId="1991862014">
    <w:abstractNumId w:val="6"/>
  </w:num>
  <w:num w:numId="9" w16cid:durableId="523252786">
    <w:abstractNumId w:val="16"/>
  </w:num>
  <w:num w:numId="10" w16cid:durableId="1339692154">
    <w:abstractNumId w:val="19"/>
  </w:num>
  <w:num w:numId="11" w16cid:durableId="1905215793">
    <w:abstractNumId w:val="5"/>
  </w:num>
  <w:num w:numId="12" w16cid:durableId="324362729">
    <w:abstractNumId w:val="15"/>
  </w:num>
  <w:num w:numId="13" w16cid:durableId="1512723">
    <w:abstractNumId w:val="3"/>
  </w:num>
  <w:num w:numId="14" w16cid:durableId="1691881427">
    <w:abstractNumId w:val="7"/>
  </w:num>
  <w:num w:numId="15" w16cid:durableId="573702703">
    <w:abstractNumId w:val="14"/>
  </w:num>
  <w:num w:numId="16" w16cid:durableId="1499495826">
    <w:abstractNumId w:val="12"/>
  </w:num>
  <w:num w:numId="17" w16cid:durableId="152839580">
    <w:abstractNumId w:val="4"/>
  </w:num>
  <w:num w:numId="18" w16cid:durableId="1174806757">
    <w:abstractNumId w:val="21"/>
  </w:num>
  <w:num w:numId="19" w16cid:durableId="69736756">
    <w:abstractNumId w:val="0"/>
  </w:num>
  <w:num w:numId="20" w16cid:durableId="1790933290">
    <w:abstractNumId w:val="10"/>
  </w:num>
  <w:num w:numId="21" w16cid:durableId="1402605133">
    <w:abstractNumId w:val="11"/>
  </w:num>
  <w:num w:numId="22" w16cid:durableId="12222514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6B5F"/>
    <w:rsid w:val="000659F1"/>
    <w:rsid w:val="00073CFA"/>
    <w:rsid w:val="00083B48"/>
    <w:rsid w:val="00085AEB"/>
    <w:rsid w:val="00093CFE"/>
    <w:rsid w:val="000A5109"/>
    <w:rsid w:val="000B0527"/>
    <w:rsid w:val="000B4355"/>
    <w:rsid w:val="000B7BFA"/>
    <w:rsid w:val="000C6880"/>
    <w:rsid w:val="000C74BB"/>
    <w:rsid w:val="000D1AD2"/>
    <w:rsid w:val="000D3C72"/>
    <w:rsid w:val="000D7A69"/>
    <w:rsid w:val="000E40B7"/>
    <w:rsid w:val="000E440D"/>
    <w:rsid w:val="000F432F"/>
    <w:rsid w:val="00112D4A"/>
    <w:rsid w:val="001146C3"/>
    <w:rsid w:val="00121C7E"/>
    <w:rsid w:val="00123FC3"/>
    <w:rsid w:val="00133413"/>
    <w:rsid w:val="00136722"/>
    <w:rsid w:val="0013776B"/>
    <w:rsid w:val="00147A29"/>
    <w:rsid w:val="001612D1"/>
    <w:rsid w:val="00166C43"/>
    <w:rsid w:val="00180A5C"/>
    <w:rsid w:val="00192F23"/>
    <w:rsid w:val="001B1FDA"/>
    <w:rsid w:val="001D11AF"/>
    <w:rsid w:val="001F06D7"/>
    <w:rsid w:val="00207091"/>
    <w:rsid w:val="002243CC"/>
    <w:rsid w:val="00226F5C"/>
    <w:rsid w:val="00227A52"/>
    <w:rsid w:val="00235F22"/>
    <w:rsid w:val="0023758F"/>
    <w:rsid w:val="00237D8A"/>
    <w:rsid w:val="002460EB"/>
    <w:rsid w:val="0025592F"/>
    <w:rsid w:val="00264131"/>
    <w:rsid w:val="002662BE"/>
    <w:rsid w:val="00274482"/>
    <w:rsid w:val="00280524"/>
    <w:rsid w:val="00286603"/>
    <w:rsid w:val="002920BE"/>
    <w:rsid w:val="0029475D"/>
    <w:rsid w:val="0029783A"/>
    <w:rsid w:val="002A090F"/>
    <w:rsid w:val="002A4E23"/>
    <w:rsid w:val="002A6FEC"/>
    <w:rsid w:val="002C3B57"/>
    <w:rsid w:val="002C62A0"/>
    <w:rsid w:val="002D6606"/>
    <w:rsid w:val="002D7204"/>
    <w:rsid w:val="002D77E9"/>
    <w:rsid w:val="002E1023"/>
    <w:rsid w:val="002F1C0C"/>
    <w:rsid w:val="002F3543"/>
    <w:rsid w:val="002F6A04"/>
    <w:rsid w:val="0030377F"/>
    <w:rsid w:val="00306E2C"/>
    <w:rsid w:val="00307ABA"/>
    <w:rsid w:val="00313841"/>
    <w:rsid w:val="00316C56"/>
    <w:rsid w:val="0034366A"/>
    <w:rsid w:val="00372427"/>
    <w:rsid w:val="0037366F"/>
    <w:rsid w:val="003A250E"/>
    <w:rsid w:val="003A31C8"/>
    <w:rsid w:val="003B0E4A"/>
    <w:rsid w:val="003B596B"/>
    <w:rsid w:val="003C68C7"/>
    <w:rsid w:val="003F3EF2"/>
    <w:rsid w:val="0041239C"/>
    <w:rsid w:val="00421AFA"/>
    <w:rsid w:val="00432B24"/>
    <w:rsid w:val="00437A21"/>
    <w:rsid w:val="00443F74"/>
    <w:rsid w:val="004576F2"/>
    <w:rsid w:val="00480D11"/>
    <w:rsid w:val="00490169"/>
    <w:rsid w:val="00492C09"/>
    <w:rsid w:val="00495505"/>
    <w:rsid w:val="004A4F6B"/>
    <w:rsid w:val="004B35E0"/>
    <w:rsid w:val="004E1E1A"/>
    <w:rsid w:val="004E4C18"/>
    <w:rsid w:val="004E6032"/>
    <w:rsid w:val="004F38C6"/>
    <w:rsid w:val="00523D58"/>
    <w:rsid w:val="005256B4"/>
    <w:rsid w:val="00532447"/>
    <w:rsid w:val="00535C80"/>
    <w:rsid w:val="005535B1"/>
    <w:rsid w:val="00553D29"/>
    <w:rsid w:val="005569A6"/>
    <w:rsid w:val="00557C96"/>
    <w:rsid w:val="005675F0"/>
    <w:rsid w:val="00572902"/>
    <w:rsid w:val="00583653"/>
    <w:rsid w:val="005A2EB7"/>
    <w:rsid w:val="005A3C1B"/>
    <w:rsid w:val="005B7775"/>
    <w:rsid w:val="005C05D4"/>
    <w:rsid w:val="005C4994"/>
    <w:rsid w:val="005C602C"/>
    <w:rsid w:val="005D3382"/>
    <w:rsid w:val="005D7581"/>
    <w:rsid w:val="005F570E"/>
    <w:rsid w:val="005F575D"/>
    <w:rsid w:val="0060321F"/>
    <w:rsid w:val="00613E90"/>
    <w:rsid w:val="006163DB"/>
    <w:rsid w:val="006307C0"/>
    <w:rsid w:val="0063088A"/>
    <w:rsid w:val="00630A9C"/>
    <w:rsid w:val="00634E70"/>
    <w:rsid w:val="00636879"/>
    <w:rsid w:val="00640BD0"/>
    <w:rsid w:val="0065162E"/>
    <w:rsid w:val="00654C2E"/>
    <w:rsid w:val="0065644A"/>
    <w:rsid w:val="0068427A"/>
    <w:rsid w:val="006905CC"/>
    <w:rsid w:val="00690C97"/>
    <w:rsid w:val="006919F5"/>
    <w:rsid w:val="00692BB5"/>
    <w:rsid w:val="00693EF7"/>
    <w:rsid w:val="006969BC"/>
    <w:rsid w:val="006A0F1E"/>
    <w:rsid w:val="006A277B"/>
    <w:rsid w:val="006D59A2"/>
    <w:rsid w:val="006F39CE"/>
    <w:rsid w:val="007036FB"/>
    <w:rsid w:val="00712CAE"/>
    <w:rsid w:val="00727A75"/>
    <w:rsid w:val="007357AA"/>
    <w:rsid w:val="00737AA6"/>
    <w:rsid w:val="00744376"/>
    <w:rsid w:val="00746657"/>
    <w:rsid w:val="007551A0"/>
    <w:rsid w:val="00755DF4"/>
    <w:rsid w:val="00757944"/>
    <w:rsid w:val="00765C50"/>
    <w:rsid w:val="00766A4B"/>
    <w:rsid w:val="00772551"/>
    <w:rsid w:val="00781746"/>
    <w:rsid w:val="007914EF"/>
    <w:rsid w:val="00791E75"/>
    <w:rsid w:val="00794F00"/>
    <w:rsid w:val="007B1582"/>
    <w:rsid w:val="007B24B0"/>
    <w:rsid w:val="007B49E8"/>
    <w:rsid w:val="007C6C65"/>
    <w:rsid w:val="007E0A0D"/>
    <w:rsid w:val="00801D58"/>
    <w:rsid w:val="00811529"/>
    <w:rsid w:val="00812BC4"/>
    <w:rsid w:val="00823E74"/>
    <w:rsid w:val="008341B5"/>
    <w:rsid w:val="008365F9"/>
    <w:rsid w:val="00857F18"/>
    <w:rsid w:val="008601E0"/>
    <w:rsid w:val="00864718"/>
    <w:rsid w:val="00881E07"/>
    <w:rsid w:val="00887073"/>
    <w:rsid w:val="008919DF"/>
    <w:rsid w:val="0089445C"/>
    <w:rsid w:val="00895290"/>
    <w:rsid w:val="008A153F"/>
    <w:rsid w:val="008B40ED"/>
    <w:rsid w:val="008B7B4B"/>
    <w:rsid w:val="008B7E59"/>
    <w:rsid w:val="008E284E"/>
    <w:rsid w:val="008E4C7E"/>
    <w:rsid w:val="008E78B1"/>
    <w:rsid w:val="00900A5C"/>
    <w:rsid w:val="009469A6"/>
    <w:rsid w:val="0095299A"/>
    <w:rsid w:val="00953DC8"/>
    <w:rsid w:val="00966FD0"/>
    <w:rsid w:val="00983DFA"/>
    <w:rsid w:val="009915E3"/>
    <w:rsid w:val="00994701"/>
    <w:rsid w:val="009A299D"/>
    <w:rsid w:val="009A584F"/>
    <w:rsid w:val="009C0E05"/>
    <w:rsid w:val="009D0181"/>
    <w:rsid w:val="009D39C7"/>
    <w:rsid w:val="009D5C03"/>
    <w:rsid w:val="009E033F"/>
    <w:rsid w:val="00A018DD"/>
    <w:rsid w:val="00A0685B"/>
    <w:rsid w:val="00A13D98"/>
    <w:rsid w:val="00A17802"/>
    <w:rsid w:val="00A2126D"/>
    <w:rsid w:val="00A4123B"/>
    <w:rsid w:val="00A442A9"/>
    <w:rsid w:val="00A50FD4"/>
    <w:rsid w:val="00A52C09"/>
    <w:rsid w:val="00A54DB6"/>
    <w:rsid w:val="00A61F4E"/>
    <w:rsid w:val="00A72CC4"/>
    <w:rsid w:val="00AE2C9E"/>
    <w:rsid w:val="00AE39DD"/>
    <w:rsid w:val="00AE4DBF"/>
    <w:rsid w:val="00B02E74"/>
    <w:rsid w:val="00B16525"/>
    <w:rsid w:val="00B167E3"/>
    <w:rsid w:val="00B319BE"/>
    <w:rsid w:val="00B31BBF"/>
    <w:rsid w:val="00B35D78"/>
    <w:rsid w:val="00B460A3"/>
    <w:rsid w:val="00B51A45"/>
    <w:rsid w:val="00B51ECA"/>
    <w:rsid w:val="00B621CE"/>
    <w:rsid w:val="00B646C1"/>
    <w:rsid w:val="00B6491D"/>
    <w:rsid w:val="00B66DD5"/>
    <w:rsid w:val="00B72FCC"/>
    <w:rsid w:val="00B749C3"/>
    <w:rsid w:val="00B74D4E"/>
    <w:rsid w:val="00B82B0E"/>
    <w:rsid w:val="00BA0AE0"/>
    <w:rsid w:val="00BB0B69"/>
    <w:rsid w:val="00BD495B"/>
    <w:rsid w:val="00BD7C58"/>
    <w:rsid w:val="00BF1D57"/>
    <w:rsid w:val="00BF7BE8"/>
    <w:rsid w:val="00C42F71"/>
    <w:rsid w:val="00C43AD2"/>
    <w:rsid w:val="00C611FE"/>
    <w:rsid w:val="00C6479E"/>
    <w:rsid w:val="00C665B0"/>
    <w:rsid w:val="00C745F0"/>
    <w:rsid w:val="00C77BEC"/>
    <w:rsid w:val="00C9031A"/>
    <w:rsid w:val="00CB1B14"/>
    <w:rsid w:val="00CB5C52"/>
    <w:rsid w:val="00CC36B9"/>
    <w:rsid w:val="00CC4832"/>
    <w:rsid w:val="00CC59EB"/>
    <w:rsid w:val="00CD1D7A"/>
    <w:rsid w:val="00CD2409"/>
    <w:rsid w:val="00CD25B3"/>
    <w:rsid w:val="00CE044B"/>
    <w:rsid w:val="00CE164B"/>
    <w:rsid w:val="00CE4BD7"/>
    <w:rsid w:val="00CF19E7"/>
    <w:rsid w:val="00CF25D8"/>
    <w:rsid w:val="00D01404"/>
    <w:rsid w:val="00D03B76"/>
    <w:rsid w:val="00D1518C"/>
    <w:rsid w:val="00D156FB"/>
    <w:rsid w:val="00D253CE"/>
    <w:rsid w:val="00D311D1"/>
    <w:rsid w:val="00D44606"/>
    <w:rsid w:val="00D44E35"/>
    <w:rsid w:val="00D479AB"/>
    <w:rsid w:val="00D55F9B"/>
    <w:rsid w:val="00D57928"/>
    <w:rsid w:val="00D66E0E"/>
    <w:rsid w:val="00D67EFA"/>
    <w:rsid w:val="00D70B35"/>
    <w:rsid w:val="00D73ED0"/>
    <w:rsid w:val="00D806D4"/>
    <w:rsid w:val="00D87E9C"/>
    <w:rsid w:val="00DA1C9A"/>
    <w:rsid w:val="00DC1A14"/>
    <w:rsid w:val="00DC4678"/>
    <w:rsid w:val="00DD1ABB"/>
    <w:rsid w:val="00DD1D80"/>
    <w:rsid w:val="00DD5D41"/>
    <w:rsid w:val="00DF6570"/>
    <w:rsid w:val="00E03642"/>
    <w:rsid w:val="00E21FD8"/>
    <w:rsid w:val="00E25C05"/>
    <w:rsid w:val="00E34ECF"/>
    <w:rsid w:val="00E34EE0"/>
    <w:rsid w:val="00E42D17"/>
    <w:rsid w:val="00E4422B"/>
    <w:rsid w:val="00E531AE"/>
    <w:rsid w:val="00E71EFF"/>
    <w:rsid w:val="00E73E5A"/>
    <w:rsid w:val="00E8329D"/>
    <w:rsid w:val="00E86E25"/>
    <w:rsid w:val="00E906E7"/>
    <w:rsid w:val="00E91E88"/>
    <w:rsid w:val="00EB0DCF"/>
    <w:rsid w:val="00EB7D3B"/>
    <w:rsid w:val="00EC537F"/>
    <w:rsid w:val="00ED03CE"/>
    <w:rsid w:val="00ED2744"/>
    <w:rsid w:val="00EF2C5B"/>
    <w:rsid w:val="00F01449"/>
    <w:rsid w:val="00F113AD"/>
    <w:rsid w:val="00F21387"/>
    <w:rsid w:val="00F245E5"/>
    <w:rsid w:val="00F3015A"/>
    <w:rsid w:val="00F33EE2"/>
    <w:rsid w:val="00F36663"/>
    <w:rsid w:val="00F463BC"/>
    <w:rsid w:val="00F6156F"/>
    <w:rsid w:val="00F66273"/>
    <w:rsid w:val="00F663CD"/>
    <w:rsid w:val="00F83430"/>
    <w:rsid w:val="00F878C8"/>
    <w:rsid w:val="00F9767F"/>
    <w:rsid w:val="00F976BA"/>
    <w:rsid w:val="00FA106B"/>
    <w:rsid w:val="00FA6F7E"/>
    <w:rsid w:val="00FB6B36"/>
    <w:rsid w:val="00FC4D68"/>
    <w:rsid w:val="00FC7DB0"/>
    <w:rsid w:val="00FD6050"/>
    <w:rsid w:val="00FE3402"/>
    <w:rsid w:val="00FE3D9E"/>
    <w:rsid w:val="00FE4B75"/>
    <w:rsid w:val="00FF31F6"/>
    <w:rsid w:val="00FF3E78"/>
    <w:rsid w:val="00FF464D"/>
    <w:rsid w:val="00FF5C72"/>
    <w:rsid w:val="00FF699D"/>
    <w:rsid w:val="00FF7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48A49"/>
  <w15:docId w15:val="{6386904F-ACD9-4F59-AE57-8FAE19B69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E164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E164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E164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customStyle="1" w:styleId="Listmaterials">
    <w:name w:val="List materials"/>
    <w:basedOn w:val="Normal"/>
    <w:next w:val="Normal"/>
    <w:link w:val="ListmaterialsChar"/>
    <w:qFormat/>
    <w:rsid w:val="008B7B4B"/>
    <w:pPr>
      <w:tabs>
        <w:tab w:val="left" w:pos="1440"/>
        <w:tab w:val="right" w:leader="dot" w:pos="7200"/>
      </w:tabs>
    </w:pPr>
  </w:style>
  <w:style w:type="character" w:customStyle="1" w:styleId="ListmaterialsChar">
    <w:name w:val="List materials Char"/>
    <w:basedOn w:val="DefaultParagraphFont"/>
    <w:link w:val="Listmaterials"/>
    <w:rsid w:val="008B7B4B"/>
    <w:rPr>
      <w:rFonts w:ascii="Arial" w:hAnsi="Arial"/>
      <w:sz w:val="22"/>
    </w:rPr>
  </w:style>
  <w:style w:type="paragraph" w:customStyle="1" w:styleId="Listpayment">
    <w:name w:val="List payment"/>
    <w:basedOn w:val="Normal"/>
    <w:next w:val="Normal"/>
    <w:link w:val="ListpaymentChar"/>
    <w:qFormat/>
    <w:rsid w:val="008B7B4B"/>
    <w:pPr>
      <w:tabs>
        <w:tab w:val="right" w:pos="1440"/>
        <w:tab w:val="left" w:pos="1584"/>
        <w:tab w:val="center" w:leader="dot" w:pos="7200"/>
      </w:tabs>
    </w:pPr>
  </w:style>
  <w:style w:type="character" w:customStyle="1" w:styleId="ListpaymentChar">
    <w:name w:val="List payment Char"/>
    <w:basedOn w:val="DefaultParagraphFont"/>
    <w:link w:val="Listpayment"/>
    <w:rsid w:val="008B7B4B"/>
    <w:rPr>
      <w:rFonts w:ascii="Arial" w:hAnsi="Arial"/>
      <w:sz w:val="22"/>
    </w:rPr>
  </w:style>
  <w:style w:type="paragraph" w:customStyle="1" w:styleId="Listpaymentheading">
    <w:name w:val="List payment heading"/>
    <w:basedOn w:val="Normal"/>
    <w:next w:val="Normal"/>
    <w:link w:val="ListpaymentheadingChar"/>
    <w:qFormat/>
    <w:rsid w:val="008B7B4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B7B4B"/>
    <w:rPr>
      <w:rFonts w:ascii="Arial" w:hAnsi="Arial"/>
      <w:b/>
      <w:sz w:val="22"/>
    </w:rPr>
  </w:style>
  <w:style w:type="paragraph" w:styleId="Revision">
    <w:name w:val="Revision"/>
    <w:hidden/>
    <w:uiPriority w:val="99"/>
    <w:semiHidden/>
    <w:rsid w:val="00FF5C7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BFE18660-9D0C-416D-A87D-290B40F94970}">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133</TotalTime>
  <Pages>1</Pages>
  <Words>2065</Words>
  <Characters>11777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SP01201</vt:lpstr>
    </vt:vector>
  </TitlesOfParts>
  <Company>Oregon Dept of Transportation</Company>
  <LinksUpToDate>false</LinksUpToDate>
  <CharactersWithSpaces>13815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SP01201</dc:title>
  <dc:subject>ODOT Specifications (2015)</dc:subject>
  <dc:creator>ODOT_Specs</dc:creator>
  <cp:lastModifiedBy>ODOT_Specs</cp:lastModifiedBy>
  <cp:revision>15</cp:revision>
  <cp:lastPrinted>2019-02-07T16:11:00Z</cp:lastPrinted>
  <dcterms:created xsi:type="dcterms:W3CDTF">2020-01-07T16:14:00Z</dcterms:created>
  <dcterms:modified xsi:type="dcterms:W3CDTF">2026-03-27T17:42:00Z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2023-09-13T14:49:57Z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3d59b6a0-4a36-44df-b506-ae341f9c12f2</vt:lpwstr>
  </property>
  <property fmtid="{D5CDD505-2E9C-101B-9397-08002B2CF9AE}" pid="13" name="MSIP_Label_c9cf6fe3-5bce-446b-ad70-bd306593eea0_ContentBits">
    <vt:lpwstr>0</vt:lpwstr>
  </property>
</Properties>
</file>