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423F7B06" w:rsidR="002B2061" w:rsidRPr="004526D3" w:rsidRDefault="00F24F1E" w:rsidP="002B2061">
      <w:pPr>
        <w:pStyle w:val="SPTitle"/>
      </w:pPr>
      <w:r w:rsidRPr="004526D3">
        <w:t>SP0</w:t>
      </w:r>
      <w:r w:rsidR="0099023F" w:rsidRPr="004526D3">
        <w:t>2</w:t>
      </w:r>
      <w:r w:rsidR="00FB797F" w:rsidRPr="004526D3">
        <w:t>4</w:t>
      </w:r>
      <w:r w:rsidR="00C32F93" w:rsidRPr="004526D3">
        <w:t>7</w:t>
      </w:r>
      <w:r w:rsidR="00FB797F" w:rsidRPr="004526D3">
        <w:t>5</w:t>
      </w:r>
      <w:r w:rsidR="00D33CE2" w:rsidRPr="004526D3">
        <w:t xml:space="preserve">  </w:t>
      </w:r>
      <w:r w:rsidR="002B2061" w:rsidRPr="004526D3">
        <w:t>(Special Provisions for the 202</w:t>
      </w:r>
      <w:r w:rsidR="00FC4C25" w:rsidRPr="004526D3">
        <w:t>4</w:t>
      </w:r>
      <w:r w:rsidR="002B2061" w:rsidRPr="004526D3">
        <w:t xml:space="preserve"> Book) </w:t>
      </w:r>
      <w:r w:rsidRPr="004526D3">
        <w:tab/>
        <w:t xml:space="preserve">(Bidding on or after: </w:t>
      </w:r>
      <w:r w:rsidR="005D3E0C" w:rsidRPr="004526D3">
        <w:t>07</w:t>
      </w:r>
      <w:r w:rsidR="00FB797F" w:rsidRPr="004526D3">
        <w:t>-</w:t>
      </w:r>
      <w:r w:rsidR="00774527" w:rsidRPr="004526D3">
        <w:t>01</w:t>
      </w:r>
      <w:r w:rsidR="002B2061" w:rsidRPr="004526D3">
        <w:t>-2</w:t>
      </w:r>
      <w:r w:rsidR="005D3E0C" w:rsidRPr="004526D3">
        <w:t>6</w:t>
      </w:r>
    </w:p>
    <w:p w14:paraId="2062688C" w14:textId="37C3025E" w:rsidR="00D67EFA" w:rsidRPr="004526D3" w:rsidRDefault="002B2061" w:rsidP="002B2061">
      <w:pPr>
        <w:pStyle w:val="SPTitle"/>
        <w:rPr>
          <w:i/>
        </w:rPr>
      </w:pPr>
      <w:r w:rsidRPr="004526D3">
        <w:tab/>
        <w:t xml:space="preserve">Last updated: </w:t>
      </w:r>
      <w:r w:rsidR="00E326C1" w:rsidRPr="004526D3">
        <w:t>0</w:t>
      </w:r>
      <w:r w:rsidR="001221F1" w:rsidRPr="004526D3">
        <w:t>4</w:t>
      </w:r>
      <w:r w:rsidR="00FB797F" w:rsidRPr="004526D3">
        <w:t>-</w:t>
      </w:r>
      <w:r w:rsidR="001221F1" w:rsidRPr="004526D3">
        <w:t>02</w:t>
      </w:r>
      <w:r w:rsidR="00FB797F" w:rsidRPr="004526D3">
        <w:t>-</w:t>
      </w:r>
      <w:r w:rsidR="00AD41EF" w:rsidRPr="004526D3">
        <w:t>2</w:t>
      </w:r>
      <w:r w:rsidR="005D3E0C" w:rsidRPr="004526D3">
        <w:t>6</w:t>
      </w:r>
      <w:r w:rsidRPr="004526D3">
        <w:t>)</w:t>
      </w:r>
    </w:p>
    <w:p w14:paraId="05FC8809" w14:textId="77777777" w:rsidR="005D3E0C" w:rsidRPr="004526D3" w:rsidRDefault="005D3E0C"/>
    <w:p w14:paraId="250FB211" w14:textId="0ACD1244" w:rsidR="00D67EFA" w:rsidRPr="004526D3" w:rsidRDefault="00D67EFA" w:rsidP="00D67EFA">
      <w:pPr>
        <w:pStyle w:val="Heading1"/>
      </w:pPr>
      <w:r w:rsidRPr="004526D3">
        <w:t xml:space="preserve">SECTION </w:t>
      </w:r>
      <w:r w:rsidR="00CC4260" w:rsidRPr="004526D3">
        <w:t>0</w:t>
      </w:r>
      <w:r w:rsidR="00DC1FF1" w:rsidRPr="004526D3">
        <w:t>2</w:t>
      </w:r>
      <w:r w:rsidR="0000576D" w:rsidRPr="004526D3">
        <w:t>4</w:t>
      </w:r>
      <w:r w:rsidR="00C32F93" w:rsidRPr="004526D3">
        <w:t>7</w:t>
      </w:r>
      <w:r w:rsidR="0000576D" w:rsidRPr="004526D3">
        <w:t>5</w:t>
      </w:r>
      <w:r w:rsidR="00C25041" w:rsidRPr="004526D3">
        <w:t> </w:t>
      </w:r>
      <w:r w:rsidR="00C32F93" w:rsidRPr="004526D3">
        <w:t>–</w:t>
      </w:r>
      <w:r w:rsidR="00C25041" w:rsidRPr="004526D3">
        <w:t> </w:t>
      </w:r>
      <w:r w:rsidR="00C32F93" w:rsidRPr="004526D3">
        <w:t>POTABLE WATER FITTING MATERIALS</w:t>
      </w:r>
    </w:p>
    <w:p w14:paraId="662F04A0" w14:textId="77777777" w:rsidR="00D67EFA" w:rsidRPr="004526D3" w:rsidRDefault="00D67EFA"/>
    <w:p w14:paraId="34D14EC9" w14:textId="1E69E0C7" w:rsidR="002672FB" w:rsidRPr="004526D3" w:rsidRDefault="002B2061" w:rsidP="002672FB">
      <w:pPr>
        <w:pStyle w:val="Instructions"/>
      </w:pPr>
      <w:r w:rsidRPr="004526D3">
        <w:t>(Follow all instructions and make all edits with “Track Changes” turned on. If there are no instructions [</w:t>
      </w:r>
      <w:r w:rsidR="00324684" w:rsidRPr="004526D3">
        <w:t xml:space="preserve">purple </w:t>
      </w:r>
      <w:r w:rsidRPr="004526D3">
        <w:t xml:space="preserve">text] above a subsection, paragraph, sentence, or bullet, then include it in the </w:t>
      </w:r>
      <w:r w:rsidR="004326BD" w:rsidRPr="004526D3">
        <w:t>P</w:t>
      </w:r>
      <w:r w:rsidRPr="004526D3">
        <w:t xml:space="preserve">roject. Delete all </w:t>
      </w:r>
      <w:r w:rsidR="00324684" w:rsidRPr="004526D3">
        <w:t xml:space="preserve">purple </w:t>
      </w:r>
      <w:r w:rsidRPr="004526D3">
        <w:t>text before preparing the final document. All other modifications to this Section will require ODOT Technical Resource and State Specifications Engineer approval.)</w:t>
      </w:r>
    </w:p>
    <w:p w14:paraId="5CC834A2" w14:textId="365A856D" w:rsidR="002672FB" w:rsidRPr="004526D3" w:rsidRDefault="002672FB"/>
    <w:p w14:paraId="11BBAA57" w14:textId="34763A72" w:rsidR="001221F1" w:rsidRPr="004526D3" w:rsidRDefault="001221F1" w:rsidP="001221F1">
      <w:r w:rsidRPr="004526D3">
        <w:t>Replace Section 02475 of the Standard Specifications except for the Section number and title with the following:</w:t>
      </w:r>
    </w:p>
    <w:p w14:paraId="3AF916E1" w14:textId="77777777" w:rsidR="001221F1" w:rsidRPr="004526D3" w:rsidRDefault="001221F1"/>
    <w:p w14:paraId="0F602C97" w14:textId="2F0E517E" w:rsidR="00CC4260" w:rsidRPr="004526D3" w:rsidRDefault="005D3E0C" w:rsidP="005D3E0C">
      <w:pPr>
        <w:pStyle w:val="Heading2"/>
      </w:pPr>
      <w:r w:rsidRPr="004526D3">
        <w:t>Description</w:t>
      </w:r>
    </w:p>
    <w:p w14:paraId="614461F6" w14:textId="77777777" w:rsidR="005D3E0C" w:rsidRPr="004526D3" w:rsidRDefault="005D3E0C" w:rsidP="00F24F1E"/>
    <w:p w14:paraId="3221D080" w14:textId="15ACA438" w:rsidR="005D3E0C" w:rsidRPr="004526D3" w:rsidRDefault="005D3E0C" w:rsidP="005D3E0C">
      <w:pPr>
        <w:rPr>
          <w:szCs w:val="18"/>
        </w:rPr>
      </w:pPr>
      <w:bookmarkStart w:id="0" w:name="_Toc26880039"/>
      <w:bookmarkStart w:id="1" w:name="_Toc40170771"/>
      <w:bookmarkStart w:id="2" w:name="_Toc222479796"/>
      <w:r w:rsidRPr="004526D3">
        <w:rPr>
          <w:b/>
          <w:bCs/>
        </w:rPr>
        <w:t>02475.00  Scope</w:t>
      </w:r>
      <w:bookmarkEnd w:id="0"/>
      <w:bookmarkEnd w:id="1"/>
      <w:bookmarkEnd w:id="2"/>
      <w:r w:rsidRPr="004526D3">
        <w:rPr>
          <w:szCs w:val="18"/>
        </w:rPr>
        <w:t> - This Section includes the requirements for fittings, restrained joints, and couplings for ductile iron pipe, high density polyethylene (HDPE) pipe, and polyvinyl chloride (PVC) pipe for potable water systems.</w:t>
      </w:r>
    </w:p>
    <w:p w14:paraId="56488575" w14:textId="77777777" w:rsidR="005D3E0C" w:rsidRPr="004526D3" w:rsidRDefault="005D3E0C" w:rsidP="005D3E0C">
      <w:pPr>
        <w:rPr>
          <w:szCs w:val="18"/>
        </w:rPr>
      </w:pPr>
    </w:p>
    <w:p w14:paraId="3734B3DE" w14:textId="77777777" w:rsidR="005D3E0C" w:rsidRPr="004526D3" w:rsidRDefault="005D3E0C" w:rsidP="005D3E0C">
      <w:pPr>
        <w:pStyle w:val="Heading2"/>
      </w:pPr>
      <w:r w:rsidRPr="004526D3">
        <w:t>Materials</w:t>
      </w:r>
    </w:p>
    <w:p w14:paraId="7BE527BB" w14:textId="77777777" w:rsidR="005D3E0C" w:rsidRPr="004526D3" w:rsidRDefault="005D3E0C" w:rsidP="005D3E0C">
      <w:pPr>
        <w:rPr>
          <w:szCs w:val="18"/>
        </w:rPr>
      </w:pPr>
    </w:p>
    <w:p w14:paraId="1EEFADBE" w14:textId="1729BE71" w:rsidR="005D3E0C" w:rsidRPr="004526D3" w:rsidRDefault="005D3E0C" w:rsidP="005D3E0C">
      <w:pPr>
        <w:rPr>
          <w:szCs w:val="18"/>
        </w:rPr>
      </w:pPr>
      <w:bookmarkStart w:id="3" w:name="_Toc26880040"/>
      <w:bookmarkStart w:id="4" w:name="_Toc40170772"/>
      <w:bookmarkStart w:id="5" w:name="_Toc222479797"/>
      <w:r w:rsidRPr="004526D3">
        <w:rPr>
          <w:b/>
          <w:bCs/>
        </w:rPr>
        <w:t>02475.10  General</w:t>
      </w:r>
      <w:bookmarkEnd w:id="3"/>
      <w:bookmarkEnd w:id="4"/>
      <w:bookmarkEnd w:id="5"/>
      <w:r w:rsidRPr="004526D3">
        <w:rPr>
          <w:szCs w:val="18"/>
        </w:rPr>
        <w:t> - Furnish bolts, nuts and washers used for securing fittings that are of similar Materials. For steel bolts meet the requirements of ASTM A307 for carbon steel, or ASTM F593 for stainless steel. For nuts meet the requirements of ASTM A563 for carbon steel and ASTM F594 for stainless steel. For iron bolts and nuts meet the requirements of ASTM A536, grade 65-45-12. Galvanize carbon steel bolts, nuts and washers according to 02560.40.</w:t>
      </w:r>
    </w:p>
    <w:p w14:paraId="6BE9051F" w14:textId="77777777" w:rsidR="005D3E0C" w:rsidRPr="004526D3" w:rsidRDefault="005D3E0C" w:rsidP="005D3E0C">
      <w:pPr>
        <w:rPr>
          <w:szCs w:val="18"/>
        </w:rPr>
      </w:pPr>
    </w:p>
    <w:p w14:paraId="657671D1" w14:textId="77777777" w:rsidR="005D3E0C" w:rsidRPr="004526D3" w:rsidRDefault="005D3E0C" w:rsidP="005D3E0C">
      <w:pPr>
        <w:rPr>
          <w:szCs w:val="18"/>
        </w:rPr>
      </w:pPr>
      <w:r w:rsidRPr="004526D3">
        <w:rPr>
          <w:szCs w:val="18"/>
        </w:rPr>
        <w:t>For all Materials in contact with potable water, meet the requirements of ANSI/NSF Standard 61, Drinking Water System Components - Health Effects or equivalent, and ANSI/NSF Standard 372, Drinking Water System Components - Lead Content.</w:t>
      </w:r>
    </w:p>
    <w:p w14:paraId="3C1730CB" w14:textId="77777777" w:rsidR="005D3E0C" w:rsidRPr="004526D3" w:rsidRDefault="005D3E0C" w:rsidP="005D3E0C"/>
    <w:p w14:paraId="526AFBBB" w14:textId="2D5960E9" w:rsidR="00A05D32" w:rsidRPr="004526D3" w:rsidRDefault="00C32F93" w:rsidP="00F365FF">
      <w:r w:rsidRPr="004526D3">
        <w:rPr>
          <w:b/>
          <w:bCs/>
        </w:rPr>
        <w:t>02475.20  Ductile Iron Pipe Fittings</w:t>
      </w:r>
      <w:r w:rsidRPr="004526D3">
        <w:t> </w:t>
      </w:r>
      <w:r w:rsidRPr="004526D3">
        <w:noBreakHyphen/>
        <w:t> F</w:t>
      </w:r>
      <w:r w:rsidR="00BA6250" w:rsidRPr="004526D3">
        <w:t>urnish ductile iron pipe f</w:t>
      </w:r>
      <w:r w:rsidRPr="004526D3">
        <w:t>ittings meet</w:t>
      </w:r>
      <w:r w:rsidR="00BA6250" w:rsidRPr="004526D3">
        <w:t>ing</w:t>
      </w:r>
      <w:r w:rsidRPr="004526D3">
        <w:t xml:space="preserve"> the requirements of AWWA C110 or AWWA </w:t>
      </w:r>
      <w:proofErr w:type="gramStart"/>
      <w:r w:rsidRPr="004526D3">
        <w:t>C153, and</w:t>
      </w:r>
      <w:proofErr w:type="gramEnd"/>
      <w:r w:rsidRPr="004526D3">
        <w:t xml:space="preserve"> hav</w:t>
      </w:r>
      <w:r w:rsidR="00BA6250" w:rsidRPr="004526D3">
        <w:t>ing</w:t>
      </w:r>
      <w:r w:rsidRPr="004526D3">
        <w:t xml:space="preserve"> a minimum working pressure rating of 250 psi. </w:t>
      </w:r>
      <w:r w:rsidR="00BA6250" w:rsidRPr="004526D3">
        <w:t>M</w:t>
      </w:r>
      <w:r w:rsidRPr="004526D3">
        <w:t>eet the requirements of AWWA C111</w:t>
      </w:r>
      <w:r w:rsidR="00BA6250" w:rsidRPr="004526D3">
        <w:t xml:space="preserve"> for joints</w:t>
      </w:r>
      <w:r w:rsidRPr="004526D3">
        <w:t>. F</w:t>
      </w:r>
      <w:r w:rsidR="00BA6250" w:rsidRPr="004526D3">
        <w:rPr>
          <w:szCs w:val="18"/>
        </w:rPr>
        <w:t>urnish cement mortar lined and seal coated f</w:t>
      </w:r>
      <w:r w:rsidRPr="004526D3">
        <w:t xml:space="preserve">ittings, meeting the requirements of AWWA C104. </w:t>
      </w:r>
      <w:r w:rsidR="00BA6250" w:rsidRPr="004526D3">
        <w:t xml:space="preserve">Furnish </w:t>
      </w:r>
      <w:r w:rsidRPr="004526D3">
        <w:t xml:space="preserve">gaskets for ductile iron flanged joints that are composed of synthetic rubber, full faced, 1/8-inch thick, and conform to ANSI/AWWA C111/A21.11. Ring gaskets </w:t>
      </w:r>
      <w:r w:rsidR="00BA6250" w:rsidRPr="004526D3">
        <w:t>are</w:t>
      </w:r>
      <w:r w:rsidRPr="004526D3">
        <w:t xml:space="preserve"> permitted only where specified or shown. </w:t>
      </w:r>
      <w:r w:rsidR="00BA6250" w:rsidRPr="004526D3">
        <w:t>Furnish bolts and nuts with an</w:t>
      </w:r>
      <w:r w:rsidRPr="004526D3">
        <w:t xml:space="preserve"> identification mark </w:t>
      </w:r>
      <w:r w:rsidR="00BA6250" w:rsidRPr="004526D3">
        <w:t xml:space="preserve">indicating the </w:t>
      </w:r>
      <w:r w:rsidR="00BA6250" w:rsidRPr="004526D3">
        <w:rPr>
          <w:szCs w:val="18"/>
        </w:rPr>
        <w:t>manufacturer, type and material</w:t>
      </w:r>
      <w:r w:rsidRPr="004526D3">
        <w:t>.</w:t>
      </w:r>
    </w:p>
    <w:p w14:paraId="01B993DB" w14:textId="77777777" w:rsidR="005D3E0C" w:rsidRPr="004526D3" w:rsidRDefault="005D3E0C" w:rsidP="00F365FF"/>
    <w:p w14:paraId="4027FC58" w14:textId="67B17398" w:rsidR="005D3E0C" w:rsidRPr="004526D3" w:rsidRDefault="005D3E0C" w:rsidP="005D3E0C">
      <w:pPr>
        <w:rPr>
          <w:szCs w:val="18"/>
        </w:rPr>
      </w:pPr>
      <w:bookmarkStart w:id="6" w:name="_Toc26880042"/>
      <w:bookmarkStart w:id="7" w:name="_Toc40170774"/>
      <w:bookmarkStart w:id="8" w:name="_Toc222479799"/>
      <w:r w:rsidRPr="004526D3">
        <w:rPr>
          <w:b/>
          <w:bCs/>
        </w:rPr>
        <w:t>02475.31  High Density Polyethylene (HDPE) Pipe Fittings</w:t>
      </w:r>
      <w:bookmarkEnd w:id="6"/>
      <w:bookmarkEnd w:id="7"/>
      <w:bookmarkEnd w:id="8"/>
      <w:r w:rsidRPr="004526D3">
        <w:rPr>
          <w:szCs w:val="18"/>
        </w:rPr>
        <w:t xml:space="preserve"> - Use HDPE pipe fittings meeting the requirements of ANSI/AWWA C906, Standard Code Designation of PE3408. Furnish all pipe fittings with a minimum dimension ratio (DR) of 17. Join pipe and fittings using a thermal butt fusion method that meets the requirements of ASTM D3261. </w:t>
      </w:r>
      <w:proofErr w:type="gramStart"/>
      <w:r w:rsidRPr="004526D3">
        <w:rPr>
          <w:szCs w:val="18"/>
        </w:rPr>
        <w:t>Furnish</w:t>
      </w:r>
      <w:proofErr w:type="gramEnd"/>
      <w:r w:rsidRPr="004526D3">
        <w:rPr>
          <w:szCs w:val="18"/>
        </w:rPr>
        <w:t xml:space="preserve"> fittings that are of the same class as the HDPE pipe.</w:t>
      </w:r>
    </w:p>
    <w:p w14:paraId="5908A3BE" w14:textId="77777777" w:rsidR="005D3E0C" w:rsidRPr="004526D3" w:rsidRDefault="005D3E0C" w:rsidP="005D3E0C">
      <w:pPr>
        <w:rPr>
          <w:szCs w:val="18"/>
        </w:rPr>
      </w:pPr>
    </w:p>
    <w:p w14:paraId="03C5EF12" w14:textId="01CE5B05" w:rsidR="005D3E0C" w:rsidRPr="004526D3" w:rsidRDefault="005D3E0C" w:rsidP="005D3E0C">
      <w:pPr>
        <w:rPr>
          <w:szCs w:val="18"/>
        </w:rPr>
      </w:pPr>
      <w:bookmarkStart w:id="9" w:name="_Toc26880043"/>
      <w:bookmarkStart w:id="10" w:name="_Toc40170775"/>
      <w:bookmarkStart w:id="11" w:name="_Toc222479800"/>
      <w:r w:rsidRPr="004526D3">
        <w:rPr>
          <w:b/>
          <w:bCs/>
        </w:rPr>
        <w:lastRenderedPageBreak/>
        <w:t>02475.40  Fittings for Polyvinyl Chloride Pipe 4 Inches and Larger</w:t>
      </w:r>
      <w:bookmarkEnd w:id="9"/>
      <w:bookmarkEnd w:id="10"/>
      <w:bookmarkEnd w:id="11"/>
      <w:r w:rsidRPr="004526D3">
        <w:rPr>
          <w:szCs w:val="18"/>
        </w:rPr>
        <w:t> - Furnish fittings for PVC pipe 4 inches in diameter and larger that are the same as specified for ductile iron pipe.</w:t>
      </w:r>
    </w:p>
    <w:p w14:paraId="5B71265B" w14:textId="77777777" w:rsidR="005D3E0C" w:rsidRPr="004526D3" w:rsidRDefault="005D3E0C" w:rsidP="005D3E0C">
      <w:pPr>
        <w:rPr>
          <w:szCs w:val="18"/>
        </w:rPr>
      </w:pPr>
    </w:p>
    <w:p w14:paraId="1451463E" w14:textId="2944A9DC" w:rsidR="005D3E0C" w:rsidRPr="004526D3" w:rsidRDefault="005D3E0C" w:rsidP="005D3E0C">
      <w:pPr>
        <w:rPr>
          <w:szCs w:val="18"/>
        </w:rPr>
      </w:pPr>
      <w:bookmarkStart w:id="12" w:name="_Toc26880044"/>
      <w:bookmarkStart w:id="13" w:name="_Toc40170776"/>
      <w:bookmarkStart w:id="14" w:name="_Toc222479801"/>
      <w:r w:rsidRPr="004526D3">
        <w:rPr>
          <w:b/>
          <w:bCs/>
        </w:rPr>
        <w:t>02475.45  Fittings for Polyvinyl Chloride Pipe Under 4 Inches</w:t>
      </w:r>
      <w:bookmarkEnd w:id="12"/>
      <w:bookmarkEnd w:id="13"/>
      <w:bookmarkEnd w:id="14"/>
      <w:r w:rsidRPr="004526D3">
        <w:rPr>
          <w:szCs w:val="18"/>
        </w:rPr>
        <w:t> - Meet the requirements of ASTM D2466 for PVC pipe fittings under 4 inches in diameter.</w:t>
      </w:r>
    </w:p>
    <w:p w14:paraId="0D007631" w14:textId="77777777" w:rsidR="005D3E0C" w:rsidRPr="004526D3" w:rsidRDefault="005D3E0C" w:rsidP="005D3E0C">
      <w:pPr>
        <w:rPr>
          <w:szCs w:val="18"/>
        </w:rPr>
      </w:pPr>
    </w:p>
    <w:p w14:paraId="044D9A02" w14:textId="5D20D82E" w:rsidR="005D3E0C" w:rsidRPr="004526D3" w:rsidRDefault="005D3E0C" w:rsidP="005D3E0C">
      <w:pPr>
        <w:rPr>
          <w:szCs w:val="18"/>
        </w:rPr>
      </w:pPr>
      <w:bookmarkStart w:id="15" w:name="_Toc26880045"/>
      <w:bookmarkStart w:id="16" w:name="_Toc40170777"/>
      <w:bookmarkStart w:id="17" w:name="_Toc222479802"/>
      <w:r w:rsidRPr="004526D3">
        <w:rPr>
          <w:b/>
          <w:bCs/>
        </w:rPr>
        <w:t>02475.50  Restrained Joints</w:t>
      </w:r>
      <w:bookmarkEnd w:id="15"/>
      <w:bookmarkEnd w:id="16"/>
      <w:bookmarkEnd w:id="17"/>
      <w:r w:rsidRPr="004526D3">
        <w:rPr>
          <w:szCs w:val="18"/>
        </w:rPr>
        <w:t> - Restrain pipe, fittings, and valves by using an approved bolted or boltless system. Design the restraint system to operate at a working pressure that is greater than the hydrostatic test pressure identified in 01140.51(a), unless otherwise shown. No device utilizing round point set screws is allowed. Furnish restraint systems for pipe bells certified for use by the pipe manufacturer.</w:t>
      </w:r>
    </w:p>
    <w:p w14:paraId="3019F32D" w14:textId="77777777" w:rsidR="005D3E0C" w:rsidRPr="004526D3" w:rsidRDefault="005D3E0C" w:rsidP="005D3E0C">
      <w:pPr>
        <w:rPr>
          <w:szCs w:val="18"/>
        </w:rPr>
      </w:pPr>
    </w:p>
    <w:p w14:paraId="14637C49" w14:textId="521FC0BC" w:rsidR="005D3E0C" w:rsidRPr="004526D3" w:rsidRDefault="005D3E0C" w:rsidP="005D3E0C">
      <w:pPr>
        <w:rPr>
          <w:szCs w:val="18"/>
        </w:rPr>
      </w:pPr>
      <w:bookmarkStart w:id="18" w:name="_Toc26880046"/>
      <w:bookmarkStart w:id="19" w:name="_Toc40170778"/>
      <w:bookmarkStart w:id="20" w:name="_Toc222479803"/>
      <w:r w:rsidRPr="004526D3">
        <w:rPr>
          <w:b/>
          <w:bCs/>
        </w:rPr>
        <w:t>02475.60  Bolted, Sleeve-Type Couplings for Plain-End Pipe</w:t>
      </w:r>
      <w:bookmarkEnd w:id="18"/>
      <w:bookmarkEnd w:id="19"/>
      <w:bookmarkEnd w:id="20"/>
      <w:r w:rsidRPr="004526D3">
        <w:rPr>
          <w:szCs w:val="18"/>
        </w:rPr>
        <w:t> - Meet the requirements of AWWA C219 for bolted, sleeve type couplings, reducing or transition couplings, and flanged coupling adapters used to join plain end pipe. Furnish ductile iron buried couplings for connecting ductile iron, gray cast iron, or PVC pipe.</w:t>
      </w:r>
    </w:p>
    <w:p w14:paraId="47A3A967" w14:textId="77777777" w:rsidR="005D3E0C" w:rsidRPr="004526D3" w:rsidRDefault="005D3E0C" w:rsidP="005D3E0C">
      <w:pPr>
        <w:rPr>
          <w:szCs w:val="18"/>
        </w:rPr>
      </w:pPr>
    </w:p>
    <w:p w14:paraId="43DAC108" w14:textId="27506A8B" w:rsidR="005D3E0C" w:rsidRPr="004526D3" w:rsidRDefault="005D3E0C" w:rsidP="005D3E0C">
      <w:pPr>
        <w:rPr>
          <w:szCs w:val="18"/>
        </w:rPr>
      </w:pPr>
      <w:bookmarkStart w:id="21" w:name="_Toc26880047"/>
      <w:bookmarkStart w:id="22" w:name="_Toc40170779"/>
      <w:bookmarkStart w:id="23" w:name="_Toc222479804"/>
      <w:r w:rsidRPr="004526D3">
        <w:rPr>
          <w:b/>
          <w:bCs/>
        </w:rPr>
        <w:t>02475.70  Acceptance</w:t>
      </w:r>
      <w:bookmarkEnd w:id="21"/>
      <w:bookmarkEnd w:id="22"/>
      <w:bookmarkEnd w:id="23"/>
      <w:r w:rsidRPr="004526D3">
        <w:rPr>
          <w:szCs w:val="18"/>
        </w:rPr>
        <w:t> - Acceptance of fittings, restrained joints and couplings are according to 00165.35 and this Section.</w:t>
      </w:r>
    </w:p>
    <w:p w14:paraId="444864B5" w14:textId="77777777" w:rsidR="00C32F93" w:rsidRPr="004526D3" w:rsidRDefault="00C32F93" w:rsidP="00F365FF"/>
    <w:p w14:paraId="7C5684A6" w14:textId="77777777" w:rsidR="00FB797F" w:rsidRPr="004526D3" w:rsidRDefault="00FB797F" w:rsidP="00F24F1E"/>
    <w:sectPr w:rsidR="00FB797F" w:rsidRPr="004526D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8EC18" w14:textId="77777777" w:rsidR="009B2376" w:rsidRDefault="009B2376">
      <w:r>
        <w:separator/>
      </w:r>
    </w:p>
  </w:endnote>
  <w:endnote w:type="continuationSeparator" w:id="0">
    <w:p w14:paraId="7A2B4CB2" w14:textId="77777777" w:rsidR="009B2376" w:rsidRDefault="009B2376">
      <w:r>
        <w:continuationSeparator/>
      </w:r>
    </w:p>
  </w:endnote>
  <w:endnote w:type="continuationNotice" w:id="1">
    <w:p w14:paraId="70CA7A88" w14:textId="77777777" w:rsidR="009B2376" w:rsidRDefault="009B2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B7D94" w14:textId="77777777" w:rsidR="009B2376" w:rsidRDefault="009B2376">
      <w:r>
        <w:separator/>
      </w:r>
    </w:p>
  </w:footnote>
  <w:footnote w:type="continuationSeparator" w:id="0">
    <w:p w14:paraId="624099B9" w14:textId="77777777" w:rsidR="009B2376" w:rsidRDefault="009B2376">
      <w:r>
        <w:continuationSeparator/>
      </w:r>
    </w:p>
  </w:footnote>
  <w:footnote w:type="continuationNotice" w:id="1">
    <w:p w14:paraId="7F4A77FD" w14:textId="77777777" w:rsidR="009B2376" w:rsidRDefault="009B2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76D"/>
    <w:rsid w:val="00012450"/>
    <w:rsid w:val="00020B06"/>
    <w:rsid w:val="000410AA"/>
    <w:rsid w:val="00062898"/>
    <w:rsid w:val="000659F1"/>
    <w:rsid w:val="00083B48"/>
    <w:rsid w:val="00085AEB"/>
    <w:rsid w:val="000972C6"/>
    <w:rsid w:val="000B0527"/>
    <w:rsid w:val="000B4355"/>
    <w:rsid w:val="000C16DF"/>
    <w:rsid w:val="000C74BB"/>
    <w:rsid w:val="000C7CEA"/>
    <w:rsid w:val="000D1AD2"/>
    <w:rsid w:val="000D4CCD"/>
    <w:rsid w:val="00100C44"/>
    <w:rsid w:val="001015E9"/>
    <w:rsid w:val="001117A5"/>
    <w:rsid w:val="00117349"/>
    <w:rsid w:val="001221F1"/>
    <w:rsid w:val="00123FC3"/>
    <w:rsid w:val="001253E4"/>
    <w:rsid w:val="00136722"/>
    <w:rsid w:val="0013776B"/>
    <w:rsid w:val="00145F14"/>
    <w:rsid w:val="00147A29"/>
    <w:rsid w:val="00167F21"/>
    <w:rsid w:val="00183E42"/>
    <w:rsid w:val="001D11AF"/>
    <w:rsid w:val="00207091"/>
    <w:rsid w:val="0022208E"/>
    <w:rsid w:val="002243CC"/>
    <w:rsid w:val="00233ED1"/>
    <w:rsid w:val="0023758F"/>
    <w:rsid w:val="002378CD"/>
    <w:rsid w:val="00237D8A"/>
    <w:rsid w:val="002402F6"/>
    <w:rsid w:val="002460EB"/>
    <w:rsid w:val="00246DBB"/>
    <w:rsid w:val="0025592F"/>
    <w:rsid w:val="002672FB"/>
    <w:rsid w:val="0027095F"/>
    <w:rsid w:val="002713F7"/>
    <w:rsid w:val="00271D62"/>
    <w:rsid w:val="00280524"/>
    <w:rsid w:val="0028159A"/>
    <w:rsid w:val="00286DE7"/>
    <w:rsid w:val="00287A86"/>
    <w:rsid w:val="00291B46"/>
    <w:rsid w:val="0029563E"/>
    <w:rsid w:val="0029783A"/>
    <w:rsid w:val="002A2780"/>
    <w:rsid w:val="002A4E23"/>
    <w:rsid w:val="002B2061"/>
    <w:rsid w:val="002C0F1A"/>
    <w:rsid w:val="002D46D6"/>
    <w:rsid w:val="002D77E9"/>
    <w:rsid w:val="002E0587"/>
    <w:rsid w:val="002E1023"/>
    <w:rsid w:val="002E15C4"/>
    <w:rsid w:val="002F1C0C"/>
    <w:rsid w:val="002F6A04"/>
    <w:rsid w:val="00306E2C"/>
    <w:rsid w:val="00313841"/>
    <w:rsid w:val="00324684"/>
    <w:rsid w:val="0034366A"/>
    <w:rsid w:val="003540D2"/>
    <w:rsid w:val="00364A6B"/>
    <w:rsid w:val="0037366F"/>
    <w:rsid w:val="0037386F"/>
    <w:rsid w:val="003A04BC"/>
    <w:rsid w:val="003A250E"/>
    <w:rsid w:val="003A2FF1"/>
    <w:rsid w:val="003B154D"/>
    <w:rsid w:val="003B596B"/>
    <w:rsid w:val="0041239C"/>
    <w:rsid w:val="00421AFA"/>
    <w:rsid w:val="00431A92"/>
    <w:rsid w:val="004326BD"/>
    <w:rsid w:val="00432B24"/>
    <w:rsid w:val="00433C21"/>
    <w:rsid w:val="0043451E"/>
    <w:rsid w:val="0043569C"/>
    <w:rsid w:val="004517CC"/>
    <w:rsid w:val="004526D3"/>
    <w:rsid w:val="004576F2"/>
    <w:rsid w:val="00464A69"/>
    <w:rsid w:val="004818EC"/>
    <w:rsid w:val="00487B79"/>
    <w:rsid w:val="00495505"/>
    <w:rsid w:val="004A1E3D"/>
    <w:rsid w:val="004A4F6B"/>
    <w:rsid w:val="004B7CE7"/>
    <w:rsid w:val="004D4531"/>
    <w:rsid w:val="004E6032"/>
    <w:rsid w:val="004F7E8F"/>
    <w:rsid w:val="005021B2"/>
    <w:rsid w:val="005040AC"/>
    <w:rsid w:val="00511A7F"/>
    <w:rsid w:val="00520BAD"/>
    <w:rsid w:val="00523D58"/>
    <w:rsid w:val="005256B4"/>
    <w:rsid w:val="00525CD9"/>
    <w:rsid w:val="00532447"/>
    <w:rsid w:val="00540318"/>
    <w:rsid w:val="005459FD"/>
    <w:rsid w:val="005569A6"/>
    <w:rsid w:val="00557586"/>
    <w:rsid w:val="005659AA"/>
    <w:rsid w:val="00565B06"/>
    <w:rsid w:val="005675F0"/>
    <w:rsid w:val="00572902"/>
    <w:rsid w:val="00583653"/>
    <w:rsid w:val="0058690E"/>
    <w:rsid w:val="005A3C1B"/>
    <w:rsid w:val="005B2B1D"/>
    <w:rsid w:val="005B439B"/>
    <w:rsid w:val="005C05D4"/>
    <w:rsid w:val="005C602C"/>
    <w:rsid w:val="005C6599"/>
    <w:rsid w:val="005D3E0C"/>
    <w:rsid w:val="005D7581"/>
    <w:rsid w:val="005F5875"/>
    <w:rsid w:val="0060260F"/>
    <w:rsid w:val="00613E90"/>
    <w:rsid w:val="006163DB"/>
    <w:rsid w:val="00630380"/>
    <w:rsid w:val="00630A9C"/>
    <w:rsid w:val="00634E70"/>
    <w:rsid w:val="00636879"/>
    <w:rsid w:val="00640BD0"/>
    <w:rsid w:val="00640D1C"/>
    <w:rsid w:val="006502A2"/>
    <w:rsid w:val="0065162E"/>
    <w:rsid w:val="0065644A"/>
    <w:rsid w:val="00657A7D"/>
    <w:rsid w:val="00667BF2"/>
    <w:rsid w:val="0068427A"/>
    <w:rsid w:val="00693EF7"/>
    <w:rsid w:val="006A0F1E"/>
    <w:rsid w:val="006A277B"/>
    <w:rsid w:val="006D59A2"/>
    <w:rsid w:val="006E211B"/>
    <w:rsid w:val="006F1DDF"/>
    <w:rsid w:val="006F36C1"/>
    <w:rsid w:val="007072C4"/>
    <w:rsid w:val="00712CAE"/>
    <w:rsid w:val="007258C6"/>
    <w:rsid w:val="00727A75"/>
    <w:rsid w:val="00730669"/>
    <w:rsid w:val="00742787"/>
    <w:rsid w:val="00744376"/>
    <w:rsid w:val="007478F7"/>
    <w:rsid w:val="007570DC"/>
    <w:rsid w:val="00757944"/>
    <w:rsid w:val="00761028"/>
    <w:rsid w:val="007635E1"/>
    <w:rsid w:val="00765C50"/>
    <w:rsid w:val="00766A4B"/>
    <w:rsid w:val="00772551"/>
    <w:rsid w:val="00774527"/>
    <w:rsid w:val="00777CB6"/>
    <w:rsid w:val="007914EF"/>
    <w:rsid w:val="00794F00"/>
    <w:rsid w:val="007A6EA6"/>
    <w:rsid w:val="007B1B38"/>
    <w:rsid w:val="007B24B0"/>
    <w:rsid w:val="007B49E8"/>
    <w:rsid w:val="007C6C65"/>
    <w:rsid w:val="007D1654"/>
    <w:rsid w:val="007E0A0D"/>
    <w:rsid w:val="007E1B8D"/>
    <w:rsid w:val="00804A97"/>
    <w:rsid w:val="00811529"/>
    <w:rsid w:val="0082128E"/>
    <w:rsid w:val="00823E74"/>
    <w:rsid w:val="00824D7A"/>
    <w:rsid w:val="00830233"/>
    <w:rsid w:val="00836CC1"/>
    <w:rsid w:val="00836EFE"/>
    <w:rsid w:val="008500EF"/>
    <w:rsid w:val="00857F18"/>
    <w:rsid w:val="008919DF"/>
    <w:rsid w:val="0089445C"/>
    <w:rsid w:val="008A153F"/>
    <w:rsid w:val="008A6FEB"/>
    <w:rsid w:val="008B40ED"/>
    <w:rsid w:val="008B4453"/>
    <w:rsid w:val="008B554C"/>
    <w:rsid w:val="008B6C37"/>
    <w:rsid w:val="008B7E59"/>
    <w:rsid w:val="008C4315"/>
    <w:rsid w:val="008E284E"/>
    <w:rsid w:val="008E78B1"/>
    <w:rsid w:val="00900A5C"/>
    <w:rsid w:val="00935B4A"/>
    <w:rsid w:val="009469A6"/>
    <w:rsid w:val="00953DC8"/>
    <w:rsid w:val="00966FD0"/>
    <w:rsid w:val="00983DFA"/>
    <w:rsid w:val="00983FF9"/>
    <w:rsid w:val="0098629A"/>
    <w:rsid w:val="0099023F"/>
    <w:rsid w:val="00994701"/>
    <w:rsid w:val="009A15D4"/>
    <w:rsid w:val="009A299D"/>
    <w:rsid w:val="009A584F"/>
    <w:rsid w:val="009B2376"/>
    <w:rsid w:val="009D1968"/>
    <w:rsid w:val="009D68D1"/>
    <w:rsid w:val="009E033F"/>
    <w:rsid w:val="009E741C"/>
    <w:rsid w:val="009F1138"/>
    <w:rsid w:val="00A05D32"/>
    <w:rsid w:val="00A0685B"/>
    <w:rsid w:val="00A06F1C"/>
    <w:rsid w:val="00A12F87"/>
    <w:rsid w:val="00A15BBB"/>
    <w:rsid w:val="00A22080"/>
    <w:rsid w:val="00A24712"/>
    <w:rsid w:val="00A31D67"/>
    <w:rsid w:val="00A442A9"/>
    <w:rsid w:val="00A50FD4"/>
    <w:rsid w:val="00A54884"/>
    <w:rsid w:val="00A73EBF"/>
    <w:rsid w:val="00AD01CE"/>
    <w:rsid w:val="00AD41EF"/>
    <w:rsid w:val="00AD4574"/>
    <w:rsid w:val="00AD65E8"/>
    <w:rsid w:val="00AE2C9E"/>
    <w:rsid w:val="00AF2241"/>
    <w:rsid w:val="00AF3CA4"/>
    <w:rsid w:val="00B02E74"/>
    <w:rsid w:val="00B03B3A"/>
    <w:rsid w:val="00B16525"/>
    <w:rsid w:val="00B167E3"/>
    <w:rsid w:val="00B31BBF"/>
    <w:rsid w:val="00B507EE"/>
    <w:rsid w:val="00B51ECA"/>
    <w:rsid w:val="00B57A05"/>
    <w:rsid w:val="00B646C1"/>
    <w:rsid w:val="00B74D4E"/>
    <w:rsid w:val="00B862CF"/>
    <w:rsid w:val="00B91A2A"/>
    <w:rsid w:val="00BA6250"/>
    <w:rsid w:val="00BA74C9"/>
    <w:rsid w:val="00BB0B69"/>
    <w:rsid w:val="00BC75B1"/>
    <w:rsid w:val="00BD45DB"/>
    <w:rsid w:val="00BD495B"/>
    <w:rsid w:val="00BF1D57"/>
    <w:rsid w:val="00BF720F"/>
    <w:rsid w:val="00BF7BE8"/>
    <w:rsid w:val="00C203BD"/>
    <w:rsid w:val="00C25041"/>
    <w:rsid w:val="00C32F93"/>
    <w:rsid w:val="00C43AD2"/>
    <w:rsid w:val="00C44B5B"/>
    <w:rsid w:val="00C51B14"/>
    <w:rsid w:val="00C54953"/>
    <w:rsid w:val="00C54D61"/>
    <w:rsid w:val="00C624FF"/>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331B"/>
    <w:rsid w:val="00D156FB"/>
    <w:rsid w:val="00D253CE"/>
    <w:rsid w:val="00D2652E"/>
    <w:rsid w:val="00D27B16"/>
    <w:rsid w:val="00D30793"/>
    <w:rsid w:val="00D33CE2"/>
    <w:rsid w:val="00D43F36"/>
    <w:rsid w:val="00D479AB"/>
    <w:rsid w:val="00D55F9B"/>
    <w:rsid w:val="00D562BB"/>
    <w:rsid w:val="00D57928"/>
    <w:rsid w:val="00D67EFA"/>
    <w:rsid w:val="00D73ED0"/>
    <w:rsid w:val="00D806D4"/>
    <w:rsid w:val="00D84700"/>
    <w:rsid w:val="00DC1FF1"/>
    <w:rsid w:val="00DC2F1B"/>
    <w:rsid w:val="00DD1ABB"/>
    <w:rsid w:val="00DD5D41"/>
    <w:rsid w:val="00DE00E0"/>
    <w:rsid w:val="00DE0636"/>
    <w:rsid w:val="00E16C0F"/>
    <w:rsid w:val="00E2313A"/>
    <w:rsid w:val="00E25C05"/>
    <w:rsid w:val="00E320A2"/>
    <w:rsid w:val="00E326C1"/>
    <w:rsid w:val="00E47ACF"/>
    <w:rsid w:val="00E531AE"/>
    <w:rsid w:val="00E55493"/>
    <w:rsid w:val="00E71EFF"/>
    <w:rsid w:val="00E73E5A"/>
    <w:rsid w:val="00E869C8"/>
    <w:rsid w:val="00E86E25"/>
    <w:rsid w:val="00E91E88"/>
    <w:rsid w:val="00EA66A0"/>
    <w:rsid w:val="00EB0DCF"/>
    <w:rsid w:val="00EC45FF"/>
    <w:rsid w:val="00EE027E"/>
    <w:rsid w:val="00EF232C"/>
    <w:rsid w:val="00EF2C5B"/>
    <w:rsid w:val="00EF404C"/>
    <w:rsid w:val="00F01449"/>
    <w:rsid w:val="00F24F1E"/>
    <w:rsid w:val="00F3015A"/>
    <w:rsid w:val="00F33EE2"/>
    <w:rsid w:val="00F365FF"/>
    <w:rsid w:val="00F36663"/>
    <w:rsid w:val="00F401F5"/>
    <w:rsid w:val="00F45468"/>
    <w:rsid w:val="00F463BC"/>
    <w:rsid w:val="00F65E09"/>
    <w:rsid w:val="00F663CD"/>
    <w:rsid w:val="00F76F39"/>
    <w:rsid w:val="00F930E4"/>
    <w:rsid w:val="00F976BA"/>
    <w:rsid w:val="00FB3FD8"/>
    <w:rsid w:val="00FB6B36"/>
    <w:rsid w:val="00FB797F"/>
    <w:rsid w:val="00FC09B8"/>
    <w:rsid w:val="00FC0B6F"/>
    <w:rsid w:val="00FC4C25"/>
    <w:rsid w:val="00FC73F9"/>
    <w:rsid w:val="00FD3C06"/>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2468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2468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2468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SP02475</vt:lpstr>
    </vt:vector>
  </TitlesOfParts>
  <Company>Oregon Dept of Transportation</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SP02475</dc:title>
  <dc:subject>ODOT Specifications (2015)</dc:subject>
  <dc:creator>ODOT_Specs</dc:creator>
  <cp:lastModifiedBy>ODOT_Specs</cp:lastModifiedBy>
  <cp:revision>9</cp:revision>
  <cp:lastPrinted>2014-02-06T16:00:00Z</cp:lastPrinted>
  <dcterms:created xsi:type="dcterms:W3CDTF">2025-08-28T17:06:00Z</dcterms:created>
  <dcterms:modified xsi:type="dcterms:W3CDTF">2026-04-02T18:31:00Z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2025-01-07T17:06:56Z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23b2c043-50f9-4a34-a0c1-84abe4f03289</vt:lpwstr>
  </property>
  <property fmtid="{D5CDD505-2E9C-101B-9397-08002B2CF9AE}" pid="12" name="MSIP_Label_c9cf6fe3-5bce-446b-ad70-bd306593eea0_ContentBits">
    <vt:lpwstr>0</vt:lpwstr>
  </property>
</Properties>
</file>