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7CBF3" w14:textId="43A20885" w:rsidR="00CD53F8" w:rsidRPr="006F53C5" w:rsidRDefault="00CD53F8" w:rsidP="00CD53F8">
      <w:pPr>
        <w:pStyle w:val="SPTitle"/>
      </w:pPr>
      <w:r w:rsidRPr="006F53C5">
        <w:t>SP00730  (Special Provisions for the 202</w:t>
      </w:r>
      <w:r w:rsidR="00A43B9A" w:rsidRPr="006F53C5">
        <w:t>4</w:t>
      </w:r>
      <w:r w:rsidRPr="006F53C5">
        <w:t xml:space="preserve"> Book) </w:t>
      </w:r>
      <w:r w:rsidRPr="006F53C5">
        <w:tab/>
        <w:t xml:space="preserve">(Bidding on or after: </w:t>
      </w:r>
      <w:r w:rsidR="004F15E3" w:rsidRPr="006F53C5">
        <w:t>0</w:t>
      </w:r>
      <w:r w:rsidR="00140D85" w:rsidRPr="006F53C5">
        <w:t>8</w:t>
      </w:r>
      <w:r w:rsidRPr="006F53C5">
        <w:t>-01-2</w:t>
      </w:r>
      <w:r w:rsidR="00F80881" w:rsidRPr="006F53C5">
        <w:t>6</w:t>
      </w:r>
    </w:p>
    <w:p w14:paraId="54C7DE7A" w14:textId="19B53A5A" w:rsidR="00CD53F8" w:rsidRPr="006F53C5" w:rsidRDefault="00CD53F8" w:rsidP="00CD53F8">
      <w:pPr>
        <w:pStyle w:val="SPTitle"/>
      </w:pPr>
      <w:r w:rsidRPr="006F53C5">
        <w:tab/>
        <w:t xml:space="preserve">Last updated: </w:t>
      </w:r>
      <w:r w:rsidR="00140D85" w:rsidRPr="006F53C5">
        <w:t>04</w:t>
      </w:r>
      <w:r w:rsidR="00107280" w:rsidRPr="006F53C5">
        <w:t>-</w:t>
      </w:r>
      <w:r w:rsidR="002643B3">
        <w:t>22</w:t>
      </w:r>
      <w:r w:rsidRPr="006F53C5">
        <w:t>-2</w:t>
      </w:r>
      <w:r w:rsidR="00140D85" w:rsidRPr="006F53C5">
        <w:t>6</w:t>
      </w:r>
      <w:r w:rsidRPr="006F53C5">
        <w:t>)</w:t>
      </w:r>
    </w:p>
    <w:p w14:paraId="03209A7D" w14:textId="77777777" w:rsidR="00D57928" w:rsidRPr="006F53C5" w:rsidRDefault="00D57928"/>
    <w:p w14:paraId="14D36649" w14:textId="77777777" w:rsidR="00D57928" w:rsidRPr="006F53C5" w:rsidRDefault="00D57928" w:rsidP="00D57928">
      <w:pPr>
        <w:pStyle w:val="Heading1"/>
      </w:pPr>
      <w:r w:rsidRPr="006F53C5">
        <w:t>SECTION 00730 - EMULSIFIED ASPHALT TACK COAT</w:t>
      </w:r>
    </w:p>
    <w:p w14:paraId="0D07ACD5" w14:textId="77777777" w:rsidR="00D57928" w:rsidRPr="006F53C5" w:rsidRDefault="00D57928"/>
    <w:p w14:paraId="380C5A7D" w14:textId="11F2F66D" w:rsidR="00CD53F8" w:rsidRPr="006F53C5" w:rsidRDefault="00CD53F8" w:rsidP="00CD53F8">
      <w:pPr>
        <w:pStyle w:val="Instructions"/>
      </w:pPr>
      <w:r w:rsidRPr="006F53C5">
        <w:t>(Follow all instructions and make all edits with “Track Changes” turned on. If there are no instructions [</w:t>
      </w:r>
      <w:r w:rsidR="002205BC" w:rsidRPr="006F53C5">
        <w:t xml:space="preserve">purple </w:t>
      </w:r>
      <w:r w:rsidRPr="006F53C5">
        <w:t xml:space="preserve">text] above a subsection, paragraph, sentence, or bullet, then include it in the project. Delete all </w:t>
      </w:r>
      <w:r w:rsidR="002205BC" w:rsidRPr="006F53C5">
        <w:t xml:space="preserve">purple </w:t>
      </w:r>
      <w:r w:rsidRPr="006F53C5">
        <w:t>text before preparing the final document. All other modifications to this Section will require ODOT Technical Resource and State Specifications Engineer approval.)</w:t>
      </w:r>
    </w:p>
    <w:p w14:paraId="52017EEE" w14:textId="52368E8D" w:rsidR="00D57928" w:rsidRPr="006F53C5" w:rsidRDefault="00D57928"/>
    <w:p w14:paraId="447C162D" w14:textId="71F7124C" w:rsidR="00CD53F8" w:rsidRPr="006F53C5" w:rsidRDefault="00CD53F8" w:rsidP="00CD53F8">
      <w:r w:rsidRPr="006F53C5">
        <w:t>Comply with Section 00730 of the Standard Specifications modified as follows:</w:t>
      </w:r>
    </w:p>
    <w:p w14:paraId="2EC73A8B" w14:textId="58F42374" w:rsidR="00DA1756" w:rsidRPr="006F53C5" w:rsidRDefault="00DA1756"/>
    <w:p w14:paraId="31F0F00E" w14:textId="588C4DA2" w:rsidR="007E1A14" w:rsidRPr="006F53C5" w:rsidRDefault="00414846" w:rsidP="007E1A14">
      <w:r w:rsidRPr="006F53C5">
        <w:rPr>
          <w:b/>
          <w:bCs/>
        </w:rPr>
        <w:t>00730.11  Emulsified Asphalt </w:t>
      </w:r>
      <w:r w:rsidR="007E1A14" w:rsidRPr="006F53C5">
        <w:rPr>
          <w:b/>
          <w:bCs/>
        </w:rPr>
        <w:noBreakHyphen/>
      </w:r>
      <w:r w:rsidRPr="006F53C5">
        <w:rPr>
          <w:b/>
          <w:bCs/>
        </w:rPr>
        <w:t> </w:t>
      </w:r>
      <w:r w:rsidR="007E1A14" w:rsidRPr="006F53C5">
        <w:t>Replace the paragraph that begins “Excessive delay in the …” with the following paragraph:</w:t>
      </w:r>
    </w:p>
    <w:p w14:paraId="55CDDAE4" w14:textId="77777777" w:rsidR="007E1A14" w:rsidRPr="006F53C5" w:rsidRDefault="007E1A14" w:rsidP="00414846"/>
    <w:p w14:paraId="5684C493" w14:textId="0BB073E0" w:rsidR="007E1A14" w:rsidRPr="006F53C5" w:rsidRDefault="007E1A14" w:rsidP="00414846">
      <w:r w:rsidRPr="006F53C5">
        <w:t>Excessive delay in the use of the Emulsified Asphalt or excessive pumping of the Emulsified Asphalt may significantly reduce the viscosity and may make the material unsuitable for tack coat use. For this reason limit pumping between the bulk storage tank, hauling transportation, field storage tanks and distributor to an absolute minimum to maintain proper viscosity. Final acceptance of Emulsified Asphalt is at the point of application.</w:t>
      </w:r>
    </w:p>
    <w:p w14:paraId="09894C4D" w14:textId="77777777" w:rsidR="007E1A14" w:rsidRPr="006F53C5" w:rsidRDefault="007E1A14" w:rsidP="00414846"/>
    <w:p w14:paraId="458BA48F" w14:textId="3E4C36BE" w:rsidR="007E1A14" w:rsidRPr="006F53C5" w:rsidRDefault="007E1A14" w:rsidP="007E1A14">
      <w:r w:rsidRPr="006F53C5">
        <w:t>Replace the paragraph that begins “Obtain samples according …” with the following paragraph:</w:t>
      </w:r>
    </w:p>
    <w:p w14:paraId="4B84E0F7" w14:textId="77777777" w:rsidR="007E1A14" w:rsidRPr="006F53C5" w:rsidRDefault="007E1A14" w:rsidP="00414846"/>
    <w:p w14:paraId="20DD5D29" w14:textId="77777777" w:rsidR="007E1A14" w:rsidRPr="006F53C5" w:rsidRDefault="007E1A14" w:rsidP="007E1A14">
      <w:pPr>
        <w:suppressAutoHyphens/>
      </w:pPr>
      <w:r w:rsidRPr="006F53C5">
        <w:t>Obtain samples according to AASHTO R 66 prior to dilution with water, if allowed, according to Section 00165. Samples are tested at the ODOT Materials Laboratory, or other laboratory as designated by the Agency. Emulsified Asphalt is tested within 30 Calendar Days from the date it is sampled.</w:t>
      </w:r>
    </w:p>
    <w:p w14:paraId="5BAA0EBF" w14:textId="77777777" w:rsidR="007E1A14" w:rsidRDefault="007E1A14" w:rsidP="00414846"/>
    <w:p w14:paraId="7DCD0AD0" w14:textId="77777777" w:rsidR="002335A5" w:rsidRPr="006F53C5" w:rsidRDefault="002335A5" w:rsidP="002335A5">
      <w:pPr>
        <w:pStyle w:val="Instructions-Indented"/>
      </w:pPr>
      <w:r w:rsidRPr="006F53C5">
        <w:t>(Use one of the following two options. Delete the one that does not apply.)</w:t>
      </w:r>
    </w:p>
    <w:p w14:paraId="3E24C765" w14:textId="77777777" w:rsidR="002335A5" w:rsidRPr="006F53C5" w:rsidRDefault="002335A5" w:rsidP="002335A5"/>
    <w:p w14:paraId="7164C224" w14:textId="77777777" w:rsidR="007E1A14" w:rsidRPr="006F53C5" w:rsidRDefault="007E1A14" w:rsidP="007E1A14">
      <w:pPr>
        <w:pStyle w:val="Instructions-Center"/>
      </w:pPr>
      <w:r w:rsidRPr="006F53C5">
        <w:t>[Option 1]</w:t>
      </w:r>
    </w:p>
    <w:p w14:paraId="0CD0F151" w14:textId="77777777" w:rsidR="007E1A14" w:rsidRPr="006F53C5" w:rsidRDefault="007E1A14" w:rsidP="00414846"/>
    <w:p w14:paraId="7C3DC2AF" w14:textId="107C54E1" w:rsidR="00414846" w:rsidRPr="006F53C5" w:rsidRDefault="00414846" w:rsidP="00414846">
      <w:r w:rsidRPr="006F53C5">
        <w:t>Replace the sentence that begins “Furnish CSS-1, CSS-1h…” with the following sentence:</w:t>
      </w:r>
    </w:p>
    <w:p w14:paraId="6862A7C9" w14:textId="77777777" w:rsidR="00414846" w:rsidRPr="006F53C5" w:rsidRDefault="00414846" w:rsidP="00414846">
      <w:pPr>
        <w:rPr>
          <w:b/>
          <w:bCs/>
        </w:rPr>
      </w:pPr>
    </w:p>
    <w:p w14:paraId="2BCBBFBC" w14:textId="77777777" w:rsidR="00414846" w:rsidRPr="006F53C5" w:rsidRDefault="00414846" w:rsidP="00414846">
      <w:r w:rsidRPr="006F53C5">
        <w:t>Furnish CSS-1, CSS-1h, CMS-2, CMS-2S, CMS-2h, CRS-1, CRS-2, HFRS-2, HFMS-2 or HPTC as selected by the Contractor.</w:t>
      </w:r>
    </w:p>
    <w:p w14:paraId="4287507C" w14:textId="77777777" w:rsidR="00414846" w:rsidRPr="006F53C5" w:rsidRDefault="00414846" w:rsidP="00414846"/>
    <w:p w14:paraId="7FC75446" w14:textId="77777777" w:rsidR="00F80881" w:rsidRPr="006F53C5" w:rsidRDefault="00F80881" w:rsidP="00F80881">
      <w:r w:rsidRPr="006F53C5">
        <w:t>Replace the paragraph that begins “Dilution of the tack coat …” with the following paragraph:</w:t>
      </w:r>
    </w:p>
    <w:p w14:paraId="1CF8EB4E" w14:textId="77777777" w:rsidR="00F80881" w:rsidRPr="006F53C5" w:rsidRDefault="00F80881" w:rsidP="00F80881"/>
    <w:p w14:paraId="1467DC24" w14:textId="77777777" w:rsidR="00F80881" w:rsidRPr="006F53C5" w:rsidRDefault="00F80881" w:rsidP="00F80881">
      <w:r w:rsidRPr="006F53C5">
        <w:t xml:space="preserve">Except for HPTC, dilution of the tack coat material may be allowed to a maximum 1:1 ratio. Determine the proportion of water to be added to the Emulsified Asphalt. Do not dilute the Emulsified Asphalt until the Engineer approves the dilution ratio. Add the water to the Emulsified Asphalt and mix according to the asphalt Supplier. For HPTC, dilution of the tack coat material is allowed only by the asphalt Supplier at a ratio meeting the requirements of ODOT's publication </w:t>
      </w:r>
      <w:r w:rsidRPr="006F53C5">
        <w:rPr>
          <w:i/>
          <w:iCs/>
        </w:rPr>
        <w:t>Standard Specifications for Asphalt Materials</w:t>
      </w:r>
      <w:r w:rsidRPr="006F53C5">
        <w:t>.</w:t>
      </w:r>
    </w:p>
    <w:p w14:paraId="62C8F77B" w14:textId="77777777" w:rsidR="00F80881" w:rsidRPr="006F53C5" w:rsidRDefault="00F80881" w:rsidP="00414846"/>
    <w:p w14:paraId="5C277FEF" w14:textId="77777777" w:rsidR="00414846" w:rsidRPr="006F53C5" w:rsidRDefault="00414846" w:rsidP="00414846">
      <w:pPr>
        <w:pStyle w:val="Instructions-Center"/>
      </w:pPr>
      <w:r w:rsidRPr="006F53C5">
        <w:t>[End Option 1]</w:t>
      </w:r>
    </w:p>
    <w:p w14:paraId="7263DA53" w14:textId="77777777" w:rsidR="00414846" w:rsidRPr="006F53C5" w:rsidRDefault="00414846" w:rsidP="00414846"/>
    <w:p w14:paraId="7BBB8E92" w14:textId="345435EF" w:rsidR="00414846" w:rsidRPr="006F53C5" w:rsidRDefault="00414846" w:rsidP="00414846">
      <w:pPr>
        <w:pStyle w:val="Instructions-Center"/>
      </w:pPr>
      <w:r w:rsidRPr="006F53C5">
        <w:t xml:space="preserve">[Option 2 – Use this option </w:t>
      </w:r>
      <w:r w:rsidRPr="006F53C5">
        <w:rPr>
          <w:bCs/>
          <w:iCs/>
        </w:rPr>
        <w:t xml:space="preserve">when only HPTC is </w:t>
      </w:r>
      <w:r w:rsidR="00CA74C2" w:rsidRPr="006F53C5">
        <w:rPr>
          <w:bCs/>
          <w:iCs/>
        </w:rPr>
        <w:t>required</w:t>
      </w:r>
      <w:r w:rsidRPr="006F53C5">
        <w:t>.]</w:t>
      </w:r>
    </w:p>
    <w:p w14:paraId="655970F2" w14:textId="77777777" w:rsidR="00414846" w:rsidRPr="006F53C5" w:rsidRDefault="00414846" w:rsidP="00414846"/>
    <w:p w14:paraId="334EE222" w14:textId="198B2FDF" w:rsidR="00414846" w:rsidRPr="006F53C5" w:rsidRDefault="00414846" w:rsidP="00414846">
      <w:r w:rsidRPr="006F53C5">
        <w:t>Replace the sentence that begins “Furnish CSS-1, CSS-1h…” with the following sentence:</w:t>
      </w:r>
    </w:p>
    <w:p w14:paraId="7446139B" w14:textId="77777777" w:rsidR="00414846" w:rsidRPr="006F53C5" w:rsidRDefault="00414846" w:rsidP="00414846">
      <w:pPr>
        <w:rPr>
          <w:b/>
          <w:bCs/>
        </w:rPr>
      </w:pPr>
    </w:p>
    <w:p w14:paraId="3F6B18AB" w14:textId="77777777" w:rsidR="00414846" w:rsidRPr="006F53C5" w:rsidRDefault="00414846" w:rsidP="00414846">
      <w:r w:rsidRPr="006F53C5">
        <w:t>Furnish HPTC.</w:t>
      </w:r>
    </w:p>
    <w:p w14:paraId="0A9E3F9A" w14:textId="77777777" w:rsidR="00414846" w:rsidRPr="006F53C5" w:rsidRDefault="00414846" w:rsidP="00414846"/>
    <w:p w14:paraId="73FAA480" w14:textId="77777777" w:rsidR="00414846" w:rsidRPr="006F53C5" w:rsidRDefault="00414846" w:rsidP="00414846">
      <w:r w:rsidRPr="006F53C5">
        <w:t>Replace the paragraph that begins “Dilution of the tack coat material may be allowed…” with the following sentence:</w:t>
      </w:r>
    </w:p>
    <w:p w14:paraId="7185AD1F" w14:textId="77777777" w:rsidR="00414846" w:rsidRPr="006F53C5" w:rsidRDefault="00414846" w:rsidP="00414846"/>
    <w:p w14:paraId="304F6A62" w14:textId="77777777" w:rsidR="00414846" w:rsidRPr="006F53C5" w:rsidRDefault="00414846" w:rsidP="00414846">
      <w:r w:rsidRPr="006F53C5">
        <w:t>Dilution of the tack coat material is allowed only by the asphalt Supplier at a ratio meeting the requirements of ODOT's publication</w:t>
      </w:r>
      <w:r w:rsidRPr="006F53C5">
        <w:rPr>
          <w:i/>
          <w:iCs/>
        </w:rPr>
        <w:t xml:space="preserve"> Standard Specifications for Asphalt Materials</w:t>
      </w:r>
      <w:r w:rsidRPr="006F53C5">
        <w:t>.</w:t>
      </w:r>
    </w:p>
    <w:p w14:paraId="71B10FA2" w14:textId="77777777" w:rsidR="00414846" w:rsidRPr="006F53C5" w:rsidRDefault="00414846" w:rsidP="00414846"/>
    <w:p w14:paraId="30B1B87B" w14:textId="77777777" w:rsidR="00414846" w:rsidRPr="006F53C5" w:rsidRDefault="00414846" w:rsidP="00414846">
      <w:pPr>
        <w:pStyle w:val="Instructions-Center"/>
      </w:pPr>
      <w:r w:rsidRPr="006F53C5">
        <w:t>[End Option 2]</w:t>
      </w:r>
    </w:p>
    <w:p w14:paraId="446B85D9" w14:textId="77777777" w:rsidR="00414846" w:rsidRPr="006F53C5" w:rsidRDefault="00414846"/>
    <w:p w14:paraId="463624FA" w14:textId="77777777" w:rsidR="007E1A14" w:rsidRPr="006F53C5" w:rsidRDefault="007E1A14" w:rsidP="007E1A14">
      <w:pPr>
        <w:rPr>
          <w:szCs w:val="22"/>
        </w:rPr>
      </w:pPr>
      <w:bookmarkStart w:id="0" w:name="_Toc26879018"/>
      <w:bookmarkStart w:id="1" w:name="_Toc40169754"/>
      <w:bookmarkStart w:id="2" w:name="_Toc222478731"/>
      <w:r w:rsidRPr="006F53C5">
        <w:rPr>
          <w:b/>
          <w:bCs/>
        </w:rPr>
        <w:t>00730.22  Asphalt Distributor</w:t>
      </w:r>
      <w:bookmarkEnd w:id="0"/>
      <w:bookmarkEnd w:id="1"/>
      <w:bookmarkEnd w:id="2"/>
      <w:r w:rsidRPr="006F53C5">
        <w:t> - </w:t>
      </w:r>
      <w:r w:rsidRPr="006F53C5">
        <w:rPr>
          <w:szCs w:val="22"/>
        </w:rPr>
        <w:t>Replace this subsection, except for the subsection number and title, with the following:</w:t>
      </w:r>
    </w:p>
    <w:p w14:paraId="040A6F51" w14:textId="77777777" w:rsidR="007E1A14" w:rsidRPr="006F53C5" w:rsidRDefault="007E1A14" w:rsidP="007E1A14">
      <w:pPr>
        <w:rPr>
          <w:color w:val="000000"/>
        </w:rPr>
      </w:pPr>
    </w:p>
    <w:p w14:paraId="65B8E5ED" w14:textId="3CB843B6" w:rsidR="007E1A14" w:rsidRPr="006F53C5" w:rsidRDefault="007E1A14" w:rsidP="007E1A14">
      <w:r w:rsidRPr="006F53C5">
        <w:rPr>
          <w:color w:val="000000"/>
        </w:rPr>
        <w:t>Provide an asphalt distributor designed, equipped, maintained and operated so the Emulsified Asphalt Material may be applied uniformly at even heat. Provide a distributor capable of applying the asphalt on variable surface widths up to 16 feet, at readily determined and controlled rates from 0.05 to 2.0 gallons per square yard, and with uniform pressure. Do not vary any specified rate by more than 0.02 gallons per square yard. Provide distributor Equipment that includes a tachometer, pressure gauges, accurate volume measuring devices and a thermometer for measuring temperature of tank contents. Provide distributors equipped with a positive power unit for the asphalt pump, and full circulation spray bars adjustable both laterally and vertically. Set the bar height for triple lap coverage.</w:t>
      </w:r>
    </w:p>
    <w:p w14:paraId="18C6B4B0" w14:textId="77777777" w:rsidR="007E1A14" w:rsidRPr="006F53C5" w:rsidRDefault="007E1A14"/>
    <w:p w14:paraId="55072045" w14:textId="77777777" w:rsidR="007E1A14" w:rsidRPr="006F53C5" w:rsidRDefault="007E1A14" w:rsidP="007E1A14">
      <w:pPr>
        <w:rPr>
          <w:szCs w:val="22"/>
        </w:rPr>
      </w:pPr>
      <w:bookmarkStart w:id="3" w:name="_Toc26879020"/>
      <w:bookmarkStart w:id="4" w:name="_Toc40169756"/>
      <w:bookmarkStart w:id="5" w:name="_Toc222478733"/>
      <w:r w:rsidRPr="006F53C5">
        <w:rPr>
          <w:b/>
          <w:bCs/>
        </w:rPr>
        <w:t>00730.41  Traffic Control</w:t>
      </w:r>
      <w:bookmarkEnd w:id="3"/>
      <w:bookmarkEnd w:id="4"/>
      <w:bookmarkEnd w:id="5"/>
      <w:r w:rsidRPr="006F53C5">
        <w:rPr>
          <w:b/>
          <w:bCs/>
        </w:rPr>
        <w:t> </w:t>
      </w:r>
      <w:r w:rsidRPr="006F53C5">
        <w:t>- </w:t>
      </w:r>
      <w:r w:rsidRPr="006F53C5">
        <w:rPr>
          <w:szCs w:val="22"/>
        </w:rPr>
        <w:t>Replace this subsection, except for the subsection number and title, with the following:</w:t>
      </w:r>
    </w:p>
    <w:p w14:paraId="1CDD445E" w14:textId="77777777" w:rsidR="007E1A14" w:rsidRPr="006F53C5" w:rsidRDefault="007E1A14" w:rsidP="007E1A14"/>
    <w:p w14:paraId="194E37AE" w14:textId="62B0348F" w:rsidR="007E1A14" w:rsidRPr="006F53C5" w:rsidRDefault="007E1A14" w:rsidP="007E1A14">
      <w:r w:rsidRPr="006F53C5">
        <w:t>Do not apply the tack to more than one-half the width of the travel way at one time. Allow the remaining width to remain open to traffic. Do not close the open lane until traffic controlled by pilot car is operating on the new surface.</w:t>
      </w:r>
    </w:p>
    <w:p w14:paraId="68BAD757" w14:textId="77777777" w:rsidR="007E1A14" w:rsidRPr="006F53C5" w:rsidRDefault="007E1A14" w:rsidP="007E1A14"/>
    <w:p w14:paraId="608122C8" w14:textId="77777777" w:rsidR="007E1A14" w:rsidRPr="006F53C5" w:rsidRDefault="007E1A14" w:rsidP="007E1A14">
      <w:pPr>
        <w:rPr>
          <w:szCs w:val="22"/>
        </w:rPr>
      </w:pPr>
      <w:bookmarkStart w:id="6" w:name="_Toc26879021"/>
      <w:bookmarkStart w:id="7" w:name="_Toc40169757"/>
      <w:bookmarkStart w:id="8" w:name="_Toc222478734"/>
      <w:r w:rsidRPr="006F53C5">
        <w:rPr>
          <w:b/>
          <w:bCs/>
        </w:rPr>
        <w:t>00730.42  Preparation of Underlying Surfaces</w:t>
      </w:r>
      <w:bookmarkEnd w:id="6"/>
      <w:bookmarkEnd w:id="7"/>
      <w:bookmarkEnd w:id="8"/>
      <w:r w:rsidRPr="006F53C5">
        <w:t> - </w:t>
      </w:r>
      <w:r w:rsidRPr="006F53C5">
        <w:rPr>
          <w:szCs w:val="22"/>
        </w:rPr>
        <w:t>Replace this subsection, except for the subsection number and title, with the following:</w:t>
      </w:r>
    </w:p>
    <w:p w14:paraId="4C7BBC18" w14:textId="77777777" w:rsidR="007E1A14" w:rsidRPr="006F53C5" w:rsidRDefault="007E1A14" w:rsidP="007E1A14"/>
    <w:p w14:paraId="61431A76" w14:textId="0FC9D1A1" w:rsidR="007E1A14" w:rsidRPr="006F53C5" w:rsidRDefault="007E1A14" w:rsidP="007E1A14">
      <w:r w:rsidRPr="006F53C5">
        <w:t>Immediately before applying the tack coat, provide a clean and dry surface to be tacked. Clean all loose material by brooming, flushing with water or other approved methods.</w:t>
      </w:r>
    </w:p>
    <w:p w14:paraId="665B0EA3" w14:textId="77777777" w:rsidR="007E1A14" w:rsidRPr="006F53C5" w:rsidRDefault="007E1A14" w:rsidP="007E1A14"/>
    <w:p w14:paraId="7129A22B" w14:textId="39294F35" w:rsidR="007E1A14" w:rsidRPr="006F53C5" w:rsidRDefault="007E1A14" w:rsidP="007E1A14">
      <w:pPr>
        <w:rPr>
          <w:szCs w:val="22"/>
        </w:rPr>
      </w:pPr>
      <w:bookmarkStart w:id="9" w:name="_Toc26879022"/>
      <w:bookmarkStart w:id="10" w:name="_Toc40169758"/>
      <w:bookmarkStart w:id="11" w:name="_Toc222478735"/>
      <w:r w:rsidRPr="006F53C5">
        <w:rPr>
          <w:b/>
          <w:bCs/>
        </w:rPr>
        <w:t>00730.44  Applying Tack Coat</w:t>
      </w:r>
      <w:bookmarkEnd w:id="9"/>
      <w:bookmarkEnd w:id="10"/>
      <w:bookmarkEnd w:id="11"/>
      <w:r w:rsidRPr="006F53C5">
        <w:t> - </w:t>
      </w:r>
      <w:r w:rsidRPr="006F53C5">
        <w:rPr>
          <w:szCs w:val="22"/>
        </w:rPr>
        <w:t>Replace the paragraph that begins "</w:t>
      </w:r>
      <w:r w:rsidRPr="006F53C5">
        <w:t>Apply the Emulsified Asphalt</w:t>
      </w:r>
      <w:r w:rsidRPr="006F53C5">
        <w:rPr>
          <w:szCs w:val="22"/>
        </w:rPr>
        <w:t xml:space="preserve"> …" with the following paragraph:</w:t>
      </w:r>
    </w:p>
    <w:p w14:paraId="70729D19" w14:textId="77777777" w:rsidR="007E1A14" w:rsidRPr="006F53C5" w:rsidRDefault="007E1A14" w:rsidP="007E1A14">
      <w:pPr>
        <w:rPr>
          <w:szCs w:val="22"/>
        </w:rPr>
      </w:pPr>
    </w:p>
    <w:p w14:paraId="6B88E4A6" w14:textId="56F42D17" w:rsidR="007E1A14" w:rsidRPr="006F53C5" w:rsidRDefault="007E1A14" w:rsidP="007E1A14">
      <w:r w:rsidRPr="006F53C5">
        <w:t xml:space="preserve">Apply the Emulsified Asphalt with a pressure distributor according to 00730.22, unless otherwise allowed. Apply the Emulsified Asphalt to the prepared surface at a rate between 0.05 and 0.20 gallons per square yard as directed and with the Emulsified Asphalt temperature between 140 </w:t>
      </w:r>
      <w:r w:rsidRPr="006F53C5">
        <w:sym w:font="Symbol" w:char="F0B0"/>
      </w:r>
      <w:r w:rsidRPr="006F53C5">
        <w:t xml:space="preserve">F and 185 </w:t>
      </w:r>
      <w:r w:rsidRPr="006F53C5">
        <w:sym w:font="Symbol" w:char="F0B0"/>
      </w:r>
      <w:r w:rsidRPr="006F53C5">
        <w:t>F as recommended by the manufacturer. Application rates for tack coat diluted according to 00730.11 are increased as necessary to provide the same amount of residual asphalt as the application rates specified above.</w:t>
      </w:r>
    </w:p>
    <w:p w14:paraId="14C55DE0" w14:textId="77777777" w:rsidR="007E1A14" w:rsidRPr="006F53C5" w:rsidRDefault="007E1A14"/>
    <w:p w14:paraId="7C345C59" w14:textId="3B744BEB" w:rsidR="004F15E3" w:rsidRPr="006F53C5" w:rsidRDefault="004F15E3" w:rsidP="004F15E3">
      <w:pPr>
        <w:pStyle w:val="Instructions-Indented"/>
      </w:pPr>
      <w:r w:rsidRPr="006F53C5">
        <w:lastRenderedPageBreak/>
        <w:t xml:space="preserve">(Use the following subsection .80 </w:t>
      </w:r>
      <w:r w:rsidRPr="006F53C5">
        <w:rPr>
          <w:bCs/>
          <w:iCs/>
        </w:rPr>
        <w:t xml:space="preserve">on projects that have </w:t>
      </w:r>
      <w:r w:rsidR="008D084F" w:rsidRPr="006F53C5">
        <w:rPr>
          <w:bCs/>
          <w:iCs/>
        </w:rPr>
        <w:t>more</w:t>
      </w:r>
      <w:r w:rsidRPr="006F53C5">
        <w:rPr>
          <w:bCs/>
          <w:iCs/>
        </w:rPr>
        <w:t xml:space="preserve"> than 10 tons of tack coat</w:t>
      </w:r>
      <w:r w:rsidRPr="006F53C5">
        <w:t>.)</w:t>
      </w:r>
    </w:p>
    <w:p w14:paraId="54164C48" w14:textId="77777777" w:rsidR="004F15E3" w:rsidRPr="006F53C5" w:rsidRDefault="004F15E3"/>
    <w:p w14:paraId="0FF8FACA" w14:textId="74788B96" w:rsidR="00F57983" w:rsidRPr="006F53C5" w:rsidRDefault="00F57983" w:rsidP="00F57983">
      <w:r w:rsidRPr="006F53C5">
        <w:rPr>
          <w:b/>
          <w:bCs/>
        </w:rPr>
        <w:t>00730.80</w:t>
      </w:r>
      <w:r w:rsidR="00BE1F06" w:rsidRPr="006F53C5">
        <w:t>  </w:t>
      </w:r>
      <w:r w:rsidRPr="006F53C5">
        <w:rPr>
          <w:b/>
          <w:bCs/>
        </w:rPr>
        <w:t>Measurement</w:t>
      </w:r>
      <w:r w:rsidRPr="006F53C5">
        <w:t> - Replace this subsection, except for the subsection number and title, with the following:</w:t>
      </w:r>
    </w:p>
    <w:p w14:paraId="3BA313DD" w14:textId="5DB9C11E" w:rsidR="00F57983" w:rsidRPr="006F53C5" w:rsidRDefault="00F57983"/>
    <w:p w14:paraId="6524EC1C" w14:textId="7CEE7278" w:rsidR="00F57983" w:rsidRPr="006F53C5" w:rsidRDefault="00F57983">
      <w:r w:rsidRPr="006F53C5">
        <w:t>The quantities of Emulsified Asphalt used as tack will be measured on the weight basis.</w:t>
      </w:r>
    </w:p>
    <w:p w14:paraId="4404B1FA" w14:textId="77777777" w:rsidR="00F57983" w:rsidRPr="006F53C5" w:rsidRDefault="00F57983"/>
    <w:p w14:paraId="75A755B1" w14:textId="77777777" w:rsidR="006F53C5" w:rsidRPr="006F53C5" w:rsidRDefault="00D57928" w:rsidP="006F53C5">
      <w:pPr>
        <w:suppressAutoHyphens/>
        <w:rPr>
          <w:szCs w:val="22"/>
        </w:rPr>
      </w:pPr>
      <w:r w:rsidRPr="006F53C5">
        <w:rPr>
          <w:b/>
        </w:rPr>
        <w:t>00730.90  Payment</w:t>
      </w:r>
      <w:r w:rsidRPr="006F53C5">
        <w:t> - </w:t>
      </w:r>
      <w:r w:rsidR="006F53C5" w:rsidRPr="006F53C5">
        <w:rPr>
          <w:szCs w:val="22"/>
        </w:rPr>
        <w:t>Replace the paragraph that begins "</w:t>
      </w:r>
      <w:r w:rsidR="006F53C5" w:rsidRPr="006F53C5">
        <w:t>Payment will be payment</w:t>
      </w:r>
      <w:r w:rsidR="006F53C5" w:rsidRPr="006F53C5">
        <w:rPr>
          <w:szCs w:val="22"/>
        </w:rPr>
        <w:t xml:space="preserve"> …" with the following paragraph:</w:t>
      </w:r>
    </w:p>
    <w:p w14:paraId="1554F4EC" w14:textId="77777777" w:rsidR="006F53C5" w:rsidRPr="006F53C5" w:rsidRDefault="006F53C5" w:rsidP="006F53C5">
      <w:pPr>
        <w:suppressAutoHyphens/>
        <w:rPr>
          <w:szCs w:val="22"/>
        </w:rPr>
      </w:pPr>
    </w:p>
    <w:p w14:paraId="49A53AFD" w14:textId="4F3A9438" w:rsidR="006F53C5" w:rsidRPr="006F53C5" w:rsidRDefault="006F53C5" w:rsidP="006F53C5">
      <w:pPr>
        <w:suppressAutoHyphens/>
      </w:pPr>
      <w:r w:rsidRPr="006F53C5">
        <w:t>Payment will be payment in full for furnishing, mixing with water, and placing the Materials, and for providing all Equipment, labor, and Incidentals necessary to complete the Work as specified.</w:t>
      </w:r>
    </w:p>
    <w:p w14:paraId="5F970537" w14:textId="77777777" w:rsidR="006F53C5" w:rsidRPr="006F53C5" w:rsidRDefault="006F53C5"/>
    <w:p w14:paraId="5A0B99F6" w14:textId="77777777" w:rsidR="006F53C5" w:rsidRPr="006F53C5" w:rsidRDefault="006F53C5" w:rsidP="006F53C5">
      <w:pPr>
        <w:pStyle w:val="Instructions-Indented"/>
      </w:pPr>
      <w:r w:rsidRPr="006F53C5">
        <w:t xml:space="preserve">(Use the following subsection .90 </w:t>
      </w:r>
      <w:r w:rsidRPr="006F53C5">
        <w:rPr>
          <w:bCs/>
          <w:iCs/>
        </w:rPr>
        <w:t>on projects that have less than 10 tons of tack coat</w:t>
      </w:r>
      <w:r w:rsidRPr="006F53C5">
        <w:t>. Obtain quantity from the Designer.)</w:t>
      </w:r>
    </w:p>
    <w:p w14:paraId="1DB6192E" w14:textId="77777777" w:rsidR="006F53C5" w:rsidRPr="006F53C5" w:rsidRDefault="006F53C5"/>
    <w:p w14:paraId="0749236C" w14:textId="7BD461BA" w:rsidR="00D57928" w:rsidRPr="006F53C5" w:rsidRDefault="00D57928">
      <w:r w:rsidRPr="006F53C5">
        <w:t>Replace this subsection, except for the subsection number and title, with the following:</w:t>
      </w:r>
    </w:p>
    <w:p w14:paraId="1BE0900C" w14:textId="77777777" w:rsidR="00D57928" w:rsidRPr="006F53C5" w:rsidRDefault="00D57928"/>
    <w:p w14:paraId="1102DD7A" w14:textId="0BB846B2" w:rsidR="00D57928" w:rsidRPr="006F53C5" w:rsidRDefault="00D57928">
      <w:r w:rsidRPr="006F53C5">
        <w:t xml:space="preserve">No separate or additional payment will be made for </w:t>
      </w:r>
      <w:r w:rsidR="00985080" w:rsidRPr="006F53C5">
        <w:t>E</w:t>
      </w:r>
      <w:r w:rsidRPr="006F53C5">
        <w:t xml:space="preserve">mulsified </w:t>
      </w:r>
      <w:r w:rsidR="00985080" w:rsidRPr="006F53C5">
        <w:t>A</w:t>
      </w:r>
      <w:r w:rsidRPr="006F53C5">
        <w:t xml:space="preserve">sphalt tack coat. Approximately _____ </w:t>
      </w:r>
      <w:r w:rsidR="00454744" w:rsidRPr="006F53C5">
        <w:t>T</w:t>
      </w:r>
      <w:r w:rsidRPr="006F53C5">
        <w:t xml:space="preserve">ons of </w:t>
      </w:r>
      <w:r w:rsidR="00985080" w:rsidRPr="006F53C5">
        <w:t>E</w:t>
      </w:r>
      <w:r w:rsidRPr="006F53C5">
        <w:t xml:space="preserve">mulsified </w:t>
      </w:r>
      <w:r w:rsidR="00985080" w:rsidRPr="006F53C5">
        <w:t>A</w:t>
      </w:r>
      <w:r w:rsidRPr="006F53C5">
        <w:t xml:space="preserve">sphalt in tack coat </w:t>
      </w:r>
      <w:r w:rsidR="006F53C5">
        <w:t>is</w:t>
      </w:r>
      <w:r w:rsidRPr="006F53C5">
        <w:t xml:space="preserve"> required on this Project.</w:t>
      </w:r>
    </w:p>
    <w:p w14:paraId="35F73EE1" w14:textId="77777777" w:rsidR="00D57928" w:rsidRPr="006F53C5" w:rsidRDefault="00D57928"/>
    <w:p w14:paraId="7D9D6936" w14:textId="77777777" w:rsidR="00DD5D41" w:rsidRPr="006F53C5" w:rsidRDefault="00DD5D41" w:rsidP="00D57928"/>
    <w:sectPr w:rsidR="00DD5D41" w:rsidRPr="006F53C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D7BAB" w14:textId="77777777" w:rsidR="003A5583" w:rsidRDefault="003A5583">
      <w:r>
        <w:separator/>
      </w:r>
    </w:p>
  </w:endnote>
  <w:endnote w:type="continuationSeparator" w:id="0">
    <w:p w14:paraId="6233F8E8" w14:textId="77777777" w:rsidR="003A5583" w:rsidRDefault="003A5583">
      <w:r>
        <w:continuationSeparator/>
      </w:r>
    </w:p>
  </w:endnote>
  <w:endnote w:type="continuationNotice" w:id="1">
    <w:p w14:paraId="0D7B37A7" w14:textId="77777777" w:rsidR="003A5583" w:rsidRDefault="003A55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3EB2" w14:textId="65731ED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02CF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F3F84" w14:textId="77777777" w:rsidR="003A5583" w:rsidRDefault="003A5583">
      <w:r>
        <w:separator/>
      </w:r>
    </w:p>
  </w:footnote>
  <w:footnote w:type="continuationSeparator" w:id="0">
    <w:p w14:paraId="72F7C8C0" w14:textId="77777777" w:rsidR="003A5583" w:rsidRDefault="003A5583">
      <w:r>
        <w:continuationSeparator/>
      </w:r>
    </w:p>
  </w:footnote>
  <w:footnote w:type="continuationNotice" w:id="1">
    <w:p w14:paraId="169C6927" w14:textId="77777777" w:rsidR="003A5583" w:rsidRDefault="003A55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81495" w14:textId="77777777" w:rsidR="002E042E" w:rsidRDefault="002E04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90338082">
    <w:abstractNumId w:val="9"/>
  </w:num>
  <w:num w:numId="2" w16cid:durableId="963541372">
    <w:abstractNumId w:val="2"/>
  </w:num>
  <w:num w:numId="3" w16cid:durableId="2110737000">
    <w:abstractNumId w:val="1"/>
  </w:num>
  <w:num w:numId="4" w16cid:durableId="1472943035">
    <w:abstractNumId w:val="8"/>
  </w:num>
  <w:num w:numId="5" w16cid:durableId="308100039">
    <w:abstractNumId w:val="13"/>
  </w:num>
  <w:num w:numId="6" w16cid:durableId="86538344">
    <w:abstractNumId w:val="18"/>
  </w:num>
  <w:num w:numId="7" w16cid:durableId="349720387">
    <w:abstractNumId w:val="17"/>
  </w:num>
  <w:num w:numId="8" w16cid:durableId="1350526361">
    <w:abstractNumId w:val="6"/>
  </w:num>
  <w:num w:numId="9" w16cid:durableId="64494516">
    <w:abstractNumId w:val="16"/>
  </w:num>
  <w:num w:numId="10" w16cid:durableId="1806697152">
    <w:abstractNumId w:val="19"/>
  </w:num>
  <w:num w:numId="11" w16cid:durableId="530458289">
    <w:abstractNumId w:val="5"/>
  </w:num>
  <w:num w:numId="12" w16cid:durableId="275214242">
    <w:abstractNumId w:val="15"/>
  </w:num>
  <w:num w:numId="13" w16cid:durableId="33696856">
    <w:abstractNumId w:val="3"/>
  </w:num>
  <w:num w:numId="14" w16cid:durableId="1816752866">
    <w:abstractNumId w:val="7"/>
  </w:num>
  <w:num w:numId="15" w16cid:durableId="1181969996">
    <w:abstractNumId w:val="14"/>
  </w:num>
  <w:num w:numId="16" w16cid:durableId="1287154096">
    <w:abstractNumId w:val="12"/>
  </w:num>
  <w:num w:numId="17" w16cid:durableId="1742824922">
    <w:abstractNumId w:val="4"/>
  </w:num>
  <w:num w:numId="18" w16cid:durableId="691537444">
    <w:abstractNumId w:val="20"/>
  </w:num>
  <w:num w:numId="19" w16cid:durableId="2109083223">
    <w:abstractNumId w:val="0"/>
  </w:num>
  <w:num w:numId="20" w16cid:durableId="1235169263">
    <w:abstractNumId w:val="10"/>
  </w:num>
  <w:num w:numId="21" w16cid:durableId="10876523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CF3"/>
    <w:rsid w:val="00041A88"/>
    <w:rsid w:val="00064A93"/>
    <w:rsid w:val="00083B48"/>
    <w:rsid w:val="00085B51"/>
    <w:rsid w:val="000B0527"/>
    <w:rsid w:val="000B4355"/>
    <w:rsid w:val="00107280"/>
    <w:rsid w:val="00136EBA"/>
    <w:rsid w:val="00140D85"/>
    <w:rsid w:val="00187C2D"/>
    <w:rsid w:val="00195EF9"/>
    <w:rsid w:val="001D11AF"/>
    <w:rsid w:val="001E0860"/>
    <w:rsid w:val="002069F2"/>
    <w:rsid w:val="00207091"/>
    <w:rsid w:val="002205BC"/>
    <w:rsid w:val="002243CC"/>
    <w:rsid w:val="002335A5"/>
    <w:rsid w:val="00237D8A"/>
    <w:rsid w:val="00253D23"/>
    <w:rsid w:val="002643B3"/>
    <w:rsid w:val="0029783A"/>
    <w:rsid w:val="002A4E23"/>
    <w:rsid w:val="002D77E9"/>
    <w:rsid w:val="002E042E"/>
    <w:rsid w:val="002E5D6D"/>
    <w:rsid w:val="002F6A04"/>
    <w:rsid w:val="003063EB"/>
    <w:rsid w:val="00313841"/>
    <w:rsid w:val="0034366A"/>
    <w:rsid w:val="0037366F"/>
    <w:rsid w:val="003A5583"/>
    <w:rsid w:val="003B596B"/>
    <w:rsid w:val="00414846"/>
    <w:rsid w:val="0042062E"/>
    <w:rsid w:val="00454744"/>
    <w:rsid w:val="004550E0"/>
    <w:rsid w:val="004801CE"/>
    <w:rsid w:val="004D19DB"/>
    <w:rsid w:val="004F15E3"/>
    <w:rsid w:val="00514741"/>
    <w:rsid w:val="005360CE"/>
    <w:rsid w:val="005569A6"/>
    <w:rsid w:val="00561A18"/>
    <w:rsid w:val="0058400C"/>
    <w:rsid w:val="005A3C1B"/>
    <w:rsid w:val="005B3632"/>
    <w:rsid w:val="005C602C"/>
    <w:rsid w:val="005C7488"/>
    <w:rsid w:val="005F05AF"/>
    <w:rsid w:val="005F4249"/>
    <w:rsid w:val="006163DB"/>
    <w:rsid w:val="00624C83"/>
    <w:rsid w:val="00630A9C"/>
    <w:rsid w:val="00636879"/>
    <w:rsid w:val="00640BD0"/>
    <w:rsid w:val="0065644A"/>
    <w:rsid w:val="00663E23"/>
    <w:rsid w:val="00666568"/>
    <w:rsid w:val="0068427A"/>
    <w:rsid w:val="006A0F1E"/>
    <w:rsid w:val="006A277B"/>
    <w:rsid w:val="006C1A3B"/>
    <w:rsid w:val="006E6EC4"/>
    <w:rsid w:val="006F53C5"/>
    <w:rsid w:val="007570DC"/>
    <w:rsid w:val="00757944"/>
    <w:rsid w:val="00766A4B"/>
    <w:rsid w:val="00772A9C"/>
    <w:rsid w:val="00772C4A"/>
    <w:rsid w:val="00777120"/>
    <w:rsid w:val="00786266"/>
    <w:rsid w:val="007914EF"/>
    <w:rsid w:val="007B24B0"/>
    <w:rsid w:val="007E0A0D"/>
    <w:rsid w:val="007E1A14"/>
    <w:rsid w:val="007E4426"/>
    <w:rsid w:val="008075AC"/>
    <w:rsid w:val="00823E74"/>
    <w:rsid w:val="00836A6C"/>
    <w:rsid w:val="00846A0C"/>
    <w:rsid w:val="008919DF"/>
    <w:rsid w:val="008B7E59"/>
    <w:rsid w:val="008D084F"/>
    <w:rsid w:val="008D6C0F"/>
    <w:rsid w:val="008E298B"/>
    <w:rsid w:val="0092717A"/>
    <w:rsid w:val="00942402"/>
    <w:rsid w:val="009549AD"/>
    <w:rsid w:val="00963B15"/>
    <w:rsid w:val="00966FD0"/>
    <w:rsid w:val="009710C9"/>
    <w:rsid w:val="00985080"/>
    <w:rsid w:val="009A584F"/>
    <w:rsid w:val="009D5FEA"/>
    <w:rsid w:val="00A0685B"/>
    <w:rsid w:val="00A43B9A"/>
    <w:rsid w:val="00A518BA"/>
    <w:rsid w:val="00A60FDD"/>
    <w:rsid w:val="00AD7C65"/>
    <w:rsid w:val="00AE2C9E"/>
    <w:rsid w:val="00AE4623"/>
    <w:rsid w:val="00B02E74"/>
    <w:rsid w:val="00B167E3"/>
    <w:rsid w:val="00B31BBF"/>
    <w:rsid w:val="00B36071"/>
    <w:rsid w:val="00B95FD8"/>
    <w:rsid w:val="00BA27AC"/>
    <w:rsid w:val="00BA5673"/>
    <w:rsid w:val="00BD495B"/>
    <w:rsid w:val="00BE04C6"/>
    <w:rsid w:val="00BE1F06"/>
    <w:rsid w:val="00BF1D57"/>
    <w:rsid w:val="00BF7BE8"/>
    <w:rsid w:val="00C43AD2"/>
    <w:rsid w:val="00C74A57"/>
    <w:rsid w:val="00C91C45"/>
    <w:rsid w:val="00CA74C2"/>
    <w:rsid w:val="00CB5C52"/>
    <w:rsid w:val="00CD53F8"/>
    <w:rsid w:val="00CE4BD7"/>
    <w:rsid w:val="00CF25D8"/>
    <w:rsid w:val="00D479AB"/>
    <w:rsid w:val="00D55F9B"/>
    <w:rsid w:val="00D57928"/>
    <w:rsid w:val="00D806D4"/>
    <w:rsid w:val="00D9119E"/>
    <w:rsid w:val="00DA1756"/>
    <w:rsid w:val="00DB2AD0"/>
    <w:rsid w:val="00DD5D41"/>
    <w:rsid w:val="00DF7954"/>
    <w:rsid w:val="00E71EFF"/>
    <w:rsid w:val="00E73E5A"/>
    <w:rsid w:val="00E76E72"/>
    <w:rsid w:val="00E86E25"/>
    <w:rsid w:val="00E96A3B"/>
    <w:rsid w:val="00EE235D"/>
    <w:rsid w:val="00F01449"/>
    <w:rsid w:val="00F244C4"/>
    <w:rsid w:val="00F3015A"/>
    <w:rsid w:val="00F463BC"/>
    <w:rsid w:val="00F57983"/>
    <w:rsid w:val="00F663CD"/>
    <w:rsid w:val="00F80881"/>
    <w:rsid w:val="00F85ACA"/>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869B9"/>
  <w15:docId w15:val="{D6305320-03B8-446E-8A04-F11919CEB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E042E"/>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205B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205B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205B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195EF9"/>
    <w:rPr>
      <w:sz w:val="16"/>
      <w:szCs w:val="16"/>
    </w:rPr>
  </w:style>
  <w:style w:type="paragraph" w:styleId="CommentText">
    <w:name w:val="annotation text"/>
    <w:basedOn w:val="Normal"/>
    <w:link w:val="CommentTextChar"/>
    <w:rsid w:val="00195EF9"/>
    <w:rPr>
      <w:sz w:val="20"/>
    </w:rPr>
  </w:style>
  <w:style w:type="character" w:customStyle="1" w:styleId="CommentTextChar">
    <w:name w:val="Comment Text Char"/>
    <w:basedOn w:val="DefaultParagraphFont"/>
    <w:link w:val="CommentText"/>
    <w:rsid w:val="00195EF9"/>
    <w:rPr>
      <w:rFonts w:ascii="Arial" w:hAnsi="Arial"/>
    </w:rPr>
  </w:style>
  <w:style w:type="paragraph" w:styleId="CommentSubject">
    <w:name w:val="annotation subject"/>
    <w:basedOn w:val="CommentText"/>
    <w:next w:val="CommentText"/>
    <w:link w:val="CommentSubjectChar"/>
    <w:rsid w:val="00195EF9"/>
    <w:rPr>
      <w:b/>
      <w:bCs/>
    </w:rPr>
  </w:style>
  <w:style w:type="character" w:customStyle="1" w:styleId="CommentSubjectChar">
    <w:name w:val="Comment Subject Char"/>
    <w:basedOn w:val="CommentTextChar"/>
    <w:link w:val="CommentSubject"/>
    <w:rsid w:val="00195EF9"/>
    <w:rPr>
      <w:rFonts w:ascii="Arial" w:hAnsi="Arial"/>
      <w:b/>
      <w:bCs/>
    </w:rPr>
  </w:style>
  <w:style w:type="paragraph" w:customStyle="1" w:styleId="Instructions-Center">
    <w:name w:val="Instructions - Center"/>
    <w:basedOn w:val="Instructions"/>
    <w:qFormat/>
    <w:rsid w:val="0042062E"/>
    <w:pPr>
      <w:tabs>
        <w:tab w:val="left" w:pos="1260"/>
        <w:tab w:val="left" w:pos="1530"/>
      </w:tabs>
      <w:jc w:val="center"/>
    </w:pPr>
  </w:style>
  <w:style w:type="paragraph" w:customStyle="1" w:styleId="Listmaterials">
    <w:name w:val="List materials"/>
    <w:basedOn w:val="Normal"/>
    <w:next w:val="Normal"/>
    <w:link w:val="ListmaterialsChar"/>
    <w:qFormat/>
    <w:rsid w:val="00DB2AD0"/>
    <w:pPr>
      <w:tabs>
        <w:tab w:val="left" w:pos="1440"/>
        <w:tab w:val="right" w:leader="dot" w:pos="7200"/>
      </w:tabs>
    </w:pPr>
  </w:style>
  <w:style w:type="character" w:customStyle="1" w:styleId="ListmaterialsChar">
    <w:name w:val="List materials Char"/>
    <w:basedOn w:val="DefaultParagraphFont"/>
    <w:link w:val="Listmaterials"/>
    <w:rsid w:val="00DB2AD0"/>
    <w:rPr>
      <w:rFonts w:ascii="Arial" w:hAnsi="Arial"/>
      <w:sz w:val="22"/>
    </w:rPr>
  </w:style>
  <w:style w:type="paragraph" w:customStyle="1" w:styleId="Listpayment">
    <w:name w:val="List payment"/>
    <w:basedOn w:val="Normal"/>
    <w:next w:val="Normal"/>
    <w:link w:val="ListpaymentChar"/>
    <w:qFormat/>
    <w:rsid w:val="00DB2AD0"/>
    <w:pPr>
      <w:tabs>
        <w:tab w:val="right" w:pos="1440"/>
        <w:tab w:val="left" w:pos="1584"/>
        <w:tab w:val="center" w:leader="dot" w:pos="7200"/>
      </w:tabs>
    </w:pPr>
  </w:style>
  <w:style w:type="character" w:customStyle="1" w:styleId="ListpaymentChar">
    <w:name w:val="List payment Char"/>
    <w:basedOn w:val="DefaultParagraphFont"/>
    <w:link w:val="Listpayment"/>
    <w:rsid w:val="00DB2AD0"/>
    <w:rPr>
      <w:rFonts w:ascii="Arial" w:hAnsi="Arial"/>
      <w:sz w:val="22"/>
    </w:rPr>
  </w:style>
  <w:style w:type="paragraph" w:customStyle="1" w:styleId="Listpaymentheading">
    <w:name w:val="List payment heading"/>
    <w:basedOn w:val="Normal"/>
    <w:next w:val="Normal"/>
    <w:link w:val="ListpaymentheadingChar"/>
    <w:qFormat/>
    <w:rsid w:val="00DB2AD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B2AD0"/>
    <w:rPr>
      <w:rFonts w:ascii="Arial" w:hAnsi="Arial"/>
      <w:b/>
      <w:sz w:val="22"/>
    </w:rPr>
  </w:style>
  <w:style w:type="paragraph" w:styleId="Revision">
    <w:name w:val="Revision"/>
    <w:hidden/>
    <w:uiPriority w:val="99"/>
    <w:semiHidden/>
    <w:rsid w:val="00A43B9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106</TotalTime>
  <Pages>3</Pages>
  <Words>956</Words>
  <Characters>5234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SP00730</vt:lpstr>
    </vt:vector>
  </TitlesOfParts>
  <Company>Oregon Dept of Transportation</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SP00730</dc:title>
  <dc:subject>ODOT Specifications (2015)</dc:subject>
  <dc:creator>ODOT_Specs</dc:creator>
  <cp:lastModifiedBy>ODOT_Specs</cp:lastModifiedBy>
  <cp:revision>30</cp:revision>
  <cp:lastPrinted>2014-02-06T16:00:00Z</cp:lastPrinted>
  <dcterms:created xsi:type="dcterms:W3CDTF">2014-06-16T21:27:00Z</dcterms:created>
  <dcterms:modified xsi:type="dcterms:W3CDTF">2026-04-22T20:37:00Z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2023-09-13T15:12:41Z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1fa71a59-1924-407f-ba40-bf0cd8c8c6ba</vt:lpwstr>
  </property>
  <property fmtid="{D5CDD505-2E9C-101B-9397-08002B2CF9AE}" pid="12" name="MSIP_Label_c9cf6fe3-5bce-446b-ad70-bd306593eea0_ContentBits">
    <vt:lpwstr>0</vt:lpwstr>
  </property>
</Properties>
</file>