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03561" w14:textId="35EBD59F" w:rsidR="00BE0337" w:rsidRDefault="00BE0337" w:rsidP="00BE0337">
      <w:pPr>
        <w:pStyle w:val="SPTitle"/>
      </w:pPr>
      <w:r>
        <w:t>SP00865</w:t>
      </w:r>
      <w:r w:rsidRPr="00CA6613">
        <w:t xml:space="preserve">  (</w:t>
      </w:r>
      <w:r>
        <w:t>Special Provisions for the 202</w:t>
      </w:r>
      <w:r w:rsidR="00251DCE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6038FD">
        <w:t>0</w:t>
      </w:r>
      <w:r w:rsidR="00FD76E3">
        <w:t>8</w:t>
      </w:r>
      <w:r w:rsidRPr="006A72DF">
        <w:t>-01-</w:t>
      </w:r>
      <w:r>
        <w:t>2</w:t>
      </w:r>
      <w:r w:rsidR="00FD76E3">
        <w:t>6</w:t>
      </w:r>
    </w:p>
    <w:p w14:paraId="7A7C8CB2" w14:textId="0B587701" w:rsidR="0071004E" w:rsidRDefault="00BE0337" w:rsidP="00FF68A9">
      <w:pPr>
        <w:pStyle w:val="SPTitle"/>
      </w:pPr>
      <w:r>
        <w:tab/>
        <w:t xml:space="preserve">Last updated: </w:t>
      </w:r>
      <w:r w:rsidR="00957CB2">
        <w:t>0</w:t>
      </w:r>
      <w:r w:rsidR="00FD76E3">
        <w:t>4</w:t>
      </w:r>
      <w:r w:rsidR="00957CB2">
        <w:t>-</w:t>
      </w:r>
      <w:r w:rsidR="00364713">
        <w:t>2</w:t>
      </w:r>
      <w:r w:rsidR="0071004E">
        <w:t>4</w:t>
      </w:r>
      <w:r>
        <w:t>-2</w:t>
      </w:r>
      <w:r w:rsidR="00FD76E3">
        <w:t>6</w:t>
      </w:r>
    </w:p>
    <w:p w14:paraId="4B5C831C" w14:textId="7DDE7E87" w:rsidR="00BE0337" w:rsidRDefault="0071004E" w:rsidP="00FF68A9">
      <w:pPr>
        <w:pStyle w:val="SPTitle"/>
      </w:pPr>
      <w:r>
        <w:tab/>
        <w:t>Requires SP00850</w:t>
      </w:r>
      <w:r w:rsidR="00BE0337">
        <w:t>)</w:t>
      </w:r>
    </w:p>
    <w:p w14:paraId="58326165" w14:textId="77777777" w:rsidR="00EB0DCF" w:rsidRPr="0047458C" w:rsidRDefault="00EB0DCF"/>
    <w:p w14:paraId="1FCF4E96" w14:textId="77777777" w:rsidR="00EB0DCF" w:rsidRPr="0047458C" w:rsidRDefault="00EB0DCF" w:rsidP="00EB0DCF">
      <w:pPr>
        <w:pStyle w:val="Heading1"/>
      </w:pPr>
      <w:r w:rsidRPr="0047458C">
        <w:t>SECTION 00865 - LONGITUDINAL PAVEMENT MARKINGS - DURABLE</w:t>
      </w:r>
    </w:p>
    <w:p w14:paraId="6F06A3BC" w14:textId="77777777" w:rsidR="00EB0DCF" w:rsidRPr="0047458C" w:rsidRDefault="00EB0DCF">
      <w:pPr>
        <w:tabs>
          <w:tab w:val="right" w:pos="8910"/>
        </w:tabs>
      </w:pPr>
    </w:p>
    <w:p w14:paraId="252BB892" w14:textId="25266A44" w:rsidR="00BE0337" w:rsidRPr="00BA032A" w:rsidRDefault="00BE0337" w:rsidP="00BE0337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364713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364713">
        <w:t>purple</w:t>
      </w:r>
      <w:r w:rsidR="00364713" w:rsidRPr="007B731D">
        <w:t xml:space="preserve">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31FD28" w14:textId="77777777" w:rsidR="008A103F" w:rsidRPr="0047458C" w:rsidRDefault="008A103F" w:rsidP="008A103F"/>
    <w:p w14:paraId="04C9C785" w14:textId="5BDA0D45" w:rsidR="008A103F" w:rsidRPr="0047458C" w:rsidRDefault="008A103F" w:rsidP="008A103F">
      <w:r w:rsidRPr="0047458C">
        <w:t xml:space="preserve">Comply with Section </w:t>
      </w:r>
      <w:r w:rsidR="006038FD">
        <w:t>0</w:t>
      </w:r>
      <w:r w:rsidRPr="0047458C">
        <w:t>0865 of the Standard Specifications</w:t>
      </w:r>
      <w:r w:rsidR="00FD76E3">
        <w:t xml:space="preserve"> modified as follows:</w:t>
      </w:r>
    </w:p>
    <w:p w14:paraId="4E00005B" w14:textId="77777777" w:rsidR="00EB0DCF" w:rsidRDefault="00EB0DCF"/>
    <w:p w14:paraId="10F061F1" w14:textId="1E341E4D" w:rsidR="00FD76E3" w:rsidRDefault="00FD76E3" w:rsidP="00FD76E3">
      <w:bookmarkStart w:id="0" w:name="_Toc26879452"/>
      <w:bookmarkStart w:id="1" w:name="_Toc40170194"/>
      <w:bookmarkStart w:id="2" w:name="_Toc222479179"/>
      <w:r w:rsidRPr="00FD76E3">
        <w:rPr>
          <w:b/>
          <w:bCs/>
        </w:rPr>
        <w:t>00865.45  Installation</w:t>
      </w:r>
      <w:bookmarkEnd w:id="0"/>
      <w:bookmarkEnd w:id="1"/>
      <w:bookmarkEnd w:id="2"/>
      <w:r w:rsidRPr="00891577">
        <w:t> - </w:t>
      </w:r>
      <w:r>
        <w:t>Replace the bullet that begins "</w:t>
      </w:r>
      <w:r w:rsidRPr="00891577">
        <w:t>For grooved markings, grind</w:t>
      </w:r>
      <w:r>
        <w:t xml:space="preserve"> …" with the following bullet:</w:t>
      </w:r>
    </w:p>
    <w:p w14:paraId="37F7BA55" w14:textId="70EA1A63" w:rsidR="00FD76E3" w:rsidRDefault="00FD76E3" w:rsidP="00FD76E3"/>
    <w:p w14:paraId="14DC4634" w14:textId="77777777" w:rsidR="00FD76E3" w:rsidRPr="00891577" w:rsidRDefault="00FD76E3" w:rsidP="00FD76E3">
      <w:pPr>
        <w:pStyle w:val="Bullet1"/>
      </w:pPr>
      <w:r w:rsidRPr="00891577">
        <w:t xml:space="preserve">For grooved markings, grind the slot depth as shown. Apply the specified marking Material centered in the slot as shown. </w:t>
      </w:r>
      <w:r>
        <w:t>Ensure t</w:t>
      </w:r>
      <w:r w:rsidRPr="00891577">
        <w:t xml:space="preserve">he top of the marking </w:t>
      </w:r>
      <w:r>
        <w:t>is</w:t>
      </w:r>
      <w:r w:rsidRPr="00891577">
        <w:t xml:space="preserve"> flat or slightly convex.</w:t>
      </w:r>
    </w:p>
    <w:p w14:paraId="7DE981FC" w14:textId="77777777" w:rsidR="00FD76E3" w:rsidRDefault="00FD76E3"/>
    <w:p w14:paraId="35FABACC" w14:textId="4F315F0F" w:rsidR="00FD76E3" w:rsidRDefault="00FD76E3" w:rsidP="00FD76E3">
      <w:bookmarkStart w:id="3" w:name="_Toc26879453"/>
      <w:bookmarkStart w:id="4" w:name="_Toc40170195"/>
      <w:bookmarkStart w:id="5" w:name="_Toc222479180"/>
      <w:r w:rsidRPr="00FD76E3">
        <w:rPr>
          <w:b/>
          <w:bCs/>
        </w:rPr>
        <w:t>00865.75  Manufacturer Warranty</w:t>
      </w:r>
      <w:bookmarkEnd w:id="3"/>
      <w:bookmarkEnd w:id="4"/>
      <w:bookmarkEnd w:id="5"/>
      <w:r w:rsidRPr="00891577">
        <w:t> - </w:t>
      </w:r>
      <w:r>
        <w:t>Replace the paragraph that begins "Furnish</w:t>
      </w:r>
      <w:r w:rsidR="00A21C8D">
        <w:t xml:space="preserve"> </w:t>
      </w:r>
      <w:r>
        <w:t>a manufacturer …" with the following paragraph:</w:t>
      </w:r>
    </w:p>
    <w:p w14:paraId="64418D4E" w14:textId="77777777" w:rsidR="00FD76E3" w:rsidRDefault="00FD76E3" w:rsidP="00FD76E3"/>
    <w:p w14:paraId="75854919" w14:textId="7C0EF107" w:rsidR="00FD76E3" w:rsidRPr="00891577" w:rsidRDefault="00FD76E3" w:rsidP="00FD76E3">
      <w:r>
        <w:t>Provide</w:t>
      </w:r>
      <w:r w:rsidRPr="00891577">
        <w:t xml:space="preserve"> a manufacturer warranty that unconditionally warrants to the Agency the product(s) and installation under this Section against failure, according to this Subsection and 00170.85(c)(1). Use Agency</w:t>
      </w:r>
      <w:r w:rsidRPr="00891577">
        <w:noBreakHyphen/>
        <w:t>supplied warranty forms, available from the Engineer.</w:t>
      </w:r>
    </w:p>
    <w:p w14:paraId="41909FA8" w14:textId="77777777" w:rsidR="00FD76E3" w:rsidRDefault="00FD76E3" w:rsidP="00FD76E3"/>
    <w:p w14:paraId="0DDC5C9F" w14:textId="6FA9E3FE" w:rsidR="00FD76E3" w:rsidRPr="00FD76E3" w:rsidRDefault="00FD76E3">
      <w:r w:rsidRPr="00FD76E3">
        <w:rPr>
          <w:b/>
          <w:bCs/>
        </w:rPr>
        <w:t>00865.90  Payment </w:t>
      </w:r>
      <w:r>
        <w:noBreakHyphen/>
        <w:t> </w:t>
      </w:r>
      <w:r>
        <w:rPr>
          <w:szCs w:val="22"/>
        </w:rPr>
        <w:t xml:space="preserve">Replace the paragraph that begins </w:t>
      </w:r>
      <w:proofErr w:type="spellStart"/>
      <w:r>
        <w:rPr>
          <w:szCs w:val="22"/>
        </w:rPr>
        <w:t>"</w:t>
      </w:r>
      <w:r w:rsidRPr="00891577">
        <w:t>In</w:t>
      </w:r>
      <w:proofErr w:type="spellEnd"/>
      <w:r w:rsidRPr="00891577">
        <w:t xml:space="preserve"> items (a) and (b),</w:t>
      </w:r>
      <w:r>
        <w:rPr>
          <w:szCs w:val="22"/>
        </w:rPr>
        <w:t xml:space="preserve"> …" with the following paragraph:</w:t>
      </w:r>
    </w:p>
    <w:p w14:paraId="32A205E2" w14:textId="77777777" w:rsidR="00FD76E3" w:rsidRDefault="00FD76E3"/>
    <w:p w14:paraId="7B2431BE" w14:textId="77777777" w:rsidR="00FD76E3" w:rsidRPr="00891577" w:rsidRDefault="00FD76E3" w:rsidP="00FD76E3">
      <w:r w:rsidRPr="00891577">
        <w:t xml:space="preserve">In items (a) and (b), the word "Surface" or "Grooved" </w:t>
      </w:r>
      <w:r>
        <w:t>is</w:t>
      </w:r>
      <w:r w:rsidRPr="00891577">
        <w:t xml:space="preserve"> inserted in the first blank and the word "Profiled" or "Non</w:t>
      </w:r>
      <w:r w:rsidRPr="00891577">
        <w:noBreakHyphen/>
        <w:t xml:space="preserve">Profiled" </w:t>
      </w:r>
      <w:r>
        <w:t>is</w:t>
      </w:r>
      <w:r w:rsidRPr="00891577">
        <w:t xml:space="preserve"> inserted in the second blank.</w:t>
      </w:r>
    </w:p>
    <w:p w14:paraId="36952FF9" w14:textId="77777777" w:rsidR="00FD76E3" w:rsidRDefault="00FD76E3" w:rsidP="00FD76E3"/>
    <w:p w14:paraId="64848802" w14:textId="6E66DCB9" w:rsidR="00FD76E3" w:rsidRPr="00FD76E3" w:rsidRDefault="00FD76E3" w:rsidP="00FD76E3">
      <w:r>
        <w:rPr>
          <w:szCs w:val="22"/>
        </w:rPr>
        <w:t xml:space="preserve">Replace the paragraph that begins </w:t>
      </w:r>
      <w:proofErr w:type="spellStart"/>
      <w:r>
        <w:rPr>
          <w:szCs w:val="22"/>
        </w:rPr>
        <w:t>"</w:t>
      </w:r>
      <w:r w:rsidRPr="00891577">
        <w:t>In</w:t>
      </w:r>
      <w:proofErr w:type="spellEnd"/>
      <w:r w:rsidRPr="00891577">
        <w:t xml:space="preserve"> items (</w:t>
      </w:r>
      <w:r>
        <w:t>e</w:t>
      </w:r>
      <w:r w:rsidRPr="00891577">
        <w:t>) and (</w:t>
      </w:r>
      <w:r>
        <w:t>f</w:t>
      </w:r>
      <w:r w:rsidRPr="00891577">
        <w:t>),</w:t>
      </w:r>
      <w:r>
        <w:rPr>
          <w:szCs w:val="22"/>
        </w:rPr>
        <w:t xml:space="preserve"> …" with the following paragraph:</w:t>
      </w:r>
    </w:p>
    <w:p w14:paraId="72A5975C" w14:textId="77777777" w:rsidR="00FD76E3" w:rsidRPr="00891577" w:rsidRDefault="00FD76E3" w:rsidP="00FD76E3"/>
    <w:p w14:paraId="145E374E" w14:textId="77777777" w:rsidR="00FD76E3" w:rsidRPr="00891577" w:rsidRDefault="00FD76E3" w:rsidP="00FD76E3">
      <w:r w:rsidRPr="00891577">
        <w:t xml:space="preserve">In items (e) and (f), "Rolled-In" or "Grooved" </w:t>
      </w:r>
      <w:r>
        <w:t>is</w:t>
      </w:r>
      <w:r w:rsidRPr="00891577">
        <w:t xml:space="preserve"> inserted in the first blank and "Patterned" or "Non</w:t>
      </w:r>
      <w:r w:rsidRPr="00891577">
        <w:noBreakHyphen/>
        <w:t xml:space="preserve">Patterned" </w:t>
      </w:r>
      <w:r>
        <w:t>is</w:t>
      </w:r>
      <w:r w:rsidRPr="00891577">
        <w:t xml:space="preserve"> inserted in the second blank.</w:t>
      </w:r>
    </w:p>
    <w:p w14:paraId="7D7C68A0" w14:textId="77777777" w:rsidR="00FD76E3" w:rsidRDefault="00FD76E3" w:rsidP="00FD76E3">
      <w:pPr>
        <w:suppressAutoHyphens/>
        <w:rPr>
          <w:color w:val="000000"/>
        </w:rPr>
      </w:pPr>
    </w:p>
    <w:p w14:paraId="7E9075EE" w14:textId="07B150B1" w:rsidR="00FD76E3" w:rsidRPr="00FD76E3" w:rsidRDefault="00FD76E3" w:rsidP="00FD76E3">
      <w:r>
        <w:rPr>
          <w:szCs w:val="22"/>
        </w:rPr>
        <w:t xml:space="preserve">Replace the paragraph that begins </w:t>
      </w:r>
      <w:proofErr w:type="spellStart"/>
      <w:r>
        <w:rPr>
          <w:szCs w:val="22"/>
        </w:rPr>
        <w:t>"</w:t>
      </w:r>
      <w:r w:rsidRPr="00891577">
        <w:t>In</w:t>
      </w:r>
      <w:proofErr w:type="spellEnd"/>
      <w:r w:rsidRPr="00891577">
        <w:t xml:space="preserve"> items (</w:t>
      </w:r>
      <w:r>
        <w:t>g</w:t>
      </w:r>
      <w:r w:rsidRPr="00891577">
        <w:t>) and (</w:t>
      </w:r>
      <w:r>
        <w:t>h</w:t>
      </w:r>
      <w:r w:rsidRPr="00891577">
        <w:t>),</w:t>
      </w:r>
      <w:r>
        <w:rPr>
          <w:szCs w:val="22"/>
        </w:rPr>
        <w:t xml:space="preserve"> …" with the following paragraph:</w:t>
      </w:r>
    </w:p>
    <w:p w14:paraId="5A0FBFA4" w14:textId="77777777" w:rsidR="00FD76E3" w:rsidRPr="00891577" w:rsidRDefault="00FD76E3" w:rsidP="00FD76E3">
      <w:pPr>
        <w:suppressAutoHyphens/>
        <w:rPr>
          <w:color w:val="000000"/>
        </w:rPr>
      </w:pPr>
    </w:p>
    <w:p w14:paraId="28C6B24B" w14:textId="77777777" w:rsidR="00FD76E3" w:rsidRPr="00891577" w:rsidRDefault="00FD76E3" w:rsidP="00FD76E3">
      <w:pPr>
        <w:suppressAutoHyphens/>
        <w:rPr>
          <w:color w:val="000000"/>
        </w:rPr>
      </w:pPr>
      <w:r w:rsidRPr="00891577">
        <w:rPr>
          <w:color w:val="000000"/>
        </w:rPr>
        <w:t xml:space="preserve">In items (g) and (h), the word "Surface" or "Grooved" </w:t>
      </w:r>
      <w:r>
        <w:rPr>
          <w:color w:val="000000"/>
        </w:rPr>
        <w:t>is</w:t>
      </w:r>
      <w:r w:rsidRPr="00891577">
        <w:rPr>
          <w:color w:val="000000"/>
        </w:rPr>
        <w:t xml:space="preserve"> inserted in the first blank and the word "Profiled" or "Non-Profiled" </w:t>
      </w:r>
      <w:r>
        <w:rPr>
          <w:color w:val="000000"/>
        </w:rPr>
        <w:t>is</w:t>
      </w:r>
      <w:r w:rsidRPr="00891577">
        <w:rPr>
          <w:color w:val="000000"/>
        </w:rPr>
        <w:t xml:space="preserve"> inserted in the second blank.</w:t>
      </w:r>
    </w:p>
    <w:p w14:paraId="69B2BDF0" w14:textId="77777777" w:rsidR="00FD76E3" w:rsidRDefault="00FD76E3" w:rsidP="00FD76E3">
      <w:pPr>
        <w:suppressAutoHyphens/>
        <w:rPr>
          <w:color w:val="000000"/>
        </w:rPr>
      </w:pPr>
    </w:p>
    <w:p w14:paraId="514DE31A" w14:textId="35ED1765" w:rsidR="00FD76E3" w:rsidRDefault="00FD76E3" w:rsidP="00FD76E3">
      <w:pPr>
        <w:suppressAutoHyphens/>
        <w:rPr>
          <w:szCs w:val="22"/>
        </w:rPr>
      </w:pPr>
      <w:r>
        <w:rPr>
          <w:szCs w:val="22"/>
        </w:rPr>
        <w:t>Replace the paragraph that begins "</w:t>
      </w:r>
      <w:r w:rsidRPr="00891577">
        <w:t>Payment will be payment</w:t>
      </w:r>
      <w:r>
        <w:rPr>
          <w:szCs w:val="22"/>
        </w:rPr>
        <w:t xml:space="preserve"> …" with the following paragraph:</w:t>
      </w:r>
    </w:p>
    <w:p w14:paraId="6607C9E6" w14:textId="77777777" w:rsidR="00FD76E3" w:rsidRPr="00891577" w:rsidRDefault="00FD76E3" w:rsidP="00FD76E3">
      <w:pPr>
        <w:suppressAutoHyphens/>
        <w:rPr>
          <w:color w:val="000000"/>
        </w:rPr>
      </w:pPr>
    </w:p>
    <w:p w14:paraId="2BD66FEC" w14:textId="548AFB36" w:rsidR="00FD76E3" w:rsidRPr="00FD76E3" w:rsidRDefault="00FD76E3">
      <w:pPr>
        <w:rPr>
          <w:color w:val="000000"/>
        </w:rPr>
      </w:pPr>
      <w:r w:rsidRPr="00891577">
        <w:rPr>
          <w:color w:val="000000"/>
        </w:rPr>
        <w:t xml:space="preserve">Payment will be payment in full for furnishing and placing all Materials, and for </w:t>
      </w:r>
      <w:r>
        <w:rPr>
          <w:color w:val="000000"/>
        </w:rPr>
        <w:t>providing</w:t>
      </w:r>
      <w:r w:rsidRPr="00891577">
        <w:rPr>
          <w:color w:val="000000"/>
        </w:rPr>
        <w:t xml:space="preserve"> all Equipment, labor, and Incidentals necessary to complete the Work as specified.</w:t>
      </w:r>
    </w:p>
    <w:p w14:paraId="401AA9C1" w14:textId="77777777" w:rsidR="00FD76E3" w:rsidRPr="0047458C" w:rsidRDefault="00FD76E3"/>
    <w:p w14:paraId="711A8417" w14:textId="77777777" w:rsidR="0041239C" w:rsidRPr="0047458C" w:rsidRDefault="0041239C" w:rsidP="00EB0DCF"/>
    <w:sectPr w:rsidR="0041239C" w:rsidRPr="0047458C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31A4B" w14:textId="77777777" w:rsidR="00862FD0" w:rsidRDefault="00862FD0">
      <w:r>
        <w:separator/>
      </w:r>
    </w:p>
  </w:endnote>
  <w:endnote w:type="continuationSeparator" w:id="0">
    <w:p w14:paraId="218F2A1C" w14:textId="77777777" w:rsidR="00862FD0" w:rsidRDefault="00862FD0">
      <w:r>
        <w:continuationSeparator/>
      </w:r>
    </w:p>
  </w:endnote>
  <w:endnote w:type="continuationNotice" w:id="1">
    <w:p w14:paraId="58038B2F" w14:textId="77777777" w:rsidR="00862FD0" w:rsidRDefault="00862F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A48D0" w14:textId="4028971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C70F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CE095" w14:textId="77777777" w:rsidR="00862FD0" w:rsidRDefault="00862FD0">
      <w:r>
        <w:separator/>
      </w:r>
    </w:p>
  </w:footnote>
  <w:footnote w:type="continuationSeparator" w:id="0">
    <w:p w14:paraId="6B615821" w14:textId="77777777" w:rsidR="00862FD0" w:rsidRDefault="00862FD0">
      <w:r>
        <w:continuationSeparator/>
      </w:r>
    </w:p>
  </w:footnote>
  <w:footnote w:type="continuationNotice" w:id="1">
    <w:p w14:paraId="6C08984B" w14:textId="77777777" w:rsidR="00862FD0" w:rsidRDefault="00862F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DE174" w14:textId="77777777" w:rsidR="00C149EE" w:rsidRDefault="00C149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47013371">
    <w:abstractNumId w:val="9"/>
  </w:num>
  <w:num w:numId="2" w16cid:durableId="2033648213">
    <w:abstractNumId w:val="2"/>
  </w:num>
  <w:num w:numId="3" w16cid:durableId="1372726346">
    <w:abstractNumId w:val="1"/>
  </w:num>
  <w:num w:numId="4" w16cid:durableId="1898197064">
    <w:abstractNumId w:val="8"/>
  </w:num>
  <w:num w:numId="5" w16cid:durableId="432361887">
    <w:abstractNumId w:val="13"/>
  </w:num>
  <w:num w:numId="6" w16cid:durableId="359472803">
    <w:abstractNumId w:val="18"/>
  </w:num>
  <w:num w:numId="7" w16cid:durableId="80950656">
    <w:abstractNumId w:val="17"/>
  </w:num>
  <w:num w:numId="8" w16cid:durableId="780302966">
    <w:abstractNumId w:val="6"/>
  </w:num>
  <w:num w:numId="9" w16cid:durableId="647050270">
    <w:abstractNumId w:val="16"/>
  </w:num>
  <w:num w:numId="10" w16cid:durableId="1820726719">
    <w:abstractNumId w:val="19"/>
  </w:num>
  <w:num w:numId="11" w16cid:durableId="693455736">
    <w:abstractNumId w:val="5"/>
  </w:num>
  <w:num w:numId="12" w16cid:durableId="625164846">
    <w:abstractNumId w:val="15"/>
  </w:num>
  <w:num w:numId="13" w16cid:durableId="505899549">
    <w:abstractNumId w:val="3"/>
  </w:num>
  <w:num w:numId="14" w16cid:durableId="1130634442">
    <w:abstractNumId w:val="7"/>
  </w:num>
  <w:num w:numId="15" w16cid:durableId="2029941132">
    <w:abstractNumId w:val="14"/>
  </w:num>
  <w:num w:numId="16" w16cid:durableId="423260632">
    <w:abstractNumId w:val="12"/>
  </w:num>
  <w:num w:numId="17" w16cid:durableId="1059285505">
    <w:abstractNumId w:val="4"/>
  </w:num>
  <w:num w:numId="18" w16cid:durableId="1283802347">
    <w:abstractNumId w:val="20"/>
  </w:num>
  <w:num w:numId="19" w16cid:durableId="424231138">
    <w:abstractNumId w:val="0"/>
  </w:num>
  <w:num w:numId="20" w16cid:durableId="1437477343">
    <w:abstractNumId w:val="10"/>
  </w:num>
  <w:num w:numId="21" w16cid:durableId="20936209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2F8A"/>
    <w:rsid w:val="000659F1"/>
    <w:rsid w:val="00083B48"/>
    <w:rsid w:val="00085AEB"/>
    <w:rsid w:val="000B0527"/>
    <w:rsid w:val="000B4355"/>
    <w:rsid w:val="000C74BB"/>
    <w:rsid w:val="000E44BD"/>
    <w:rsid w:val="00101565"/>
    <w:rsid w:val="00104C01"/>
    <w:rsid w:val="00123FC3"/>
    <w:rsid w:val="00136722"/>
    <w:rsid w:val="0016002B"/>
    <w:rsid w:val="001D11AF"/>
    <w:rsid w:val="00207091"/>
    <w:rsid w:val="002243CC"/>
    <w:rsid w:val="0023758F"/>
    <w:rsid w:val="00237D8A"/>
    <w:rsid w:val="00251DCE"/>
    <w:rsid w:val="0025592F"/>
    <w:rsid w:val="00280524"/>
    <w:rsid w:val="0029783A"/>
    <w:rsid w:val="002A2FD7"/>
    <w:rsid w:val="002A4E23"/>
    <w:rsid w:val="002C55CF"/>
    <w:rsid w:val="002D77E9"/>
    <w:rsid w:val="002F1C0C"/>
    <w:rsid w:val="002F1E4E"/>
    <w:rsid w:val="002F6A04"/>
    <w:rsid w:val="00313841"/>
    <w:rsid w:val="0034366A"/>
    <w:rsid w:val="00355C53"/>
    <w:rsid w:val="00364713"/>
    <w:rsid w:val="00370180"/>
    <w:rsid w:val="0037366F"/>
    <w:rsid w:val="003A250E"/>
    <w:rsid w:val="003B596B"/>
    <w:rsid w:val="0041239C"/>
    <w:rsid w:val="00421AFA"/>
    <w:rsid w:val="00432B24"/>
    <w:rsid w:val="00433C7B"/>
    <w:rsid w:val="004723BF"/>
    <w:rsid w:val="0047458C"/>
    <w:rsid w:val="00495505"/>
    <w:rsid w:val="004A188F"/>
    <w:rsid w:val="004A4F6B"/>
    <w:rsid w:val="004C03A6"/>
    <w:rsid w:val="004E6032"/>
    <w:rsid w:val="004F35E2"/>
    <w:rsid w:val="005204CE"/>
    <w:rsid w:val="005256B4"/>
    <w:rsid w:val="005569A6"/>
    <w:rsid w:val="005675F0"/>
    <w:rsid w:val="00570C85"/>
    <w:rsid w:val="005A3C1B"/>
    <w:rsid w:val="005C602C"/>
    <w:rsid w:val="005D7581"/>
    <w:rsid w:val="005E13E5"/>
    <w:rsid w:val="005E233E"/>
    <w:rsid w:val="006038FD"/>
    <w:rsid w:val="00613E90"/>
    <w:rsid w:val="006163DB"/>
    <w:rsid w:val="00630A9C"/>
    <w:rsid w:val="00634E70"/>
    <w:rsid w:val="0063536A"/>
    <w:rsid w:val="00636879"/>
    <w:rsid w:val="00640BD0"/>
    <w:rsid w:val="006415DD"/>
    <w:rsid w:val="0065644A"/>
    <w:rsid w:val="00684244"/>
    <w:rsid w:val="0068427A"/>
    <w:rsid w:val="00692B03"/>
    <w:rsid w:val="006A0F1E"/>
    <w:rsid w:val="006A277B"/>
    <w:rsid w:val="006A387C"/>
    <w:rsid w:val="006D59A2"/>
    <w:rsid w:val="0071004E"/>
    <w:rsid w:val="00712CAE"/>
    <w:rsid w:val="00722EED"/>
    <w:rsid w:val="00733016"/>
    <w:rsid w:val="00744376"/>
    <w:rsid w:val="00757944"/>
    <w:rsid w:val="00766A4B"/>
    <w:rsid w:val="007914EF"/>
    <w:rsid w:val="007B24B0"/>
    <w:rsid w:val="007B3F9D"/>
    <w:rsid w:val="007C6C65"/>
    <w:rsid w:val="007C70F6"/>
    <w:rsid w:val="007E0A0D"/>
    <w:rsid w:val="007F765C"/>
    <w:rsid w:val="00802023"/>
    <w:rsid w:val="00823E74"/>
    <w:rsid w:val="00862238"/>
    <w:rsid w:val="00862FD0"/>
    <w:rsid w:val="00873686"/>
    <w:rsid w:val="008751E3"/>
    <w:rsid w:val="008919DF"/>
    <w:rsid w:val="008A103F"/>
    <w:rsid w:val="008B7E59"/>
    <w:rsid w:val="008C311E"/>
    <w:rsid w:val="008E284E"/>
    <w:rsid w:val="008E78B1"/>
    <w:rsid w:val="00900A5C"/>
    <w:rsid w:val="00927192"/>
    <w:rsid w:val="009469A6"/>
    <w:rsid w:val="00953DC8"/>
    <w:rsid w:val="00957CB2"/>
    <w:rsid w:val="00966FD0"/>
    <w:rsid w:val="009903F3"/>
    <w:rsid w:val="009A584F"/>
    <w:rsid w:val="009B3F48"/>
    <w:rsid w:val="00A0685B"/>
    <w:rsid w:val="00A21C8D"/>
    <w:rsid w:val="00A261D9"/>
    <w:rsid w:val="00A33027"/>
    <w:rsid w:val="00A442A9"/>
    <w:rsid w:val="00A5167D"/>
    <w:rsid w:val="00A77937"/>
    <w:rsid w:val="00AE2C9E"/>
    <w:rsid w:val="00B02E74"/>
    <w:rsid w:val="00B16525"/>
    <w:rsid w:val="00B167E3"/>
    <w:rsid w:val="00B31BBF"/>
    <w:rsid w:val="00B70075"/>
    <w:rsid w:val="00B74D4E"/>
    <w:rsid w:val="00BB0B69"/>
    <w:rsid w:val="00BD495B"/>
    <w:rsid w:val="00BE0337"/>
    <w:rsid w:val="00BE5F13"/>
    <w:rsid w:val="00BE6007"/>
    <w:rsid w:val="00BF1D57"/>
    <w:rsid w:val="00BF7BE8"/>
    <w:rsid w:val="00C149EE"/>
    <w:rsid w:val="00C43AD2"/>
    <w:rsid w:val="00C44CDC"/>
    <w:rsid w:val="00C55375"/>
    <w:rsid w:val="00CB5C52"/>
    <w:rsid w:val="00CC36B9"/>
    <w:rsid w:val="00CD76D6"/>
    <w:rsid w:val="00CE4BD7"/>
    <w:rsid w:val="00CE5759"/>
    <w:rsid w:val="00CF25D8"/>
    <w:rsid w:val="00D05D89"/>
    <w:rsid w:val="00D156FB"/>
    <w:rsid w:val="00D21CFD"/>
    <w:rsid w:val="00D479AB"/>
    <w:rsid w:val="00D55F9B"/>
    <w:rsid w:val="00D57928"/>
    <w:rsid w:val="00D73ED0"/>
    <w:rsid w:val="00D806D4"/>
    <w:rsid w:val="00D92E5A"/>
    <w:rsid w:val="00DA48C8"/>
    <w:rsid w:val="00DB475C"/>
    <w:rsid w:val="00DC3E41"/>
    <w:rsid w:val="00DD1ABB"/>
    <w:rsid w:val="00DD5D41"/>
    <w:rsid w:val="00E20EB4"/>
    <w:rsid w:val="00E53761"/>
    <w:rsid w:val="00E71EFF"/>
    <w:rsid w:val="00E73E5A"/>
    <w:rsid w:val="00E75F98"/>
    <w:rsid w:val="00E85F79"/>
    <w:rsid w:val="00E86E25"/>
    <w:rsid w:val="00EB0DCF"/>
    <w:rsid w:val="00EE0A1B"/>
    <w:rsid w:val="00F01449"/>
    <w:rsid w:val="00F02114"/>
    <w:rsid w:val="00F3015A"/>
    <w:rsid w:val="00F33EE2"/>
    <w:rsid w:val="00F463BC"/>
    <w:rsid w:val="00F663CD"/>
    <w:rsid w:val="00F976BA"/>
    <w:rsid w:val="00FC1C7D"/>
    <w:rsid w:val="00FD76E3"/>
    <w:rsid w:val="00FE3402"/>
    <w:rsid w:val="00FF3E78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F521CB"/>
  <w15:docId w15:val="{3D99655E-5FC5-461E-A434-9764EB640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364713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364713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364713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customStyle="1" w:styleId="Instructions-Center">
    <w:name w:val="Instructions - Center"/>
    <w:basedOn w:val="Instructions"/>
    <w:qFormat/>
    <w:rsid w:val="00A5167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7458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7458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7458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7458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7458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7458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251DC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360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SP00865</vt:lpstr>
    </vt:vector>
  </TitlesOfParts>
  <Company>Oregon Dept of Transportation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SP00865</dc:title>
  <dc:subject>ODOT Specifications (2015)</dc:subject>
  <dc:creator>ODOT_Specs</dc:creator>
  <cp:lastModifiedBy>ODOT_Specs</cp:lastModifiedBy>
  <cp:revision>21</cp:revision>
  <cp:lastPrinted>2015-03-10T22:52:00Z</cp:lastPrinted>
  <dcterms:created xsi:type="dcterms:W3CDTF">2017-09-29T19:41:00Z</dcterms:created>
  <dcterms:modified xsi:type="dcterms:W3CDTF">2026-04-24T15:12:00Z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2023-09-13T15:44:19Z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ad15d61a-4bf3-43ee-825c-9d893e171e94</vt:lpwstr>
  </property>
  <property fmtid="{D5CDD505-2E9C-101B-9397-08002B2CF9AE}" pid="12" name="MSIP_Label_c9cf6fe3-5bce-446b-ad70-bd306593eea0_ContentBits">
    <vt:lpwstr>0</vt:lpwstr>
  </property>
</Properties>
</file>