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BDB8" w14:textId="3CB68FA8" w:rsidR="000F38B3" w:rsidRPr="003936CA" w:rsidRDefault="000F38B3" w:rsidP="000F38B3">
      <w:pPr>
        <w:pStyle w:val="SPTitle"/>
      </w:pPr>
      <w:r w:rsidRPr="003936CA">
        <w:t>SP00867  (Special Provisions for the 202</w:t>
      </w:r>
      <w:r w:rsidR="006302A3" w:rsidRPr="003936CA">
        <w:t>4</w:t>
      </w:r>
      <w:r w:rsidRPr="003936CA">
        <w:t xml:space="preserve"> Book) </w:t>
      </w:r>
      <w:r w:rsidRPr="003936CA">
        <w:tab/>
        <w:t xml:space="preserve">(Bidding on or after: </w:t>
      </w:r>
      <w:r w:rsidR="006012F2">
        <w:t>0</w:t>
      </w:r>
      <w:r w:rsidR="0066461B">
        <w:t>8</w:t>
      </w:r>
      <w:r w:rsidRPr="003936CA">
        <w:t>-01-2</w:t>
      </w:r>
      <w:r w:rsidR="0066461B">
        <w:t>6</w:t>
      </w:r>
    </w:p>
    <w:p w14:paraId="4FFE3FBA" w14:textId="2871D582" w:rsidR="00401243" w:rsidRDefault="000F38B3" w:rsidP="00970D96">
      <w:pPr>
        <w:pStyle w:val="SPTitle"/>
      </w:pPr>
      <w:r w:rsidRPr="003936CA">
        <w:tab/>
        <w:t xml:space="preserve">Last updated: </w:t>
      </w:r>
      <w:r w:rsidR="003936CA" w:rsidRPr="003936CA">
        <w:t>0</w:t>
      </w:r>
      <w:r w:rsidR="0066461B">
        <w:t>4</w:t>
      </w:r>
      <w:r w:rsidR="003936CA" w:rsidRPr="003936CA">
        <w:t>-</w:t>
      </w:r>
      <w:r w:rsidR="00F22556">
        <w:t>2</w:t>
      </w:r>
      <w:r w:rsidR="00401243">
        <w:t>4</w:t>
      </w:r>
      <w:r w:rsidRPr="003936CA">
        <w:t>-2</w:t>
      </w:r>
      <w:r w:rsidR="0066461B">
        <w:t>6</w:t>
      </w:r>
    </w:p>
    <w:p w14:paraId="3EB316F5" w14:textId="415B747E" w:rsidR="000F38B3" w:rsidRPr="003936CA" w:rsidRDefault="00401243" w:rsidP="00970D96">
      <w:pPr>
        <w:pStyle w:val="SPTitle"/>
      </w:pPr>
      <w:r>
        <w:tab/>
        <w:t>Requires SP00850</w:t>
      </w:r>
      <w:r w:rsidR="000F38B3" w:rsidRPr="003936CA">
        <w:t>)</w:t>
      </w:r>
    </w:p>
    <w:p w14:paraId="22E8FB37" w14:textId="77777777" w:rsidR="007B49E8" w:rsidRPr="003936CA" w:rsidRDefault="007B49E8"/>
    <w:p w14:paraId="5EFA392E" w14:textId="77777777" w:rsidR="007B49E8" w:rsidRPr="003936CA" w:rsidRDefault="007B49E8" w:rsidP="007B49E8">
      <w:pPr>
        <w:pStyle w:val="Heading1"/>
      </w:pPr>
      <w:r w:rsidRPr="003936CA">
        <w:t>SECTION 00867 - TRANSVERSE PAVEMENT MARKINGS - LEGENDS AND BARS</w:t>
      </w:r>
    </w:p>
    <w:p w14:paraId="40708F80" w14:textId="77777777" w:rsidR="007B49E8" w:rsidRPr="003936CA" w:rsidRDefault="007B49E8"/>
    <w:p w14:paraId="44567895" w14:textId="24F23579" w:rsidR="000F38B3" w:rsidRPr="003936CA" w:rsidRDefault="000F38B3" w:rsidP="000F38B3">
      <w:pPr>
        <w:pStyle w:val="Instructions"/>
      </w:pPr>
      <w:r w:rsidRPr="003936CA">
        <w:t>(Follow all instructions and make all edits with “Track Changes” turned on. If there are no instructions [</w:t>
      </w:r>
      <w:r w:rsidR="006012F2">
        <w:t>purple</w:t>
      </w:r>
      <w:r w:rsidR="006012F2" w:rsidRPr="007B731D">
        <w:t xml:space="preserve"> </w:t>
      </w:r>
      <w:r w:rsidRPr="003936CA">
        <w:t xml:space="preserve">text] above a subsection, paragraph, sentence, or bullet, then include it in the </w:t>
      </w:r>
      <w:r w:rsidR="003936CA" w:rsidRPr="003936CA">
        <w:t>P</w:t>
      </w:r>
      <w:r w:rsidRPr="003936CA">
        <w:t xml:space="preserve">roject. Delete all </w:t>
      </w:r>
      <w:r w:rsidR="006012F2">
        <w:t>purple</w:t>
      </w:r>
      <w:r w:rsidR="006012F2" w:rsidRPr="007B731D">
        <w:t xml:space="preserve"> </w:t>
      </w:r>
      <w:r w:rsidRPr="003936CA">
        <w:t>text before preparing the final document. All other modifications to this Section will require ODOT Technical Resource and State Specifications Engineer approval.)</w:t>
      </w:r>
    </w:p>
    <w:p w14:paraId="1739A8CD" w14:textId="77777777" w:rsidR="009B494A" w:rsidRPr="003936CA" w:rsidRDefault="009B494A"/>
    <w:p w14:paraId="1A0D80FD" w14:textId="77777777" w:rsidR="007B49E8" w:rsidRPr="003936CA" w:rsidRDefault="007B49E8">
      <w:r w:rsidRPr="003936CA">
        <w:t>Comply with Section 00867 of the Standard Specifications</w:t>
      </w:r>
      <w:r w:rsidR="00C21E74" w:rsidRPr="003936CA">
        <w:t xml:space="preserve"> modified as follows</w:t>
      </w:r>
      <w:r w:rsidRPr="003936CA">
        <w:t>.</w:t>
      </w:r>
    </w:p>
    <w:p w14:paraId="75F4E911" w14:textId="77777777" w:rsidR="005A245F" w:rsidRDefault="005A245F" w:rsidP="005A245F"/>
    <w:p w14:paraId="2640DB5E" w14:textId="1A28E05A" w:rsidR="0066461B" w:rsidRDefault="0066461B" w:rsidP="005A245F">
      <w:r w:rsidRPr="0066461B">
        <w:rPr>
          <w:b/>
          <w:bCs/>
        </w:rPr>
        <w:t>00867.45  Installation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T</w:t>
      </w:r>
      <w:r w:rsidRPr="00891577">
        <w:rPr>
          <w:rFonts w:cs="Arial"/>
          <w:color w:val="000000"/>
          <w:szCs w:val="18"/>
        </w:rPr>
        <w:t>ransverse joints</w:t>
      </w:r>
      <w:r>
        <w:rPr>
          <w:szCs w:val="22"/>
        </w:rPr>
        <w:t xml:space="preserve"> …" with the following paragraph:</w:t>
      </w:r>
    </w:p>
    <w:p w14:paraId="33941A59" w14:textId="77777777" w:rsidR="0066461B" w:rsidRDefault="0066461B" w:rsidP="005A245F"/>
    <w:p w14:paraId="7806FEE3" w14:textId="77777777" w:rsidR="0066461B" w:rsidRPr="00891577" w:rsidRDefault="0066461B" w:rsidP="0066461B">
      <w:pPr>
        <w:rPr>
          <w:rFonts w:cs="Arial"/>
          <w:color w:val="000000"/>
          <w:szCs w:val="18"/>
        </w:rPr>
      </w:pPr>
      <w:r w:rsidRPr="00891577">
        <w:t>T</w:t>
      </w:r>
      <w:r w:rsidRPr="00891577">
        <w:rPr>
          <w:rFonts w:cs="Arial"/>
          <w:color w:val="000000"/>
          <w:szCs w:val="18"/>
        </w:rPr>
        <w:t xml:space="preserve">ransverse joints </w:t>
      </w:r>
      <w:r>
        <w:rPr>
          <w:rFonts w:cs="Arial"/>
          <w:color w:val="000000"/>
          <w:szCs w:val="18"/>
        </w:rPr>
        <w:t>are</w:t>
      </w:r>
      <w:r w:rsidRPr="00891577">
        <w:rPr>
          <w:rFonts w:cs="Arial"/>
          <w:color w:val="000000"/>
          <w:szCs w:val="18"/>
        </w:rPr>
        <w:t xml:space="preserve"> allowed with no overlap or gap allowed at the joint.</w:t>
      </w:r>
    </w:p>
    <w:p w14:paraId="3F6D43ED" w14:textId="77777777" w:rsidR="0066461B" w:rsidRDefault="0066461B" w:rsidP="0066461B">
      <w:pPr>
        <w:rPr>
          <w:rFonts w:cs="Arial"/>
          <w:color w:val="000000"/>
          <w:szCs w:val="18"/>
        </w:rPr>
      </w:pPr>
    </w:p>
    <w:p w14:paraId="16499CD3" w14:textId="5EC7069D" w:rsidR="0066461B" w:rsidRDefault="0066461B" w:rsidP="0066461B">
      <w:pPr>
        <w:rPr>
          <w:szCs w:val="22"/>
        </w:rPr>
      </w:pPr>
      <w:r>
        <w:rPr>
          <w:szCs w:val="22"/>
        </w:rPr>
        <w:t>Replace the paragraph that begins "M</w:t>
      </w:r>
      <w:r w:rsidRPr="00891577">
        <w:rPr>
          <w:rFonts w:cs="Arial"/>
          <w:color w:val="000000"/>
          <w:szCs w:val="18"/>
        </w:rPr>
        <w:t>inimum initial retroreflectivity</w:t>
      </w:r>
      <w:r>
        <w:rPr>
          <w:szCs w:val="22"/>
        </w:rPr>
        <w:t xml:space="preserve"> …" with the following paragraph:</w:t>
      </w:r>
    </w:p>
    <w:p w14:paraId="4307CE03" w14:textId="77777777" w:rsidR="0066461B" w:rsidRPr="00891577" w:rsidRDefault="0066461B" w:rsidP="0066461B">
      <w:pPr>
        <w:rPr>
          <w:rFonts w:cs="Arial"/>
          <w:color w:val="000000"/>
          <w:szCs w:val="18"/>
        </w:rPr>
      </w:pPr>
    </w:p>
    <w:p w14:paraId="5DD39F81" w14:textId="77777777" w:rsidR="0066461B" w:rsidRPr="00891577" w:rsidRDefault="0066461B" w:rsidP="0066461B">
      <w:pPr>
        <w:rPr>
          <w:rFonts w:cs="Arial"/>
          <w:color w:val="000000"/>
          <w:szCs w:val="18"/>
        </w:rPr>
      </w:pPr>
      <w:r w:rsidRPr="00891577">
        <w:rPr>
          <w:rFonts w:cs="Arial"/>
          <w:color w:val="000000"/>
          <w:szCs w:val="18"/>
        </w:rPr>
        <w:t>M</w:t>
      </w:r>
      <w:r>
        <w:rPr>
          <w:rFonts w:cs="Arial"/>
          <w:color w:val="000000"/>
          <w:szCs w:val="18"/>
        </w:rPr>
        <w:t>eet the following m</w:t>
      </w:r>
      <w:r w:rsidRPr="00891577">
        <w:rPr>
          <w:rFonts w:cs="Arial"/>
          <w:color w:val="000000"/>
          <w:szCs w:val="18"/>
        </w:rPr>
        <w:t>inimum initial retroreflectivity:</w:t>
      </w:r>
    </w:p>
    <w:p w14:paraId="46E91061" w14:textId="77777777" w:rsidR="0066461B" w:rsidRDefault="0066461B" w:rsidP="005A245F"/>
    <w:p w14:paraId="5B4DD549" w14:textId="747D1D7F" w:rsidR="0066461B" w:rsidRDefault="0066461B" w:rsidP="0066461B">
      <w:pPr>
        <w:rPr>
          <w:szCs w:val="22"/>
        </w:rPr>
      </w:pPr>
      <w:r>
        <w:rPr>
          <w:szCs w:val="22"/>
        </w:rPr>
        <w:t>Replace the bullet that begins "</w:t>
      </w:r>
      <w:r w:rsidRPr="00891577">
        <w:rPr>
          <w:b/>
        </w:rPr>
        <w:t>Type A:  Liquid, Hot-Laid Thermoplastic Material</w:t>
      </w:r>
      <w:r>
        <w:rPr>
          <w:szCs w:val="22"/>
        </w:rPr>
        <w:t xml:space="preserve"> …" with the following bullet:</w:t>
      </w:r>
    </w:p>
    <w:p w14:paraId="24B45562" w14:textId="77777777" w:rsidR="0066461B" w:rsidRDefault="0066461B" w:rsidP="005A245F"/>
    <w:p w14:paraId="1DA512D4" w14:textId="09F76B73" w:rsidR="0066461B" w:rsidRDefault="0066461B" w:rsidP="0066461B">
      <w:pPr>
        <w:pStyle w:val="Bullet1"/>
      </w:pPr>
      <w:r w:rsidRPr="00891577">
        <w:rPr>
          <w:b/>
        </w:rPr>
        <w:t>Type A:  Liquid, Hot-Laid Thermoplastic Material</w:t>
      </w:r>
      <w:r w:rsidRPr="00891577">
        <w:t xml:space="preserve"> - For pavement bars, apply the thermoplastic material to the Pavement by a spray or extrusion method, to the full width shown, in a single application. For pavement legends, apply the thermoplastic material to the Pavement by a spray method, to the full width shown, in a single application. </w:t>
      </w:r>
      <w:r>
        <w:t xml:space="preserve">Apply </w:t>
      </w:r>
      <w:r w:rsidRPr="00891577">
        <w:t xml:space="preserve">Pavement markings 90 mils to 120 mils in thickness, exclusive of projecting surface-applied reflective elements, with a continuous and uniform </w:t>
      </w:r>
      <w:proofErr w:type="gramStart"/>
      <w:r w:rsidRPr="00891577">
        <w:t>cross sectional</w:t>
      </w:r>
      <w:proofErr w:type="gramEnd"/>
      <w:r w:rsidRPr="00891577">
        <w:t xml:space="preserve"> configuration, and with the upper surface slightly arched.</w:t>
      </w:r>
    </w:p>
    <w:p w14:paraId="6D6A4CAA" w14:textId="77777777" w:rsidR="0066461B" w:rsidRDefault="0066461B" w:rsidP="005A245F"/>
    <w:p w14:paraId="407C4CEB" w14:textId="74D4E671" w:rsidR="0066461B" w:rsidRDefault="0066461B" w:rsidP="0066461B">
      <w:pPr>
        <w:pStyle w:val="Bullet1"/>
        <w:numPr>
          <w:ilvl w:val="0"/>
          <w:numId w:val="0"/>
        </w:numPr>
        <w:ind w:left="576"/>
      </w:pPr>
      <w:r w:rsidRPr="00891577">
        <w:t xml:space="preserve">Separately apply reflective elements to the material as it is placed </w:t>
      </w:r>
      <w:r w:rsidRPr="00891577">
        <w:rPr>
          <w:color w:val="000000"/>
        </w:rPr>
        <w:t xml:space="preserve">at a sufficient rate to obtain an initial reflectivity reading of 250 </w:t>
      </w:r>
      <w:r w:rsidRPr="00891577">
        <w:t>mcd/m</w:t>
      </w:r>
      <w:r w:rsidRPr="00891577">
        <w:rPr>
          <w:szCs w:val="18"/>
          <w:vertAlign w:val="superscript"/>
        </w:rPr>
        <w:t>2</w:t>
      </w:r>
      <w:r w:rsidRPr="00891577">
        <w:t>/lx. Locate the dispenser behind the pavement marking extrusion die and uniformly distribute the reflective elements over the entire width of the thermoplastic material.</w:t>
      </w:r>
    </w:p>
    <w:p w14:paraId="66BA8EA4" w14:textId="77777777" w:rsidR="0066461B" w:rsidRDefault="0066461B" w:rsidP="005A245F"/>
    <w:p w14:paraId="28D782FB" w14:textId="51FB841D" w:rsidR="0066461B" w:rsidRDefault="0066461B" w:rsidP="0066461B">
      <w:pPr>
        <w:rPr>
          <w:szCs w:val="22"/>
        </w:rPr>
      </w:pPr>
      <w:r>
        <w:rPr>
          <w:szCs w:val="22"/>
        </w:rPr>
        <w:t>Replace the bullet that begins "</w:t>
      </w:r>
      <w:r w:rsidRPr="00891577">
        <w:rPr>
          <w:b/>
        </w:rPr>
        <w:t>Type D:  Methyl Methacrylate</w:t>
      </w:r>
      <w:r>
        <w:rPr>
          <w:szCs w:val="22"/>
        </w:rPr>
        <w:t xml:space="preserve"> …" with the following bullet:</w:t>
      </w:r>
    </w:p>
    <w:p w14:paraId="131B4A7A" w14:textId="77777777" w:rsidR="0066461B" w:rsidRDefault="0066461B" w:rsidP="005A245F"/>
    <w:p w14:paraId="26E5FD12" w14:textId="77777777" w:rsidR="0066461B" w:rsidRPr="00891577" w:rsidRDefault="0066461B" w:rsidP="0066461B">
      <w:pPr>
        <w:pStyle w:val="Bullet1"/>
      </w:pPr>
      <w:r w:rsidRPr="00891577">
        <w:rPr>
          <w:b/>
        </w:rPr>
        <w:t>Type D:  Methyl Methacrylate</w:t>
      </w:r>
      <w:r w:rsidRPr="00891577">
        <w:t xml:space="preserve"> - Apply the methyl methacrylate material to the Pavement by a gravity and extrusion method, to the full width shown, in a single application. </w:t>
      </w:r>
      <w:r>
        <w:t xml:space="preserve">Apply </w:t>
      </w:r>
      <w:r w:rsidRPr="00891577">
        <w:t>Pavement markings 90 mils to 120 mils in thickness, exclusive of projecting surface-applied reflective elements, with a continuous and uniform cross-sectional configuration, and with the upper surface slightly arched. Provide intermixed reflective elements.</w:t>
      </w:r>
    </w:p>
    <w:p w14:paraId="11C9C76C" w14:textId="77777777" w:rsidR="0066461B" w:rsidRDefault="0066461B" w:rsidP="005A245F"/>
    <w:p w14:paraId="0490C3FD" w14:textId="23FF865D" w:rsidR="0066461B" w:rsidRDefault="0066461B" w:rsidP="0066461B">
      <w:pPr>
        <w:rPr>
          <w:szCs w:val="22"/>
        </w:rPr>
      </w:pPr>
      <w:bookmarkStart w:id="0" w:name="_Toc26879470"/>
      <w:bookmarkStart w:id="1" w:name="_Toc40170212"/>
      <w:bookmarkStart w:id="2" w:name="_Toc222479197"/>
      <w:r w:rsidRPr="0066461B">
        <w:rPr>
          <w:b/>
          <w:bCs/>
        </w:rPr>
        <w:lastRenderedPageBreak/>
        <w:t>00867.75  Manufacturer Warranty</w:t>
      </w:r>
      <w:bookmarkEnd w:id="0"/>
      <w:bookmarkEnd w:id="1"/>
      <w:bookmarkEnd w:id="2"/>
      <w:r w:rsidRPr="00891577">
        <w:rPr>
          <w:color w:val="000000"/>
        </w:rPr>
        <w:t> - </w:t>
      </w:r>
      <w:r>
        <w:rPr>
          <w:szCs w:val="22"/>
        </w:rPr>
        <w:t>Replace the paragraph that begins "</w:t>
      </w:r>
      <w:r>
        <w:t>Furnish a manufacturer</w:t>
      </w:r>
      <w:r>
        <w:rPr>
          <w:szCs w:val="22"/>
        </w:rPr>
        <w:t xml:space="preserve"> …" with the following paragraph:</w:t>
      </w:r>
    </w:p>
    <w:p w14:paraId="61A43590" w14:textId="77777777" w:rsidR="0066461B" w:rsidRDefault="0066461B" w:rsidP="0066461B">
      <w:pPr>
        <w:rPr>
          <w:szCs w:val="22"/>
        </w:rPr>
      </w:pPr>
    </w:p>
    <w:p w14:paraId="6F271C77" w14:textId="0C4C2E98" w:rsidR="0066461B" w:rsidRPr="00891577" w:rsidRDefault="0066461B" w:rsidP="0066461B">
      <w:r>
        <w:rPr>
          <w:color w:val="000000"/>
        </w:rPr>
        <w:t>Provide</w:t>
      </w:r>
      <w:r w:rsidRPr="00891577">
        <w:t xml:space="preserve"> a manufacturer warranty that unconditionally warrants to the Agency the product(s) and installation under this Section against failure, according to this Subsection and 00170.85(c)(1). Use Agency</w:t>
      </w:r>
      <w:r w:rsidRPr="00891577">
        <w:noBreakHyphen/>
        <w:t>supplied warranty forms, available from the Engineer.</w:t>
      </w:r>
    </w:p>
    <w:p w14:paraId="06BC95F7" w14:textId="77777777" w:rsidR="0066461B" w:rsidRDefault="0066461B" w:rsidP="005A245F"/>
    <w:p w14:paraId="7A2CF068" w14:textId="3D769FD4" w:rsidR="0066461B" w:rsidRPr="0066461B" w:rsidRDefault="0066461B" w:rsidP="005A245F">
      <w:pPr>
        <w:rPr>
          <w:szCs w:val="22"/>
        </w:rPr>
      </w:pPr>
      <w:r w:rsidRPr="003936CA">
        <w:rPr>
          <w:b/>
        </w:rPr>
        <w:t>00867.90  Payment</w:t>
      </w:r>
      <w:r w:rsidRPr="003936CA">
        <w:t> - </w:t>
      </w: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>
        <w:t>I</w:t>
      </w:r>
      <w:r w:rsidRPr="00891577">
        <w:t>n</w:t>
      </w:r>
      <w:proofErr w:type="spellEnd"/>
      <w:r w:rsidRPr="00891577">
        <w:t xml:space="preserve"> items (a) through (s),</w:t>
      </w:r>
      <w:r>
        <w:rPr>
          <w:szCs w:val="22"/>
        </w:rPr>
        <w:t xml:space="preserve"> …" with the following paragraph:</w:t>
      </w:r>
    </w:p>
    <w:p w14:paraId="740009AC" w14:textId="77777777" w:rsidR="0066461B" w:rsidRDefault="0066461B" w:rsidP="005A245F"/>
    <w:p w14:paraId="19582029" w14:textId="77777777" w:rsidR="0066461B" w:rsidRPr="00891577" w:rsidRDefault="0066461B" w:rsidP="0066461B">
      <w:pPr>
        <w:suppressAutoHyphens/>
      </w:pPr>
      <w:r w:rsidRPr="00891577">
        <w:t xml:space="preserve">In items (a) through (s), the type of pavement marking materials </w:t>
      </w:r>
      <w:r>
        <w:t>is</w:t>
      </w:r>
      <w:r w:rsidRPr="00891577">
        <w:t xml:space="preserve"> inserted in the first blank.</w:t>
      </w:r>
    </w:p>
    <w:p w14:paraId="5BA00D71" w14:textId="77777777" w:rsidR="0066461B" w:rsidRPr="003936CA" w:rsidRDefault="0066461B" w:rsidP="005A245F"/>
    <w:p w14:paraId="59A58D59" w14:textId="63034E3F" w:rsidR="005A245F" w:rsidRPr="003936CA" w:rsidRDefault="005A245F" w:rsidP="005A245F">
      <w:pPr>
        <w:pStyle w:val="Instructions-Indented"/>
      </w:pPr>
      <w:r w:rsidRPr="003936CA">
        <w:t xml:space="preserve">(Use the following </w:t>
      </w:r>
      <w:r w:rsidR="0066461B">
        <w:t>two paragraphs</w:t>
      </w:r>
      <w:r w:rsidR="00A55F8A" w:rsidRPr="003936CA">
        <w:t xml:space="preserve"> </w:t>
      </w:r>
      <w:r w:rsidRPr="003936CA">
        <w:t xml:space="preserve">when the </w:t>
      </w:r>
      <w:r w:rsidR="003936CA" w:rsidRPr="003936CA">
        <w:t>B</w:t>
      </w:r>
      <w:r w:rsidRPr="003936CA">
        <w:t xml:space="preserve">id </w:t>
      </w:r>
      <w:r w:rsidR="003936CA" w:rsidRPr="003936CA">
        <w:t>S</w:t>
      </w:r>
      <w:r w:rsidRPr="003936CA">
        <w:t xml:space="preserve">chedule contains item (q). </w:t>
      </w:r>
      <w:r w:rsidR="00CD077C" w:rsidRPr="003936CA">
        <w:t xml:space="preserve">Fill in the blank with a description of the </w:t>
      </w:r>
      <w:r w:rsidR="003936CA" w:rsidRPr="003936CA">
        <w:t>P</w:t>
      </w:r>
      <w:r w:rsidR="00CD077C" w:rsidRPr="003936CA">
        <w:t xml:space="preserve">ay </w:t>
      </w:r>
      <w:r w:rsidR="003936CA" w:rsidRPr="003936CA">
        <w:t>I</w:t>
      </w:r>
      <w:r w:rsidR="00CD077C" w:rsidRPr="003936CA">
        <w:t>tem and all included details. O</w:t>
      </w:r>
      <w:r w:rsidRPr="003936CA">
        <w:t xml:space="preserve">btain information from the Traffic Designer </w:t>
      </w:r>
      <w:r w:rsidR="00CD077C" w:rsidRPr="003936CA">
        <w:t xml:space="preserve">and refer to </w:t>
      </w:r>
      <w:r w:rsidR="00B95ACC" w:rsidRPr="003936CA">
        <w:t>the payment paragraphs in the standard for examples</w:t>
      </w:r>
      <w:r w:rsidRPr="003936CA">
        <w:t>.)</w:t>
      </w:r>
    </w:p>
    <w:p w14:paraId="3F2C7130" w14:textId="77777777" w:rsidR="005A245F" w:rsidRPr="003936CA" w:rsidRDefault="005A245F" w:rsidP="005A245F"/>
    <w:p w14:paraId="26FF20D2" w14:textId="2226A8D7" w:rsidR="005A245F" w:rsidRPr="003936CA" w:rsidRDefault="005A245F" w:rsidP="005A245F">
      <w:r w:rsidRPr="003936CA">
        <w:t xml:space="preserve">Add the following paragraph after the paragraph that begins "Item (p) includes </w:t>
      </w:r>
      <w:r w:rsidR="001C498A" w:rsidRPr="003936CA">
        <w:t>one</w:t>
      </w:r>
      <w:r w:rsidRPr="003936CA">
        <w:t>…":</w:t>
      </w:r>
    </w:p>
    <w:p w14:paraId="249ADEB9" w14:textId="77777777" w:rsidR="005A245F" w:rsidRPr="003936CA" w:rsidRDefault="005A245F" w:rsidP="005A245F"/>
    <w:p w14:paraId="645F2F27" w14:textId="77777777" w:rsidR="005A245F" w:rsidRPr="003936CA" w:rsidRDefault="005A245F" w:rsidP="005A245F">
      <w:r w:rsidRPr="003936CA">
        <w:t>Item (q) includes _</w:t>
      </w:r>
      <w:r w:rsidR="00B95ACC" w:rsidRPr="003936CA">
        <w:rPr>
          <w:i/>
          <w:sz w:val="20"/>
          <w:u w:val="single"/>
        </w:rPr>
        <w:t>(Description of pay item and included details)</w:t>
      </w:r>
      <w:r w:rsidRPr="003936CA">
        <w:t>_.</w:t>
      </w:r>
    </w:p>
    <w:p w14:paraId="32A0E41A" w14:textId="77777777" w:rsidR="00B95ACC" w:rsidRDefault="00B95ACC" w:rsidP="005A245F"/>
    <w:p w14:paraId="196F49D9" w14:textId="77777777" w:rsidR="00F0590D" w:rsidRDefault="00F0590D" w:rsidP="00F0590D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5D70C64C" w14:textId="77777777" w:rsidR="00F0590D" w:rsidRDefault="00F0590D" w:rsidP="00F0590D"/>
    <w:p w14:paraId="4A7441DA" w14:textId="77777777" w:rsidR="00F0590D" w:rsidRPr="00891577" w:rsidRDefault="00F0590D" w:rsidP="00F0590D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6CDDF2D0" w14:textId="77777777" w:rsidR="00F0590D" w:rsidRPr="003936CA" w:rsidRDefault="00F0590D" w:rsidP="005A245F"/>
    <w:p w14:paraId="1F5547A9" w14:textId="77777777" w:rsidR="0041239C" w:rsidRPr="003936CA" w:rsidRDefault="0041239C" w:rsidP="007B49E8"/>
    <w:sectPr w:rsidR="0041239C" w:rsidRPr="003936C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F19EE" w14:textId="77777777" w:rsidR="003E7A8F" w:rsidRDefault="003E7A8F">
      <w:r>
        <w:separator/>
      </w:r>
    </w:p>
  </w:endnote>
  <w:endnote w:type="continuationSeparator" w:id="0">
    <w:p w14:paraId="0931AC40" w14:textId="77777777" w:rsidR="003E7A8F" w:rsidRDefault="003E7A8F">
      <w:r>
        <w:continuationSeparator/>
      </w:r>
    </w:p>
  </w:endnote>
  <w:endnote w:type="continuationNotice" w:id="1">
    <w:p w14:paraId="7B2808FF" w14:textId="77777777" w:rsidR="003E7A8F" w:rsidRDefault="003E7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E0C8" w14:textId="45B7D1F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6A6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6A7C6" w14:textId="77777777" w:rsidR="003E7A8F" w:rsidRDefault="003E7A8F">
      <w:r>
        <w:separator/>
      </w:r>
    </w:p>
  </w:footnote>
  <w:footnote w:type="continuationSeparator" w:id="0">
    <w:p w14:paraId="4C5E7C85" w14:textId="77777777" w:rsidR="003E7A8F" w:rsidRDefault="003E7A8F">
      <w:r>
        <w:continuationSeparator/>
      </w:r>
    </w:p>
  </w:footnote>
  <w:footnote w:type="continuationNotice" w:id="1">
    <w:p w14:paraId="10D103E9" w14:textId="77777777" w:rsidR="003E7A8F" w:rsidRDefault="003E7A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8995F" w14:textId="77777777" w:rsidR="00C1556D" w:rsidRDefault="00C1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03966796">
    <w:abstractNumId w:val="9"/>
  </w:num>
  <w:num w:numId="2" w16cid:durableId="257523686">
    <w:abstractNumId w:val="2"/>
  </w:num>
  <w:num w:numId="3" w16cid:durableId="1557008830">
    <w:abstractNumId w:val="1"/>
  </w:num>
  <w:num w:numId="4" w16cid:durableId="1302423236">
    <w:abstractNumId w:val="8"/>
  </w:num>
  <w:num w:numId="5" w16cid:durableId="372925835">
    <w:abstractNumId w:val="14"/>
  </w:num>
  <w:num w:numId="6" w16cid:durableId="2025083142">
    <w:abstractNumId w:val="19"/>
  </w:num>
  <w:num w:numId="7" w16cid:durableId="1113670842">
    <w:abstractNumId w:val="18"/>
  </w:num>
  <w:num w:numId="8" w16cid:durableId="427970343">
    <w:abstractNumId w:val="6"/>
  </w:num>
  <w:num w:numId="9" w16cid:durableId="1171332913">
    <w:abstractNumId w:val="17"/>
  </w:num>
  <w:num w:numId="10" w16cid:durableId="1505633208">
    <w:abstractNumId w:val="20"/>
  </w:num>
  <w:num w:numId="11" w16cid:durableId="1061367018">
    <w:abstractNumId w:val="5"/>
  </w:num>
  <w:num w:numId="12" w16cid:durableId="956571167">
    <w:abstractNumId w:val="16"/>
  </w:num>
  <w:num w:numId="13" w16cid:durableId="994188989">
    <w:abstractNumId w:val="3"/>
  </w:num>
  <w:num w:numId="14" w16cid:durableId="1421759264">
    <w:abstractNumId w:val="7"/>
  </w:num>
  <w:num w:numId="15" w16cid:durableId="1694384985">
    <w:abstractNumId w:val="15"/>
  </w:num>
  <w:num w:numId="16" w16cid:durableId="1818186732">
    <w:abstractNumId w:val="12"/>
  </w:num>
  <w:num w:numId="17" w16cid:durableId="2073310633">
    <w:abstractNumId w:val="4"/>
  </w:num>
  <w:num w:numId="18" w16cid:durableId="1263342612">
    <w:abstractNumId w:val="21"/>
  </w:num>
  <w:num w:numId="19" w16cid:durableId="1910189729">
    <w:abstractNumId w:val="0"/>
  </w:num>
  <w:num w:numId="20" w16cid:durableId="228730576">
    <w:abstractNumId w:val="10"/>
  </w:num>
  <w:num w:numId="21" w16cid:durableId="690301964">
    <w:abstractNumId w:val="11"/>
  </w:num>
  <w:num w:numId="22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78A"/>
    <w:rsid w:val="00022766"/>
    <w:rsid w:val="000659F1"/>
    <w:rsid w:val="00083B48"/>
    <w:rsid w:val="00085AEB"/>
    <w:rsid w:val="000B0527"/>
    <w:rsid w:val="000B4355"/>
    <w:rsid w:val="000C74BB"/>
    <w:rsid w:val="000F38B3"/>
    <w:rsid w:val="000F6365"/>
    <w:rsid w:val="00111407"/>
    <w:rsid w:val="00121939"/>
    <w:rsid w:val="00123FC3"/>
    <w:rsid w:val="00136722"/>
    <w:rsid w:val="001C2C88"/>
    <w:rsid w:val="001C498A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05227"/>
    <w:rsid w:val="00313841"/>
    <w:rsid w:val="0034366A"/>
    <w:rsid w:val="0037366F"/>
    <w:rsid w:val="003936CA"/>
    <w:rsid w:val="003A250E"/>
    <w:rsid w:val="003B596B"/>
    <w:rsid w:val="003E7A8F"/>
    <w:rsid w:val="00401243"/>
    <w:rsid w:val="0040518E"/>
    <w:rsid w:val="0041239C"/>
    <w:rsid w:val="00421AFA"/>
    <w:rsid w:val="00432B24"/>
    <w:rsid w:val="004916C7"/>
    <w:rsid w:val="00495505"/>
    <w:rsid w:val="0049606A"/>
    <w:rsid w:val="004A4F6B"/>
    <w:rsid w:val="004E6032"/>
    <w:rsid w:val="005256B4"/>
    <w:rsid w:val="005569A6"/>
    <w:rsid w:val="005675F0"/>
    <w:rsid w:val="00584758"/>
    <w:rsid w:val="005A245F"/>
    <w:rsid w:val="005A3C1B"/>
    <w:rsid w:val="005C602C"/>
    <w:rsid w:val="005D5253"/>
    <w:rsid w:val="005D7581"/>
    <w:rsid w:val="005E233E"/>
    <w:rsid w:val="006012F2"/>
    <w:rsid w:val="00613E90"/>
    <w:rsid w:val="006163DB"/>
    <w:rsid w:val="006302A3"/>
    <w:rsid w:val="00630A9C"/>
    <w:rsid w:val="00634E70"/>
    <w:rsid w:val="00636879"/>
    <w:rsid w:val="00640BD0"/>
    <w:rsid w:val="0065644A"/>
    <w:rsid w:val="0066461B"/>
    <w:rsid w:val="00681498"/>
    <w:rsid w:val="00681A40"/>
    <w:rsid w:val="0068427A"/>
    <w:rsid w:val="006916E5"/>
    <w:rsid w:val="006A0F1E"/>
    <w:rsid w:val="006A277B"/>
    <w:rsid w:val="006D59A2"/>
    <w:rsid w:val="00712CAE"/>
    <w:rsid w:val="00733016"/>
    <w:rsid w:val="00744376"/>
    <w:rsid w:val="00755BF9"/>
    <w:rsid w:val="00757944"/>
    <w:rsid w:val="00766A4B"/>
    <w:rsid w:val="007914EF"/>
    <w:rsid w:val="007B24B0"/>
    <w:rsid w:val="007B49E8"/>
    <w:rsid w:val="007C6C65"/>
    <w:rsid w:val="007E0A0D"/>
    <w:rsid w:val="00821E3F"/>
    <w:rsid w:val="00823E74"/>
    <w:rsid w:val="00851BE1"/>
    <w:rsid w:val="00873686"/>
    <w:rsid w:val="008919DF"/>
    <w:rsid w:val="008B7E59"/>
    <w:rsid w:val="008D5A6B"/>
    <w:rsid w:val="008E284E"/>
    <w:rsid w:val="008E78B1"/>
    <w:rsid w:val="00900A5C"/>
    <w:rsid w:val="009111F7"/>
    <w:rsid w:val="00912D77"/>
    <w:rsid w:val="00927192"/>
    <w:rsid w:val="009469A6"/>
    <w:rsid w:val="00953DC8"/>
    <w:rsid w:val="00966FD0"/>
    <w:rsid w:val="00970D96"/>
    <w:rsid w:val="009A584F"/>
    <w:rsid w:val="009B3F83"/>
    <w:rsid w:val="009B494A"/>
    <w:rsid w:val="00A0685B"/>
    <w:rsid w:val="00A442A9"/>
    <w:rsid w:val="00A55F8A"/>
    <w:rsid w:val="00AE2C9E"/>
    <w:rsid w:val="00AF6A68"/>
    <w:rsid w:val="00B02E74"/>
    <w:rsid w:val="00B16525"/>
    <w:rsid w:val="00B167E3"/>
    <w:rsid w:val="00B31BBF"/>
    <w:rsid w:val="00B36641"/>
    <w:rsid w:val="00B74D4E"/>
    <w:rsid w:val="00B95ACC"/>
    <w:rsid w:val="00BA4761"/>
    <w:rsid w:val="00BB0B69"/>
    <w:rsid w:val="00BD495B"/>
    <w:rsid w:val="00BE5F13"/>
    <w:rsid w:val="00BF1D57"/>
    <w:rsid w:val="00BF7BE8"/>
    <w:rsid w:val="00C1556D"/>
    <w:rsid w:val="00C21E74"/>
    <w:rsid w:val="00C43AD2"/>
    <w:rsid w:val="00C564A6"/>
    <w:rsid w:val="00CB3928"/>
    <w:rsid w:val="00CB5C52"/>
    <w:rsid w:val="00CC36B9"/>
    <w:rsid w:val="00CD077C"/>
    <w:rsid w:val="00CE4BD7"/>
    <w:rsid w:val="00CF25D8"/>
    <w:rsid w:val="00D05D89"/>
    <w:rsid w:val="00D156FB"/>
    <w:rsid w:val="00D16CED"/>
    <w:rsid w:val="00D479AB"/>
    <w:rsid w:val="00D55F9B"/>
    <w:rsid w:val="00D57928"/>
    <w:rsid w:val="00D73ED0"/>
    <w:rsid w:val="00D806D4"/>
    <w:rsid w:val="00DA3BED"/>
    <w:rsid w:val="00DD1ABB"/>
    <w:rsid w:val="00DD5D41"/>
    <w:rsid w:val="00E71EFF"/>
    <w:rsid w:val="00E73E5A"/>
    <w:rsid w:val="00E86E25"/>
    <w:rsid w:val="00EB0DCF"/>
    <w:rsid w:val="00EF2C5B"/>
    <w:rsid w:val="00F01449"/>
    <w:rsid w:val="00F0590D"/>
    <w:rsid w:val="00F22556"/>
    <w:rsid w:val="00F3015A"/>
    <w:rsid w:val="00F33EE2"/>
    <w:rsid w:val="00F463BC"/>
    <w:rsid w:val="00F663CD"/>
    <w:rsid w:val="00F7601A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9B611C"/>
  <w15:docId w15:val="{06F41474-A309-4C57-B404-EF4883A29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012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012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012F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55F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F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F8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5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5F8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21E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111F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111F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111F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111F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111F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111F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302A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560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SP00867</vt:lpstr>
    </vt:vector>
  </TitlesOfParts>
  <Company>Oregon Dept of Transportation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SP00867</dc:title>
  <dc:subject>ODOT Specifications (2015)</dc:subject>
  <dc:creator>ODOT_Specs</dc:creator>
  <cp:lastModifiedBy>ODOT_Specs</cp:lastModifiedBy>
  <cp:revision>21</cp:revision>
  <cp:lastPrinted>2026-04-22T22:09:00Z</cp:lastPrinted>
  <dcterms:created xsi:type="dcterms:W3CDTF">2017-09-29T19:46:00Z</dcterms:created>
  <dcterms:modified xsi:type="dcterms:W3CDTF">2026-04-24T15:10:00Z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696d39cc-856a-44cf-be49-ee1f7df4f7a3</vt:lpwstr>
  </property>
  <property fmtid="{D5CDD505-2E9C-101B-9397-08002B2CF9AE}" pid="12" name="MSIP_Label_c9cf6fe3-5bce-446b-ad70-bd306593eea0_ContentBits">
    <vt:lpwstr>0</vt:lpwstr>
  </property>
</Properties>
</file>