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4942" w14:textId="148B181D" w:rsidR="001137FC" w:rsidRDefault="001137FC" w:rsidP="001137FC">
      <w:pPr>
        <w:pStyle w:val="SPTitle"/>
      </w:pPr>
      <w:r>
        <w:t>SP01150</w:t>
      </w:r>
      <w:r w:rsidRPr="00CA6613">
        <w:t xml:space="preserve">  (</w:t>
      </w:r>
      <w:r>
        <w:t>Special Provisions for the 202</w:t>
      </w:r>
      <w:r w:rsidR="000258EC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F6A1D">
        <w:t>0</w:t>
      </w:r>
      <w:r w:rsidR="008F0781">
        <w:t>8</w:t>
      </w:r>
      <w:r w:rsidRPr="006A72DF">
        <w:t>-01-</w:t>
      </w:r>
      <w:r>
        <w:t>2</w:t>
      </w:r>
      <w:r w:rsidR="00207B33">
        <w:t>6</w:t>
      </w:r>
    </w:p>
    <w:p w14:paraId="76A203F3" w14:textId="343BFE82" w:rsidR="00207B33" w:rsidRDefault="001137FC" w:rsidP="000258EC">
      <w:pPr>
        <w:pStyle w:val="SPTitle"/>
      </w:pPr>
      <w:r>
        <w:tab/>
        <w:t xml:space="preserve">Last updated: </w:t>
      </w:r>
      <w:r w:rsidR="003C6565">
        <w:t>0</w:t>
      </w:r>
      <w:r w:rsidR="00207B33">
        <w:t>4</w:t>
      </w:r>
      <w:r w:rsidR="003C6565">
        <w:t>-</w:t>
      </w:r>
      <w:r w:rsidR="00AA139B">
        <w:t>2</w:t>
      </w:r>
      <w:r w:rsidR="005905DF">
        <w:t>3</w:t>
      </w:r>
      <w:r>
        <w:t>-2</w:t>
      </w:r>
      <w:r w:rsidR="00207B33">
        <w:t>6</w:t>
      </w:r>
    </w:p>
    <w:p w14:paraId="424034CE" w14:textId="236CCFBC" w:rsidR="001137FC" w:rsidRDefault="00207B33" w:rsidP="000258EC">
      <w:pPr>
        <w:pStyle w:val="SPTitle"/>
      </w:pPr>
      <w:r>
        <w:tab/>
        <w:t xml:space="preserve">Requires </w:t>
      </w:r>
      <w:r w:rsidR="00AA139B">
        <w:t xml:space="preserve">SP01140, SP01160 &amp; </w:t>
      </w:r>
      <w:r>
        <w:t>SP02480</w:t>
      </w:r>
      <w:r w:rsidR="001137FC">
        <w:t>)</w:t>
      </w:r>
    </w:p>
    <w:p w14:paraId="65E5DFDD" w14:textId="77777777" w:rsidR="00D253CE" w:rsidRPr="005D6CD8" w:rsidRDefault="00D253CE"/>
    <w:p w14:paraId="3ECA1C65" w14:textId="77777777" w:rsidR="00D253CE" w:rsidRPr="005D6CD8" w:rsidRDefault="00D253CE" w:rsidP="00D253CE">
      <w:pPr>
        <w:pStyle w:val="Heading1"/>
      </w:pPr>
      <w:r w:rsidRPr="005D6CD8">
        <w:t>SECTION 01150 - POTABLE WATER VALVES</w:t>
      </w:r>
    </w:p>
    <w:p w14:paraId="6AB012E0" w14:textId="77777777" w:rsidR="00D253CE" w:rsidRPr="005D6CD8" w:rsidRDefault="00D253CE"/>
    <w:p w14:paraId="290D2ADA" w14:textId="33891EAF" w:rsidR="001137FC" w:rsidRPr="00BA032A" w:rsidRDefault="001137FC" w:rsidP="001137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F6A1D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3C6565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F6A1D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00B3D42" w14:textId="77777777" w:rsidR="00C2160B" w:rsidRPr="005D6CD8" w:rsidRDefault="00C2160B"/>
    <w:p w14:paraId="13BCE74D" w14:textId="7C9FA208" w:rsidR="00D65319" w:rsidRDefault="00041344" w:rsidP="000258EC">
      <w:r w:rsidRPr="005D6CD8">
        <w:t>Comply with Section 01150</w:t>
      </w:r>
      <w:r w:rsidR="00726B78" w:rsidRPr="005D6CD8">
        <w:t xml:space="preserve"> of the Standard Specifications</w:t>
      </w:r>
      <w:r w:rsidR="008F0781">
        <w:t xml:space="preserve"> modified as follows:</w:t>
      </w:r>
      <w:r w:rsidR="00D65319">
        <w:t xml:space="preserve"> </w:t>
      </w:r>
    </w:p>
    <w:p w14:paraId="0C1E8F17" w14:textId="77777777" w:rsidR="00D253CE" w:rsidRDefault="00D253CE"/>
    <w:p w14:paraId="69F4E590" w14:textId="77777777" w:rsidR="008F0781" w:rsidRDefault="008F0781" w:rsidP="008F0781">
      <w:pPr>
        <w:rPr>
          <w:szCs w:val="22"/>
        </w:rPr>
      </w:pPr>
      <w:bookmarkStart w:id="0" w:name="_Toc26879800"/>
      <w:bookmarkStart w:id="1" w:name="_Toc40170537"/>
      <w:bookmarkStart w:id="2" w:name="_Toc222479558"/>
      <w:r w:rsidRPr="008F0781">
        <w:rPr>
          <w:b/>
          <w:bCs/>
        </w:rPr>
        <w:t>01150.11  Handling</w:t>
      </w:r>
      <w:bookmarkEnd w:id="0"/>
      <w:bookmarkEnd w:id="1"/>
      <w:bookmarkEnd w:id="2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AEF8739" w14:textId="77777777" w:rsidR="008F0781" w:rsidRDefault="008F0781" w:rsidP="008F0781"/>
    <w:p w14:paraId="4BAF211A" w14:textId="30453ADA" w:rsidR="008F0781" w:rsidRDefault="008F0781" w:rsidP="008F0781">
      <w:r w:rsidRPr="00891577">
        <w:t xml:space="preserve">Handle valves </w:t>
      </w:r>
      <w:proofErr w:type="gramStart"/>
      <w:r w:rsidRPr="00891577">
        <w:t>so as to</w:t>
      </w:r>
      <w:proofErr w:type="gramEnd"/>
      <w:r w:rsidRPr="00891577">
        <w:t xml:space="preserve"> prevent damage to the valve, lining or coating. Load and unload valves using hoists and slings </w:t>
      </w:r>
      <w:proofErr w:type="gramStart"/>
      <w:r w:rsidRPr="00891577">
        <w:t>so as to</w:t>
      </w:r>
      <w:proofErr w:type="gramEnd"/>
      <w:r w:rsidRPr="00891577">
        <w:t xml:space="preserve"> avoid shock or damage, and under no circumstances allow them to be dropped or skidded. Damaged valves </w:t>
      </w:r>
      <w:r>
        <w:t>are</w:t>
      </w:r>
      <w:r w:rsidRPr="00891577">
        <w:t xml:space="preserve"> rejected. If damage is confined to the coating or lining, it may be repaired in a manner satisfactory to the Engineer. Immediately place all damaged valves apart from the undamaged and remove the damaged valves from the site as soon as possible</w:t>
      </w:r>
    </w:p>
    <w:p w14:paraId="65DCC1C1" w14:textId="77777777" w:rsidR="008F0781" w:rsidRDefault="008F0781"/>
    <w:p w14:paraId="01D75B6F" w14:textId="7F0C31E8" w:rsidR="008F0781" w:rsidRDefault="008F0781" w:rsidP="008F0781">
      <w:pPr>
        <w:rPr>
          <w:szCs w:val="22"/>
        </w:rPr>
      </w:pPr>
      <w:r w:rsidRPr="008F0781">
        <w:rPr>
          <w:b/>
          <w:bCs/>
        </w:rPr>
        <w:t>01150.90  Payment</w:t>
      </w:r>
      <w:r>
        <w:t> </w:t>
      </w:r>
      <w:r>
        <w:noBreakHyphen/>
        <w:t> </w:t>
      </w: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items (a) through (f)</w:t>
      </w:r>
      <w:r>
        <w:rPr>
          <w:szCs w:val="22"/>
        </w:rPr>
        <w:t xml:space="preserve"> …" with the following paragraph:</w:t>
      </w:r>
    </w:p>
    <w:p w14:paraId="48D855D9" w14:textId="77777777" w:rsidR="008F0781" w:rsidRDefault="008F0781"/>
    <w:p w14:paraId="5D251248" w14:textId="77777777" w:rsidR="008F0781" w:rsidRPr="00891577" w:rsidRDefault="008F0781" w:rsidP="008F0781">
      <w:r w:rsidRPr="00891577">
        <w:t xml:space="preserve">In items (a) through (f), the size of the valve or assembly </w:t>
      </w:r>
      <w:r>
        <w:t>is</w:t>
      </w:r>
      <w:r w:rsidRPr="00891577">
        <w:t xml:space="preserve"> inserted in the first blank.</w:t>
      </w:r>
    </w:p>
    <w:p w14:paraId="723B4B4A" w14:textId="77777777" w:rsidR="008F0781" w:rsidRDefault="008F0781" w:rsidP="008F0781"/>
    <w:p w14:paraId="7AE5B803" w14:textId="6037873B" w:rsidR="008F0781" w:rsidRDefault="008F0781" w:rsidP="008F0781">
      <w:pPr>
        <w:rPr>
          <w:szCs w:val="22"/>
        </w:rPr>
      </w:pP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items (a) through (</w:t>
      </w:r>
      <w:r>
        <w:t>d</w:t>
      </w:r>
      <w:r w:rsidRPr="00891577">
        <w:t>)</w:t>
      </w:r>
      <w:r>
        <w:rPr>
          <w:szCs w:val="22"/>
        </w:rPr>
        <w:t xml:space="preserve"> …" with the following paragraph:</w:t>
      </w:r>
    </w:p>
    <w:p w14:paraId="6D80EFF1" w14:textId="77777777" w:rsidR="008F0781" w:rsidRPr="00891577" w:rsidRDefault="008F0781" w:rsidP="008F0781"/>
    <w:p w14:paraId="67C44EBD" w14:textId="77777777" w:rsidR="008F0781" w:rsidRPr="00891577" w:rsidRDefault="008F0781" w:rsidP="008F0781">
      <w:r w:rsidRPr="00891577">
        <w:t xml:space="preserve">In items (a) through (d), the type of valve, check valve, or assembly </w:t>
      </w:r>
      <w:r>
        <w:t>is</w:t>
      </w:r>
      <w:r w:rsidRPr="00891577">
        <w:t xml:space="preserve"> inserted in the second blank.</w:t>
      </w:r>
    </w:p>
    <w:p w14:paraId="710DA869" w14:textId="77777777" w:rsidR="008F0781" w:rsidRDefault="008F0781" w:rsidP="008F0781"/>
    <w:p w14:paraId="185DE94F" w14:textId="0DB78C9A" w:rsidR="008F0781" w:rsidRDefault="008F0781" w:rsidP="008F0781">
      <w:pPr>
        <w:rPr>
          <w:szCs w:val="22"/>
        </w:rPr>
      </w:pP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 (</w:t>
      </w:r>
      <w:r>
        <w:t>b</w:t>
      </w:r>
      <w:r w:rsidRPr="00891577">
        <w:t>)</w:t>
      </w:r>
      <w:r>
        <w:rPr>
          <w:szCs w:val="22"/>
        </w:rPr>
        <w:t xml:space="preserve"> …" with the following paragraph:</w:t>
      </w:r>
    </w:p>
    <w:p w14:paraId="52E743E2" w14:textId="77777777" w:rsidR="008F0781" w:rsidRPr="00891577" w:rsidRDefault="008F0781" w:rsidP="008F0781"/>
    <w:p w14:paraId="3402B8BC" w14:textId="77777777" w:rsidR="008F0781" w:rsidRPr="00891577" w:rsidRDefault="008F0781" w:rsidP="008F0781">
      <w:r w:rsidRPr="00891577">
        <w:t xml:space="preserve">In item (b), the type of actuator </w:t>
      </w:r>
      <w:r>
        <w:t>is</w:t>
      </w:r>
      <w:r w:rsidRPr="00891577">
        <w:t xml:space="preserve"> inserted in the third blank.</w:t>
      </w:r>
    </w:p>
    <w:p w14:paraId="6775D00C" w14:textId="77777777" w:rsidR="008F0781" w:rsidRDefault="008F0781" w:rsidP="008F0781"/>
    <w:p w14:paraId="2EC5C077" w14:textId="2048990D" w:rsidR="008F0781" w:rsidRDefault="008F0781" w:rsidP="008F0781">
      <w:pPr>
        <w:rPr>
          <w:szCs w:val="22"/>
        </w:rPr>
      </w:pP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 (</w:t>
      </w:r>
      <w:r>
        <w:t>g</w:t>
      </w:r>
      <w:r w:rsidRPr="00891577">
        <w:t>)</w:t>
      </w:r>
      <w:r>
        <w:rPr>
          <w:szCs w:val="22"/>
        </w:rPr>
        <w:t>…" with the following paragraph:</w:t>
      </w:r>
    </w:p>
    <w:p w14:paraId="36B3AC41" w14:textId="77777777" w:rsidR="008F0781" w:rsidRPr="00891577" w:rsidRDefault="008F0781" w:rsidP="008F0781"/>
    <w:p w14:paraId="2DBB4EB4" w14:textId="77777777" w:rsidR="008F0781" w:rsidRPr="00891577" w:rsidRDefault="008F0781" w:rsidP="008F0781">
      <w:r w:rsidRPr="00891577">
        <w:t xml:space="preserve">In item (g), the size of tapping sleeve </w:t>
      </w:r>
      <w:r>
        <w:t>is</w:t>
      </w:r>
      <w:r w:rsidRPr="00891577">
        <w:t xml:space="preserve"> inserted in the first blank. The size of valve assembly </w:t>
      </w:r>
      <w:r>
        <w:t>is</w:t>
      </w:r>
      <w:r w:rsidRPr="00891577">
        <w:t xml:space="preserve"> inserted in the second blank.</w:t>
      </w:r>
    </w:p>
    <w:p w14:paraId="05C709EA" w14:textId="77777777" w:rsidR="008F0781" w:rsidRDefault="008F0781" w:rsidP="008F0781"/>
    <w:p w14:paraId="3E6F3B05" w14:textId="06C1809D" w:rsidR="008F0781" w:rsidRDefault="008F0781" w:rsidP="008F0781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7E718619" w14:textId="77777777" w:rsidR="008F0781" w:rsidRPr="00891577" w:rsidRDefault="008F0781" w:rsidP="008F0781"/>
    <w:p w14:paraId="3FD4042A" w14:textId="77777777" w:rsidR="008F0781" w:rsidRPr="00891577" w:rsidRDefault="008F0781" w:rsidP="008F0781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3B094E7" w14:textId="77777777" w:rsidR="008F0781" w:rsidRDefault="008F0781" w:rsidP="008F0781"/>
    <w:p w14:paraId="0E6A8F22" w14:textId="1E52D012" w:rsidR="008F0781" w:rsidRDefault="008F0781" w:rsidP="008F0781">
      <w:pPr>
        <w:rPr>
          <w:szCs w:val="22"/>
        </w:rPr>
      </w:pPr>
      <w:r>
        <w:rPr>
          <w:szCs w:val="22"/>
        </w:rPr>
        <w:lastRenderedPageBreak/>
        <w:t>Replace the paragraph and bullets that begins "</w:t>
      </w:r>
      <w:r>
        <w:t>No separate</w:t>
      </w:r>
      <w:r>
        <w:rPr>
          <w:szCs w:val="22"/>
        </w:rPr>
        <w:t>…" with the following paragraph and bullets:</w:t>
      </w:r>
    </w:p>
    <w:p w14:paraId="4EAD38FE" w14:textId="77777777" w:rsidR="008F0781" w:rsidRPr="00891577" w:rsidRDefault="008F0781" w:rsidP="008F0781"/>
    <w:p w14:paraId="684D2CFE" w14:textId="77777777" w:rsidR="008F0781" w:rsidRPr="00891577" w:rsidRDefault="008F0781" w:rsidP="008F0781">
      <w:r w:rsidRPr="00891577">
        <w:t>No separate or additional payment will be made for:</w:t>
      </w:r>
    </w:p>
    <w:p w14:paraId="73C40C9F" w14:textId="77777777" w:rsidR="008F0781" w:rsidRPr="00891577" w:rsidRDefault="008F0781" w:rsidP="008F0781"/>
    <w:p w14:paraId="432535BC" w14:textId="77777777" w:rsidR="008F0781" w:rsidRPr="00891577" w:rsidRDefault="008F0781" w:rsidP="008F0781">
      <w:pPr>
        <w:pStyle w:val="Bullet1"/>
        <w:tabs>
          <w:tab w:val="clear" w:pos="576"/>
        </w:tabs>
        <w:ind w:left="432" w:hanging="216"/>
      </w:pPr>
      <w:r>
        <w:t>E</w:t>
      </w:r>
      <w:r w:rsidRPr="00891577">
        <w:t>arthwork not covered under other Pay Items</w:t>
      </w:r>
    </w:p>
    <w:p w14:paraId="058B3E73" w14:textId="77777777" w:rsidR="008F0781" w:rsidRPr="00891577" w:rsidRDefault="008F0781" w:rsidP="008F0781">
      <w:pPr>
        <w:pStyle w:val="Bullet1-After1st"/>
        <w:tabs>
          <w:tab w:val="clear" w:pos="576"/>
        </w:tabs>
        <w:ind w:left="432" w:hanging="216"/>
      </w:pPr>
      <w:r>
        <w:t>J</w:t>
      </w:r>
      <w:r w:rsidRPr="00891577">
        <w:t>ointing</w:t>
      </w:r>
    </w:p>
    <w:p w14:paraId="49E76A63" w14:textId="77777777" w:rsidR="008F0781" w:rsidRPr="00891577" w:rsidRDefault="008F0781" w:rsidP="008F0781">
      <w:pPr>
        <w:pStyle w:val="Bullet1-After1st"/>
        <w:tabs>
          <w:tab w:val="clear" w:pos="576"/>
        </w:tabs>
        <w:ind w:left="432" w:hanging="216"/>
      </w:pPr>
      <w:r>
        <w:t>B</w:t>
      </w:r>
      <w:r w:rsidRPr="00891577">
        <w:t>locking of valves</w:t>
      </w:r>
    </w:p>
    <w:p w14:paraId="4DE94309" w14:textId="77777777" w:rsidR="008F0781" w:rsidRPr="00891577" w:rsidRDefault="008F0781" w:rsidP="008F0781">
      <w:pPr>
        <w:pStyle w:val="Bullet1-After1st"/>
        <w:tabs>
          <w:tab w:val="clear" w:pos="576"/>
        </w:tabs>
        <w:ind w:left="432" w:hanging="216"/>
      </w:pPr>
      <w:r>
        <w:t>P</w:t>
      </w:r>
      <w:r w:rsidRPr="00891577">
        <w:t>rotective coatings</w:t>
      </w:r>
    </w:p>
    <w:p w14:paraId="08BD9FC4" w14:textId="77777777" w:rsidR="008F0781" w:rsidRPr="00891577" w:rsidRDefault="008F0781" w:rsidP="008F0781">
      <w:pPr>
        <w:pStyle w:val="Bullet1-After1st"/>
        <w:tabs>
          <w:tab w:val="clear" w:pos="576"/>
        </w:tabs>
        <w:ind w:left="432" w:hanging="216"/>
      </w:pPr>
      <w:r>
        <w:t>V</w:t>
      </w:r>
      <w:r w:rsidRPr="00891577">
        <w:t>alve boxes</w:t>
      </w:r>
    </w:p>
    <w:p w14:paraId="6DA6E077" w14:textId="77777777" w:rsidR="008F0781" w:rsidRPr="00891577" w:rsidRDefault="008F0781" w:rsidP="008F0781">
      <w:pPr>
        <w:pStyle w:val="Bullet1-After1st"/>
        <w:tabs>
          <w:tab w:val="clear" w:pos="576"/>
        </w:tabs>
        <w:ind w:left="432" w:hanging="216"/>
      </w:pPr>
      <w:r>
        <w:t>V</w:t>
      </w:r>
      <w:r w:rsidRPr="00891577">
        <w:t>alve box extensions</w:t>
      </w:r>
    </w:p>
    <w:p w14:paraId="35FE3343" w14:textId="77777777" w:rsidR="008F0781" w:rsidRPr="00891577" w:rsidRDefault="008F0781" w:rsidP="008F0781">
      <w:pPr>
        <w:pStyle w:val="Bullet1-After1st"/>
        <w:tabs>
          <w:tab w:val="clear" w:pos="576"/>
        </w:tabs>
        <w:ind w:left="432" w:hanging="216"/>
      </w:pPr>
      <w:r>
        <w:t>V</w:t>
      </w:r>
      <w:r w:rsidRPr="00891577">
        <w:t>alve operator extensions</w:t>
      </w:r>
    </w:p>
    <w:p w14:paraId="740158E5" w14:textId="77777777" w:rsidR="008F0781" w:rsidRPr="00891577" w:rsidRDefault="008F0781" w:rsidP="008F0781">
      <w:pPr>
        <w:pStyle w:val="Bullet1-After1st"/>
        <w:tabs>
          <w:tab w:val="clear" w:pos="576"/>
        </w:tabs>
        <w:ind w:left="432" w:hanging="216"/>
      </w:pPr>
      <w:r>
        <w:t>V</w:t>
      </w:r>
      <w:r w:rsidRPr="00891577">
        <w:t>alve reconnections</w:t>
      </w:r>
    </w:p>
    <w:p w14:paraId="7426AF4F" w14:textId="494F48FA" w:rsidR="008F0781" w:rsidRDefault="008F0781" w:rsidP="008F0781">
      <w:pPr>
        <w:pStyle w:val="Bullet1-After1st"/>
      </w:pPr>
      <w:r>
        <w:t>H</w:t>
      </w:r>
      <w:r w:rsidRPr="00891577">
        <w:t>ydrostatic testing</w:t>
      </w:r>
    </w:p>
    <w:p w14:paraId="0CE4EDFF" w14:textId="77777777" w:rsidR="008F0781" w:rsidRPr="005D6CD8" w:rsidRDefault="008F0781"/>
    <w:p w14:paraId="0B6416BD" w14:textId="77777777" w:rsidR="00765C50" w:rsidRPr="005D6CD8" w:rsidRDefault="00765C50" w:rsidP="00D253CE"/>
    <w:sectPr w:rsidR="00765C50" w:rsidRPr="005D6CD8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FE04E" w14:textId="77777777" w:rsidR="002D6AF3" w:rsidRDefault="002D6AF3">
      <w:r>
        <w:separator/>
      </w:r>
    </w:p>
  </w:endnote>
  <w:endnote w:type="continuationSeparator" w:id="0">
    <w:p w14:paraId="38A8E517" w14:textId="77777777" w:rsidR="002D6AF3" w:rsidRDefault="002D6AF3">
      <w:r>
        <w:continuationSeparator/>
      </w:r>
    </w:p>
  </w:endnote>
  <w:endnote w:type="continuationNotice" w:id="1">
    <w:p w14:paraId="62BB66EE" w14:textId="77777777" w:rsidR="002D6AF3" w:rsidRDefault="002D6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8AD" w14:textId="3BC12E0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13F9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32F3D" w14:textId="77777777" w:rsidR="002D6AF3" w:rsidRDefault="002D6AF3">
      <w:r>
        <w:separator/>
      </w:r>
    </w:p>
  </w:footnote>
  <w:footnote w:type="continuationSeparator" w:id="0">
    <w:p w14:paraId="237FBF73" w14:textId="77777777" w:rsidR="002D6AF3" w:rsidRDefault="002D6AF3">
      <w:r>
        <w:continuationSeparator/>
      </w:r>
    </w:p>
  </w:footnote>
  <w:footnote w:type="continuationNotice" w:id="1">
    <w:p w14:paraId="1A63AF63" w14:textId="77777777" w:rsidR="002D6AF3" w:rsidRDefault="002D6A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F930C" w14:textId="77777777" w:rsidR="002C1C44" w:rsidRDefault="002C1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043468">
    <w:abstractNumId w:val="9"/>
  </w:num>
  <w:num w:numId="2" w16cid:durableId="1710228243">
    <w:abstractNumId w:val="2"/>
  </w:num>
  <w:num w:numId="3" w16cid:durableId="1820029508">
    <w:abstractNumId w:val="1"/>
  </w:num>
  <w:num w:numId="4" w16cid:durableId="306513387">
    <w:abstractNumId w:val="8"/>
  </w:num>
  <w:num w:numId="5" w16cid:durableId="591085822">
    <w:abstractNumId w:val="13"/>
  </w:num>
  <w:num w:numId="6" w16cid:durableId="1278176751">
    <w:abstractNumId w:val="18"/>
  </w:num>
  <w:num w:numId="7" w16cid:durableId="1541285847">
    <w:abstractNumId w:val="17"/>
  </w:num>
  <w:num w:numId="8" w16cid:durableId="87434814">
    <w:abstractNumId w:val="6"/>
  </w:num>
  <w:num w:numId="9" w16cid:durableId="1957710023">
    <w:abstractNumId w:val="16"/>
  </w:num>
  <w:num w:numId="10" w16cid:durableId="47269887">
    <w:abstractNumId w:val="19"/>
  </w:num>
  <w:num w:numId="11" w16cid:durableId="1915696968">
    <w:abstractNumId w:val="5"/>
  </w:num>
  <w:num w:numId="12" w16cid:durableId="664358143">
    <w:abstractNumId w:val="15"/>
  </w:num>
  <w:num w:numId="13" w16cid:durableId="1310666367">
    <w:abstractNumId w:val="3"/>
  </w:num>
  <w:num w:numId="14" w16cid:durableId="1514883692">
    <w:abstractNumId w:val="7"/>
  </w:num>
  <w:num w:numId="15" w16cid:durableId="96146259">
    <w:abstractNumId w:val="14"/>
  </w:num>
  <w:num w:numId="16" w16cid:durableId="1664166465">
    <w:abstractNumId w:val="12"/>
  </w:num>
  <w:num w:numId="17" w16cid:durableId="1635677188">
    <w:abstractNumId w:val="4"/>
  </w:num>
  <w:num w:numId="18" w16cid:durableId="1735157993">
    <w:abstractNumId w:val="21"/>
  </w:num>
  <w:num w:numId="19" w16cid:durableId="1553079808">
    <w:abstractNumId w:val="0"/>
  </w:num>
  <w:num w:numId="20" w16cid:durableId="720984073">
    <w:abstractNumId w:val="10"/>
  </w:num>
  <w:num w:numId="21" w16cid:durableId="699167219">
    <w:abstractNumId w:val="11"/>
  </w:num>
  <w:num w:numId="22" w16cid:durableId="8958194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4E8B"/>
    <w:rsid w:val="000258EC"/>
    <w:rsid w:val="0003382C"/>
    <w:rsid w:val="00041344"/>
    <w:rsid w:val="000659F1"/>
    <w:rsid w:val="00083B48"/>
    <w:rsid w:val="00085AEB"/>
    <w:rsid w:val="00086A7C"/>
    <w:rsid w:val="000976D3"/>
    <w:rsid w:val="000A18F1"/>
    <w:rsid w:val="000B0527"/>
    <w:rsid w:val="000B4355"/>
    <w:rsid w:val="000C2498"/>
    <w:rsid w:val="000C74BB"/>
    <w:rsid w:val="000D1AD2"/>
    <w:rsid w:val="000E2B4D"/>
    <w:rsid w:val="00107B69"/>
    <w:rsid w:val="001137FC"/>
    <w:rsid w:val="00123FC3"/>
    <w:rsid w:val="00136722"/>
    <w:rsid w:val="0013776B"/>
    <w:rsid w:val="00147A29"/>
    <w:rsid w:val="001D11AF"/>
    <w:rsid w:val="00207091"/>
    <w:rsid w:val="00207B33"/>
    <w:rsid w:val="002243CC"/>
    <w:rsid w:val="0023758F"/>
    <w:rsid w:val="00237D8A"/>
    <w:rsid w:val="002460EB"/>
    <w:rsid w:val="0025592F"/>
    <w:rsid w:val="00280524"/>
    <w:rsid w:val="0029783A"/>
    <w:rsid w:val="002A4E23"/>
    <w:rsid w:val="002C1C44"/>
    <w:rsid w:val="002D6AF3"/>
    <w:rsid w:val="002D77E9"/>
    <w:rsid w:val="002E1023"/>
    <w:rsid w:val="002F1C0C"/>
    <w:rsid w:val="002F6188"/>
    <w:rsid w:val="002F6A04"/>
    <w:rsid w:val="00306E2C"/>
    <w:rsid w:val="00313841"/>
    <w:rsid w:val="00326E2F"/>
    <w:rsid w:val="0034366A"/>
    <w:rsid w:val="0037366F"/>
    <w:rsid w:val="003A250E"/>
    <w:rsid w:val="003B38A9"/>
    <w:rsid w:val="003B596B"/>
    <w:rsid w:val="003C6565"/>
    <w:rsid w:val="003C6C0B"/>
    <w:rsid w:val="003C788F"/>
    <w:rsid w:val="0041239C"/>
    <w:rsid w:val="00421AE5"/>
    <w:rsid w:val="00421AFA"/>
    <w:rsid w:val="00432B24"/>
    <w:rsid w:val="004576F2"/>
    <w:rsid w:val="00474024"/>
    <w:rsid w:val="00475C79"/>
    <w:rsid w:val="00482DC1"/>
    <w:rsid w:val="00485D6B"/>
    <w:rsid w:val="00495505"/>
    <w:rsid w:val="004A4F6B"/>
    <w:rsid w:val="004B5A6C"/>
    <w:rsid w:val="004E6032"/>
    <w:rsid w:val="004E7F76"/>
    <w:rsid w:val="004F2C58"/>
    <w:rsid w:val="004F6A1D"/>
    <w:rsid w:val="00523D58"/>
    <w:rsid w:val="005256B4"/>
    <w:rsid w:val="00532447"/>
    <w:rsid w:val="00544727"/>
    <w:rsid w:val="005569A6"/>
    <w:rsid w:val="005675F0"/>
    <w:rsid w:val="00572902"/>
    <w:rsid w:val="00583653"/>
    <w:rsid w:val="005905DF"/>
    <w:rsid w:val="005A2B25"/>
    <w:rsid w:val="005A3C1B"/>
    <w:rsid w:val="005C05D4"/>
    <w:rsid w:val="005C602C"/>
    <w:rsid w:val="005D6CD8"/>
    <w:rsid w:val="005D7581"/>
    <w:rsid w:val="005E140A"/>
    <w:rsid w:val="00613E90"/>
    <w:rsid w:val="006163DB"/>
    <w:rsid w:val="00630A9C"/>
    <w:rsid w:val="00634E70"/>
    <w:rsid w:val="00636879"/>
    <w:rsid w:val="00640BD0"/>
    <w:rsid w:val="0065162E"/>
    <w:rsid w:val="00653E22"/>
    <w:rsid w:val="0065644A"/>
    <w:rsid w:val="0068427A"/>
    <w:rsid w:val="00693EF7"/>
    <w:rsid w:val="006A0F1E"/>
    <w:rsid w:val="006A277B"/>
    <w:rsid w:val="006C6840"/>
    <w:rsid w:val="006D59A2"/>
    <w:rsid w:val="006E4ED6"/>
    <w:rsid w:val="00702BCF"/>
    <w:rsid w:val="00712CAE"/>
    <w:rsid w:val="00713F95"/>
    <w:rsid w:val="0071775E"/>
    <w:rsid w:val="00726B78"/>
    <w:rsid w:val="00727A75"/>
    <w:rsid w:val="00744376"/>
    <w:rsid w:val="00750DB0"/>
    <w:rsid w:val="00756BEE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811529"/>
    <w:rsid w:val="00823E74"/>
    <w:rsid w:val="0083075B"/>
    <w:rsid w:val="00831726"/>
    <w:rsid w:val="00836B69"/>
    <w:rsid w:val="008523C6"/>
    <w:rsid w:val="00857F18"/>
    <w:rsid w:val="008919DF"/>
    <w:rsid w:val="0089445C"/>
    <w:rsid w:val="008A153F"/>
    <w:rsid w:val="008B40ED"/>
    <w:rsid w:val="008B7E59"/>
    <w:rsid w:val="008C2C8D"/>
    <w:rsid w:val="008E1B65"/>
    <w:rsid w:val="008E284E"/>
    <w:rsid w:val="008E78B1"/>
    <w:rsid w:val="008F0781"/>
    <w:rsid w:val="00900A5C"/>
    <w:rsid w:val="009469A6"/>
    <w:rsid w:val="00953DC8"/>
    <w:rsid w:val="00966FD0"/>
    <w:rsid w:val="009757A7"/>
    <w:rsid w:val="00983DFA"/>
    <w:rsid w:val="00984FD8"/>
    <w:rsid w:val="00994701"/>
    <w:rsid w:val="009A299D"/>
    <w:rsid w:val="009A584F"/>
    <w:rsid w:val="009D714B"/>
    <w:rsid w:val="009E033F"/>
    <w:rsid w:val="009E5A81"/>
    <w:rsid w:val="00A0685B"/>
    <w:rsid w:val="00A442A9"/>
    <w:rsid w:val="00A502D0"/>
    <w:rsid w:val="00A50FD4"/>
    <w:rsid w:val="00AA139B"/>
    <w:rsid w:val="00AA3147"/>
    <w:rsid w:val="00AC2810"/>
    <w:rsid w:val="00AE2C9E"/>
    <w:rsid w:val="00B02E74"/>
    <w:rsid w:val="00B141F7"/>
    <w:rsid w:val="00B16525"/>
    <w:rsid w:val="00B167E3"/>
    <w:rsid w:val="00B26C17"/>
    <w:rsid w:val="00B31BBF"/>
    <w:rsid w:val="00B51ECA"/>
    <w:rsid w:val="00B646C1"/>
    <w:rsid w:val="00B74D4E"/>
    <w:rsid w:val="00B85866"/>
    <w:rsid w:val="00B86291"/>
    <w:rsid w:val="00B96963"/>
    <w:rsid w:val="00BA0628"/>
    <w:rsid w:val="00BB0B69"/>
    <w:rsid w:val="00BD495B"/>
    <w:rsid w:val="00BF1D57"/>
    <w:rsid w:val="00BF7BE8"/>
    <w:rsid w:val="00C129FC"/>
    <w:rsid w:val="00C2160B"/>
    <w:rsid w:val="00C43AD2"/>
    <w:rsid w:val="00C77BEC"/>
    <w:rsid w:val="00C84C1F"/>
    <w:rsid w:val="00CB1B14"/>
    <w:rsid w:val="00CB5C52"/>
    <w:rsid w:val="00CC36B9"/>
    <w:rsid w:val="00CC6E93"/>
    <w:rsid w:val="00CE044B"/>
    <w:rsid w:val="00CE4BD7"/>
    <w:rsid w:val="00CF25D8"/>
    <w:rsid w:val="00D156FB"/>
    <w:rsid w:val="00D253CE"/>
    <w:rsid w:val="00D479AB"/>
    <w:rsid w:val="00D55F9B"/>
    <w:rsid w:val="00D57928"/>
    <w:rsid w:val="00D65319"/>
    <w:rsid w:val="00D73ED0"/>
    <w:rsid w:val="00D778F2"/>
    <w:rsid w:val="00D806D4"/>
    <w:rsid w:val="00D95A36"/>
    <w:rsid w:val="00DA7344"/>
    <w:rsid w:val="00DC4678"/>
    <w:rsid w:val="00DD1ABB"/>
    <w:rsid w:val="00DD5D41"/>
    <w:rsid w:val="00E1409E"/>
    <w:rsid w:val="00E25C05"/>
    <w:rsid w:val="00E5237D"/>
    <w:rsid w:val="00E531AE"/>
    <w:rsid w:val="00E57B92"/>
    <w:rsid w:val="00E71EFF"/>
    <w:rsid w:val="00E73E5A"/>
    <w:rsid w:val="00E86E25"/>
    <w:rsid w:val="00E91E88"/>
    <w:rsid w:val="00EB0DCF"/>
    <w:rsid w:val="00EB1B2F"/>
    <w:rsid w:val="00EF2C5B"/>
    <w:rsid w:val="00F01449"/>
    <w:rsid w:val="00F3015A"/>
    <w:rsid w:val="00F33EE2"/>
    <w:rsid w:val="00F36663"/>
    <w:rsid w:val="00F37DA4"/>
    <w:rsid w:val="00F463BC"/>
    <w:rsid w:val="00F663CD"/>
    <w:rsid w:val="00F66A32"/>
    <w:rsid w:val="00F749B2"/>
    <w:rsid w:val="00F85D82"/>
    <w:rsid w:val="00F976BA"/>
    <w:rsid w:val="00FB6B36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4C4E2B"/>
  <w15:docId w15:val="{A85D57F3-A59C-4EF6-B678-77A35EEC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C1C44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F6A1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F6A1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F6A1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836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6B6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36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6B6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86A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CD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CD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CD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CD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CD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CD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258E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4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F7B52-C52B-4B27-91BE-BAAC74E2E2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417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SP01150</vt:lpstr>
      <vt:lpstr>SECTION 01150 - POTABLE WATER VALVES</vt:lpstr>
    </vt:vector>
  </TitlesOfParts>
  <Company>Oregon Dept of Transportation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SP01150</dc:title>
  <dc:subject>ODOT Specifications (2015)</dc:subject>
  <dc:creator>ODOT_Specs</dc:creator>
  <cp:lastModifiedBy>ODOT_Specs</cp:lastModifiedBy>
  <cp:revision>13</cp:revision>
  <cp:lastPrinted>2015-02-24T23:46:00Z</cp:lastPrinted>
  <dcterms:created xsi:type="dcterms:W3CDTF">2018-06-06T20:41:00Z</dcterms:created>
  <dcterms:modified xsi:type="dcterms:W3CDTF">2026-04-23T23:32:00Z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2023-09-13T16:44:20Z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348f9252-f06b-428f-9bf3-7c4b18672c35</vt:lpwstr>
  </property>
  <property fmtid="{D5CDD505-2E9C-101B-9397-08002B2CF9AE}" pid="12" name="MSIP_Label_c9cf6fe3-5bce-446b-ad70-bd306593eea0_ContentBits">
    <vt:lpwstr>0</vt:lpwstr>
  </property>
</Properties>
</file>