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6ACE1" w14:textId="547B5D7B" w:rsidR="00F039E2" w:rsidRPr="00C50CD5" w:rsidRDefault="00D829F7" w:rsidP="00F039E2">
      <w:pPr>
        <w:pStyle w:val="SPTitle"/>
      </w:pPr>
      <w:r w:rsidRPr="00C50CD5">
        <w:t>SP00</w:t>
      </w:r>
      <w:r w:rsidR="0098201B" w:rsidRPr="00C50CD5">
        <w:t>413</w:t>
      </w:r>
      <w:r w:rsidRPr="00C50CD5">
        <w:t xml:space="preserve">  </w:t>
      </w:r>
      <w:r w:rsidR="00F039E2" w:rsidRPr="00C50CD5">
        <w:t>(Special Provisions for the 202</w:t>
      </w:r>
      <w:r w:rsidR="00610EF1">
        <w:t>4</w:t>
      </w:r>
      <w:r w:rsidR="00F039E2" w:rsidRPr="00C50CD5">
        <w:t xml:space="preserve"> Book) </w:t>
      </w:r>
      <w:r w:rsidR="00F039E2" w:rsidRPr="00C50CD5">
        <w:tab/>
        <w:t xml:space="preserve">(Bidding on or after: </w:t>
      </w:r>
      <w:r w:rsidR="00366371">
        <w:t>09</w:t>
      </w:r>
      <w:r w:rsidR="00F039E2" w:rsidRPr="00C50CD5">
        <w:t>-01-2</w:t>
      </w:r>
      <w:r w:rsidR="00366371">
        <w:t>6</w:t>
      </w:r>
    </w:p>
    <w:p w14:paraId="79A70FE1" w14:textId="0FE34FA8" w:rsidR="00652195" w:rsidRDefault="00F039E2" w:rsidP="00F039E2">
      <w:pPr>
        <w:pStyle w:val="SPTitle"/>
      </w:pPr>
      <w:r w:rsidRPr="00C50CD5">
        <w:tab/>
        <w:t xml:space="preserve">Last updated: </w:t>
      </w:r>
      <w:r w:rsidR="0031524E">
        <w:t>0</w:t>
      </w:r>
      <w:r w:rsidR="00193570">
        <w:t>6</w:t>
      </w:r>
      <w:r w:rsidR="00CB57E1">
        <w:t>-</w:t>
      </w:r>
      <w:r w:rsidR="00023225">
        <w:t>0</w:t>
      </w:r>
      <w:r w:rsidR="00193570">
        <w:t>1</w:t>
      </w:r>
      <w:r w:rsidRPr="00C50CD5">
        <w:t>-2</w:t>
      </w:r>
      <w:r w:rsidR="00366371">
        <w:t>6</w:t>
      </w:r>
    </w:p>
    <w:p w14:paraId="6F9124DA" w14:textId="77777777" w:rsidR="00652195" w:rsidRDefault="00652195" w:rsidP="00652195">
      <w:pPr>
        <w:pStyle w:val="SPTitle"/>
      </w:pPr>
      <w:r>
        <w:tab/>
        <w:t>This Section requires SP00410</w:t>
      </w:r>
    </w:p>
    <w:p w14:paraId="4406C3A1" w14:textId="3EB4C952" w:rsidR="00D829F7" w:rsidRPr="00C50CD5" w:rsidRDefault="00652195" w:rsidP="00652195">
      <w:pPr>
        <w:pStyle w:val="SPTitle"/>
      </w:pPr>
      <w:r>
        <w:tab/>
        <w:t xml:space="preserve"> when 00413 is listed in Table 00410-1</w:t>
      </w:r>
      <w:r w:rsidR="00F039E2" w:rsidRPr="00C50CD5">
        <w:t>)</w:t>
      </w:r>
    </w:p>
    <w:p w14:paraId="528BDE37" w14:textId="5D1FD486" w:rsidR="00D829F7" w:rsidRDefault="00D829F7" w:rsidP="00C50CD5"/>
    <w:p w14:paraId="5AD8BEF1" w14:textId="47BB1AA4" w:rsidR="00D829F7" w:rsidRPr="00C50CD5" w:rsidRDefault="00D829F7" w:rsidP="0064722D">
      <w:pPr>
        <w:pStyle w:val="Heading1"/>
      </w:pPr>
      <w:r w:rsidRPr="00C50CD5">
        <w:t xml:space="preserve">SECTION </w:t>
      </w:r>
      <w:r w:rsidR="0098201B" w:rsidRPr="00C50CD5">
        <w:t>00413 </w:t>
      </w:r>
      <w:r w:rsidRPr="00C50CD5">
        <w:t>- </w:t>
      </w:r>
      <w:r w:rsidR="0098201B" w:rsidRPr="00C50CD5">
        <w:t>G</w:t>
      </w:r>
      <w:r w:rsidR="001D5682" w:rsidRPr="00C50CD5">
        <w:t>RP CURE</w:t>
      </w:r>
      <w:r w:rsidR="0098201B" w:rsidRPr="00C50CD5">
        <w:t>D-IN-PLACE PIPE LINING UV CURE</w:t>
      </w:r>
    </w:p>
    <w:p w14:paraId="48221105" w14:textId="77777777" w:rsidR="00D829F7" w:rsidRPr="00C50CD5" w:rsidRDefault="00D829F7"/>
    <w:p w14:paraId="5DF3D51D" w14:textId="01709E34" w:rsidR="00EE13A4" w:rsidRPr="00C50CD5" w:rsidRDefault="00F039E2" w:rsidP="00EE13A4">
      <w:pPr>
        <w:pStyle w:val="Instructions"/>
      </w:pPr>
      <w:r w:rsidRPr="00C50CD5">
        <w:t>(Follow all instructions and make all edits with “Track Changes” turned on. If there are no instructions [</w:t>
      </w:r>
      <w:r w:rsidR="007F00CD">
        <w:t>purple</w:t>
      </w:r>
      <w:r w:rsidR="007F00CD" w:rsidRPr="00C50CD5">
        <w:t xml:space="preserve"> </w:t>
      </w:r>
      <w:r w:rsidRPr="00C50CD5">
        <w:t xml:space="preserve">text] above a subsection, paragraph, sentence, or bullet, then include it in the project. Delete all </w:t>
      </w:r>
      <w:r w:rsidR="007F00CD">
        <w:t>purple</w:t>
      </w:r>
      <w:r w:rsidR="007F00CD" w:rsidRPr="00C50CD5">
        <w:t xml:space="preserve"> </w:t>
      </w:r>
      <w:r w:rsidRPr="00C50CD5">
        <w:t>text before preparing the final document. All other modifications to this Section will require ODOT Technical Resource and State Specifications Engineer approval.)</w:t>
      </w:r>
    </w:p>
    <w:p w14:paraId="6E43B3BE" w14:textId="77777777" w:rsidR="00374EB1" w:rsidRPr="00C50CD5" w:rsidRDefault="00374EB1"/>
    <w:p w14:paraId="365363AE" w14:textId="63A45D02" w:rsidR="00F31584" w:rsidRPr="00C50CD5" w:rsidRDefault="003B6E37" w:rsidP="00F31584">
      <w:r w:rsidRPr="00C50CD5">
        <w:t>Comply with Section 00413 of the Standard Specifications modified as follows:</w:t>
      </w:r>
    </w:p>
    <w:p w14:paraId="401037BF" w14:textId="5A9CE6A6" w:rsidR="0098201B" w:rsidRDefault="0098201B" w:rsidP="0098201B"/>
    <w:p w14:paraId="6348E433" w14:textId="7CB70507" w:rsidR="00366371" w:rsidRDefault="00366371" w:rsidP="00366371">
      <w:pPr>
        <w:rPr>
          <w:szCs w:val="22"/>
        </w:rPr>
      </w:pPr>
      <w:r w:rsidRPr="00404A1A">
        <w:rPr>
          <w:b/>
          <w:bCs/>
        </w:rPr>
        <w:t>0041</w:t>
      </w:r>
      <w:r>
        <w:rPr>
          <w:b/>
          <w:bCs/>
        </w:rPr>
        <w:t>3</w:t>
      </w:r>
      <w:r w:rsidRPr="00404A1A">
        <w:rPr>
          <w:b/>
          <w:bCs/>
        </w:rPr>
        <w:t>.01  Submittals</w:t>
      </w:r>
      <w:r>
        <w:t> </w:t>
      </w:r>
      <w:r>
        <w:noBreakHyphen/>
        <w:t> </w:t>
      </w:r>
      <w:r>
        <w:rPr>
          <w:szCs w:val="22"/>
        </w:rPr>
        <w:t>Replace the bullet that begins "</w:t>
      </w:r>
      <w:r w:rsidRPr="00891577">
        <w:t>Verify Pipe length, rise and span</w:t>
      </w:r>
      <w:r>
        <w:rPr>
          <w:szCs w:val="22"/>
        </w:rPr>
        <w:t xml:space="preserve"> …" with the following bullet:</w:t>
      </w:r>
    </w:p>
    <w:p w14:paraId="7E6756EF" w14:textId="77777777" w:rsidR="00366371" w:rsidRDefault="00366371" w:rsidP="00366371"/>
    <w:p w14:paraId="5D7F09EE" w14:textId="31B9FACA" w:rsidR="00366371" w:rsidRPr="00891577" w:rsidRDefault="00366371" w:rsidP="00366371">
      <w:pPr>
        <w:pStyle w:val="Bullet1"/>
      </w:pPr>
      <w:r w:rsidRPr="00891577">
        <w:t>Verify Pipe length, rise and span, for each installation according to Section 00415 and include the corresponding tube size for each installation according to 0041</w:t>
      </w:r>
      <w:r>
        <w:t>3</w:t>
      </w:r>
      <w:r w:rsidRPr="00891577">
        <w:t>.10. Do not order Material(s) until approval has been received.</w:t>
      </w:r>
    </w:p>
    <w:p w14:paraId="5AEFFA7F" w14:textId="77777777" w:rsidR="00366371" w:rsidRDefault="00366371" w:rsidP="0098201B"/>
    <w:p w14:paraId="422EA0CE" w14:textId="62B25C42" w:rsidR="00E551B1" w:rsidRPr="00C50CD5" w:rsidRDefault="00E551B1" w:rsidP="00E551B1">
      <w:pPr>
        <w:pStyle w:val="Instructions-Indented"/>
      </w:pPr>
      <w:r w:rsidRPr="00C50CD5">
        <w:t>(Use the following subsection .02 to list the GRP CIPP design parameters. Obtain the parameter information from the Designer.)</w:t>
      </w:r>
    </w:p>
    <w:p w14:paraId="675AA563" w14:textId="77777777" w:rsidR="00E551B1" w:rsidRPr="00C50CD5" w:rsidRDefault="00E551B1" w:rsidP="0098201B"/>
    <w:p w14:paraId="4937762C" w14:textId="5D94C4EF" w:rsidR="0098201B" w:rsidRPr="00C50CD5" w:rsidRDefault="0098201B" w:rsidP="0098201B">
      <w:r w:rsidRPr="00C50CD5">
        <w:rPr>
          <w:b/>
        </w:rPr>
        <w:t>00413.02  Design Parameters</w:t>
      </w:r>
      <w:r w:rsidRPr="00C50CD5">
        <w:t> - </w:t>
      </w:r>
      <w:r w:rsidR="00741D8E" w:rsidRPr="00C50CD5">
        <w:t>Add the following to the end of this subsection:</w:t>
      </w:r>
    </w:p>
    <w:p w14:paraId="6FBD6361" w14:textId="77777777" w:rsidR="0098201B" w:rsidRPr="00C50CD5" w:rsidRDefault="0098201B" w:rsidP="0098201B"/>
    <w:p w14:paraId="73355966" w14:textId="0E36309B" w:rsidR="0098201B" w:rsidRPr="00C50CD5" w:rsidRDefault="0098201B" w:rsidP="001D5682">
      <w:pPr>
        <w:tabs>
          <w:tab w:val="left" w:pos="1710"/>
          <w:tab w:val="left" w:leader="dot" w:pos="5760"/>
        </w:tabs>
      </w:pPr>
      <w:r w:rsidRPr="00C50CD5">
        <w:tab/>
      </w:r>
      <w:r w:rsidR="0031524E">
        <w:t xml:space="preserve">Minimum </w:t>
      </w:r>
      <w:r w:rsidRPr="00C50CD5">
        <w:t>He</w:t>
      </w:r>
      <w:r w:rsidR="00642C6F" w:rsidRPr="00C50CD5">
        <w:t>ight of fill</w:t>
      </w:r>
      <w:r w:rsidR="00023225">
        <w:t>*</w:t>
      </w:r>
      <w:r w:rsidR="001D5682" w:rsidRPr="00C50CD5">
        <w:tab/>
      </w:r>
      <w:r w:rsidR="00340F02" w:rsidRPr="00C50CD5">
        <w:t>_________</w:t>
      </w:r>
    </w:p>
    <w:p w14:paraId="60B392DE" w14:textId="62BA30EC" w:rsidR="0098201B" w:rsidRPr="00C50CD5" w:rsidRDefault="0098201B" w:rsidP="001D5682">
      <w:pPr>
        <w:tabs>
          <w:tab w:val="left" w:pos="1710"/>
          <w:tab w:val="left" w:leader="dot" w:pos="5760"/>
        </w:tabs>
      </w:pPr>
      <w:r w:rsidRPr="00C50CD5">
        <w:tab/>
        <w:t>Gro</w:t>
      </w:r>
      <w:r w:rsidR="00642C6F" w:rsidRPr="00C50CD5">
        <w:t>undwater Elevation above Invert</w:t>
      </w:r>
      <w:r w:rsidR="00642C6F" w:rsidRPr="00C50CD5">
        <w:tab/>
      </w:r>
      <w:r w:rsidR="00340F02" w:rsidRPr="00C50CD5">
        <w:t>_________</w:t>
      </w:r>
    </w:p>
    <w:p w14:paraId="750783C0" w14:textId="77777777" w:rsidR="00023225" w:rsidRDefault="00023225" w:rsidP="003B6E37">
      <w:pPr>
        <w:tabs>
          <w:tab w:val="left" w:pos="1710"/>
          <w:tab w:val="left" w:leader="dot" w:pos="5760"/>
        </w:tabs>
      </w:pPr>
    </w:p>
    <w:p w14:paraId="09FB4871" w14:textId="741AAA66" w:rsidR="0098201B" w:rsidRPr="00C50CD5" w:rsidRDefault="00023225" w:rsidP="00023225">
      <w:pPr>
        <w:tabs>
          <w:tab w:val="left" w:pos="720"/>
          <w:tab w:val="left" w:leader="dot" w:pos="5760"/>
        </w:tabs>
        <w:ind w:left="720"/>
      </w:pPr>
      <w:r>
        <w:t>*</w:t>
      </w:r>
      <w:r w:rsidRPr="004D1139">
        <w:t xml:space="preserve"> Measured vertically from pipe invert to the top of paved surface, directly beneath the pavement section.</w:t>
      </w:r>
    </w:p>
    <w:p w14:paraId="0816CD74" w14:textId="62645EC0" w:rsidR="00340F02" w:rsidRDefault="00340F02" w:rsidP="0098201B"/>
    <w:p w14:paraId="7218D361" w14:textId="77777777" w:rsidR="00707998" w:rsidRDefault="00707998" w:rsidP="00707998">
      <w:pPr>
        <w:pStyle w:val="Instructions-Indented"/>
      </w:pPr>
      <w:r>
        <w:t>(Use the following line when chemical resistance parameters are required)</w:t>
      </w:r>
    </w:p>
    <w:p w14:paraId="3D7216D1" w14:textId="77777777" w:rsidR="00707998" w:rsidRDefault="00707998" w:rsidP="00707998">
      <w:pPr>
        <w:tabs>
          <w:tab w:val="left" w:pos="1710"/>
          <w:tab w:val="left" w:leader="dot" w:pos="5760"/>
        </w:tabs>
      </w:pPr>
    </w:p>
    <w:p w14:paraId="5CE21D07" w14:textId="3C543F1B" w:rsidR="00707998" w:rsidRDefault="00707998" w:rsidP="00707998">
      <w:pPr>
        <w:tabs>
          <w:tab w:val="left" w:pos="1710"/>
          <w:tab w:val="left" w:leader="dot" w:pos="5760"/>
        </w:tabs>
      </w:pPr>
      <w:r>
        <w:tab/>
        <w:t>Chemical Resistance</w:t>
      </w:r>
      <w:r>
        <w:tab/>
        <w:t xml:space="preserve"> </w:t>
      </w:r>
      <w:r w:rsidR="00730E29">
        <w:t>ASTM D5813</w:t>
      </w:r>
    </w:p>
    <w:p w14:paraId="3F93E476" w14:textId="77777777" w:rsidR="00707998" w:rsidRDefault="00707998" w:rsidP="0098201B"/>
    <w:p w14:paraId="1EDA8D0F" w14:textId="2DD34124" w:rsidR="00366371" w:rsidRDefault="00366371" w:rsidP="00366371">
      <w:pPr>
        <w:rPr>
          <w:szCs w:val="22"/>
        </w:rPr>
      </w:pPr>
      <w:bookmarkStart w:id="0" w:name="_Toc26877963"/>
      <w:bookmarkStart w:id="1" w:name="_Toc40168714"/>
      <w:bookmarkStart w:id="2" w:name="_Toc222477627"/>
      <w:r w:rsidRPr="00366371">
        <w:rPr>
          <w:b/>
          <w:bCs/>
        </w:rPr>
        <w:t>00413.10  Tube</w:t>
      </w:r>
      <w:bookmarkEnd w:id="0"/>
      <w:bookmarkEnd w:id="1"/>
      <w:bookmarkEnd w:id="2"/>
      <w:r w:rsidRPr="00891577">
        <w:t> </w:t>
      </w:r>
      <w:r w:rsidRPr="00891577">
        <w:noBreakHyphen/>
        <w:t> </w:t>
      </w:r>
      <w:r>
        <w:rPr>
          <w:szCs w:val="22"/>
        </w:rPr>
        <w:t>Replace the paragraph that begins "</w:t>
      </w:r>
      <w:r w:rsidRPr="00891577">
        <w:t xml:space="preserve">Furnish tubing that </w:t>
      </w:r>
      <w:proofErr w:type="gramStart"/>
      <w:r w:rsidRPr="00891577">
        <w:t>consists</w:t>
      </w:r>
      <w:proofErr w:type="gramEnd"/>
      <w:r>
        <w:rPr>
          <w:szCs w:val="22"/>
        </w:rPr>
        <w:t xml:space="preserve"> …" with the following paragraph:</w:t>
      </w:r>
    </w:p>
    <w:p w14:paraId="7E795795" w14:textId="77777777" w:rsidR="00366371" w:rsidRDefault="00366371" w:rsidP="00366371"/>
    <w:p w14:paraId="07F1D4B8" w14:textId="033E0CAF" w:rsidR="00366371" w:rsidRPr="00891577" w:rsidRDefault="00366371" w:rsidP="00366371">
      <w:r w:rsidRPr="00891577">
        <w:t xml:space="preserve">Furnish </w:t>
      </w:r>
      <w:proofErr w:type="gramStart"/>
      <w:r w:rsidRPr="00891577">
        <w:t>tubing that</w:t>
      </w:r>
      <w:proofErr w:type="gramEnd"/>
      <w:r w:rsidRPr="00891577">
        <w:t xml:space="preserve"> consists of at least two separate tubes made of corrosion resistant (E-CR or equivalent) glass fibers according to ASTM D578 and ASTM F2019. Verify pipe lengths and pipe inside diameters before ordering tubing. </w:t>
      </w:r>
      <w:r>
        <w:t>Furnish</w:t>
      </w:r>
      <w:r w:rsidRPr="00891577">
        <w:t xml:space="preserve"> flexible tubing that exhibits the following characteristics:</w:t>
      </w:r>
    </w:p>
    <w:p w14:paraId="3F6CD84A" w14:textId="77777777" w:rsidR="00366371" w:rsidRDefault="00366371" w:rsidP="0098201B"/>
    <w:p w14:paraId="53FDF613" w14:textId="7D09A11B" w:rsidR="00366371" w:rsidRDefault="00366371" w:rsidP="00366371">
      <w:pPr>
        <w:rPr>
          <w:szCs w:val="22"/>
        </w:rPr>
      </w:pPr>
      <w:r w:rsidRPr="00366371">
        <w:rPr>
          <w:b/>
          <w:bCs/>
        </w:rPr>
        <w:t>00413.43(d)  UV Curing Method</w:t>
      </w:r>
      <w:r>
        <w:t> </w:t>
      </w:r>
      <w:r>
        <w:noBreakHyphen/>
        <w:t> </w:t>
      </w:r>
      <w:r>
        <w:rPr>
          <w:szCs w:val="22"/>
        </w:rPr>
        <w:t>Replace the paragraph that begins "</w:t>
      </w:r>
      <w:r>
        <w:t>A camera must</w:t>
      </w:r>
      <w:r>
        <w:rPr>
          <w:szCs w:val="22"/>
        </w:rPr>
        <w:t xml:space="preserve"> …" with the following paragraph:</w:t>
      </w:r>
    </w:p>
    <w:p w14:paraId="2EBD715C" w14:textId="50D62113" w:rsidR="00366371" w:rsidRDefault="00366371" w:rsidP="0098201B"/>
    <w:p w14:paraId="512D70F9" w14:textId="77777777" w:rsidR="00366371" w:rsidRPr="00891577" w:rsidRDefault="00366371" w:rsidP="00366371">
      <w:pPr>
        <w:pStyle w:val="Indent1"/>
      </w:pPr>
      <w:r>
        <w:lastRenderedPageBreak/>
        <w:t>Locate a</w:t>
      </w:r>
      <w:r w:rsidRPr="00891577">
        <w:t xml:space="preserve"> camera on the ultraviolet light assembly to </w:t>
      </w:r>
      <w:proofErr w:type="gramStart"/>
      <w:r w:rsidRPr="00891577">
        <w:t>view</w:t>
      </w:r>
      <w:proofErr w:type="gramEnd"/>
      <w:r w:rsidRPr="00891577">
        <w:t xml:space="preserve"> that the liner is properly inflated and identify any liner problems before curing begins.</w:t>
      </w:r>
    </w:p>
    <w:p w14:paraId="4C7440F4" w14:textId="77777777" w:rsidR="00366371" w:rsidRDefault="00366371" w:rsidP="0098201B"/>
    <w:p w14:paraId="73FBFE81" w14:textId="75198447" w:rsidR="00366371" w:rsidRDefault="00366371" w:rsidP="00366371">
      <w:pPr>
        <w:rPr>
          <w:szCs w:val="22"/>
        </w:rPr>
      </w:pPr>
      <w:bookmarkStart w:id="3" w:name="_Toc26877974"/>
      <w:bookmarkStart w:id="4" w:name="_Toc40168725"/>
      <w:bookmarkStart w:id="5" w:name="_Toc222477638"/>
      <w:r w:rsidRPr="00366371">
        <w:rPr>
          <w:b/>
          <w:bCs/>
        </w:rPr>
        <w:t>00413.72  Material Sampling and Testing</w:t>
      </w:r>
      <w:bookmarkEnd w:id="3"/>
      <w:bookmarkEnd w:id="4"/>
      <w:bookmarkEnd w:id="5"/>
      <w:r w:rsidRPr="00891577">
        <w:t> </w:t>
      </w:r>
      <w:r w:rsidRPr="00891577">
        <w:noBreakHyphen/>
        <w:t> </w:t>
      </w:r>
      <w:r>
        <w:rPr>
          <w:szCs w:val="22"/>
        </w:rPr>
        <w:t>Replace the paragraph that begins "F</w:t>
      </w:r>
      <w:r w:rsidRPr="00891577">
        <w:t>lexural properties</w:t>
      </w:r>
      <w:r>
        <w:t xml:space="preserve"> must</w:t>
      </w:r>
      <w:r>
        <w:rPr>
          <w:szCs w:val="22"/>
        </w:rPr>
        <w:t xml:space="preserve"> …" with the following paragraph:</w:t>
      </w:r>
    </w:p>
    <w:p w14:paraId="6A2FFB0E" w14:textId="255F7F0B" w:rsidR="00366371" w:rsidRDefault="00366371" w:rsidP="00366371"/>
    <w:p w14:paraId="5EE0F380" w14:textId="77777777" w:rsidR="00366371" w:rsidRPr="00891577" w:rsidRDefault="00366371" w:rsidP="00366371">
      <w:r>
        <w:t>M</w:t>
      </w:r>
      <w:r w:rsidRPr="00891577">
        <w:t xml:space="preserve">eet or exceed </w:t>
      </w:r>
      <w:r>
        <w:t>f</w:t>
      </w:r>
      <w:r w:rsidRPr="00891577">
        <w:t>lexural properties values according to 00413.12.</w:t>
      </w:r>
    </w:p>
    <w:p w14:paraId="09644CFD" w14:textId="77777777" w:rsidR="00366371" w:rsidRDefault="00366371" w:rsidP="00366371"/>
    <w:p w14:paraId="5A984D42" w14:textId="02D76DCD" w:rsidR="00366371" w:rsidRDefault="00366371" w:rsidP="00366371">
      <w:pPr>
        <w:rPr>
          <w:szCs w:val="22"/>
        </w:rPr>
      </w:pPr>
      <w:r>
        <w:rPr>
          <w:szCs w:val="22"/>
        </w:rPr>
        <w:t>Replace the paragraph that begins "</w:t>
      </w:r>
      <w:r w:rsidRPr="00891577">
        <w:t>If core sample method</w:t>
      </w:r>
      <w:r>
        <w:rPr>
          <w:szCs w:val="22"/>
        </w:rPr>
        <w:t xml:space="preserve"> …" with the following paragraph:</w:t>
      </w:r>
    </w:p>
    <w:p w14:paraId="446AD977" w14:textId="77777777" w:rsidR="00366371" w:rsidRDefault="00366371" w:rsidP="00366371"/>
    <w:p w14:paraId="56E4760F" w14:textId="77777777" w:rsidR="00366371" w:rsidRPr="00891577" w:rsidRDefault="00366371" w:rsidP="00366371">
      <w:r w:rsidRPr="00891577">
        <w:t xml:space="preserve">If core sample method was used, repair core hole samples using the same tube that was used in the installed liner, and an epoxy or resin mixture compatible with the GRP CIPP liner </w:t>
      </w:r>
      <w:proofErr w:type="gramStart"/>
      <w:r w:rsidRPr="00891577">
        <w:t>system used</w:t>
      </w:r>
      <w:proofErr w:type="gramEnd"/>
      <w:r w:rsidRPr="00891577">
        <w:t xml:space="preserve">. </w:t>
      </w:r>
      <w:r>
        <w:t>F</w:t>
      </w:r>
      <w:r w:rsidRPr="00891577">
        <w:t>ill the cores completely</w:t>
      </w:r>
      <w:r>
        <w:t xml:space="preserve"> with repair patches</w:t>
      </w:r>
      <w:r w:rsidRPr="00891577">
        <w:t>. Apply a second oversized 1.5mm thickness patch over the repaired hole to ensure a watertight seal.</w:t>
      </w:r>
    </w:p>
    <w:p w14:paraId="79B77DD6" w14:textId="77777777" w:rsidR="00366371" w:rsidRDefault="00366371" w:rsidP="0098201B"/>
    <w:p w14:paraId="5590391B" w14:textId="77777777" w:rsidR="0093708E" w:rsidRDefault="0093708E" w:rsidP="0093708E">
      <w:pPr>
        <w:pStyle w:val="Instructions-Indented"/>
      </w:pPr>
      <w:r>
        <w:t>(Use the following subsection .80 when</w:t>
      </w:r>
      <w:r w:rsidRPr="008B0FF0">
        <w:t xml:space="preserve"> </w:t>
      </w:r>
      <w:r>
        <w:t>SP00410 is used and Section 00413 is listed as an option in Table 00410-1.)</w:t>
      </w:r>
    </w:p>
    <w:p w14:paraId="18EBAFC8" w14:textId="77777777" w:rsidR="0093708E" w:rsidRDefault="0093708E" w:rsidP="0093708E"/>
    <w:p w14:paraId="24C33F82" w14:textId="77777777" w:rsidR="0093708E" w:rsidRDefault="0093708E" w:rsidP="0093708E">
      <w:pPr>
        <w:rPr>
          <w:szCs w:val="22"/>
        </w:rPr>
      </w:pPr>
      <w:r>
        <w:rPr>
          <w:b/>
        </w:rPr>
        <w:t>00413.80  Measurement</w:t>
      </w:r>
      <w:r>
        <w:t> </w:t>
      </w:r>
      <w:r>
        <w:noBreakHyphen/>
        <w:t> </w:t>
      </w:r>
      <w:r>
        <w:rPr>
          <w:szCs w:val="22"/>
        </w:rPr>
        <w:t>Replace this subsection, except for the subsection number and title, with the following:</w:t>
      </w:r>
    </w:p>
    <w:p w14:paraId="71682C60" w14:textId="77777777" w:rsidR="0093708E" w:rsidRDefault="0093708E" w:rsidP="0093708E">
      <w:pPr>
        <w:rPr>
          <w:szCs w:val="22"/>
        </w:rPr>
      </w:pPr>
    </w:p>
    <w:p w14:paraId="447B4A06" w14:textId="77777777" w:rsidR="0093708E" w:rsidRDefault="0093708E" w:rsidP="0093708E">
      <w:r>
        <w:rPr>
          <w:szCs w:val="22"/>
        </w:rPr>
        <w:t>CIPP Liner will be measured according to 00410.80.</w:t>
      </w:r>
    </w:p>
    <w:p w14:paraId="48D3986D" w14:textId="77777777" w:rsidR="0093708E" w:rsidRDefault="0093708E" w:rsidP="0093708E"/>
    <w:p w14:paraId="788B7C0A" w14:textId="1E73AAF6" w:rsidR="0093708E" w:rsidRDefault="00366371" w:rsidP="0093708E">
      <w:pPr>
        <w:pStyle w:val="Instructions-Indented"/>
      </w:pPr>
      <w:r>
        <w:t xml:space="preserve">(Choose one of the following Options) </w:t>
      </w:r>
    </w:p>
    <w:p w14:paraId="1A2281CC" w14:textId="77777777" w:rsidR="0093708E" w:rsidRDefault="0093708E" w:rsidP="0093708E"/>
    <w:p w14:paraId="5944CB22" w14:textId="6DA9D653" w:rsidR="00366371" w:rsidRDefault="0093708E" w:rsidP="0093708E">
      <w:r>
        <w:rPr>
          <w:b/>
        </w:rPr>
        <w:t>00413.90  Payment</w:t>
      </w:r>
      <w:r>
        <w:t> </w:t>
      </w:r>
      <w:r>
        <w:noBreakHyphen/>
        <w:t> </w:t>
      </w:r>
    </w:p>
    <w:p w14:paraId="4C934C90" w14:textId="77777777" w:rsidR="00366371" w:rsidRDefault="00366371" w:rsidP="0093708E"/>
    <w:p w14:paraId="0894B0FA" w14:textId="77777777" w:rsidR="00366371" w:rsidRDefault="00366371" w:rsidP="00366371">
      <w:pPr>
        <w:pStyle w:val="Instructions-Center"/>
      </w:pPr>
      <w:r>
        <w:t>[Option 1]</w:t>
      </w:r>
    </w:p>
    <w:p w14:paraId="4B5618DF" w14:textId="77777777" w:rsidR="00366371" w:rsidRDefault="00366371" w:rsidP="00366371">
      <w:pPr>
        <w:rPr>
          <w:szCs w:val="22"/>
        </w:rPr>
      </w:pPr>
      <w:r>
        <w:rPr>
          <w:szCs w:val="22"/>
        </w:rPr>
        <w:t xml:space="preserve">Replace the paragraph that begins </w:t>
      </w:r>
      <w:proofErr w:type="spellStart"/>
      <w:r>
        <w:rPr>
          <w:szCs w:val="22"/>
        </w:rPr>
        <w:t>"</w:t>
      </w:r>
      <w:r w:rsidRPr="00891577">
        <w:t>In</w:t>
      </w:r>
      <w:proofErr w:type="spellEnd"/>
      <w:r w:rsidRPr="00891577">
        <w:t xml:space="preserve"> item (a), the</w:t>
      </w:r>
      <w:r>
        <w:rPr>
          <w:szCs w:val="22"/>
        </w:rPr>
        <w:t xml:space="preserve"> …" with the following paragraph:</w:t>
      </w:r>
    </w:p>
    <w:p w14:paraId="410509BD" w14:textId="77777777" w:rsidR="00366371" w:rsidRDefault="00366371" w:rsidP="00366371"/>
    <w:p w14:paraId="7953729F" w14:textId="77777777" w:rsidR="00366371" w:rsidRPr="00891577" w:rsidRDefault="00366371" w:rsidP="00366371">
      <w:r w:rsidRPr="00891577">
        <w:t xml:space="preserve">In item (a), the nominal size of the host pipe </w:t>
      </w:r>
      <w:r>
        <w:t>is</w:t>
      </w:r>
      <w:r w:rsidRPr="00891577">
        <w:t xml:space="preserve"> inserted in the blank.</w:t>
      </w:r>
    </w:p>
    <w:p w14:paraId="11612B3C" w14:textId="77777777" w:rsidR="00366371" w:rsidRDefault="00366371" w:rsidP="00366371"/>
    <w:p w14:paraId="57C45ECF" w14:textId="77777777" w:rsidR="00366371" w:rsidRDefault="00366371" w:rsidP="00366371">
      <w:pPr>
        <w:rPr>
          <w:szCs w:val="22"/>
        </w:rPr>
      </w:pPr>
      <w:r>
        <w:rPr>
          <w:szCs w:val="22"/>
        </w:rPr>
        <w:t>Replace the paragraph that begins "</w:t>
      </w:r>
      <w:r w:rsidRPr="00891577">
        <w:t>Payment will be payment</w:t>
      </w:r>
      <w:r>
        <w:rPr>
          <w:szCs w:val="22"/>
        </w:rPr>
        <w:t xml:space="preserve"> …" with the following paragraph:</w:t>
      </w:r>
    </w:p>
    <w:p w14:paraId="23760604" w14:textId="77777777" w:rsidR="00366371" w:rsidRPr="00891577" w:rsidRDefault="00366371" w:rsidP="00366371"/>
    <w:p w14:paraId="01D180A1" w14:textId="77777777" w:rsidR="00366371" w:rsidRPr="00891577" w:rsidRDefault="00366371" w:rsidP="00366371">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7F6CAE11" w14:textId="77777777" w:rsidR="00366371" w:rsidRDefault="00366371" w:rsidP="0093708E"/>
    <w:p w14:paraId="75AA3A12" w14:textId="44623442" w:rsidR="00366371" w:rsidRDefault="00366371" w:rsidP="00366371">
      <w:pPr>
        <w:pStyle w:val="Instructions-Indented"/>
      </w:pPr>
      <w:r>
        <w:t>(Option 2 - Use the following when SP00410 is used and Section 00413 is listed as an option in Table 00410-1.)</w:t>
      </w:r>
    </w:p>
    <w:p w14:paraId="6896F38F" w14:textId="77777777" w:rsidR="00366371" w:rsidRDefault="00366371" w:rsidP="0093708E"/>
    <w:p w14:paraId="38DA33D2" w14:textId="7451C12C" w:rsidR="0093708E" w:rsidRDefault="0093708E" w:rsidP="0093708E">
      <w:pPr>
        <w:rPr>
          <w:szCs w:val="22"/>
        </w:rPr>
      </w:pPr>
      <w:r>
        <w:rPr>
          <w:szCs w:val="22"/>
        </w:rPr>
        <w:t>Replace this subsection, except for the subsection number and title, with the following:</w:t>
      </w:r>
    </w:p>
    <w:p w14:paraId="2602C86C" w14:textId="77777777" w:rsidR="0093708E" w:rsidRDefault="0093708E" w:rsidP="0093708E">
      <w:pPr>
        <w:rPr>
          <w:szCs w:val="22"/>
        </w:rPr>
      </w:pPr>
    </w:p>
    <w:p w14:paraId="53CF9580" w14:textId="77777777" w:rsidR="0093708E" w:rsidRDefault="0093708E" w:rsidP="0093708E">
      <w:r>
        <w:rPr>
          <w:szCs w:val="22"/>
        </w:rPr>
        <w:t xml:space="preserve">CIPP Liner will be </w:t>
      </w:r>
      <w:proofErr w:type="gramStart"/>
      <w:r>
        <w:rPr>
          <w:szCs w:val="22"/>
        </w:rPr>
        <w:t>paid for</w:t>
      </w:r>
      <w:proofErr w:type="gramEnd"/>
      <w:r>
        <w:rPr>
          <w:szCs w:val="22"/>
        </w:rPr>
        <w:t xml:space="preserve"> according to 00410.90.</w:t>
      </w:r>
    </w:p>
    <w:p w14:paraId="6EA9FDF2" w14:textId="77777777" w:rsidR="0093708E" w:rsidRPr="00C50CD5" w:rsidRDefault="0093708E" w:rsidP="0098201B"/>
    <w:p w14:paraId="72C34583" w14:textId="77777777" w:rsidR="00E7464D" w:rsidRPr="00C50CD5" w:rsidRDefault="00E7464D" w:rsidP="0098201B"/>
    <w:sectPr w:rsidR="00E7464D" w:rsidRPr="00C50CD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BC21" w14:textId="77777777" w:rsidR="00405427" w:rsidRDefault="00405427">
      <w:r>
        <w:separator/>
      </w:r>
    </w:p>
  </w:endnote>
  <w:endnote w:type="continuationSeparator" w:id="0">
    <w:p w14:paraId="575F2ED7" w14:textId="77777777" w:rsidR="00405427" w:rsidRDefault="00405427">
      <w:r>
        <w:continuationSeparator/>
      </w:r>
    </w:p>
  </w:endnote>
  <w:endnote w:type="continuationNotice" w:id="1">
    <w:p w14:paraId="5F5F3733" w14:textId="77777777" w:rsidR="00405427" w:rsidRDefault="00405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0B26" w14:textId="2BB77BB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799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2757" w14:textId="77777777" w:rsidR="00405427" w:rsidRDefault="00405427">
      <w:r>
        <w:separator/>
      </w:r>
    </w:p>
  </w:footnote>
  <w:footnote w:type="continuationSeparator" w:id="0">
    <w:p w14:paraId="4E3F7C74" w14:textId="77777777" w:rsidR="00405427" w:rsidRDefault="00405427">
      <w:r>
        <w:continuationSeparator/>
      </w:r>
    </w:p>
  </w:footnote>
  <w:footnote w:type="continuationNotice" w:id="1">
    <w:p w14:paraId="47EC1079" w14:textId="77777777" w:rsidR="00405427" w:rsidRDefault="00405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D5CAA" w14:textId="77777777" w:rsidR="00BB04DF" w:rsidRDefault="00BB0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4383026">
    <w:abstractNumId w:val="9"/>
  </w:num>
  <w:num w:numId="2" w16cid:durableId="1650090090">
    <w:abstractNumId w:val="2"/>
  </w:num>
  <w:num w:numId="3" w16cid:durableId="353308143">
    <w:abstractNumId w:val="1"/>
  </w:num>
  <w:num w:numId="4" w16cid:durableId="2067024662">
    <w:abstractNumId w:val="8"/>
  </w:num>
  <w:num w:numId="5" w16cid:durableId="488399066">
    <w:abstractNumId w:val="13"/>
  </w:num>
  <w:num w:numId="6" w16cid:durableId="1051005621">
    <w:abstractNumId w:val="18"/>
  </w:num>
  <w:num w:numId="7" w16cid:durableId="626929028">
    <w:abstractNumId w:val="17"/>
  </w:num>
  <w:num w:numId="8" w16cid:durableId="1670792386">
    <w:abstractNumId w:val="6"/>
  </w:num>
  <w:num w:numId="9" w16cid:durableId="483202165">
    <w:abstractNumId w:val="16"/>
  </w:num>
  <w:num w:numId="10" w16cid:durableId="132676105">
    <w:abstractNumId w:val="19"/>
  </w:num>
  <w:num w:numId="11" w16cid:durableId="2016224246">
    <w:abstractNumId w:val="5"/>
  </w:num>
  <w:num w:numId="12" w16cid:durableId="272784839">
    <w:abstractNumId w:val="15"/>
  </w:num>
  <w:num w:numId="13" w16cid:durableId="1191260408">
    <w:abstractNumId w:val="3"/>
  </w:num>
  <w:num w:numId="14" w16cid:durableId="378868359">
    <w:abstractNumId w:val="7"/>
  </w:num>
  <w:num w:numId="15" w16cid:durableId="347367164">
    <w:abstractNumId w:val="14"/>
  </w:num>
  <w:num w:numId="16" w16cid:durableId="264968916">
    <w:abstractNumId w:val="12"/>
  </w:num>
  <w:num w:numId="17" w16cid:durableId="328875535">
    <w:abstractNumId w:val="4"/>
  </w:num>
  <w:num w:numId="18" w16cid:durableId="385687163">
    <w:abstractNumId w:val="20"/>
  </w:num>
  <w:num w:numId="19" w16cid:durableId="1319647608">
    <w:abstractNumId w:val="0"/>
  </w:num>
  <w:num w:numId="20" w16cid:durableId="104350002">
    <w:abstractNumId w:val="10"/>
  </w:num>
  <w:num w:numId="21" w16cid:durableId="1698920774">
    <w:abstractNumId w:val="11"/>
  </w:num>
  <w:num w:numId="22" w16cid:durableId="140170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225"/>
    <w:rsid w:val="00060433"/>
    <w:rsid w:val="0006208C"/>
    <w:rsid w:val="00064090"/>
    <w:rsid w:val="00067981"/>
    <w:rsid w:val="00073583"/>
    <w:rsid w:val="0007513C"/>
    <w:rsid w:val="00094D10"/>
    <w:rsid w:val="00096DCB"/>
    <w:rsid w:val="000B0527"/>
    <w:rsid w:val="000B1954"/>
    <w:rsid w:val="000F5CD3"/>
    <w:rsid w:val="00105F24"/>
    <w:rsid w:val="00115283"/>
    <w:rsid w:val="00131F16"/>
    <w:rsid w:val="00143D64"/>
    <w:rsid w:val="001469D5"/>
    <w:rsid w:val="0016721C"/>
    <w:rsid w:val="00185A8F"/>
    <w:rsid w:val="00193570"/>
    <w:rsid w:val="001C6630"/>
    <w:rsid w:val="001C7CAB"/>
    <w:rsid w:val="001D5682"/>
    <w:rsid w:val="001F4654"/>
    <w:rsid w:val="00202F39"/>
    <w:rsid w:val="00237D8A"/>
    <w:rsid w:val="00252544"/>
    <w:rsid w:val="00265902"/>
    <w:rsid w:val="002738DF"/>
    <w:rsid w:val="00284ECB"/>
    <w:rsid w:val="00291FFA"/>
    <w:rsid w:val="0029783A"/>
    <w:rsid w:val="002A2B61"/>
    <w:rsid w:val="002B1167"/>
    <w:rsid w:val="002C4073"/>
    <w:rsid w:val="002D77E9"/>
    <w:rsid w:val="002E43C9"/>
    <w:rsid w:val="002E4B7B"/>
    <w:rsid w:val="002E6655"/>
    <w:rsid w:val="002E6D63"/>
    <w:rsid w:val="002E7456"/>
    <w:rsid w:val="002F47D6"/>
    <w:rsid w:val="002F76B1"/>
    <w:rsid w:val="0030748A"/>
    <w:rsid w:val="00313841"/>
    <w:rsid w:val="0031524E"/>
    <w:rsid w:val="00317024"/>
    <w:rsid w:val="00322CCF"/>
    <w:rsid w:val="00332932"/>
    <w:rsid w:val="0034084F"/>
    <w:rsid w:val="00340F02"/>
    <w:rsid w:val="00341968"/>
    <w:rsid w:val="0034366A"/>
    <w:rsid w:val="00366371"/>
    <w:rsid w:val="00374EB1"/>
    <w:rsid w:val="003940D7"/>
    <w:rsid w:val="003976D7"/>
    <w:rsid w:val="003A23B8"/>
    <w:rsid w:val="003A439B"/>
    <w:rsid w:val="003B596B"/>
    <w:rsid w:val="003B69A0"/>
    <w:rsid w:val="003B6E37"/>
    <w:rsid w:val="003C40B3"/>
    <w:rsid w:val="003E6AE6"/>
    <w:rsid w:val="003F2A60"/>
    <w:rsid w:val="00401775"/>
    <w:rsid w:val="00405427"/>
    <w:rsid w:val="004239FC"/>
    <w:rsid w:val="00423BBA"/>
    <w:rsid w:val="004519E6"/>
    <w:rsid w:val="00467744"/>
    <w:rsid w:val="0048217F"/>
    <w:rsid w:val="004F5280"/>
    <w:rsid w:val="0052596E"/>
    <w:rsid w:val="005425BC"/>
    <w:rsid w:val="00547C51"/>
    <w:rsid w:val="005569A6"/>
    <w:rsid w:val="00567AAE"/>
    <w:rsid w:val="00570D74"/>
    <w:rsid w:val="005B1C4F"/>
    <w:rsid w:val="005C3FBE"/>
    <w:rsid w:val="005C602C"/>
    <w:rsid w:val="00610EF1"/>
    <w:rsid w:val="006163DB"/>
    <w:rsid w:val="00624D2E"/>
    <w:rsid w:val="00630A9C"/>
    <w:rsid w:val="00633AFD"/>
    <w:rsid w:val="00636879"/>
    <w:rsid w:val="00642C6F"/>
    <w:rsid w:val="0064722D"/>
    <w:rsid w:val="0065022E"/>
    <w:rsid w:val="00652195"/>
    <w:rsid w:val="006521B7"/>
    <w:rsid w:val="0065644A"/>
    <w:rsid w:val="00657EE2"/>
    <w:rsid w:val="0067193A"/>
    <w:rsid w:val="00675507"/>
    <w:rsid w:val="006834BA"/>
    <w:rsid w:val="0069391A"/>
    <w:rsid w:val="006A0F1E"/>
    <w:rsid w:val="006B3415"/>
    <w:rsid w:val="006C5B7C"/>
    <w:rsid w:val="006F0EE1"/>
    <w:rsid w:val="006F2908"/>
    <w:rsid w:val="00707998"/>
    <w:rsid w:val="00720E74"/>
    <w:rsid w:val="00730E29"/>
    <w:rsid w:val="00741D8E"/>
    <w:rsid w:val="00743D4D"/>
    <w:rsid w:val="00751353"/>
    <w:rsid w:val="00757944"/>
    <w:rsid w:val="007914EF"/>
    <w:rsid w:val="007925E4"/>
    <w:rsid w:val="007E0A0D"/>
    <w:rsid w:val="007F00CD"/>
    <w:rsid w:val="00856B1F"/>
    <w:rsid w:val="008919DF"/>
    <w:rsid w:val="008B7E59"/>
    <w:rsid w:val="008D27AC"/>
    <w:rsid w:val="008D422B"/>
    <w:rsid w:val="008F1CE7"/>
    <w:rsid w:val="00910458"/>
    <w:rsid w:val="00914644"/>
    <w:rsid w:val="00930592"/>
    <w:rsid w:val="0093708E"/>
    <w:rsid w:val="00954CD9"/>
    <w:rsid w:val="009601EB"/>
    <w:rsid w:val="0096626D"/>
    <w:rsid w:val="009664B6"/>
    <w:rsid w:val="0098201B"/>
    <w:rsid w:val="00984B7A"/>
    <w:rsid w:val="00986039"/>
    <w:rsid w:val="00993FB4"/>
    <w:rsid w:val="009A584F"/>
    <w:rsid w:val="009C6685"/>
    <w:rsid w:val="009D2DD1"/>
    <w:rsid w:val="00A01CEC"/>
    <w:rsid w:val="00A0685B"/>
    <w:rsid w:val="00A519ED"/>
    <w:rsid w:val="00A961E3"/>
    <w:rsid w:val="00AE2032"/>
    <w:rsid w:val="00AE2C9E"/>
    <w:rsid w:val="00AE4AD7"/>
    <w:rsid w:val="00AF4A2E"/>
    <w:rsid w:val="00B03B92"/>
    <w:rsid w:val="00B167E3"/>
    <w:rsid w:val="00B21C92"/>
    <w:rsid w:val="00B31BBF"/>
    <w:rsid w:val="00B51724"/>
    <w:rsid w:val="00B57B0A"/>
    <w:rsid w:val="00B76825"/>
    <w:rsid w:val="00BA6CFE"/>
    <w:rsid w:val="00BB04DF"/>
    <w:rsid w:val="00BC25E1"/>
    <w:rsid w:val="00BD495B"/>
    <w:rsid w:val="00BD5A03"/>
    <w:rsid w:val="00BE5463"/>
    <w:rsid w:val="00BF1D57"/>
    <w:rsid w:val="00C26C5D"/>
    <w:rsid w:val="00C27BFE"/>
    <w:rsid w:val="00C372C7"/>
    <w:rsid w:val="00C50CD5"/>
    <w:rsid w:val="00C708C3"/>
    <w:rsid w:val="00C75FFC"/>
    <w:rsid w:val="00C8437C"/>
    <w:rsid w:val="00CA6E45"/>
    <w:rsid w:val="00CB57E1"/>
    <w:rsid w:val="00CB5C52"/>
    <w:rsid w:val="00CD1224"/>
    <w:rsid w:val="00CD6D17"/>
    <w:rsid w:val="00CE4BD7"/>
    <w:rsid w:val="00CE75C0"/>
    <w:rsid w:val="00CF25D8"/>
    <w:rsid w:val="00D2134A"/>
    <w:rsid w:val="00D33669"/>
    <w:rsid w:val="00D41CDC"/>
    <w:rsid w:val="00D46889"/>
    <w:rsid w:val="00D74552"/>
    <w:rsid w:val="00D829F7"/>
    <w:rsid w:val="00D92BAF"/>
    <w:rsid w:val="00DA5064"/>
    <w:rsid w:val="00DC2697"/>
    <w:rsid w:val="00DF2DA4"/>
    <w:rsid w:val="00E14490"/>
    <w:rsid w:val="00E551B1"/>
    <w:rsid w:val="00E71EFF"/>
    <w:rsid w:val="00E73FE2"/>
    <w:rsid w:val="00E7464D"/>
    <w:rsid w:val="00EA501D"/>
    <w:rsid w:val="00EB0A2A"/>
    <w:rsid w:val="00ED627A"/>
    <w:rsid w:val="00EE13A4"/>
    <w:rsid w:val="00F039E2"/>
    <w:rsid w:val="00F04080"/>
    <w:rsid w:val="00F16867"/>
    <w:rsid w:val="00F31584"/>
    <w:rsid w:val="00F50903"/>
    <w:rsid w:val="00F55946"/>
    <w:rsid w:val="00F7178F"/>
    <w:rsid w:val="00F96B3D"/>
    <w:rsid w:val="00F97DAE"/>
    <w:rsid w:val="00FA08EB"/>
    <w:rsid w:val="00FA5AF6"/>
    <w:rsid w:val="00FE03C8"/>
    <w:rsid w:val="00FE55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F00C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F00C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F00CD"/>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0F5CD3"/>
    <w:pPr>
      <w:tabs>
        <w:tab w:val="left" w:pos="1440"/>
        <w:tab w:val="right" w:leader="dot" w:pos="7200"/>
      </w:tabs>
    </w:pPr>
  </w:style>
  <w:style w:type="character" w:customStyle="1" w:styleId="ListmaterialsChar">
    <w:name w:val="List materials Char"/>
    <w:basedOn w:val="DefaultParagraphFont"/>
    <w:link w:val="Listmaterials"/>
    <w:rsid w:val="000F5CD3"/>
    <w:rPr>
      <w:rFonts w:ascii="Arial" w:hAnsi="Arial"/>
      <w:sz w:val="22"/>
    </w:rPr>
  </w:style>
  <w:style w:type="paragraph" w:customStyle="1" w:styleId="Listpayment">
    <w:name w:val="List payment"/>
    <w:basedOn w:val="Normal"/>
    <w:next w:val="Normal"/>
    <w:link w:val="ListpaymentChar"/>
    <w:qFormat/>
    <w:rsid w:val="000F5CD3"/>
    <w:pPr>
      <w:tabs>
        <w:tab w:val="right" w:pos="1440"/>
        <w:tab w:val="left" w:pos="1584"/>
        <w:tab w:val="center" w:leader="dot" w:pos="7200"/>
      </w:tabs>
    </w:pPr>
  </w:style>
  <w:style w:type="character" w:customStyle="1" w:styleId="ListpaymentChar">
    <w:name w:val="List payment Char"/>
    <w:basedOn w:val="DefaultParagraphFont"/>
    <w:link w:val="Listpayment"/>
    <w:rsid w:val="000F5CD3"/>
    <w:rPr>
      <w:rFonts w:ascii="Arial" w:hAnsi="Arial"/>
      <w:sz w:val="22"/>
    </w:rPr>
  </w:style>
  <w:style w:type="paragraph" w:customStyle="1" w:styleId="Listpaymentheading">
    <w:name w:val="List payment heading"/>
    <w:basedOn w:val="Normal"/>
    <w:next w:val="Normal"/>
    <w:link w:val="ListpaymentheadingChar"/>
    <w:qFormat/>
    <w:rsid w:val="000F5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F5CD3"/>
    <w:rPr>
      <w:rFonts w:ascii="Arial" w:hAnsi="Arial"/>
      <w:b/>
      <w:sz w:val="22"/>
    </w:rPr>
  </w:style>
  <w:style w:type="character" w:customStyle="1" w:styleId="Indent1Char">
    <w:name w:val="Indent 1 Char"/>
    <w:link w:val="Indent1"/>
    <w:rsid w:val="0036637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54059">
      <w:bodyDiv w:val="1"/>
      <w:marLeft w:val="0"/>
      <w:marRight w:val="0"/>
      <w:marTop w:val="0"/>
      <w:marBottom w:val="0"/>
      <w:divBdr>
        <w:top w:val="none" w:sz="0" w:space="0" w:color="auto"/>
        <w:left w:val="none" w:sz="0" w:space="0" w:color="auto"/>
        <w:bottom w:val="none" w:sz="0" w:space="0" w:color="auto"/>
        <w:right w:val="none" w:sz="0" w:space="0" w:color="auto"/>
      </w:divBdr>
    </w:div>
    <w:div w:id="735512279">
      <w:bodyDiv w:val="1"/>
      <w:marLeft w:val="0"/>
      <w:marRight w:val="0"/>
      <w:marTop w:val="0"/>
      <w:marBottom w:val="0"/>
      <w:divBdr>
        <w:top w:val="none" w:sz="0" w:space="0" w:color="auto"/>
        <w:left w:val="none" w:sz="0" w:space="0" w:color="auto"/>
        <w:bottom w:val="none" w:sz="0" w:space="0" w:color="auto"/>
        <w:right w:val="none" w:sz="0" w:space="0" w:color="auto"/>
      </w:divBdr>
    </w:div>
    <w:div w:id="1260717528">
      <w:bodyDiv w:val="1"/>
      <w:marLeft w:val="0"/>
      <w:marRight w:val="0"/>
      <w:marTop w:val="0"/>
      <w:marBottom w:val="0"/>
      <w:divBdr>
        <w:top w:val="none" w:sz="0" w:space="0" w:color="auto"/>
        <w:left w:val="none" w:sz="0" w:space="0" w:color="auto"/>
        <w:bottom w:val="none" w:sz="0" w:space="0" w:color="auto"/>
        <w:right w:val="none" w:sz="0" w:space="0" w:color="auto"/>
      </w:divBdr>
    </w:div>
    <w:div w:id="200003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5EC6182-D16F-4359-A6E5-5548C86C9E48}">
  <ds:schemaRefs>
    <ds:schemaRef ds:uri="http://schemas.openxmlformats.org/officeDocument/2006/bibliography"/>
  </ds:schemaRefs>
</ds:datastoreItem>
</file>

<file path=customXml/itemProps3.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4.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2</Pages>
  <Words>582</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SP00413</vt:lpstr>
      <vt:lpstr>SECTION 00413 - GRP CURED-IN-PLACE PIPE LINING &amp; UV CURE</vt:lpstr>
    </vt:vector>
  </TitlesOfParts>
  <Company>Oregon Dept of Transportation</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15</cp:revision>
  <cp:lastPrinted>2018-09-18T22:20:00Z</cp:lastPrinted>
  <dcterms:created xsi:type="dcterms:W3CDTF">2019-01-25T21:23:00Z</dcterms:created>
  <dcterms:modified xsi:type="dcterms:W3CDTF">2026-06-01T22:59:00Z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2023-09-12T20:20:29Z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4de00f50-adaf-4ab6-b6d8-248eed207fd4</vt:lpwstr>
  </property>
  <property fmtid="{D5CDD505-2E9C-101B-9397-08002B2CF9AE}" pid="13" name="MSIP_Label_c9cf6fe3-5bce-446b-ad70-bd306593eea0_ContentBits">
    <vt:lpwstr>0</vt:lpwstr>
  </property>
</Properties>
</file>