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C4FA" w14:textId="66DB2AFC"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935283">
        <w:t>0</w:t>
      </w:r>
      <w:r w:rsidR="00C156F9">
        <w:t>9</w:t>
      </w:r>
      <w:r w:rsidRPr="006C2863">
        <w:t>-01-2</w:t>
      </w:r>
      <w:r w:rsidR="00D828E2">
        <w:t>6</w:t>
      </w:r>
    </w:p>
    <w:p w14:paraId="61FE6D3F" w14:textId="004320FB" w:rsidR="00DB02F8" w:rsidRPr="006C2863" w:rsidRDefault="000E181D" w:rsidP="0049765D">
      <w:pPr>
        <w:pStyle w:val="SPTitle"/>
      </w:pPr>
      <w:r w:rsidRPr="006C2863">
        <w:tab/>
        <w:t xml:space="preserve">Last updated: </w:t>
      </w:r>
      <w:r w:rsidR="00813C4C">
        <w:t>0</w:t>
      </w:r>
      <w:r w:rsidR="00F220F1">
        <w:t>6</w:t>
      </w:r>
      <w:r w:rsidR="006C2863" w:rsidRPr="006C2863">
        <w:t>-</w:t>
      </w:r>
      <w:r w:rsidR="00F220F1">
        <w:t>01</w:t>
      </w:r>
      <w:r w:rsidRPr="006C2863">
        <w:t>-2</w:t>
      </w:r>
      <w:r w:rsidR="00D828E2">
        <w:t>6</w:t>
      </w:r>
    </w:p>
    <w:p w14:paraId="1A466477" w14:textId="4EF3A2F6" w:rsidR="00D828E2" w:rsidRDefault="00DB02F8" w:rsidP="0049765D">
      <w:pPr>
        <w:pStyle w:val="SPTitle"/>
      </w:pPr>
      <w:r w:rsidRPr="006C2863">
        <w:tab/>
      </w:r>
      <w:r w:rsidR="00D828E2">
        <w:t>Requires SP03020.</w:t>
      </w:r>
    </w:p>
    <w:p w14:paraId="6E8FE4B9" w14:textId="15F63E28" w:rsidR="00C156F9" w:rsidRDefault="00D828E2" w:rsidP="00C156F9">
      <w:pPr>
        <w:pStyle w:val="SPTitle"/>
      </w:pPr>
      <w:r>
        <w:tab/>
      </w:r>
      <w:r w:rsidR="00DB02F8" w:rsidRPr="006C2863">
        <w:t>Requires SP01040</w:t>
      </w:r>
      <w:r w:rsidR="00BC7894" w:rsidRPr="006C2863">
        <w:t xml:space="preserve"> when</w:t>
      </w:r>
      <w:r w:rsidR="00C156F9">
        <w:t xml:space="preserve"> topsoil, soil modifiers, </w:t>
      </w:r>
    </w:p>
    <w:p w14:paraId="30189C57" w14:textId="3F6D8F5E" w:rsidR="000E181D" w:rsidRPr="006C2863" w:rsidRDefault="00C156F9" w:rsidP="00C156F9">
      <w:pPr>
        <w:pStyle w:val="SPTitle"/>
      </w:pPr>
      <w:r>
        <w:tab/>
      </w:r>
      <w:r w:rsidRPr="006C2863">
        <w:t>area</w:t>
      </w:r>
      <w:r>
        <w:t xml:space="preserve"> </w:t>
      </w:r>
      <w:r w:rsidRPr="006C2863">
        <w:t>preparation</w:t>
      </w:r>
      <w:r>
        <w:t>,</w:t>
      </w:r>
      <w:r w:rsidRPr="006C2863">
        <w:t xml:space="preserve"> </w:t>
      </w:r>
      <w:r w:rsidR="00BC7894" w:rsidRPr="006C2863">
        <w:t xml:space="preserve">soil testing </w:t>
      </w:r>
      <w:r w:rsidR="002B2228" w:rsidRPr="006C2863">
        <w:t xml:space="preserve">or planting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7F0BD2E1" w:rsidR="000E181D" w:rsidRPr="006C2863" w:rsidRDefault="000E181D" w:rsidP="000E181D">
      <w:pPr>
        <w:pStyle w:val="Instructions"/>
      </w:pPr>
      <w:r w:rsidRPr="006C2863">
        <w:t>(Follow all instructions and make all edits with “Track Changes” turned on. If there are no instructions [</w:t>
      </w:r>
      <w:r w:rsidR="00813C4C">
        <w:t>purple</w:t>
      </w:r>
      <w:r w:rsidR="00813C4C" w:rsidRPr="007A3A9F">
        <w:t xml:space="preserve"> </w:t>
      </w:r>
      <w:r w:rsidRPr="006C2863">
        <w:t xml:space="preserve">text] above a subsection, paragraph, sentence, or bullet, then include it in the </w:t>
      </w:r>
      <w:r w:rsidR="00215C94" w:rsidRPr="006C2863">
        <w:t>P</w:t>
      </w:r>
      <w:r w:rsidRPr="006C2863">
        <w:t xml:space="preserve">roject. Delete all </w:t>
      </w:r>
      <w:r w:rsidR="00813C4C">
        <w:t>purple</w:t>
      </w:r>
      <w:r w:rsidR="00813C4C" w:rsidRPr="007A3A9F">
        <w:t xml:space="preserve"> </w:t>
      </w:r>
      <w:r w:rsidRPr="006C2863">
        <w:t>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Default="00E91E88"/>
    <w:p w14:paraId="0CBFFCF6" w14:textId="319E6531" w:rsidR="00285268" w:rsidRDefault="00285268" w:rsidP="00285268">
      <w:pPr>
        <w:rPr>
          <w:szCs w:val="22"/>
        </w:rPr>
      </w:pPr>
      <w:r w:rsidRPr="00285268">
        <w:rPr>
          <w:b/>
          <w:bCs/>
        </w:rPr>
        <w:t>01030.02  Definitions</w:t>
      </w:r>
      <w:r>
        <w:t> </w:t>
      </w:r>
      <w:r>
        <w:noBreakHyphen/>
        <w:t> </w:t>
      </w:r>
      <w:r>
        <w:rPr>
          <w:szCs w:val="22"/>
        </w:rPr>
        <w:t>Replace the paragraph that begins "</w:t>
      </w:r>
      <w:r w:rsidRPr="00891577">
        <w:rPr>
          <w:b/>
        </w:rPr>
        <w:t>Noxious Weed</w:t>
      </w:r>
      <w:r w:rsidRPr="00891577">
        <w:t> - All Weed</w:t>
      </w:r>
      <w:r>
        <w:rPr>
          <w:szCs w:val="22"/>
        </w:rPr>
        <w:t xml:space="preserve"> …" with the following paragraph:</w:t>
      </w:r>
    </w:p>
    <w:p w14:paraId="6EAC67ED" w14:textId="3C582409" w:rsidR="00285268" w:rsidRDefault="00285268"/>
    <w:p w14:paraId="0071A746" w14:textId="35D01061" w:rsidR="00285268" w:rsidRPr="00891577" w:rsidRDefault="00285268" w:rsidP="00285268">
      <w:r w:rsidRPr="00891577">
        <w:rPr>
          <w:b/>
        </w:rPr>
        <w:t>Noxious Weed</w:t>
      </w:r>
      <w:r w:rsidRPr="00891577">
        <w:t xml:space="preserve"> - All Weed designated by the Oregon State Weed Board as injurious to public health, agriculture, recreation, wildlife, or all public or private property. The Oregon Department of Agriculture (ODA) </w:t>
      </w:r>
      <w:r>
        <w:t>is</w:t>
      </w:r>
      <w:r w:rsidRPr="00891577">
        <w:t xml:space="preserve"> the authority in determination of Noxious Weed species.</w:t>
      </w:r>
    </w:p>
    <w:p w14:paraId="456AE7DD" w14:textId="77777777" w:rsidR="00285268" w:rsidRDefault="00285268"/>
    <w:p w14:paraId="196C9ED4" w14:textId="77777777" w:rsidR="00285268" w:rsidRPr="006C2863" w:rsidRDefault="0028526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Default="00E91E88"/>
    <w:p w14:paraId="392C77C3" w14:textId="77777777" w:rsidR="00285268" w:rsidRDefault="00285268" w:rsidP="00285268">
      <w:pPr>
        <w:rPr>
          <w:szCs w:val="22"/>
        </w:rPr>
      </w:pPr>
      <w:r>
        <w:rPr>
          <w:b/>
        </w:rPr>
        <w:t>01030.13</w:t>
      </w:r>
      <w:r w:rsidRPr="00891577">
        <w:rPr>
          <w:b/>
        </w:rPr>
        <w:t>(d)  Inspection</w:t>
      </w:r>
      <w:r w:rsidRPr="00891577">
        <w:t> - </w:t>
      </w:r>
      <w:r>
        <w:rPr>
          <w:szCs w:val="22"/>
        </w:rPr>
        <w:t>Replace this subsection, except for the subsection number and title, with the following:</w:t>
      </w:r>
    </w:p>
    <w:p w14:paraId="3450D687" w14:textId="77777777" w:rsidR="00285268" w:rsidRDefault="00285268" w:rsidP="00285268"/>
    <w:p w14:paraId="4B907079" w14:textId="655977AB" w:rsidR="00285268" w:rsidRPr="00891577" w:rsidRDefault="00285268" w:rsidP="00285268">
      <w:r w:rsidRPr="00891577">
        <w:t xml:space="preserve">Each lot of seed is subject to inspection upon delivery to the Project. Seed that is not labeled or that does not conform to the Specifications </w:t>
      </w:r>
      <w:r>
        <w:t>is</w:t>
      </w:r>
      <w:r w:rsidRPr="00891577">
        <w:t xml:space="preserve"> rejected</w:t>
      </w:r>
      <w:r>
        <w:t>.</w:t>
      </w:r>
      <w:r w:rsidRPr="00891577">
        <w:t xml:space="preserve"> </w:t>
      </w:r>
      <w:r>
        <w:t>R</w:t>
      </w:r>
      <w:r w:rsidRPr="00891577">
        <w:t xml:space="preserve">eplace </w:t>
      </w:r>
      <w:r>
        <w:t xml:space="preserve">rejected seed </w:t>
      </w:r>
      <w:r w:rsidRPr="00891577">
        <w:t>at no additional cost to the Agency.</w:t>
      </w:r>
    </w:p>
    <w:p w14:paraId="4B6973C6" w14:textId="77777777" w:rsidR="00285268" w:rsidRDefault="00285268"/>
    <w:p w14:paraId="23433EED" w14:textId="77777777" w:rsidR="00285268" w:rsidRPr="006C2863" w:rsidRDefault="00285268"/>
    <w:p w14:paraId="7FD7DEB0" w14:textId="1E41B878" w:rsidR="00E91E88" w:rsidRPr="006C2863" w:rsidRDefault="00E91E88" w:rsidP="00813C4C">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813C4C">
      <w:pPr>
        <w:pStyle w:val="Instructions-Bullet"/>
      </w:pPr>
      <w:r w:rsidRPr="006C2863">
        <w:t xml:space="preserve">Use the format in .13(f) which follows. Show seeding categories as needed: Permanent Seeding, Temporary Seeding, Wildflower Seeding, Plant Seeding, Water Quality Seeding, Wetland Seeding, or Native Plant Seeding. To </w:t>
      </w:r>
      <w:r w:rsidRPr="006C2863">
        <w:lastRenderedPageBreak/>
        <w:t>add more categories, blank columns, or lines, copy from the blank seeding category below.</w:t>
      </w:r>
    </w:p>
    <w:p w14:paraId="4B0D9B23" w14:textId="440269D5" w:rsidR="00E91E88" w:rsidRPr="006C2863" w:rsidRDefault="00E91E88" w:rsidP="00813C4C">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813C4C">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813C4C">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2005A98D" w14:textId="69C13BF0" w:rsidR="00285268" w:rsidRDefault="00E91E88" w:rsidP="00285268">
      <w:pPr>
        <w:rPr>
          <w:szCs w:val="22"/>
        </w:rPr>
      </w:pPr>
      <w:r w:rsidRPr="006C2863">
        <w:rPr>
          <w:b/>
        </w:rPr>
        <w:t>01030.13(f)  Types of Seed Mixes</w:t>
      </w:r>
      <w:r w:rsidRPr="006C2863">
        <w:t> - </w:t>
      </w:r>
      <w:r w:rsidR="00285268">
        <w:rPr>
          <w:szCs w:val="22"/>
        </w:rPr>
        <w:t>Replace the paragraph that begins "</w:t>
      </w:r>
      <w:r w:rsidR="00285268" w:rsidRPr="00891577">
        <w:t>Seed mixes, quantities</w:t>
      </w:r>
      <w:r w:rsidR="00285268">
        <w:rPr>
          <w:szCs w:val="22"/>
        </w:rPr>
        <w:t xml:space="preserve"> …" with the following paragraph:</w:t>
      </w:r>
    </w:p>
    <w:p w14:paraId="7E11C7EE" w14:textId="14465A38" w:rsidR="00285268" w:rsidRDefault="00285268"/>
    <w:p w14:paraId="0810C9FC" w14:textId="77777777" w:rsidR="00285268" w:rsidRPr="00891577" w:rsidRDefault="00285268" w:rsidP="00285268">
      <w:r w:rsidRPr="00891577">
        <w:t xml:space="preserve">Seed mixes, quantities, standards, seeding rates, and other information </w:t>
      </w:r>
      <w:r>
        <w:t>is</w:t>
      </w:r>
      <w:r w:rsidRPr="00891577">
        <w:t xml:space="preserve"> included in the Special Provisions for each type of seed mix.</w:t>
      </w:r>
    </w:p>
    <w:p w14:paraId="5302FF4C" w14:textId="77777777" w:rsidR="00285268" w:rsidRDefault="00285268"/>
    <w:p w14:paraId="65542AFE" w14:textId="09E20E22" w:rsidR="009A014D" w:rsidRDefault="009A014D" w:rsidP="009A014D">
      <w:pPr>
        <w:rPr>
          <w:szCs w:val="22"/>
        </w:rPr>
      </w:pPr>
      <w:r>
        <w:rPr>
          <w:szCs w:val="22"/>
        </w:rPr>
        <w:t>Replace the bullet that begins "</w:t>
      </w:r>
      <w:r>
        <w:rPr>
          <w:b/>
          <w:bCs/>
        </w:rPr>
        <w:t>Plant Seeding</w:t>
      </w:r>
      <w:r>
        <w:rPr>
          <w:szCs w:val="22"/>
        </w:rPr>
        <w:t xml:space="preserve"> …" with the following bullet:</w:t>
      </w:r>
    </w:p>
    <w:p w14:paraId="6C79067E" w14:textId="77777777" w:rsidR="009A014D" w:rsidRDefault="009A014D"/>
    <w:p w14:paraId="695CFE2D" w14:textId="77777777" w:rsidR="009A014D" w:rsidRPr="00891577" w:rsidRDefault="009A014D" w:rsidP="009A014D">
      <w:pPr>
        <w:pStyle w:val="Bullet1"/>
      </w:pPr>
      <w:r w:rsidRPr="00891577">
        <w:rPr>
          <w:b/>
        </w:rPr>
        <w:t>Plant Seeding</w:t>
      </w:r>
      <w:r w:rsidRPr="00891577">
        <w:t xml:space="preserve"> - Seeding </w:t>
      </w:r>
      <w:r>
        <w:t>that</w:t>
      </w:r>
      <w:r w:rsidRPr="00891577">
        <w:t xml:space="preserve"> typically includes more than just grass species, such as seeds of woody or herbaceous plants.</w:t>
      </w:r>
    </w:p>
    <w:p w14:paraId="001185CC" w14:textId="77777777" w:rsidR="00285268" w:rsidRDefault="00285268"/>
    <w:p w14:paraId="73F02FC9" w14:textId="4671352B" w:rsidR="00E91E88" w:rsidRPr="006C2863" w:rsidRDefault="00E91E88">
      <w:r w:rsidRPr="006C2863">
        <w:t>Add the following to the end of this subsection:</w:t>
      </w:r>
    </w:p>
    <w:p w14:paraId="60662CFA" w14:textId="77777777" w:rsidR="00E91E88" w:rsidRPr="006C2863" w:rsidRDefault="00E91E88"/>
    <w:p w14:paraId="4AD8666F" w14:textId="77777777" w:rsidR="00E91E88" w:rsidRPr="006C2863" w:rsidRDefault="00E91E88">
      <w:r w:rsidRPr="006C2863">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w:t>
      </w:r>
      <w:proofErr w:type="spellStart"/>
      <w:r w:rsidRPr="006C2863">
        <w:rPr>
          <w:b/>
        </w:rPr>
        <w:t>lb</w:t>
      </w:r>
      <w:proofErr w:type="spellEnd"/>
      <w:r w:rsidRPr="006C2863">
        <w:rPr>
          <w:b/>
        </w:rPr>
        <w:t>/acre)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w:t>
      </w:r>
      <w:proofErr w:type="spellStart"/>
      <w:r w:rsidRPr="006C2863">
        <w:rPr>
          <w:b/>
        </w:rPr>
        <w:t>lb</w:t>
      </w:r>
      <w:proofErr w:type="spellEnd"/>
      <w:r w:rsidRPr="006C2863">
        <w:rPr>
          <w:b/>
        </w:rPr>
        <w:t>/acre)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lastRenderedPageBreak/>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Colonial Bentgrass**</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Default="00E91E88"/>
    <w:p w14:paraId="22FD528D" w14:textId="77777777" w:rsidR="009A014D" w:rsidRDefault="009A014D" w:rsidP="009A014D">
      <w:pPr>
        <w:rPr>
          <w:szCs w:val="22"/>
        </w:rPr>
      </w:pPr>
      <w:r>
        <w:rPr>
          <w:b/>
        </w:rPr>
        <w:t>01030.13</w:t>
      </w:r>
      <w:r w:rsidRPr="00891577">
        <w:rPr>
          <w:b/>
        </w:rPr>
        <w:t>(g)  Availability</w:t>
      </w:r>
      <w:r w:rsidRPr="00891577">
        <w:t> - </w:t>
      </w:r>
      <w:r>
        <w:rPr>
          <w:szCs w:val="22"/>
        </w:rPr>
        <w:t>Replace this subsection, except for the subsection number and title, with the following:</w:t>
      </w:r>
    </w:p>
    <w:p w14:paraId="714E681A" w14:textId="77777777" w:rsidR="009A014D" w:rsidRDefault="009A014D" w:rsidP="009A014D">
      <w:pPr>
        <w:rPr>
          <w:szCs w:val="22"/>
        </w:rPr>
      </w:pPr>
    </w:p>
    <w:p w14:paraId="1335AAB7" w14:textId="601A702D" w:rsidR="009A014D" w:rsidRPr="00891577" w:rsidRDefault="009A014D" w:rsidP="009A014D">
      <w:r w:rsidRPr="00891577">
        <w:t xml:space="preserve">Provide a list of seed sources for all specified seeds within 60 Calendar Days after execution of the Contract. Verify that all specified seed has been located and </w:t>
      </w:r>
      <w:r>
        <w:t>is</w:t>
      </w:r>
      <w:r w:rsidRPr="00891577">
        <w:t xml:space="preserve"> available for use on the Project. Submit the seed and seed mixes to be used on the project according to 00150.37.</w:t>
      </w:r>
    </w:p>
    <w:p w14:paraId="4AD7C378" w14:textId="01932CFA" w:rsidR="009A014D" w:rsidRDefault="009A014D"/>
    <w:p w14:paraId="00338FDF" w14:textId="7C79D4B1" w:rsidR="009A014D" w:rsidRDefault="009A014D" w:rsidP="009A014D">
      <w:pPr>
        <w:rPr>
          <w:szCs w:val="22"/>
        </w:rPr>
      </w:pPr>
      <w:r w:rsidRPr="009A014D">
        <w:rPr>
          <w:b/>
          <w:bCs/>
        </w:rPr>
        <w:t>01030.14(b)  Type of Fertilizer</w:t>
      </w:r>
      <w:r>
        <w:t> </w:t>
      </w:r>
      <w:r>
        <w:noBreakHyphen/>
        <w:t> </w:t>
      </w:r>
      <w:r>
        <w:rPr>
          <w:szCs w:val="22"/>
        </w:rPr>
        <w:t>Replace the paragraph that begins "</w:t>
      </w:r>
      <w:r>
        <w:t>Provide the following</w:t>
      </w:r>
      <w:r>
        <w:rPr>
          <w:szCs w:val="22"/>
        </w:rPr>
        <w:t xml:space="preserve"> …" with the following paragraph:</w:t>
      </w:r>
    </w:p>
    <w:p w14:paraId="1B9899BE" w14:textId="5523092B" w:rsidR="009A014D" w:rsidRDefault="009A014D"/>
    <w:p w14:paraId="58A93788" w14:textId="77777777" w:rsidR="009A014D" w:rsidRPr="00891577" w:rsidRDefault="009A014D" w:rsidP="009A014D">
      <w:r>
        <w:t>Furnish</w:t>
      </w:r>
      <w:r w:rsidRPr="00891577">
        <w:t xml:space="preserve"> the following fertilizer:</w:t>
      </w:r>
    </w:p>
    <w:p w14:paraId="4E722A7B" w14:textId="77777777" w:rsidR="009A014D" w:rsidRDefault="009A014D"/>
    <w:p w14:paraId="3D15D424" w14:textId="77777777" w:rsidR="009A014D" w:rsidRDefault="009A014D" w:rsidP="009A014D">
      <w:pPr>
        <w:rPr>
          <w:szCs w:val="22"/>
        </w:rPr>
      </w:pPr>
      <w:r w:rsidRPr="006C2863">
        <w:rPr>
          <w:b/>
        </w:rPr>
        <w:t>01030.14(b)(</w:t>
      </w:r>
      <w:r>
        <w:rPr>
          <w:b/>
        </w:rPr>
        <w:t>3</w:t>
      </w:r>
      <w:r w:rsidRPr="006C2863">
        <w:rPr>
          <w:b/>
        </w:rPr>
        <w:t>)  </w:t>
      </w:r>
      <w:r>
        <w:rPr>
          <w:b/>
        </w:rPr>
        <w:t>Statewide, Near Water</w:t>
      </w:r>
      <w:r w:rsidRPr="006C2863">
        <w:t> - </w:t>
      </w:r>
      <w:r>
        <w:rPr>
          <w:szCs w:val="22"/>
        </w:rPr>
        <w:t>Replace this subsection, except for the subsection number and title, with the following:</w:t>
      </w:r>
    </w:p>
    <w:p w14:paraId="3160660D" w14:textId="77777777" w:rsidR="009A014D" w:rsidRDefault="009A014D"/>
    <w:p w14:paraId="468B495C" w14:textId="659B2D02" w:rsidR="009A014D" w:rsidRDefault="009A014D">
      <w:r w:rsidRPr="00891577">
        <w:t>For application within 50 feet of open water, furnish 22</w:t>
      </w:r>
      <w:r w:rsidRPr="00891577">
        <w:noBreakHyphen/>
        <w:t>2</w:t>
      </w:r>
      <w:r w:rsidRPr="00891577">
        <w:noBreakHyphen/>
        <w:t>11 low</w:t>
      </w:r>
      <w:r w:rsidRPr="00891577">
        <w:noBreakHyphen/>
        <w:t xml:space="preserve">phosphorus fertilizer analyzing 22 percent nitrogen, 2 percent phosphorus, and 11 percent potassium </w:t>
      </w:r>
      <w:r>
        <w:t>that</w:t>
      </w:r>
      <w:r w:rsidRPr="00891577">
        <w:t xml:space="preserve"> releases slowly over an eight</w:t>
      </w:r>
      <w:r>
        <w:noBreakHyphen/>
      </w:r>
      <w:r w:rsidRPr="00891577">
        <w:t>to</w:t>
      </w:r>
      <w:r>
        <w:noBreakHyphen/>
      </w:r>
      <w:r w:rsidRPr="00891577">
        <w:t>nine</w:t>
      </w:r>
      <w:r>
        <w:noBreakHyphen/>
      </w:r>
      <w:r w:rsidRPr="00891577">
        <w:t>month period. Furnish fertilizer containing a minimum of 60 percent available water-insoluble, controlled-release nitrogen derived from one of the three sources stated for west of the Cascades above. Furnish phosphorus and potassium that is coated to allow a minimum of 95 percent controlled-release.</w:t>
      </w:r>
    </w:p>
    <w:p w14:paraId="581178EB" w14:textId="77777777" w:rsidR="009A014D" w:rsidRPr="006C2863" w:rsidRDefault="009A014D"/>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xml:space="preserve"> - Furnish organic fertilizer that analyzes __ % </w:t>
      </w:r>
      <w:proofErr w:type="gramStart"/>
      <w:r w:rsidRPr="006C2863">
        <w:t>nitrogen, _</w:t>
      </w:r>
      <w:proofErr w:type="gramEnd"/>
      <w:r w:rsidRPr="006C2863">
        <w:t>_ % phosphoric acid, and __ % soluble potash. Furnish fertilizer that has no toxicity to sites where it will be applied.</w:t>
      </w:r>
    </w:p>
    <w:p w14:paraId="709358E6" w14:textId="77777777" w:rsidR="00E91E88" w:rsidRPr="006C2863" w:rsidRDefault="00E91E88"/>
    <w:p w14:paraId="204838AF" w14:textId="512285F4" w:rsidR="009A014D" w:rsidRDefault="00E91E88" w:rsidP="009A014D">
      <w:pPr>
        <w:rPr>
          <w:szCs w:val="22"/>
        </w:rPr>
      </w:pPr>
      <w:r w:rsidRPr="006C2863">
        <w:rPr>
          <w:b/>
        </w:rPr>
        <w:t>01030.15  Mulch</w:t>
      </w:r>
      <w:r w:rsidRPr="006C2863">
        <w:t> - </w:t>
      </w:r>
      <w:r w:rsidR="009A014D">
        <w:rPr>
          <w:szCs w:val="22"/>
        </w:rPr>
        <w:t>Replace the paragraph that begins "</w:t>
      </w:r>
      <w:r w:rsidR="009A014D" w:rsidRPr="00891577">
        <w:t>Furnish mulch Materials</w:t>
      </w:r>
      <w:r w:rsidR="009A014D">
        <w:rPr>
          <w:szCs w:val="22"/>
        </w:rPr>
        <w:t xml:space="preserve"> …" with the following paragraph:</w:t>
      </w:r>
    </w:p>
    <w:p w14:paraId="5F563A99" w14:textId="0DB34F9E" w:rsidR="009A014D" w:rsidRDefault="009A014D"/>
    <w:p w14:paraId="38624269" w14:textId="77777777" w:rsidR="009A014D" w:rsidRPr="00891577" w:rsidRDefault="009A014D" w:rsidP="009A014D">
      <w:r w:rsidRPr="00891577">
        <w:t xml:space="preserve">Furnish mulch Materials free of all Weed or plant seeds and containing no substances detrimental to plant life. The kind </w:t>
      </w:r>
      <w:proofErr w:type="gramStart"/>
      <w:r w:rsidRPr="00891577">
        <w:t>of mulch</w:t>
      </w:r>
      <w:proofErr w:type="gramEnd"/>
      <w:r w:rsidRPr="00891577">
        <w:t xml:space="preserve"> materials acceptable for use </w:t>
      </w:r>
      <w:proofErr w:type="gramStart"/>
      <w:r>
        <w:t>is</w:t>
      </w:r>
      <w:proofErr w:type="gramEnd"/>
      <w:r w:rsidRPr="00891577">
        <w:t xml:space="preserve"> shown, listed in the Special Provisions, or as approved. Furnish mulch meeting the following requirements:</w:t>
      </w:r>
    </w:p>
    <w:p w14:paraId="732FAD34" w14:textId="77777777" w:rsidR="009A014D" w:rsidRDefault="009A014D"/>
    <w:p w14:paraId="5EE42A5A" w14:textId="698815B2" w:rsidR="00E91E88" w:rsidRPr="006C2863" w:rsidRDefault="00E91E88">
      <w:r w:rsidRPr="006C2863">
        <w:t>Add the following paragraph</w:t>
      </w:r>
      <w:r w:rsidR="00392469" w:rsidRPr="00693F46">
        <w:rPr>
          <w:b/>
          <w:i/>
          <w:color w:val="7030A0"/>
        </w:rPr>
        <w:t>(</w:t>
      </w:r>
      <w:r w:rsidR="00392469" w:rsidRPr="006C2863">
        <w:t>s</w:t>
      </w:r>
      <w:r w:rsidR="00392469" w:rsidRPr="00693F46">
        <w:rPr>
          <w:b/>
          <w:i/>
          <w:color w:val="7030A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1D2CBD1D" w14:textId="26AC4F68" w:rsidR="009A014D" w:rsidRDefault="009A014D" w:rsidP="009A014D">
      <w:pPr>
        <w:rPr>
          <w:szCs w:val="22"/>
        </w:rPr>
      </w:pPr>
      <w:r>
        <w:rPr>
          <w:b/>
        </w:rPr>
        <w:t>01030.15</w:t>
      </w:r>
      <w:r w:rsidRPr="00891577">
        <w:rPr>
          <w:b/>
        </w:rPr>
        <w:t>(b)  Straw</w:t>
      </w:r>
      <w:r w:rsidRPr="00891577">
        <w:t> - </w:t>
      </w:r>
      <w:r>
        <w:rPr>
          <w:szCs w:val="22"/>
        </w:rPr>
        <w:t>Replace the paragraph that begins "</w:t>
      </w:r>
      <w:r w:rsidRPr="00891577">
        <w:t>Straw mulch for</w:t>
      </w:r>
      <w:r>
        <w:rPr>
          <w:szCs w:val="22"/>
        </w:rPr>
        <w:t xml:space="preserve"> …" with the following paragraph:</w:t>
      </w:r>
    </w:p>
    <w:p w14:paraId="7D32C7A7" w14:textId="77777777" w:rsidR="009A014D" w:rsidRDefault="009A014D" w:rsidP="009A014D"/>
    <w:p w14:paraId="42959290" w14:textId="741C4FEA" w:rsidR="009A014D" w:rsidRPr="00891577" w:rsidRDefault="009A014D" w:rsidP="009A014D">
      <w:r w:rsidRPr="00891577">
        <w:t xml:space="preserve">Straw mulch for non-hydroseeding applications from </w:t>
      </w:r>
      <w:proofErr w:type="spellStart"/>
      <w:r w:rsidRPr="00891577">
        <w:t>bentgrass</w:t>
      </w:r>
      <w:proofErr w:type="spellEnd"/>
      <w:r w:rsidRPr="00891577">
        <w:t xml:space="preserve">, bluegrass, fescue or ryegrass singly or in combination. Cereal grain straw from barley, oat or wheat may be allowed upon approval of the Agency. </w:t>
      </w:r>
      <w:r>
        <w:t>Furnish</w:t>
      </w:r>
      <w:r w:rsidRPr="00891577">
        <w:t xml:space="preserve"> straw that is not moldy, caked, decayed or of otherwise low quality. Submit certification from the Supplier that the straw is free of Noxious Weed seeds or plant parts. Acceptable documentation is any one of the following:</w:t>
      </w:r>
    </w:p>
    <w:p w14:paraId="02F64F03" w14:textId="77777777" w:rsidR="009A014D" w:rsidRDefault="009A014D"/>
    <w:p w14:paraId="048E3892" w14:textId="384348D6" w:rsidR="009A014D" w:rsidRDefault="009A014D" w:rsidP="009A014D">
      <w:pPr>
        <w:rPr>
          <w:szCs w:val="22"/>
        </w:rPr>
      </w:pPr>
      <w:r>
        <w:rPr>
          <w:b/>
        </w:rPr>
        <w:t>01030.16</w:t>
      </w:r>
      <w:r w:rsidRPr="00891577">
        <w:rPr>
          <w:b/>
        </w:rPr>
        <w:t>(a)  Liquid Stabilizer Emulsion</w:t>
      </w:r>
      <w:r w:rsidRPr="00891577">
        <w:t> - </w:t>
      </w:r>
      <w:r>
        <w:rPr>
          <w:szCs w:val="22"/>
        </w:rPr>
        <w:t>Replace this subsection, except for the subsection number and title, with the following:</w:t>
      </w:r>
    </w:p>
    <w:p w14:paraId="4CA0FBF8" w14:textId="77777777" w:rsidR="009A014D" w:rsidRDefault="009A014D" w:rsidP="009A014D">
      <w:pPr>
        <w:rPr>
          <w:szCs w:val="22"/>
        </w:rPr>
      </w:pPr>
    </w:p>
    <w:p w14:paraId="1C46B20A" w14:textId="6484904E" w:rsidR="009A014D" w:rsidRPr="00891577" w:rsidRDefault="009A014D" w:rsidP="009A014D">
      <w:r w:rsidRPr="00891577">
        <w:t xml:space="preserve">Tackifier with a base material of liquid, polyvinyl acetate polymers, using emulsion resins and containing not less than 55 percent total solids by weight. Furnish tackifier containing no polyacrylates or polyvinyl acrylics. </w:t>
      </w:r>
      <w:r>
        <w:t>Furnish an</w:t>
      </w:r>
      <w:r w:rsidRPr="00891577">
        <w:t xml:space="preserve"> emulsion </w:t>
      </w:r>
      <w:r>
        <w:t>that</w:t>
      </w:r>
      <w:r w:rsidRPr="00891577">
        <w:t xml:space="preserve">, when diluted with water and upon drying, </w:t>
      </w:r>
      <w:proofErr w:type="gramStart"/>
      <w:r w:rsidRPr="00891577">
        <w:t>allow</w:t>
      </w:r>
      <w:proofErr w:type="gramEnd"/>
      <w:r w:rsidRPr="00891577">
        <w:t xml:space="preserve"> exchange of air and moisture to the seeds and </w:t>
      </w:r>
      <w:proofErr w:type="gramStart"/>
      <w:r w:rsidRPr="00891577">
        <w:t>have</w:t>
      </w:r>
      <w:proofErr w:type="gramEnd"/>
      <w:r w:rsidRPr="00891577">
        <w:t xml:space="preserve"> an effective life of 1 year or more.</w:t>
      </w:r>
    </w:p>
    <w:p w14:paraId="5F28D829" w14:textId="77777777" w:rsidR="009A014D" w:rsidRPr="00891577" w:rsidRDefault="009A014D" w:rsidP="009A014D"/>
    <w:p w14:paraId="44F41E94" w14:textId="3DC23C28" w:rsidR="009A014D" w:rsidRDefault="009A014D" w:rsidP="009A014D">
      <w:pPr>
        <w:rPr>
          <w:szCs w:val="22"/>
        </w:rPr>
      </w:pPr>
      <w:r>
        <w:rPr>
          <w:b/>
        </w:rPr>
        <w:t>01030.16</w:t>
      </w:r>
      <w:r w:rsidRPr="00891577">
        <w:rPr>
          <w:b/>
        </w:rPr>
        <w:t>(b)  Dry Powder Tackifier</w:t>
      </w:r>
      <w:r w:rsidRPr="00891577">
        <w:t> - </w:t>
      </w:r>
      <w:r>
        <w:rPr>
          <w:szCs w:val="22"/>
        </w:rPr>
        <w:t>Replace the paragraph that begins "</w:t>
      </w:r>
      <w:r w:rsidRPr="00891577">
        <w:t>Tackifier base consisting</w:t>
      </w:r>
      <w:r>
        <w:rPr>
          <w:szCs w:val="22"/>
        </w:rPr>
        <w:t xml:space="preserve"> …" with the following paragraph:</w:t>
      </w:r>
    </w:p>
    <w:p w14:paraId="7DA63649" w14:textId="77777777" w:rsidR="009A014D" w:rsidRDefault="009A014D" w:rsidP="009A014D"/>
    <w:p w14:paraId="206822AC" w14:textId="6C262DB5" w:rsidR="009A014D" w:rsidRDefault="009A014D" w:rsidP="009A014D">
      <w:r w:rsidRPr="00891577">
        <w:t xml:space="preserve">Tackifier base consisting of one or more active hydrocolloids from natural plant sources, </w:t>
      </w:r>
      <w:r>
        <w:t>that</w:t>
      </w:r>
      <w:r w:rsidRPr="00891577">
        <w:t xml:space="preserve"> hydrates in water and blends with other slurry materials, and upon application and drying tacks the slurry particles to the Soil </w:t>
      </w:r>
      <w:proofErr w:type="gramStart"/>
      <w:r w:rsidRPr="00891577">
        <w:t>surface, and</w:t>
      </w:r>
      <w:proofErr w:type="gramEnd"/>
      <w:r w:rsidRPr="00891577">
        <w:t xml:space="preserve"> exhibits no growth or germination inhibiting factors. </w:t>
      </w:r>
      <w:r>
        <w:t>Furnish</w:t>
      </w:r>
      <w:r w:rsidRPr="00891577">
        <w:t xml:space="preserve"> stabilizing emulsion in a dry powder form that may be re</w:t>
      </w:r>
      <w:r w:rsidRPr="00891577">
        <w:noBreakHyphen/>
        <w:t>emulsifiable, and consisting of a processed organic adhesive derivative of one of the following:</w:t>
      </w:r>
    </w:p>
    <w:p w14:paraId="037C63DF" w14:textId="77777777" w:rsidR="009A014D" w:rsidRDefault="009A014D"/>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(i.e.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proofErr w:type="spellStart"/>
      <w:r w:rsidRPr="00D21026">
        <w:t>imazapic</w:t>
      </w:r>
      <w:proofErr w:type="spellEnd"/>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r w:rsidRPr="00D21026">
        <w:t>metsulfuron-methyl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proofErr w:type="spellStart"/>
      <w:r w:rsidRPr="00D21026">
        <w:t>sethoxydim</w:t>
      </w:r>
      <w:proofErr w:type="spellEnd"/>
    </w:p>
    <w:p w14:paraId="25E77E45" w14:textId="77777777" w:rsidR="004261FF" w:rsidRPr="00D21026" w:rsidRDefault="004261FF" w:rsidP="004261FF">
      <w:pPr>
        <w:pStyle w:val="Bullet1-After1st"/>
      </w:pPr>
      <w:r w:rsidRPr="00D21026">
        <w:t>sulfometuron-methyl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Caption w:val="01030-1"/>
        <w:tblDescription w:val="Herbicide adjuvants"/>
      </w:tblPr>
      <w:tblGrid>
        <w:gridCol w:w="2335"/>
        <w:gridCol w:w="2340"/>
      </w:tblGrid>
      <w:tr w:rsidR="004261FF" w:rsidRPr="00D21026" w14:paraId="00A079DD" w14:textId="77777777" w:rsidTr="00813C4C">
        <w:trPr>
          <w:tblHeader/>
        </w:trPr>
        <w:tc>
          <w:tcPr>
            <w:tcW w:w="2335" w:type="dxa"/>
          </w:tcPr>
          <w:p w14:paraId="5AD63C55" w14:textId="77777777" w:rsidR="004261FF" w:rsidRPr="00D21026" w:rsidRDefault="004261FF" w:rsidP="00A4685E">
            <w:pPr>
              <w:rPr>
                <w:b/>
                <w:bCs/>
              </w:rPr>
            </w:pPr>
            <w:r w:rsidRPr="00D21026">
              <w:rPr>
                <w:b/>
                <w:bCs/>
              </w:rPr>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Default="004261FF"/>
    <w:p w14:paraId="2EBFCB73" w14:textId="27685657" w:rsidR="009A014D" w:rsidRDefault="009A014D">
      <w:pPr>
        <w:rPr>
          <w:szCs w:val="22"/>
        </w:rPr>
      </w:pPr>
      <w:r w:rsidRPr="009A014D">
        <w:rPr>
          <w:b/>
          <w:bCs/>
        </w:rPr>
        <w:t>01030.40  General</w:t>
      </w:r>
      <w:r>
        <w:t> </w:t>
      </w:r>
      <w:r>
        <w:noBreakHyphen/>
        <w:t> </w:t>
      </w:r>
      <w:r>
        <w:rPr>
          <w:szCs w:val="22"/>
        </w:rPr>
        <w:t>Replace the paragraph that begins "</w:t>
      </w:r>
      <w:r w:rsidRPr="00891577">
        <w:t>Remove all non-approved</w:t>
      </w:r>
      <w:r>
        <w:rPr>
          <w:szCs w:val="22"/>
        </w:rPr>
        <w:t xml:space="preserve"> …" with the following paragraph:</w:t>
      </w:r>
    </w:p>
    <w:p w14:paraId="401716D3" w14:textId="77777777" w:rsidR="009A014D" w:rsidRDefault="009A014D">
      <w:pPr>
        <w:rPr>
          <w:szCs w:val="22"/>
        </w:rPr>
      </w:pPr>
    </w:p>
    <w:p w14:paraId="6A018BD4" w14:textId="3D450020" w:rsidR="009A014D" w:rsidRDefault="009A014D">
      <w:r w:rsidRPr="00891577">
        <w:t xml:space="preserve">Remove all non-approved plants resulting from the seed mixes </w:t>
      </w:r>
      <w:r>
        <w:t>furnished</w:t>
      </w:r>
      <w:r w:rsidRPr="00891577">
        <w:t xml:space="preserve"> for the Project at no additional cost to the Agency, including erosion protection required during reseeding.</w:t>
      </w:r>
    </w:p>
    <w:p w14:paraId="35C9F164" w14:textId="77777777" w:rsidR="009A014D" w:rsidRPr="006C2863" w:rsidRDefault="009A014D"/>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454B7EE0" w14:textId="77777777" w:rsidR="00B808E9" w:rsidRDefault="00B808E9" w:rsidP="00B808E9">
      <w:r w:rsidRPr="00C862DD">
        <w:rPr>
          <w:b/>
          <w:bCs/>
        </w:rPr>
        <w:t>01030.42(b)  Weed Control Inspections</w:t>
      </w:r>
      <w:r>
        <w:t> </w:t>
      </w:r>
      <w:r>
        <w:noBreakHyphen/>
        <w:t> </w:t>
      </w:r>
      <w:r>
        <w:rPr>
          <w:szCs w:val="22"/>
        </w:rPr>
        <w:t>Replace the paragraph that begins "</w:t>
      </w:r>
      <w:r w:rsidRPr="00C862DD">
        <w:t>Inspect the Project for new growth</w:t>
      </w:r>
      <w:r>
        <w:rPr>
          <w:szCs w:val="22"/>
        </w:rPr>
        <w:t>…" with the following paragraph:</w:t>
      </w:r>
    </w:p>
    <w:p w14:paraId="7C4F442B" w14:textId="77777777" w:rsidR="00B808E9" w:rsidRDefault="00B808E9" w:rsidP="00B808E9"/>
    <w:p w14:paraId="07F71BF0" w14:textId="77777777" w:rsidR="00B808E9" w:rsidRPr="006C2863" w:rsidRDefault="00B808E9" w:rsidP="00B808E9">
      <w:r w:rsidRPr="00C862DD">
        <w:lastRenderedPageBreak/>
        <w:t xml:space="preserve">Inspect the Project for new growth of specified weeds at least monthly and apply weed control measures as appropriate. This requirement may be </w:t>
      </w:r>
      <w:proofErr w:type="gramStart"/>
      <w:r w:rsidRPr="00C862DD">
        <w:t>waived</w:t>
      </w:r>
      <w:proofErr w:type="gramEnd"/>
      <w:r w:rsidRPr="00C862DD">
        <w:t xml:space="preserve"> by the Engineer during the period that weeds are fully dormant. To ensure satisfactory Weed removal, the last WMA inspection will occur at least 30 Days after </w:t>
      </w:r>
      <w:proofErr w:type="gramStart"/>
      <w:r w:rsidRPr="00C862DD">
        <w:t>growing</w:t>
      </w:r>
      <w:proofErr w:type="gramEnd"/>
      <w:r w:rsidRPr="00C862DD">
        <w:t xml:space="preserve"> has begun or as directed.</w:t>
      </w:r>
    </w:p>
    <w:p w14:paraId="3E6CAC7B" w14:textId="77777777" w:rsidR="00B808E9" w:rsidRDefault="00B808E9"/>
    <w:p w14:paraId="278AFF4D" w14:textId="2F70DB65" w:rsidR="009A014D" w:rsidRDefault="009A014D" w:rsidP="009A014D">
      <w:r w:rsidRPr="00C862DD">
        <w:rPr>
          <w:b/>
          <w:bCs/>
        </w:rPr>
        <w:t>01030.42(</w:t>
      </w:r>
      <w:r>
        <w:rPr>
          <w:b/>
          <w:bCs/>
        </w:rPr>
        <w:t>c</w:t>
      </w:r>
      <w:r w:rsidRPr="00C862DD">
        <w:rPr>
          <w:b/>
          <w:bCs/>
        </w:rPr>
        <w:t>)</w:t>
      </w:r>
      <w:r>
        <w:rPr>
          <w:b/>
          <w:bCs/>
        </w:rPr>
        <w:t>(2)  Sensitive Areas</w:t>
      </w:r>
      <w:r>
        <w:t> </w:t>
      </w:r>
      <w:r>
        <w:noBreakHyphen/>
        <w:t> </w:t>
      </w:r>
      <w:r>
        <w:rPr>
          <w:szCs w:val="22"/>
        </w:rPr>
        <w:t>Replace the bullet that begins "</w:t>
      </w:r>
      <w:r w:rsidRPr="00891577">
        <w:t>Inside Sensitive Areas</w:t>
      </w:r>
      <w:r>
        <w:rPr>
          <w:szCs w:val="22"/>
        </w:rPr>
        <w:t xml:space="preserve"> …" with the following bullet:</w:t>
      </w:r>
    </w:p>
    <w:p w14:paraId="4AB96F18" w14:textId="1A70E40C" w:rsidR="009A014D" w:rsidRDefault="009A014D"/>
    <w:p w14:paraId="2D1F1D36" w14:textId="77777777" w:rsidR="009A014D" w:rsidRDefault="009A014D" w:rsidP="009A014D">
      <w:pPr>
        <w:pStyle w:val="Bullet1-After1st"/>
      </w:pPr>
      <w:r w:rsidRPr="00891577">
        <w:t xml:space="preserve">Inside Sensitive Areas, obtain approval before using wheeled or tracked construction Equipment. Requests </w:t>
      </w:r>
      <w:r>
        <w:t>are</w:t>
      </w:r>
      <w:r w:rsidRPr="00891577">
        <w:t xml:space="preserve"> approved only when all vegetation in the area </w:t>
      </w:r>
      <w:r>
        <w:t>is</w:t>
      </w:r>
      <w:r w:rsidRPr="00891577">
        <w:t xml:space="preserve"> cleared, such as under new Roadways or slopes.</w:t>
      </w:r>
    </w:p>
    <w:p w14:paraId="4BB052EE" w14:textId="77777777" w:rsidR="009A014D" w:rsidRDefault="009A014D" w:rsidP="009A014D"/>
    <w:p w14:paraId="3BA1B6A3" w14:textId="4D756E30" w:rsidR="009A014D" w:rsidRDefault="009A014D" w:rsidP="009A014D">
      <w:r>
        <w:t>Replace the bullet that begins "The Engineer…" with the following bullet:</w:t>
      </w:r>
    </w:p>
    <w:p w14:paraId="3B8606F1" w14:textId="77777777" w:rsidR="009A014D" w:rsidRPr="00891577" w:rsidRDefault="009A014D" w:rsidP="009A014D">
      <w:pPr>
        <w:pStyle w:val="Bullet1-After1st"/>
        <w:numPr>
          <w:ilvl w:val="0"/>
          <w:numId w:val="0"/>
        </w:numPr>
        <w:ind w:left="576" w:hanging="288"/>
      </w:pPr>
    </w:p>
    <w:p w14:paraId="070325D9" w14:textId="1DB065A1" w:rsidR="009A014D" w:rsidRDefault="009A014D" w:rsidP="009A014D">
      <w:pPr>
        <w:pStyle w:val="Bullet1-After1st"/>
      </w:pPr>
      <w:r w:rsidRPr="00891577">
        <w:t xml:space="preserve">The Engineer </w:t>
      </w:r>
      <w:r>
        <w:t>is</w:t>
      </w:r>
      <w:r w:rsidRPr="00891577">
        <w:t xml:space="preserve"> the authority in the determination of Sensitive Areas.</w:t>
      </w:r>
    </w:p>
    <w:p w14:paraId="048AAAF7" w14:textId="77777777" w:rsidR="009A014D" w:rsidRDefault="009A014D"/>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xml:space="preserve"> Obtain written approval from the Engineer prior to application of herbicides in sensitive areas. Apply herbicides at the lowest effective label rates. Mix </w:t>
      </w:r>
      <w:proofErr w:type="gramStart"/>
      <w:r w:rsidRPr="00D21026">
        <w:t>herbicides</w:t>
      </w:r>
      <w:proofErr w:type="gramEnd"/>
      <w:r w:rsidRPr="00D21026">
        <w:t xml:space="preserve">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w:t>
      </w:r>
      <w:proofErr w:type="gramStart"/>
      <w:r w:rsidRPr="00D21026">
        <w:t>in order to</w:t>
      </w:r>
      <w:proofErr w:type="gramEnd"/>
      <w:r w:rsidRPr="00D21026">
        <w:t xml:space="preserve">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 xml:space="preserve">When wind speeds exceed 10 miles per </w:t>
      </w:r>
      <w:proofErr w:type="gramStart"/>
      <w:r w:rsidRPr="00D21026">
        <w:t>hour, or</w:t>
      </w:r>
      <w:proofErr w:type="gramEnd"/>
      <w:r w:rsidRPr="00D21026">
        <w:t xml:space="preserve">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Caption w:val="01030-2"/>
        <w:tblDescription w:val="Adjuvant application limitations"/>
      </w:tblPr>
      <w:tblGrid>
        <w:gridCol w:w="2265"/>
        <w:gridCol w:w="2243"/>
        <w:gridCol w:w="2777"/>
      </w:tblGrid>
      <w:tr w:rsidR="00B02AE5" w:rsidRPr="00D21026" w14:paraId="54AE4BD7" w14:textId="77777777" w:rsidTr="00813C4C">
        <w:trPr>
          <w:tblHeader/>
        </w:trPr>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lastRenderedPageBreak/>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DB101FD" w:rsidR="00B02AE5" w:rsidRPr="00D21026" w:rsidRDefault="00B02AE5" w:rsidP="00B02AE5">
      <w:r w:rsidRPr="00D21026">
        <w:t>During herbicide application, adhere to the buffer distance requirements in Table 01030-3</w:t>
      </w:r>
      <w:r w:rsidR="00D43488">
        <w:t xml:space="preserve"> through Table 01030-10</w:t>
      </w:r>
      <w:r w:rsidRPr="00D21026">
        <w:t>.</w:t>
      </w:r>
    </w:p>
    <w:p w14:paraId="6739EBDC" w14:textId="77777777" w:rsidR="00B02AE5" w:rsidRPr="00D21026" w:rsidRDefault="00B02AE5" w:rsidP="00B02AE5"/>
    <w:p w14:paraId="62C62CBA" w14:textId="77777777" w:rsidR="00D43488" w:rsidRPr="00EC15C2" w:rsidRDefault="00B02AE5" w:rsidP="00D43488">
      <w:pPr>
        <w:rPr>
          <w:b/>
          <w:bCs/>
        </w:rPr>
      </w:pPr>
      <w:r w:rsidRPr="00D21026">
        <w:rPr>
          <w:b/>
          <w:bCs/>
        </w:rPr>
        <w:t>Table 01030-3</w:t>
      </w:r>
      <w:r w:rsidR="00D43488">
        <w:rPr>
          <w:b/>
          <w:bCs/>
        </w:rPr>
        <w:t xml:space="preserve">: </w:t>
      </w:r>
      <w:r w:rsidR="00D43488">
        <w:t xml:space="preserve">Application Buffer Width for </w:t>
      </w:r>
      <w:r w:rsidR="00D43488" w:rsidRPr="00D21026">
        <w:t>Perennial Streams and Wetlands, and Intermittent Streams and Roadside Ditches with flowing or standing water present</w:t>
      </w:r>
      <w:r w:rsidR="00D43488">
        <w:t xml:space="preserve">, </w:t>
      </w:r>
      <w:r w:rsidR="00D43488" w:rsidRPr="00D43488">
        <w:t>Labeled for Aquatic Use</w:t>
      </w:r>
    </w:p>
    <w:p w14:paraId="67AED2EE"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3"/>
        <w:tblDescription w:val="Application Buffer Width for Perennial Streams and Wetlands, and Intermittent Streams and Roadside Ditches with flowing or standing water present, Labeled for Aquatic Use"/>
      </w:tblPr>
      <w:tblGrid>
        <w:gridCol w:w="2229"/>
        <w:gridCol w:w="2229"/>
        <w:gridCol w:w="2230"/>
        <w:gridCol w:w="2230"/>
      </w:tblGrid>
      <w:tr w:rsidR="00D43488" w14:paraId="0B13FC5A" w14:textId="77777777" w:rsidTr="00D43488">
        <w:trPr>
          <w:tblHeader/>
        </w:trPr>
        <w:tc>
          <w:tcPr>
            <w:tcW w:w="2229" w:type="dxa"/>
          </w:tcPr>
          <w:p w14:paraId="38DEDBDD" w14:textId="77777777" w:rsidR="00D43488" w:rsidRDefault="00D43488" w:rsidP="000C4704">
            <w:r>
              <w:t>Herbicide</w:t>
            </w:r>
          </w:p>
        </w:tc>
        <w:tc>
          <w:tcPr>
            <w:tcW w:w="2229" w:type="dxa"/>
            <w:vAlign w:val="center"/>
          </w:tcPr>
          <w:p w14:paraId="58A57A3C" w14:textId="77777777" w:rsidR="00D43488" w:rsidRDefault="00D43488" w:rsidP="000C4704">
            <w:r w:rsidRPr="00D21026">
              <w:t>Broadcast Spraying</w:t>
            </w:r>
          </w:p>
        </w:tc>
        <w:tc>
          <w:tcPr>
            <w:tcW w:w="2230" w:type="dxa"/>
            <w:vAlign w:val="center"/>
          </w:tcPr>
          <w:p w14:paraId="5F4F3E8A" w14:textId="77777777" w:rsidR="00D43488" w:rsidRDefault="00D43488" w:rsidP="000C4704">
            <w:r w:rsidRPr="00D21026">
              <w:t>Spot Spraying</w:t>
            </w:r>
          </w:p>
        </w:tc>
        <w:tc>
          <w:tcPr>
            <w:tcW w:w="2230" w:type="dxa"/>
            <w:vAlign w:val="center"/>
          </w:tcPr>
          <w:p w14:paraId="7E1F1FCD" w14:textId="77777777" w:rsidR="00D43488" w:rsidRDefault="00D43488" w:rsidP="000C4704">
            <w:r w:rsidRPr="00D21026">
              <w:t>Hand Selective</w:t>
            </w:r>
          </w:p>
        </w:tc>
      </w:tr>
      <w:tr w:rsidR="00D43488" w14:paraId="53DD5A52" w14:textId="77777777" w:rsidTr="00D43488">
        <w:trPr>
          <w:tblHeader/>
        </w:trPr>
        <w:tc>
          <w:tcPr>
            <w:tcW w:w="2229" w:type="dxa"/>
            <w:vAlign w:val="center"/>
          </w:tcPr>
          <w:p w14:paraId="18C4CC5C" w14:textId="77777777" w:rsidR="00D43488" w:rsidRDefault="00D43488" w:rsidP="000C4704">
            <w:r w:rsidRPr="00D21026">
              <w:t>aquatic glyphosate</w:t>
            </w:r>
          </w:p>
        </w:tc>
        <w:tc>
          <w:tcPr>
            <w:tcW w:w="2229" w:type="dxa"/>
            <w:vAlign w:val="center"/>
          </w:tcPr>
          <w:p w14:paraId="50E099B9" w14:textId="77777777" w:rsidR="00D43488" w:rsidRDefault="00D43488" w:rsidP="000C4704">
            <w:r w:rsidRPr="00D21026">
              <w:t>100</w:t>
            </w:r>
            <w:r>
              <w:t xml:space="preserve"> feet</w:t>
            </w:r>
          </w:p>
        </w:tc>
        <w:tc>
          <w:tcPr>
            <w:tcW w:w="2230" w:type="dxa"/>
            <w:vAlign w:val="center"/>
          </w:tcPr>
          <w:p w14:paraId="53761FCE" w14:textId="77777777" w:rsidR="00D43488" w:rsidRDefault="00D43488" w:rsidP="000C4704">
            <w:r w:rsidRPr="00D21026">
              <w:t>Waterline</w:t>
            </w:r>
          </w:p>
        </w:tc>
        <w:tc>
          <w:tcPr>
            <w:tcW w:w="2230" w:type="dxa"/>
            <w:vAlign w:val="center"/>
          </w:tcPr>
          <w:p w14:paraId="75AEF441" w14:textId="77777777" w:rsidR="00D43488" w:rsidRDefault="00D43488" w:rsidP="000C4704">
            <w:r w:rsidRPr="00D21026">
              <w:t>Waterline</w:t>
            </w:r>
          </w:p>
        </w:tc>
      </w:tr>
      <w:tr w:rsidR="00D43488" w14:paraId="3D6E8826" w14:textId="77777777" w:rsidTr="00D43488">
        <w:trPr>
          <w:tblHeader/>
        </w:trPr>
        <w:tc>
          <w:tcPr>
            <w:tcW w:w="2229" w:type="dxa"/>
            <w:vAlign w:val="center"/>
          </w:tcPr>
          <w:p w14:paraId="6DDEED9A" w14:textId="77777777" w:rsidR="00D43488" w:rsidRDefault="00D43488" w:rsidP="000C4704">
            <w:r w:rsidRPr="00D21026">
              <w:t>aquatic imazapyr</w:t>
            </w:r>
          </w:p>
        </w:tc>
        <w:tc>
          <w:tcPr>
            <w:tcW w:w="2229" w:type="dxa"/>
            <w:vAlign w:val="center"/>
          </w:tcPr>
          <w:p w14:paraId="1C4E29C7" w14:textId="77777777" w:rsidR="00D43488" w:rsidRDefault="00D43488" w:rsidP="000C4704">
            <w:r w:rsidRPr="00D21026">
              <w:t>100</w:t>
            </w:r>
            <w:r>
              <w:t xml:space="preserve"> feet</w:t>
            </w:r>
          </w:p>
        </w:tc>
        <w:tc>
          <w:tcPr>
            <w:tcW w:w="2230" w:type="dxa"/>
            <w:vAlign w:val="center"/>
          </w:tcPr>
          <w:p w14:paraId="7DA58271" w14:textId="77777777" w:rsidR="00D43488" w:rsidRDefault="00D43488" w:rsidP="000C4704">
            <w:r w:rsidRPr="00D21026">
              <w:t>15</w:t>
            </w:r>
            <w:r>
              <w:t xml:space="preserve"> feet</w:t>
            </w:r>
          </w:p>
        </w:tc>
        <w:tc>
          <w:tcPr>
            <w:tcW w:w="2230" w:type="dxa"/>
            <w:vAlign w:val="center"/>
          </w:tcPr>
          <w:p w14:paraId="518A305F" w14:textId="77777777" w:rsidR="00D43488" w:rsidRDefault="00D43488" w:rsidP="000C4704">
            <w:r w:rsidRPr="00D21026">
              <w:t>Waterline</w:t>
            </w:r>
          </w:p>
        </w:tc>
      </w:tr>
      <w:tr w:rsidR="00D43488" w14:paraId="5C1ABF94" w14:textId="77777777" w:rsidTr="00D43488">
        <w:trPr>
          <w:tblHeader/>
        </w:trPr>
        <w:tc>
          <w:tcPr>
            <w:tcW w:w="2229" w:type="dxa"/>
            <w:vAlign w:val="center"/>
          </w:tcPr>
          <w:p w14:paraId="5469F943" w14:textId="77777777" w:rsidR="00D43488" w:rsidRDefault="00D43488" w:rsidP="000C4704">
            <w:r w:rsidRPr="00D21026">
              <w:t>aquatic triclopyr-TEA</w:t>
            </w:r>
          </w:p>
        </w:tc>
        <w:tc>
          <w:tcPr>
            <w:tcW w:w="2229" w:type="dxa"/>
            <w:vAlign w:val="center"/>
          </w:tcPr>
          <w:p w14:paraId="008C68EB" w14:textId="77777777" w:rsidR="00D43488" w:rsidRDefault="00D43488" w:rsidP="000C4704">
            <w:r w:rsidRPr="00D21026">
              <w:t>Not Allowed</w:t>
            </w:r>
          </w:p>
        </w:tc>
        <w:tc>
          <w:tcPr>
            <w:tcW w:w="2230" w:type="dxa"/>
            <w:vAlign w:val="center"/>
          </w:tcPr>
          <w:p w14:paraId="25A1B03A" w14:textId="77777777" w:rsidR="00D43488" w:rsidRDefault="00D43488" w:rsidP="000C4704">
            <w:r w:rsidRPr="00D21026">
              <w:t>15</w:t>
            </w:r>
            <w:r>
              <w:t xml:space="preserve"> feet</w:t>
            </w:r>
          </w:p>
        </w:tc>
        <w:tc>
          <w:tcPr>
            <w:tcW w:w="2230" w:type="dxa"/>
            <w:vAlign w:val="center"/>
          </w:tcPr>
          <w:p w14:paraId="46F26508" w14:textId="77777777" w:rsidR="00D43488" w:rsidRDefault="00D43488" w:rsidP="000C4704">
            <w:r w:rsidRPr="00D21026">
              <w:t>Waterline</w:t>
            </w:r>
          </w:p>
        </w:tc>
      </w:tr>
    </w:tbl>
    <w:p w14:paraId="093486DB" w14:textId="77777777" w:rsidR="00D43488" w:rsidRDefault="00D43488" w:rsidP="00D43488"/>
    <w:p w14:paraId="3907A05B" w14:textId="77777777" w:rsidR="00D43488" w:rsidRPr="00EC15C2" w:rsidRDefault="00D43488" w:rsidP="00D43488">
      <w:pPr>
        <w:rPr>
          <w:b/>
          <w:bCs/>
        </w:rPr>
      </w:pPr>
      <w:r w:rsidRPr="00EC15C2">
        <w:rPr>
          <w:b/>
          <w:bCs/>
        </w:rPr>
        <w:t>Table 01030-</w:t>
      </w:r>
      <w:r>
        <w:rPr>
          <w:b/>
          <w:bCs/>
        </w:rPr>
        <w:t>4</w:t>
      </w:r>
      <w:r w:rsidRPr="00EC15C2">
        <w:rPr>
          <w:b/>
          <w:bCs/>
        </w:rPr>
        <w:t>:</w:t>
      </w:r>
      <w:r>
        <w:t xml:space="preserve"> Application Buffer Width for </w:t>
      </w:r>
      <w:r w:rsidRPr="00D21026">
        <w:t>Dry Intermittent Streams, Dry Intermittent Wetlands, Dry Roadside Ditches</w:t>
      </w:r>
      <w:r>
        <w:t xml:space="preserve">, </w:t>
      </w:r>
      <w:r w:rsidRPr="00D43488">
        <w:t>Labeled for Aquatic Use</w:t>
      </w:r>
    </w:p>
    <w:p w14:paraId="749F8511"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4"/>
        <w:tblDescription w:val="Application Buffer Width for Dry Intermittent Streams, Dry Intermittent Wetlands, Dry Roadside Ditches, Labeled for Aquatic Use"/>
      </w:tblPr>
      <w:tblGrid>
        <w:gridCol w:w="2229"/>
        <w:gridCol w:w="2229"/>
        <w:gridCol w:w="2230"/>
        <w:gridCol w:w="2230"/>
      </w:tblGrid>
      <w:tr w:rsidR="00D43488" w14:paraId="27A601B0" w14:textId="77777777" w:rsidTr="00D43488">
        <w:trPr>
          <w:tblHeader/>
        </w:trPr>
        <w:tc>
          <w:tcPr>
            <w:tcW w:w="2229" w:type="dxa"/>
          </w:tcPr>
          <w:p w14:paraId="26C0DE5B" w14:textId="77777777" w:rsidR="00D43488" w:rsidRDefault="00D43488" w:rsidP="000C4704">
            <w:r>
              <w:t>Herbicide</w:t>
            </w:r>
          </w:p>
        </w:tc>
        <w:tc>
          <w:tcPr>
            <w:tcW w:w="2229" w:type="dxa"/>
            <w:vAlign w:val="center"/>
          </w:tcPr>
          <w:p w14:paraId="501F023A" w14:textId="77777777" w:rsidR="00D43488" w:rsidRDefault="00D43488" w:rsidP="000C4704">
            <w:r w:rsidRPr="00D21026">
              <w:t>Broadcast Spraying</w:t>
            </w:r>
          </w:p>
        </w:tc>
        <w:tc>
          <w:tcPr>
            <w:tcW w:w="2230" w:type="dxa"/>
            <w:vAlign w:val="center"/>
          </w:tcPr>
          <w:p w14:paraId="50A55B9D" w14:textId="77777777" w:rsidR="00D43488" w:rsidRDefault="00D43488" w:rsidP="000C4704">
            <w:r w:rsidRPr="00D21026">
              <w:t>Spot Spraying</w:t>
            </w:r>
          </w:p>
        </w:tc>
        <w:tc>
          <w:tcPr>
            <w:tcW w:w="2230" w:type="dxa"/>
            <w:vAlign w:val="center"/>
          </w:tcPr>
          <w:p w14:paraId="72B86921" w14:textId="77777777" w:rsidR="00D43488" w:rsidRDefault="00D43488" w:rsidP="000C4704">
            <w:r w:rsidRPr="00D21026">
              <w:t>Hand Selective</w:t>
            </w:r>
          </w:p>
        </w:tc>
      </w:tr>
      <w:tr w:rsidR="00D43488" w14:paraId="14D06739" w14:textId="77777777" w:rsidTr="00D43488">
        <w:trPr>
          <w:tblHeader/>
        </w:trPr>
        <w:tc>
          <w:tcPr>
            <w:tcW w:w="2229" w:type="dxa"/>
            <w:vAlign w:val="center"/>
          </w:tcPr>
          <w:p w14:paraId="269B8997" w14:textId="77777777" w:rsidR="00D43488" w:rsidRDefault="00D43488" w:rsidP="000C4704">
            <w:r w:rsidRPr="00D21026">
              <w:t>aquatic glyphosate</w:t>
            </w:r>
          </w:p>
        </w:tc>
        <w:tc>
          <w:tcPr>
            <w:tcW w:w="2229" w:type="dxa"/>
            <w:vAlign w:val="center"/>
          </w:tcPr>
          <w:p w14:paraId="37FA38BA" w14:textId="77777777" w:rsidR="00D43488" w:rsidRDefault="00D43488" w:rsidP="000C4704">
            <w:r w:rsidRPr="00D21026">
              <w:t>50</w:t>
            </w:r>
            <w:r>
              <w:t xml:space="preserve"> feet</w:t>
            </w:r>
          </w:p>
        </w:tc>
        <w:tc>
          <w:tcPr>
            <w:tcW w:w="2230" w:type="dxa"/>
            <w:vAlign w:val="center"/>
          </w:tcPr>
          <w:p w14:paraId="155F0D5E" w14:textId="77777777" w:rsidR="00D43488" w:rsidRDefault="00D43488" w:rsidP="000C4704">
            <w:r w:rsidRPr="00D21026">
              <w:t>No buffer</w:t>
            </w:r>
          </w:p>
        </w:tc>
        <w:tc>
          <w:tcPr>
            <w:tcW w:w="2230" w:type="dxa"/>
            <w:vAlign w:val="center"/>
          </w:tcPr>
          <w:p w14:paraId="7A9081CC" w14:textId="77777777" w:rsidR="00D43488" w:rsidRDefault="00D43488" w:rsidP="000C4704">
            <w:r w:rsidRPr="00D21026">
              <w:t>No buffer</w:t>
            </w:r>
          </w:p>
        </w:tc>
      </w:tr>
      <w:tr w:rsidR="00D43488" w14:paraId="27EE5F8B" w14:textId="77777777" w:rsidTr="00D43488">
        <w:trPr>
          <w:tblHeader/>
        </w:trPr>
        <w:tc>
          <w:tcPr>
            <w:tcW w:w="2229" w:type="dxa"/>
            <w:vAlign w:val="center"/>
          </w:tcPr>
          <w:p w14:paraId="1A14AFC7" w14:textId="77777777" w:rsidR="00D43488" w:rsidRDefault="00D43488" w:rsidP="000C4704">
            <w:r w:rsidRPr="00D21026">
              <w:t>aquatic imazapyr</w:t>
            </w:r>
          </w:p>
        </w:tc>
        <w:tc>
          <w:tcPr>
            <w:tcW w:w="2229" w:type="dxa"/>
            <w:vAlign w:val="center"/>
          </w:tcPr>
          <w:p w14:paraId="26A8365E" w14:textId="77777777" w:rsidR="00D43488" w:rsidRDefault="00D43488" w:rsidP="000C4704">
            <w:r w:rsidRPr="00D21026">
              <w:t>50</w:t>
            </w:r>
            <w:r>
              <w:t xml:space="preserve"> feet</w:t>
            </w:r>
          </w:p>
        </w:tc>
        <w:tc>
          <w:tcPr>
            <w:tcW w:w="2230" w:type="dxa"/>
            <w:vAlign w:val="center"/>
          </w:tcPr>
          <w:p w14:paraId="1E3A7C28" w14:textId="77777777" w:rsidR="00D43488" w:rsidRDefault="00D43488" w:rsidP="000C4704">
            <w:r w:rsidRPr="00D21026">
              <w:t>No buffer</w:t>
            </w:r>
          </w:p>
        </w:tc>
        <w:tc>
          <w:tcPr>
            <w:tcW w:w="2230" w:type="dxa"/>
            <w:vAlign w:val="center"/>
          </w:tcPr>
          <w:p w14:paraId="44B9D35D" w14:textId="77777777" w:rsidR="00D43488" w:rsidRDefault="00D43488" w:rsidP="000C4704">
            <w:r w:rsidRPr="00D21026">
              <w:t>No buffer</w:t>
            </w:r>
          </w:p>
        </w:tc>
      </w:tr>
      <w:tr w:rsidR="00D43488" w14:paraId="0FC28C5B" w14:textId="77777777" w:rsidTr="00D43488">
        <w:trPr>
          <w:tblHeader/>
        </w:trPr>
        <w:tc>
          <w:tcPr>
            <w:tcW w:w="2229" w:type="dxa"/>
            <w:vAlign w:val="center"/>
          </w:tcPr>
          <w:p w14:paraId="7ED41948" w14:textId="77777777" w:rsidR="00D43488" w:rsidRDefault="00D43488" w:rsidP="000C4704">
            <w:r w:rsidRPr="00D21026">
              <w:t>aquatic triclopyr-TEA</w:t>
            </w:r>
          </w:p>
        </w:tc>
        <w:tc>
          <w:tcPr>
            <w:tcW w:w="2229" w:type="dxa"/>
            <w:vAlign w:val="center"/>
          </w:tcPr>
          <w:p w14:paraId="29DACB6E" w14:textId="77777777" w:rsidR="00D43488" w:rsidRDefault="00D43488" w:rsidP="000C4704">
            <w:r w:rsidRPr="00D21026">
              <w:t>Not Allowed</w:t>
            </w:r>
          </w:p>
        </w:tc>
        <w:tc>
          <w:tcPr>
            <w:tcW w:w="2230" w:type="dxa"/>
            <w:vAlign w:val="center"/>
          </w:tcPr>
          <w:p w14:paraId="49BB0092" w14:textId="77777777" w:rsidR="00D43488" w:rsidRDefault="00D43488" w:rsidP="000C4704">
            <w:r w:rsidRPr="00D21026">
              <w:t>No buffer</w:t>
            </w:r>
          </w:p>
        </w:tc>
        <w:tc>
          <w:tcPr>
            <w:tcW w:w="2230" w:type="dxa"/>
            <w:vAlign w:val="center"/>
          </w:tcPr>
          <w:p w14:paraId="2611B110" w14:textId="77777777" w:rsidR="00D43488" w:rsidRDefault="00D43488" w:rsidP="000C4704">
            <w:r w:rsidRPr="00D21026">
              <w:t>No buffer</w:t>
            </w:r>
          </w:p>
        </w:tc>
      </w:tr>
    </w:tbl>
    <w:p w14:paraId="358F34DC" w14:textId="77777777" w:rsidR="00D43488" w:rsidRDefault="00D43488" w:rsidP="00D43488"/>
    <w:p w14:paraId="5750320D" w14:textId="77777777" w:rsidR="00D43488" w:rsidRPr="0091125D" w:rsidRDefault="00D43488" w:rsidP="00D43488">
      <w:pPr>
        <w:rPr>
          <w:b/>
          <w:bCs/>
        </w:rPr>
      </w:pPr>
      <w:r w:rsidRPr="00EC15C2">
        <w:rPr>
          <w:b/>
          <w:bCs/>
        </w:rPr>
        <w:t>Table 01030-</w:t>
      </w:r>
      <w:r>
        <w:rPr>
          <w:b/>
          <w:bCs/>
        </w:rPr>
        <w:t>5</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Low Risk to Aquatic Organism</w:t>
      </w:r>
    </w:p>
    <w:p w14:paraId="3A9CF69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5"/>
        <w:tblDescription w:val="Application Buffer Width for Perennial Streams and Wetlands, and Intermittent Streams and Roadside Ditches with flowing or standing water present, Low Risk to Aquatic Organism"/>
      </w:tblPr>
      <w:tblGrid>
        <w:gridCol w:w="2229"/>
        <w:gridCol w:w="2229"/>
        <w:gridCol w:w="2230"/>
        <w:gridCol w:w="2230"/>
      </w:tblGrid>
      <w:tr w:rsidR="00D43488" w14:paraId="0B9E0F53" w14:textId="77777777" w:rsidTr="00D43488">
        <w:trPr>
          <w:tblHeader/>
        </w:trPr>
        <w:tc>
          <w:tcPr>
            <w:tcW w:w="2229" w:type="dxa"/>
          </w:tcPr>
          <w:p w14:paraId="32ABC3FC" w14:textId="77777777" w:rsidR="00D43488" w:rsidRDefault="00D43488" w:rsidP="000C4704">
            <w:r>
              <w:t>Herbicide</w:t>
            </w:r>
          </w:p>
        </w:tc>
        <w:tc>
          <w:tcPr>
            <w:tcW w:w="2229" w:type="dxa"/>
            <w:vAlign w:val="center"/>
          </w:tcPr>
          <w:p w14:paraId="028A73F1" w14:textId="77777777" w:rsidR="00D43488" w:rsidRDefault="00D43488" w:rsidP="000C4704">
            <w:r w:rsidRPr="00D21026">
              <w:t>Broadcast Spraying</w:t>
            </w:r>
          </w:p>
        </w:tc>
        <w:tc>
          <w:tcPr>
            <w:tcW w:w="2230" w:type="dxa"/>
            <w:vAlign w:val="center"/>
          </w:tcPr>
          <w:p w14:paraId="148E8C6A" w14:textId="77777777" w:rsidR="00D43488" w:rsidRDefault="00D43488" w:rsidP="000C4704">
            <w:r w:rsidRPr="00D21026">
              <w:t>Spot Spraying</w:t>
            </w:r>
          </w:p>
        </w:tc>
        <w:tc>
          <w:tcPr>
            <w:tcW w:w="2230" w:type="dxa"/>
            <w:vAlign w:val="center"/>
          </w:tcPr>
          <w:p w14:paraId="3BAD8A43" w14:textId="77777777" w:rsidR="00D43488" w:rsidRDefault="00D43488" w:rsidP="000C4704">
            <w:r w:rsidRPr="00D21026">
              <w:t>Hand Selective</w:t>
            </w:r>
          </w:p>
        </w:tc>
      </w:tr>
      <w:tr w:rsidR="00D43488" w14:paraId="0D31582E" w14:textId="77777777" w:rsidTr="00D43488">
        <w:trPr>
          <w:tblHeader/>
        </w:trPr>
        <w:tc>
          <w:tcPr>
            <w:tcW w:w="2229" w:type="dxa"/>
            <w:vAlign w:val="center"/>
          </w:tcPr>
          <w:p w14:paraId="49BE949B" w14:textId="77777777" w:rsidR="00D43488" w:rsidRDefault="00D43488" w:rsidP="000C4704">
            <w:r w:rsidRPr="00D21026">
              <w:t>Imazapic</w:t>
            </w:r>
          </w:p>
        </w:tc>
        <w:tc>
          <w:tcPr>
            <w:tcW w:w="2229" w:type="dxa"/>
            <w:vAlign w:val="center"/>
          </w:tcPr>
          <w:p w14:paraId="2F57D3A7" w14:textId="77777777" w:rsidR="00D43488" w:rsidRDefault="00D43488" w:rsidP="000C4704">
            <w:r w:rsidRPr="00D21026">
              <w:t>100</w:t>
            </w:r>
            <w:r>
              <w:t xml:space="preserve"> feet</w:t>
            </w:r>
          </w:p>
        </w:tc>
        <w:tc>
          <w:tcPr>
            <w:tcW w:w="2230" w:type="dxa"/>
            <w:vAlign w:val="center"/>
          </w:tcPr>
          <w:p w14:paraId="575F833C" w14:textId="77777777" w:rsidR="00D43488" w:rsidRDefault="00D43488" w:rsidP="000C4704">
            <w:r w:rsidRPr="00D21026">
              <w:t>15</w:t>
            </w:r>
            <w:r>
              <w:t xml:space="preserve"> feet</w:t>
            </w:r>
          </w:p>
        </w:tc>
        <w:tc>
          <w:tcPr>
            <w:tcW w:w="2230" w:type="dxa"/>
            <w:vAlign w:val="center"/>
          </w:tcPr>
          <w:p w14:paraId="063A7F46" w14:textId="77777777" w:rsidR="00D43488" w:rsidRDefault="00D43488" w:rsidP="000C4704">
            <w:r w:rsidRPr="00D21026">
              <w:t>RWA boundary</w:t>
            </w:r>
          </w:p>
        </w:tc>
      </w:tr>
      <w:tr w:rsidR="00D43488" w14:paraId="5C19E874" w14:textId="77777777" w:rsidTr="00D43488">
        <w:trPr>
          <w:tblHeader/>
        </w:trPr>
        <w:tc>
          <w:tcPr>
            <w:tcW w:w="2229" w:type="dxa"/>
            <w:vAlign w:val="center"/>
          </w:tcPr>
          <w:p w14:paraId="39109595" w14:textId="77777777" w:rsidR="00D43488" w:rsidRDefault="00D43488" w:rsidP="000C4704">
            <w:r w:rsidRPr="00D21026">
              <w:t>Clopyralid</w:t>
            </w:r>
          </w:p>
        </w:tc>
        <w:tc>
          <w:tcPr>
            <w:tcW w:w="2229" w:type="dxa"/>
            <w:vAlign w:val="center"/>
          </w:tcPr>
          <w:p w14:paraId="4C4749CC" w14:textId="77777777" w:rsidR="00D43488" w:rsidRDefault="00D43488" w:rsidP="000C4704">
            <w:r w:rsidRPr="00D21026">
              <w:t>100</w:t>
            </w:r>
            <w:r>
              <w:t xml:space="preserve"> feet</w:t>
            </w:r>
          </w:p>
        </w:tc>
        <w:tc>
          <w:tcPr>
            <w:tcW w:w="2230" w:type="dxa"/>
            <w:vAlign w:val="center"/>
          </w:tcPr>
          <w:p w14:paraId="65E6FAB0" w14:textId="77777777" w:rsidR="00D43488" w:rsidRDefault="00D43488" w:rsidP="000C4704">
            <w:r w:rsidRPr="00D21026">
              <w:t>15</w:t>
            </w:r>
            <w:r>
              <w:t xml:space="preserve"> feet</w:t>
            </w:r>
          </w:p>
        </w:tc>
        <w:tc>
          <w:tcPr>
            <w:tcW w:w="2230" w:type="dxa"/>
            <w:vAlign w:val="center"/>
          </w:tcPr>
          <w:p w14:paraId="692C1B22" w14:textId="77777777" w:rsidR="00D43488" w:rsidRDefault="00D43488" w:rsidP="000C4704">
            <w:r w:rsidRPr="00D21026">
              <w:t>RWA boundary</w:t>
            </w:r>
          </w:p>
        </w:tc>
      </w:tr>
      <w:tr w:rsidR="00D43488" w14:paraId="7CB2BE57" w14:textId="77777777" w:rsidTr="00D43488">
        <w:trPr>
          <w:tblHeader/>
        </w:trPr>
        <w:tc>
          <w:tcPr>
            <w:tcW w:w="2229" w:type="dxa"/>
            <w:vAlign w:val="center"/>
          </w:tcPr>
          <w:p w14:paraId="68F782B4" w14:textId="77777777" w:rsidR="00D43488" w:rsidRDefault="00D43488" w:rsidP="000C4704">
            <w:r w:rsidRPr="00D21026">
              <w:t>metsulfuron-methyl</w:t>
            </w:r>
          </w:p>
        </w:tc>
        <w:tc>
          <w:tcPr>
            <w:tcW w:w="2229" w:type="dxa"/>
            <w:vAlign w:val="center"/>
          </w:tcPr>
          <w:p w14:paraId="7A5E280D" w14:textId="77777777" w:rsidR="00D43488" w:rsidRDefault="00D43488" w:rsidP="000C4704">
            <w:r w:rsidRPr="00D21026">
              <w:t>100</w:t>
            </w:r>
            <w:r>
              <w:t xml:space="preserve"> feet</w:t>
            </w:r>
          </w:p>
        </w:tc>
        <w:tc>
          <w:tcPr>
            <w:tcW w:w="2230" w:type="dxa"/>
            <w:vAlign w:val="center"/>
          </w:tcPr>
          <w:p w14:paraId="093373CF" w14:textId="77777777" w:rsidR="00D43488" w:rsidRDefault="00D43488" w:rsidP="000C4704">
            <w:r w:rsidRPr="00D21026">
              <w:t>15</w:t>
            </w:r>
            <w:r>
              <w:t xml:space="preserve"> feet</w:t>
            </w:r>
          </w:p>
        </w:tc>
        <w:tc>
          <w:tcPr>
            <w:tcW w:w="2230" w:type="dxa"/>
            <w:vAlign w:val="center"/>
          </w:tcPr>
          <w:p w14:paraId="15EE940F" w14:textId="77777777" w:rsidR="00D43488" w:rsidRDefault="00D43488" w:rsidP="000C4704">
            <w:r w:rsidRPr="00D21026">
              <w:t>RWA boundary</w:t>
            </w:r>
          </w:p>
        </w:tc>
      </w:tr>
    </w:tbl>
    <w:p w14:paraId="703D06F7" w14:textId="77777777" w:rsidR="00D43488" w:rsidRDefault="00D43488" w:rsidP="00D43488"/>
    <w:p w14:paraId="0C70DA41" w14:textId="77777777" w:rsidR="00D43488" w:rsidRPr="0091125D" w:rsidRDefault="00D43488" w:rsidP="00D43488">
      <w:pPr>
        <w:rPr>
          <w:b/>
          <w:bCs/>
        </w:rPr>
      </w:pPr>
      <w:r w:rsidRPr="00EC15C2">
        <w:rPr>
          <w:b/>
          <w:bCs/>
        </w:rPr>
        <w:t>Table 01030-</w:t>
      </w:r>
      <w:r>
        <w:rPr>
          <w:b/>
          <w:bCs/>
        </w:rPr>
        <w:t>6</w:t>
      </w:r>
      <w:r w:rsidRPr="00EC15C2">
        <w:rPr>
          <w:b/>
          <w:bCs/>
        </w:rPr>
        <w:t>:</w:t>
      </w:r>
      <w:r>
        <w:t xml:space="preserve"> Application Buffer Width for </w:t>
      </w:r>
      <w:r w:rsidRPr="00D21026">
        <w:t>Dry Intermittent Streams, Dry Intermittent Wetlands, Dry Roadside Ditches</w:t>
      </w:r>
      <w:r>
        <w:t xml:space="preserve">, </w:t>
      </w:r>
      <w:r w:rsidRPr="00D43488">
        <w:t>Low Risk to Aquatic Organism</w:t>
      </w:r>
    </w:p>
    <w:p w14:paraId="6071948D"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6"/>
        <w:tblDescription w:val="Application Buffer Width for Dry Intermittent Streams, Dry Intermittent Wetlands, Dry Roadside Ditches, Low Risk to Aquatic Organism"/>
      </w:tblPr>
      <w:tblGrid>
        <w:gridCol w:w="2229"/>
        <w:gridCol w:w="2229"/>
        <w:gridCol w:w="2230"/>
        <w:gridCol w:w="2230"/>
      </w:tblGrid>
      <w:tr w:rsidR="00D43488" w14:paraId="6F9F7EAC" w14:textId="77777777" w:rsidTr="00D43488">
        <w:trPr>
          <w:tblHeader/>
        </w:trPr>
        <w:tc>
          <w:tcPr>
            <w:tcW w:w="2229" w:type="dxa"/>
          </w:tcPr>
          <w:p w14:paraId="005CD41F" w14:textId="77777777" w:rsidR="00D43488" w:rsidRDefault="00D43488" w:rsidP="000C4704">
            <w:r>
              <w:t>Herbicide</w:t>
            </w:r>
          </w:p>
        </w:tc>
        <w:tc>
          <w:tcPr>
            <w:tcW w:w="2229" w:type="dxa"/>
            <w:vAlign w:val="center"/>
          </w:tcPr>
          <w:p w14:paraId="04425626" w14:textId="77777777" w:rsidR="00D43488" w:rsidRDefault="00D43488" w:rsidP="000C4704">
            <w:r w:rsidRPr="00D21026">
              <w:t>Broadcast Spraying</w:t>
            </w:r>
          </w:p>
        </w:tc>
        <w:tc>
          <w:tcPr>
            <w:tcW w:w="2230" w:type="dxa"/>
            <w:vAlign w:val="center"/>
          </w:tcPr>
          <w:p w14:paraId="7FEF9BB6" w14:textId="77777777" w:rsidR="00D43488" w:rsidRDefault="00D43488" w:rsidP="000C4704">
            <w:r w:rsidRPr="00D21026">
              <w:t>Spot Spraying</w:t>
            </w:r>
          </w:p>
        </w:tc>
        <w:tc>
          <w:tcPr>
            <w:tcW w:w="2230" w:type="dxa"/>
            <w:vAlign w:val="center"/>
          </w:tcPr>
          <w:p w14:paraId="26358E44" w14:textId="77777777" w:rsidR="00D43488" w:rsidRDefault="00D43488" w:rsidP="000C4704">
            <w:r w:rsidRPr="00D21026">
              <w:t>Hand Selective</w:t>
            </w:r>
          </w:p>
        </w:tc>
      </w:tr>
      <w:tr w:rsidR="00D43488" w14:paraId="098E2863" w14:textId="77777777" w:rsidTr="00D43488">
        <w:trPr>
          <w:tblHeader/>
        </w:trPr>
        <w:tc>
          <w:tcPr>
            <w:tcW w:w="2229" w:type="dxa"/>
            <w:vAlign w:val="center"/>
          </w:tcPr>
          <w:p w14:paraId="54CB809F" w14:textId="77777777" w:rsidR="00D43488" w:rsidRDefault="00D43488" w:rsidP="000C4704">
            <w:r w:rsidRPr="00D21026">
              <w:t>Imazapic</w:t>
            </w:r>
          </w:p>
        </w:tc>
        <w:tc>
          <w:tcPr>
            <w:tcW w:w="2229" w:type="dxa"/>
            <w:vAlign w:val="center"/>
          </w:tcPr>
          <w:p w14:paraId="1E124295" w14:textId="77777777" w:rsidR="00D43488" w:rsidRDefault="00D43488" w:rsidP="000C4704">
            <w:r w:rsidRPr="00D21026">
              <w:t>50</w:t>
            </w:r>
            <w:r>
              <w:t xml:space="preserve"> feet</w:t>
            </w:r>
          </w:p>
        </w:tc>
        <w:tc>
          <w:tcPr>
            <w:tcW w:w="2230" w:type="dxa"/>
            <w:vAlign w:val="center"/>
          </w:tcPr>
          <w:p w14:paraId="3D911A68" w14:textId="77777777" w:rsidR="00D43488" w:rsidRDefault="00D43488" w:rsidP="000C4704">
            <w:r w:rsidRPr="00D21026">
              <w:t>No buffer</w:t>
            </w:r>
          </w:p>
        </w:tc>
        <w:tc>
          <w:tcPr>
            <w:tcW w:w="2230" w:type="dxa"/>
            <w:vAlign w:val="center"/>
          </w:tcPr>
          <w:p w14:paraId="02AEDE2D" w14:textId="77777777" w:rsidR="00D43488" w:rsidRDefault="00D43488" w:rsidP="000C4704">
            <w:r w:rsidRPr="00D21026">
              <w:t>No buffer</w:t>
            </w:r>
          </w:p>
        </w:tc>
      </w:tr>
      <w:tr w:rsidR="00D43488" w14:paraId="05FD9B38" w14:textId="77777777" w:rsidTr="00D43488">
        <w:trPr>
          <w:tblHeader/>
        </w:trPr>
        <w:tc>
          <w:tcPr>
            <w:tcW w:w="2229" w:type="dxa"/>
            <w:vAlign w:val="center"/>
          </w:tcPr>
          <w:p w14:paraId="2DB00EBF" w14:textId="77777777" w:rsidR="00D43488" w:rsidRDefault="00D43488" w:rsidP="000C4704">
            <w:r w:rsidRPr="00D21026">
              <w:t>Clopyralid</w:t>
            </w:r>
          </w:p>
        </w:tc>
        <w:tc>
          <w:tcPr>
            <w:tcW w:w="2229" w:type="dxa"/>
            <w:vAlign w:val="center"/>
          </w:tcPr>
          <w:p w14:paraId="5632895F" w14:textId="77777777" w:rsidR="00D43488" w:rsidRDefault="00D43488" w:rsidP="000C4704">
            <w:r w:rsidRPr="00D21026">
              <w:t>50</w:t>
            </w:r>
            <w:r>
              <w:t xml:space="preserve"> feet</w:t>
            </w:r>
          </w:p>
        </w:tc>
        <w:tc>
          <w:tcPr>
            <w:tcW w:w="2230" w:type="dxa"/>
            <w:vAlign w:val="center"/>
          </w:tcPr>
          <w:p w14:paraId="6BCCE3DA" w14:textId="77777777" w:rsidR="00D43488" w:rsidRDefault="00D43488" w:rsidP="000C4704">
            <w:r w:rsidRPr="00D21026">
              <w:t>No buffer</w:t>
            </w:r>
          </w:p>
        </w:tc>
        <w:tc>
          <w:tcPr>
            <w:tcW w:w="2230" w:type="dxa"/>
            <w:vAlign w:val="center"/>
          </w:tcPr>
          <w:p w14:paraId="2E4E1EBA" w14:textId="77777777" w:rsidR="00D43488" w:rsidRDefault="00D43488" w:rsidP="000C4704">
            <w:r w:rsidRPr="00D21026">
              <w:t>No buffer</w:t>
            </w:r>
          </w:p>
        </w:tc>
      </w:tr>
      <w:tr w:rsidR="00D43488" w14:paraId="447F6C57" w14:textId="77777777" w:rsidTr="00D43488">
        <w:trPr>
          <w:tblHeader/>
        </w:trPr>
        <w:tc>
          <w:tcPr>
            <w:tcW w:w="2229" w:type="dxa"/>
            <w:vAlign w:val="center"/>
          </w:tcPr>
          <w:p w14:paraId="6D38580E" w14:textId="77777777" w:rsidR="00D43488" w:rsidRDefault="00D43488" w:rsidP="000C4704">
            <w:r w:rsidRPr="00D21026">
              <w:t>metsulfuron-methyl</w:t>
            </w:r>
          </w:p>
        </w:tc>
        <w:tc>
          <w:tcPr>
            <w:tcW w:w="2229" w:type="dxa"/>
            <w:vAlign w:val="center"/>
          </w:tcPr>
          <w:p w14:paraId="25971171" w14:textId="77777777" w:rsidR="00D43488" w:rsidRDefault="00D43488" w:rsidP="000C4704">
            <w:r w:rsidRPr="00D21026">
              <w:t>50</w:t>
            </w:r>
            <w:r>
              <w:t xml:space="preserve"> feet</w:t>
            </w:r>
          </w:p>
        </w:tc>
        <w:tc>
          <w:tcPr>
            <w:tcW w:w="2230" w:type="dxa"/>
            <w:vAlign w:val="center"/>
          </w:tcPr>
          <w:p w14:paraId="2F84D55F" w14:textId="77777777" w:rsidR="00D43488" w:rsidRDefault="00D43488" w:rsidP="000C4704">
            <w:r w:rsidRPr="00D21026">
              <w:t>No buffer</w:t>
            </w:r>
          </w:p>
        </w:tc>
        <w:tc>
          <w:tcPr>
            <w:tcW w:w="2230" w:type="dxa"/>
            <w:vAlign w:val="center"/>
          </w:tcPr>
          <w:p w14:paraId="15FA75A1" w14:textId="77777777" w:rsidR="00D43488" w:rsidRDefault="00D43488" w:rsidP="000C4704">
            <w:r w:rsidRPr="00D21026">
              <w:t>No buffer</w:t>
            </w:r>
          </w:p>
        </w:tc>
      </w:tr>
    </w:tbl>
    <w:p w14:paraId="676C310D" w14:textId="77777777" w:rsidR="00D43488" w:rsidRDefault="00D43488" w:rsidP="00D43488"/>
    <w:p w14:paraId="1DDE887B" w14:textId="07C88134" w:rsidR="00D43488" w:rsidRPr="0091125D" w:rsidRDefault="00D43488" w:rsidP="00D43488">
      <w:pPr>
        <w:rPr>
          <w:b/>
          <w:bCs/>
        </w:rPr>
      </w:pPr>
      <w:r w:rsidRPr="00EC15C2">
        <w:rPr>
          <w:b/>
          <w:bCs/>
        </w:rPr>
        <w:t>Table 01030-</w:t>
      </w:r>
      <w:r>
        <w:rPr>
          <w:b/>
          <w:bCs/>
        </w:rPr>
        <w:t>7</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Moderate Risk to Aquatic Organism</w:t>
      </w:r>
    </w:p>
    <w:p w14:paraId="7D268C7B"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7"/>
        <w:tblDescription w:val="Application Buffer Width for Perennial Streams and Wetlands, and Intermittent Streams and Roadside Ditches with flowing or standing water present, Moderate Risk to Aquatic Organism"/>
      </w:tblPr>
      <w:tblGrid>
        <w:gridCol w:w="2229"/>
        <w:gridCol w:w="2229"/>
        <w:gridCol w:w="2230"/>
        <w:gridCol w:w="2230"/>
      </w:tblGrid>
      <w:tr w:rsidR="00D43488" w14:paraId="200C6344" w14:textId="77777777" w:rsidTr="00D43488">
        <w:trPr>
          <w:tblHeader/>
        </w:trPr>
        <w:tc>
          <w:tcPr>
            <w:tcW w:w="2229" w:type="dxa"/>
          </w:tcPr>
          <w:p w14:paraId="4AE8348F" w14:textId="77777777" w:rsidR="00D43488" w:rsidRDefault="00D43488" w:rsidP="000C4704">
            <w:r>
              <w:lastRenderedPageBreak/>
              <w:t>Herbicide</w:t>
            </w:r>
          </w:p>
        </w:tc>
        <w:tc>
          <w:tcPr>
            <w:tcW w:w="2229" w:type="dxa"/>
            <w:vAlign w:val="center"/>
          </w:tcPr>
          <w:p w14:paraId="49351EC0" w14:textId="77777777" w:rsidR="00D43488" w:rsidRDefault="00D43488" w:rsidP="000C4704">
            <w:r w:rsidRPr="00D21026">
              <w:t>Broadcast Spraying</w:t>
            </w:r>
          </w:p>
        </w:tc>
        <w:tc>
          <w:tcPr>
            <w:tcW w:w="2230" w:type="dxa"/>
            <w:vAlign w:val="center"/>
          </w:tcPr>
          <w:p w14:paraId="15E98C8F" w14:textId="77777777" w:rsidR="00D43488" w:rsidRDefault="00D43488" w:rsidP="000C4704">
            <w:r w:rsidRPr="00D21026">
              <w:t>Spot Spraying</w:t>
            </w:r>
          </w:p>
        </w:tc>
        <w:tc>
          <w:tcPr>
            <w:tcW w:w="2230" w:type="dxa"/>
            <w:vAlign w:val="center"/>
          </w:tcPr>
          <w:p w14:paraId="3BC21780" w14:textId="77777777" w:rsidR="00D43488" w:rsidRDefault="00D43488" w:rsidP="000C4704">
            <w:r w:rsidRPr="00D21026">
              <w:t>Hand Selective</w:t>
            </w:r>
          </w:p>
        </w:tc>
      </w:tr>
      <w:tr w:rsidR="00D43488" w14:paraId="75838DA3" w14:textId="77777777" w:rsidTr="00D43488">
        <w:trPr>
          <w:tblHeader/>
        </w:trPr>
        <w:tc>
          <w:tcPr>
            <w:tcW w:w="2229" w:type="dxa"/>
            <w:vAlign w:val="center"/>
          </w:tcPr>
          <w:p w14:paraId="1648F269" w14:textId="77777777" w:rsidR="00D43488" w:rsidRDefault="00D43488" w:rsidP="000C4704">
            <w:r w:rsidRPr="00D21026">
              <w:t>Imazapic</w:t>
            </w:r>
          </w:p>
        </w:tc>
        <w:tc>
          <w:tcPr>
            <w:tcW w:w="2229" w:type="dxa"/>
            <w:vAlign w:val="center"/>
          </w:tcPr>
          <w:p w14:paraId="07885D4C" w14:textId="77777777" w:rsidR="00D43488" w:rsidRDefault="00D43488" w:rsidP="000C4704">
            <w:r w:rsidRPr="00D21026">
              <w:t>100</w:t>
            </w:r>
            <w:r>
              <w:t xml:space="preserve"> feet</w:t>
            </w:r>
          </w:p>
        </w:tc>
        <w:tc>
          <w:tcPr>
            <w:tcW w:w="2230" w:type="dxa"/>
            <w:vAlign w:val="center"/>
          </w:tcPr>
          <w:p w14:paraId="156FD419" w14:textId="77777777" w:rsidR="00D43488" w:rsidRDefault="00D43488" w:rsidP="000C4704">
            <w:r w:rsidRPr="00D21026">
              <w:t>50</w:t>
            </w:r>
            <w:r>
              <w:t xml:space="preserve"> feet</w:t>
            </w:r>
          </w:p>
        </w:tc>
        <w:tc>
          <w:tcPr>
            <w:tcW w:w="2230" w:type="dxa"/>
            <w:vAlign w:val="center"/>
          </w:tcPr>
          <w:p w14:paraId="7E28925A" w14:textId="77777777" w:rsidR="00D43488" w:rsidRDefault="00D43488" w:rsidP="000C4704">
            <w:r w:rsidRPr="00D21026">
              <w:t>RWA boundary</w:t>
            </w:r>
          </w:p>
        </w:tc>
      </w:tr>
      <w:tr w:rsidR="00D43488" w14:paraId="53656D29" w14:textId="77777777" w:rsidTr="00D43488">
        <w:trPr>
          <w:tblHeader/>
        </w:trPr>
        <w:tc>
          <w:tcPr>
            <w:tcW w:w="2229" w:type="dxa"/>
            <w:vAlign w:val="center"/>
          </w:tcPr>
          <w:p w14:paraId="52DDABA9" w14:textId="77777777" w:rsidR="00D43488" w:rsidRDefault="00D43488" w:rsidP="000C4704">
            <w:r w:rsidRPr="00D21026">
              <w:t>sulfometuron-methyl</w:t>
            </w:r>
          </w:p>
        </w:tc>
        <w:tc>
          <w:tcPr>
            <w:tcW w:w="2229" w:type="dxa"/>
            <w:vAlign w:val="center"/>
          </w:tcPr>
          <w:p w14:paraId="1D0F5F91" w14:textId="77777777" w:rsidR="00D43488" w:rsidRDefault="00D43488" w:rsidP="000C4704">
            <w:r w:rsidRPr="00D21026">
              <w:t>100</w:t>
            </w:r>
            <w:r>
              <w:t xml:space="preserve"> feet</w:t>
            </w:r>
          </w:p>
        </w:tc>
        <w:tc>
          <w:tcPr>
            <w:tcW w:w="2230" w:type="dxa"/>
            <w:vAlign w:val="center"/>
          </w:tcPr>
          <w:p w14:paraId="71D20A1A" w14:textId="77777777" w:rsidR="00D43488" w:rsidRDefault="00D43488" w:rsidP="000C4704">
            <w:r w:rsidRPr="00D21026">
              <w:t>50</w:t>
            </w:r>
            <w:r>
              <w:t xml:space="preserve"> feet</w:t>
            </w:r>
          </w:p>
        </w:tc>
        <w:tc>
          <w:tcPr>
            <w:tcW w:w="2230" w:type="dxa"/>
            <w:vAlign w:val="center"/>
          </w:tcPr>
          <w:p w14:paraId="21DA6BC7" w14:textId="77777777" w:rsidR="00D43488" w:rsidRDefault="00D43488" w:rsidP="000C4704">
            <w:r w:rsidRPr="00D21026">
              <w:t>5</w:t>
            </w:r>
            <w:r>
              <w:t xml:space="preserve"> feet</w:t>
            </w:r>
          </w:p>
        </w:tc>
      </w:tr>
      <w:tr w:rsidR="00D43488" w14:paraId="26277AAB" w14:textId="77777777" w:rsidTr="00D43488">
        <w:trPr>
          <w:tblHeader/>
        </w:trPr>
        <w:tc>
          <w:tcPr>
            <w:tcW w:w="2229" w:type="dxa"/>
            <w:vAlign w:val="center"/>
          </w:tcPr>
          <w:p w14:paraId="75199CC0" w14:textId="77777777" w:rsidR="00D43488" w:rsidRDefault="00D43488" w:rsidP="000C4704">
            <w:r w:rsidRPr="00D21026">
              <w:t>Chlorsulfuron</w:t>
            </w:r>
          </w:p>
        </w:tc>
        <w:tc>
          <w:tcPr>
            <w:tcW w:w="2229" w:type="dxa"/>
            <w:vAlign w:val="center"/>
          </w:tcPr>
          <w:p w14:paraId="729F704D" w14:textId="77777777" w:rsidR="00D43488" w:rsidRDefault="00D43488" w:rsidP="000C4704">
            <w:r w:rsidRPr="00D21026">
              <w:t>100</w:t>
            </w:r>
            <w:r>
              <w:t xml:space="preserve"> feet</w:t>
            </w:r>
          </w:p>
        </w:tc>
        <w:tc>
          <w:tcPr>
            <w:tcW w:w="2230" w:type="dxa"/>
            <w:vAlign w:val="center"/>
          </w:tcPr>
          <w:p w14:paraId="69A4323B" w14:textId="77777777" w:rsidR="00D43488" w:rsidRDefault="00D43488" w:rsidP="000C4704">
            <w:r w:rsidRPr="00D21026">
              <w:t>50</w:t>
            </w:r>
            <w:r>
              <w:t xml:space="preserve"> feet</w:t>
            </w:r>
          </w:p>
        </w:tc>
        <w:tc>
          <w:tcPr>
            <w:tcW w:w="2230" w:type="dxa"/>
            <w:vAlign w:val="center"/>
          </w:tcPr>
          <w:p w14:paraId="5B27EFCD" w14:textId="77777777" w:rsidR="00D43488" w:rsidRDefault="00D43488" w:rsidP="000C4704">
            <w:r w:rsidRPr="00D21026">
              <w:t>RWA boundary</w:t>
            </w:r>
          </w:p>
        </w:tc>
      </w:tr>
    </w:tbl>
    <w:p w14:paraId="5399BAE0" w14:textId="77777777" w:rsidR="00D43488" w:rsidRDefault="00D43488" w:rsidP="00D43488"/>
    <w:p w14:paraId="48FDFFF3" w14:textId="77777777" w:rsidR="00D43488" w:rsidRPr="0091125D" w:rsidRDefault="00D43488" w:rsidP="00D43488">
      <w:pPr>
        <w:rPr>
          <w:b/>
          <w:bCs/>
        </w:rPr>
      </w:pPr>
      <w:r w:rsidRPr="00EC15C2">
        <w:rPr>
          <w:b/>
          <w:bCs/>
        </w:rPr>
        <w:t>Table 01030-</w:t>
      </w:r>
      <w:r>
        <w:rPr>
          <w:b/>
          <w:bCs/>
        </w:rPr>
        <w:t>8</w:t>
      </w:r>
      <w:r w:rsidRPr="00EC15C2">
        <w:rPr>
          <w:b/>
          <w:bCs/>
        </w:rPr>
        <w:t>:</w:t>
      </w:r>
      <w:r>
        <w:t xml:space="preserve"> Application Buffer Width for </w:t>
      </w:r>
      <w:r w:rsidRPr="00D21026">
        <w:t>Dry Intermittent Streams, Dry Intermittent Wetlands, Dry Roadside Ditches</w:t>
      </w:r>
      <w:r>
        <w:t xml:space="preserve">, </w:t>
      </w:r>
      <w:r w:rsidRPr="00D43488">
        <w:t>Moderate Risk to Aquatic Organism</w:t>
      </w:r>
    </w:p>
    <w:p w14:paraId="5350F92C"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8"/>
        <w:tblDescription w:val="Application Buffer Width for Dry Intermittent Streams, Dry Intermittent Wetlands, Dry Roadside Ditches, Moderate Risk to Aquatic Organism"/>
      </w:tblPr>
      <w:tblGrid>
        <w:gridCol w:w="2229"/>
        <w:gridCol w:w="2229"/>
        <w:gridCol w:w="2230"/>
        <w:gridCol w:w="2230"/>
      </w:tblGrid>
      <w:tr w:rsidR="00D43488" w14:paraId="45A4F03B" w14:textId="77777777" w:rsidTr="00D43488">
        <w:trPr>
          <w:tblHeader/>
        </w:trPr>
        <w:tc>
          <w:tcPr>
            <w:tcW w:w="2229" w:type="dxa"/>
          </w:tcPr>
          <w:p w14:paraId="6473FC67" w14:textId="77777777" w:rsidR="00D43488" w:rsidRDefault="00D43488" w:rsidP="000C4704">
            <w:r>
              <w:t>Herbicide</w:t>
            </w:r>
          </w:p>
        </w:tc>
        <w:tc>
          <w:tcPr>
            <w:tcW w:w="2229" w:type="dxa"/>
            <w:vAlign w:val="center"/>
          </w:tcPr>
          <w:p w14:paraId="50A6D914" w14:textId="77777777" w:rsidR="00D43488" w:rsidRDefault="00D43488" w:rsidP="000C4704">
            <w:r w:rsidRPr="00D21026">
              <w:t>Broadcast Spraying</w:t>
            </w:r>
          </w:p>
        </w:tc>
        <w:tc>
          <w:tcPr>
            <w:tcW w:w="2230" w:type="dxa"/>
            <w:vAlign w:val="center"/>
          </w:tcPr>
          <w:p w14:paraId="2BE2B00E" w14:textId="77777777" w:rsidR="00D43488" w:rsidRDefault="00D43488" w:rsidP="000C4704">
            <w:r w:rsidRPr="00D21026">
              <w:t>Spot Spraying</w:t>
            </w:r>
          </w:p>
        </w:tc>
        <w:tc>
          <w:tcPr>
            <w:tcW w:w="2230" w:type="dxa"/>
            <w:vAlign w:val="center"/>
          </w:tcPr>
          <w:p w14:paraId="3288D01E" w14:textId="77777777" w:rsidR="00D43488" w:rsidRDefault="00D43488" w:rsidP="000C4704">
            <w:r w:rsidRPr="00D21026">
              <w:t>Hand Selective</w:t>
            </w:r>
          </w:p>
        </w:tc>
      </w:tr>
      <w:tr w:rsidR="00D43488" w14:paraId="675A5A9F" w14:textId="77777777" w:rsidTr="00D43488">
        <w:trPr>
          <w:tblHeader/>
        </w:trPr>
        <w:tc>
          <w:tcPr>
            <w:tcW w:w="2229" w:type="dxa"/>
            <w:vAlign w:val="center"/>
          </w:tcPr>
          <w:p w14:paraId="63A0DF66" w14:textId="77777777" w:rsidR="00D43488" w:rsidRDefault="00D43488" w:rsidP="000C4704">
            <w:r w:rsidRPr="00D21026">
              <w:t>Imazapic</w:t>
            </w:r>
          </w:p>
        </w:tc>
        <w:tc>
          <w:tcPr>
            <w:tcW w:w="2229" w:type="dxa"/>
            <w:vAlign w:val="center"/>
          </w:tcPr>
          <w:p w14:paraId="2DA72F56" w14:textId="77777777" w:rsidR="00D43488" w:rsidRDefault="00D43488" w:rsidP="000C4704">
            <w:r w:rsidRPr="00D21026">
              <w:t>50</w:t>
            </w:r>
            <w:r>
              <w:t xml:space="preserve"> feet</w:t>
            </w:r>
          </w:p>
        </w:tc>
        <w:tc>
          <w:tcPr>
            <w:tcW w:w="2230" w:type="dxa"/>
            <w:vAlign w:val="center"/>
          </w:tcPr>
          <w:p w14:paraId="01CFC393" w14:textId="77777777" w:rsidR="00D43488" w:rsidRDefault="00D43488" w:rsidP="000C4704">
            <w:r w:rsidRPr="00D21026">
              <w:t>15</w:t>
            </w:r>
            <w:r>
              <w:t xml:space="preserve"> feet</w:t>
            </w:r>
          </w:p>
        </w:tc>
        <w:tc>
          <w:tcPr>
            <w:tcW w:w="2230" w:type="dxa"/>
            <w:vAlign w:val="center"/>
          </w:tcPr>
          <w:p w14:paraId="1A8E7CE7" w14:textId="77777777" w:rsidR="00D43488" w:rsidRDefault="00D43488" w:rsidP="000C4704">
            <w:r w:rsidRPr="00D21026">
              <w:t>RWA boundary</w:t>
            </w:r>
          </w:p>
        </w:tc>
      </w:tr>
      <w:tr w:rsidR="00D43488" w14:paraId="0460F212" w14:textId="77777777" w:rsidTr="00D43488">
        <w:trPr>
          <w:tblHeader/>
        </w:trPr>
        <w:tc>
          <w:tcPr>
            <w:tcW w:w="2229" w:type="dxa"/>
            <w:vAlign w:val="center"/>
          </w:tcPr>
          <w:p w14:paraId="10537928" w14:textId="77777777" w:rsidR="00D43488" w:rsidRDefault="00D43488" w:rsidP="000C4704">
            <w:r w:rsidRPr="00D21026">
              <w:t>sulfometuron-methyl</w:t>
            </w:r>
          </w:p>
        </w:tc>
        <w:tc>
          <w:tcPr>
            <w:tcW w:w="2229" w:type="dxa"/>
            <w:vAlign w:val="center"/>
          </w:tcPr>
          <w:p w14:paraId="6D5B9C84" w14:textId="77777777" w:rsidR="00D43488" w:rsidRDefault="00D43488" w:rsidP="000C4704">
            <w:r w:rsidRPr="00D21026">
              <w:t>50</w:t>
            </w:r>
            <w:r>
              <w:t xml:space="preserve"> feet</w:t>
            </w:r>
          </w:p>
        </w:tc>
        <w:tc>
          <w:tcPr>
            <w:tcW w:w="2230" w:type="dxa"/>
            <w:vAlign w:val="center"/>
          </w:tcPr>
          <w:p w14:paraId="6E905B80" w14:textId="77777777" w:rsidR="00D43488" w:rsidRDefault="00D43488" w:rsidP="000C4704">
            <w:r w:rsidRPr="00D21026">
              <w:t>15</w:t>
            </w:r>
            <w:r>
              <w:t xml:space="preserve"> feet</w:t>
            </w:r>
          </w:p>
        </w:tc>
        <w:tc>
          <w:tcPr>
            <w:tcW w:w="2230" w:type="dxa"/>
            <w:vAlign w:val="center"/>
          </w:tcPr>
          <w:p w14:paraId="33133EE7" w14:textId="77777777" w:rsidR="00D43488" w:rsidRDefault="00D43488" w:rsidP="000C4704">
            <w:r w:rsidRPr="00D21026">
              <w:t>RWA boundary</w:t>
            </w:r>
          </w:p>
        </w:tc>
      </w:tr>
      <w:tr w:rsidR="00D43488" w14:paraId="430C9447" w14:textId="77777777" w:rsidTr="00D43488">
        <w:trPr>
          <w:tblHeader/>
        </w:trPr>
        <w:tc>
          <w:tcPr>
            <w:tcW w:w="2229" w:type="dxa"/>
            <w:vAlign w:val="center"/>
          </w:tcPr>
          <w:p w14:paraId="16336153" w14:textId="77777777" w:rsidR="00D43488" w:rsidRDefault="00D43488" w:rsidP="000C4704">
            <w:r w:rsidRPr="00D21026">
              <w:t>Chlorsulfuron</w:t>
            </w:r>
          </w:p>
        </w:tc>
        <w:tc>
          <w:tcPr>
            <w:tcW w:w="2229" w:type="dxa"/>
            <w:vAlign w:val="center"/>
          </w:tcPr>
          <w:p w14:paraId="4C297D40" w14:textId="77777777" w:rsidR="00D43488" w:rsidRDefault="00D43488" w:rsidP="000C4704">
            <w:r w:rsidRPr="00D21026">
              <w:t>50</w:t>
            </w:r>
            <w:r>
              <w:t xml:space="preserve"> feet</w:t>
            </w:r>
          </w:p>
        </w:tc>
        <w:tc>
          <w:tcPr>
            <w:tcW w:w="2230" w:type="dxa"/>
            <w:vAlign w:val="center"/>
          </w:tcPr>
          <w:p w14:paraId="6EB6E0C1" w14:textId="77777777" w:rsidR="00D43488" w:rsidRDefault="00D43488" w:rsidP="000C4704">
            <w:r w:rsidRPr="00D21026">
              <w:t>15</w:t>
            </w:r>
            <w:r>
              <w:t xml:space="preserve"> feet</w:t>
            </w:r>
          </w:p>
        </w:tc>
        <w:tc>
          <w:tcPr>
            <w:tcW w:w="2230" w:type="dxa"/>
            <w:vAlign w:val="center"/>
          </w:tcPr>
          <w:p w14:paraId="78D94A84" w14:textId="77777777" w:rsidR="00D43488" w:rsidRDefault="00D43488" w:rsidP="000C4704">
            <w:r w:rsidRPr="00D21026">
              <w:t>RWA boundary</w:t>
            </w:r>
          </w:p>
        </w:tc>
      </w:tr>
    </w:tbl>
    <w:p w14:paraId="54A1380A" w14:textId="77777777" w:rsidR="00D43488" w:rsidRDefault="00D43488" w:rsidP="00D43488"/>
    <w:p w14:paraId="548EBD10" w14:textId="3F59AFCF" w:rsidR="00D43488" w:rsidRPr="0091125D" w:rsidRDefault="00D43488" w:rsidP="00D43488">
      <w:pPr>
        <w:rPr>
          <w:b/>
          <w:bCs/>
        </w:rPr>
      </w:pPr>
      <w:r w:rsidRPr="00EC15C2">
        <w:rPr>
          <w:b/>
          <w:bCs/>
        </w:rPr>
        <w:t>Table 01030-</w:t>
      </w:r>
      <w:r>
        <w:rPr>
          <w:b/>
          <w:bCs/>
        </w:rPr>
        <w:t>9</w:t>
      </w:r>
      <w:r w:rsidRPr="00EC15C2">
        <w:rPr>
          <w:b/>
          <w:bCs/>
        </w:rPr>
        <w:t>:</w:t>
      </w:r>
      <w:r>
        <w:t xml:space="preserve"> </w:t>
      </w:r>
      <w:r w:rsidRPr="00D43488">
        <w:t>Application Buffer Width for Perennial Streams and Wetlands, and Intermittent Streams and Roadside Ditches with flowing or standing water present, High Risk to Aquatic Organism</w:t>
      </w:r>
    </w:p>
    <w:p w14:paraId="02F7F9D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9"/>
        <w:tblDescription w:val="Application Buffer Width for Perennial Streams and Wetlands, and Intermittent Streams and Roadside Ditches with flowing or standing water present, High Risk to Aquatic Organism"/>
      </w:tblPr>
      <w:tblGrid>
        <w:gridCol w:w="2229"/>
        <w:gridCol w:w="2229"/>
        <w:gridCol w:w="2230"/>
        <w:gridCol w:w="2230"/>
      </w:tblGrid>
      <w:tr w:rsidR="00D43488" w14:paraId="246C3B83" w14:textId="77777777" w:rsidTr="00D43488">
        <w:trPr>
          <w:tblHeader/>
        </w:trPr>
        <w:tc>
          <w:tcPr>
            <w:tcW w:w="2229" w:type="dxa"/>
          </w:tcPr>
          <w:p w14:paraId="7E3762B9" w14:textId="77777777" w:rsidR="00D43488" w:rsidRDefault="00D43488" w:rsidP="000C4704">
            <w:r>
              <w:t>Herbicide</w:t>
            </w:r>
          </w:p>
        </w:tc>
        <w:tc>
          <w:tcPr>
            <w:tcW w:w="2229" w:type="dxa"/>
            <w:vAlign w:val="center"/>
          </w:tcPr>
          <w:p w14:paraId="2DD33BF6" w14:textId="77777777" w:rsidR="00D43488" w:rsidRDefault="00D43488" w:rsidP="000C4704">
            <w:r w:rsidRPr="00D21026">
              <w:t>Broadcast Spraying</w:t>
            </w:r>
          </w:p>
        </w:tc>
        <w:tc>
          <w:tcPr>
            <w:tcW w:w="2230" w:type="dxa"/>
            <w:vAlign w:val="center"/>
          </w:tcPr>
          <w:p w14:paraId="1BB01460" w14:textId="77777777" w:rsidR="00D43488" w:rsidRDefault="00D43488" w:rsidP="000C4704">
            <w:r w:rsidRPr="00D21026">
              <w:t>Spot Spraying</w:t>
            </w:r>
          </w:p>
        </w:tc>
        <w:tc>
          <w:tcPr>
            <w:tcW w:w="2230" w:type="dxa"/>
            <w:vAlign w:val="center"/>
          </w:tcPr>
          <w:p w14:paraId="4D0A6FB4" w14:textId="77777777" w:rsidR="00D43488" w:rsidRDefault="00D43488" w:rsidP="000C4704">
            <w:r w:rsidRPr="00D21026">
              <w:t>Hand Selective</w:t>
            </w:r>
          </w:p>
        </w:tc>
      </w:tr>
      <w:tr w:rsidR="00D43488" w14:paraId="4A1AE721" w14:textId="77777777" w:rsidTr="00D43488">
        <w:trPr>
          <w:tblHeader/>
        </w:trPr>
        <w:tc>
          <w:tcPr>
            <w:tcW w:w="2229" w:type="dxa"/>
            <w:vAlign w:val="center"/>
          </w:tcPr>
          <w:p w14:paraId="6733D260" w14:textId="77777777" w:rsidR="00D43488" w:rsidRDefault="00D43488" w:rsidP="000C4704">
            <w:r w:rsidRPr="00D21026">
              <w:t>Picloram</w:t>
            </w:r>
          </w:p>
        </w:tc>
        <w:tc>
          <w:tcPr>
            <w:tcW w:w="2229" w:type="dxa"/>
            <w:vAlign w:val="center"/>
          </w:tcPr>
          <w:p w14:paraId="4A1A9925" w14:textId="77777777" w:rsidR="00D43488" w:rsidRDefault="00D43488" w:rsidP="000C4704">
            <w:r w:rsidRPr="00D21026">
              <w:t>100</w:t>
            </w:r>
            <w:r>
              <w:t xml:space="preserve"> feet</w:t>
            </w:r>
          </w:p>
        </w:tc>
        <w:tc>
          <w:tcPr>
            <w:tcW w:w="2230" w:type="dxa"/>
            <w:vAlign w:val="center"/>
          </w:tcPr>
          <w:p w14:paraId="79720C56" w14:textId="77777777" w:rsidR="00D43488" w:rsidRDefault="00D43488" w:rsidP="000C4704">
            <w:r w:rsidRPr="00D21026">
              <w:t>50</w:t>
            </w:r>
            <w:r>
              <w:t xml:space="preserve"> feet</w:t>
            </w:r>
          </w:p>
        </w:tc>
        <w:tc>
          <w:tcPr>
            <w:tcW w:w="2230" w:type="dxa"/>
            <w:vAlign w:val="center"/>
          </w:tcPr>
          <w:p w14:paraId="27502EAA" w14:textId="77777777" w:rsidR="00D43488" w:rsidRDefault="00D43488" w:rsidP="000C4704">
            <w:r w:rsidRPr="00D21026">
              <w:t>50</w:t>
            </w:r>
            <w:r>
              <w:t xml:space="preserve"> feet</w:t>
            </w:r>
          </w:p>
        </w:tc>
      </w:tr>
      <w:tr w:rsidR="00D43488" w14:paraId="1AADFAB0" w14:textId="77777777" w:rsidTr="00D43488">
        <w:trPr>
          <w:tblHeader/>
        </w:trPr>
        <w:tc>
          <w:tcPr>
            <w:tcW w:w="2229" w:type="dxa"/>
            <w:vAlign w:val="center"/>
          </w:tcPr>
          <w:p w14:paraId="0521BFBF" w14:textId="77777777" w:rsidR="00D43488" w:rsidRDefault="00D43488" w:rsidP="000C4704">
            <w:r w:rsidRPr="00D21026">
              <w:t>Sethoxydim</w:t>
            </w:r>
          </w:p>
        </w:tc>
        <w:tc>
          <w:tcPr>
            <w:tcW w:w="2229" w:type="dxa"/>
            <w:vAlign w:val="center"/>
          </w:tcPr>
          <w:p w14:paraId="7AC5C54B" w14:textId="77777777" w:rsidR="00D43488" w:rsidRDefault="00D43488" w:rsidP="000C4704">
            <w:r w:rsidRPr="00D21026">
              <w:t>100</w:t>
            </w:r>
            <w:r>
              <w:t xml:space="preserve"> feet</w:t>
            </w:r>
          </w:p>
        </w:tc>
        <w:tc>
          <w:tcPr>
            <w:tcW w:w="2230" w:type="dxa"/>
            <w:vAlign w:val="center"/>
          </w:tcPr>
          <w:p w14:paraId="102ED652" w14:textId="77777777" w:rsidR="00D43488" w:rsidRDefault="00D43488" w:rsidP="000C4704">
            <w:r w:rsidRPr="00D21026">
              <w:t>50</w:t>
            </w:r>
            <w:r>
              <w:t xml:space="preserve"> feet</w:t>
            </w:r>
          </w:p>
        </w:tc>
        <w:tc>
          <w:tcPr>
            <w:tcW w:w="2230" w:type="dxa"/>
            <w:vAlign w:val="center"/>
          </w:tcPr>
          <w:p w14:paraId="6FE0B5DE" w14:textId="77777777" w:rsidR="00D43488" w:rsidRDefault="00D43488" w:rsidP="000C4704">
            <w:r w:rsidRPr="00D21026">
              <w:t>50</w:t>
            </w:r>
            <w:r>
              <w:t xml:space="preserve"> feet</w:t>
            </w:r>
          </w:p>
        </w:tc>
      </w:tr>
    </w:tbl>
    <w:p w14:paraId="1F77014A" w14:textId="77777777" w:rsidR="00D43488" w:rsidRDefault="00D43488" w:rsidP="00D43488"/>
    <w:p w14:paraId="4BF5CE6D" w14:textId="77777777" w:rsidR="00D43488" w:rsidRPr="0091125D" w:rsidRDefault="00D43488" w:rsidP="00D43488">
      <w:pPr>
        <w:rPr>
          <w:b/>
          <w:bCs/>
        </w:rPr>
      </w:pPr>
      <w:r w:rsidRPr="00EC15C2">
        <w:rPr>
          <w:b/>
          <w:bCs/>
        </w:rPr>
        <w:t>Table 01030-</w:t>
      </w:r>
      <w:r>
        <w:rPr>
          <w:b/>
          <w:bCs/>
        </w:rPr>
        <w:t>10</w:t>
      </w:r>
      <w:r w:rsidRPr="00EC15C2">
        <w:rPr>
          <w:b/>
          <w:bCs/>
        </w:rPr>
        <w:t>:</w:t>
      </w:r>
      <w:r>
        <w:t xml:space="preserve"> Application Buffer Width for </w:t>
      </w:r>
      <w:r w:rsidRPr="00D21026">
        <w:t>Dry Intermittent Streams, Dry Intermittent Wetlands, Dry Roadside Ditches</w:t>
      </w:r>
      <w:r>
        <w:t>,</w:t>
      </w:r>
      <w:r w:rsidRPr="00D43488">
        <w:t xml:space="preserve"> High Risk to Aquatic Organism</w:t>
      </w:r>
    </w:p>
    <w:p w14:paraId="2FFD121A"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10"/>
        <w:tblDescription w:val="Application Buffer Width for Dry Intermittent Streams, Dry Intermittent Wetlands, Dry Roadside Ditches, High Risk to Aquatic Organism"/>
      </w:tblPr>
      <w:tblGrid>
        <w:gridCol w:w="2229"/>
        <w:gridCol w:w="2229"/>
        <w:gridCol w:w="2230"/>
        <w:gridCol w:w="2230"/>
      </w:tblGrid>
      <w:tr w:rsidR="00D43488" w14:paraId="083A68E2" w14:textId="77777777" w:rsidTr="00D43488">
        <w:trPr>
          <w:tblHeader/>
        </w:trPr>
        <w:tc>
          <w:tcPr>
            <w:tcW w:w="2229" w:type="dxa"/>
          </w:tcPr>
          <w:p w14:paraId="1AAC3582" w14:textId="77777777" w:rsidR="00D43488" w:rsidRDefault="00D43488" w:rsidP="000C4704">
            <w:r>
              <w:t>Herbicide</w:t>
            </w:r>
          </w:p>
        </w:tc>
        <w:tc>
          <w:tcPr>
            <w:tcW w:w="2229" w:type="dxa"/>
            <w:vAlign w:val="center"/>
          </w:tcPr>
          <w:p w14:paraId="5B8D6955" w14:textId="77777777" w:rsidR="00D43488" w:rsidRDefault="00D43488" w:rsidP="000C4704">
            <w:r w:rsidRPr="00D21026">
              <w:t>Broadcast Spraying</w:t>
            </w:r>
          </w:p>
        </w:tc>
        <w:tc>
          <w:tcPr>
            <w:tcW w:w="2230" w:type="dxa"/>
            <w:vAlign w:val="center"/>
          </w:tcPr>
          <w:p w14:paraId="5B0EC90E" w14:textId="77777777" w:rsidR="00D43488" w:rsidRDefault="00D43488" w:rsidP="000C4704">
            <w:r w:rsidRPr="00D21026">
              <w:t>Spot Spraying</w:t>
            </w:r>
          </w:p>
        </w:tc>
        <w:tc>
          <w:tcPr>
            <w:tcW w:w="2230" w:type="dxa"/>
            <w:vAlign w:val="center"/>
          </w:tcPr>
          <w:p w14:paraId="6143FC7E" w14:textId="77777777" w:rsidR="00D43488" w:rsidRDefault="00D43488" w:rsidP="000C4704">
            <w:r w:rsidRPr="00D21026">
              <w:t>Hand Selective</w:t>
            </w:r>
          </w:p>
        </w:tc>
      </w:tr>
      <w:tr w:rsidR="00D43488" w14:paraId="62F997CF" w14:textId="77777777" w:rsidTr="00D43488">
        <w:trPr>
          <w:tblHeader/>
        </w:trPr>
        <w:tc>
          <w:tcPr>
            <w:tcW w:w="2229" w:type="dxa"/>
            <w:vAlign w:val="center"/>
          </w:tcPr>
          <w:p w14:paraId="43D66A49" w14:textId="77777777" w:rsidR="00D43488" w:rsidRDefault="00D43488" w:rsidP="000C4704">
            <w:r w:rsidRPr="00D21026">
              <w:t>Picloram</w:t>
            </w:r>
          </w:p>
        </w:tc>
        <w:tc>
          <w:tcPr>
            <w:tcW w:w="2229" w:type="dxa"/>
            <w:vAlign w:val="center"/>
          </w:tcPr>
          <w:p w14:paraId="13B8579A" w14:textId="77777777" w:rsidR="00D43488" w:rsidRDefault="00D43488" w:rsidP="000C4704">
            <w:r w:rsidRPr="00D21026">
              <w:t>100</w:t>
            </w:r>
            <w:r>
              <w:t xml:space="preserve"> feet</w:t>
            </w:r>
          </w:p>
        </w:tc>
        <w:tc>
          <w:tcPr>
            <w:tcW w:w="2230" w:type="dxa"/>
            <w:vAlign w:val="center"/>
          </w:tcPr>
          <w:p w14:paraId="220563B2" w14:textId="77777777" w:rsidR="00D43488" w:rsidRDefault="00D43488" w:rsidP="000C4704">
            <w:r w:rsidRPr="00D21026">
              <w:t>50</w:t>
            </w:r>
            <w:r>
              <w:t xml:space="preserve"> feet</w:t>
            </w:r>
          </w:p>
        </w:tc>
        <w:tc>
          <w:tcPr>
            <w:tcW w:w="2230" w:type="dxa"/>
            <w:vAlign w:val="center"/>
          </w:tcPr>
          <w:p w14:paraId="43CE78B5" w14:textId="77777777" w:rsidR="00D43488" w:rsidRDefault="00D43488" w:rsidP="000C4704">
            <w:r w:rsidRPr="00D21026">
              <w:t>50</w:t>
            </w:r>
            <w:r>
              <w:t xml:space="preserve"> feet</w:t>
            </w:r>
          </w:p>
        </w:tc>
      </w:tr>
      <w:tr w:rsidR="00D43488" w14:paraId="4BCB101C" w14:textId="77777777" w:rsidTr="00D43488">
        <w:trPr>
          <w:tblHeader/>
        </w:trPr>
        <w:tc>
          <w:tcPr>
            <w:tcW w:w="2229" w:type="dxa"/>
            <w:vAlign w:val="center"/>
          </w:tcPr>
          <w:p w14:paraId="1C41DB29" w14:textId="77777777" w:rsidR="00D43488" w:rsidRDefault="00D43488" w:rsidP="000C4704">
            <w:r w:rsidRPr="00D21026">
              <w:t>Sethoxydim</w:t>
            </w:r>
          </w:p>
        </w:tc>
        <w:tc>
          <w:tcPr>
            <w:tcW w:w="2229" w:type="dxa"/>
            <w:vAlign w:val="center"/>
          </w:tcPr>
          <w:p w14:paraId="25816A25" w14:textId="77777777" w:rsidR="00D43488" w:rsidRDefault="00D43488" w:rsidP="000C4704">
            <w:r w:rsidRPr="00D21026">
              <w:t>100</w:t>
            </w:r>
            <w:r>
              <w:t xml:space="preserve"> feet</w:t>
            </w:r>
          </w:p>
        </w:tc>
        <w:tc>
          <w:tcPr>
            <w:tcW w:w="2230" w:type="dxa"/>
            <w:vAlign w:val="center"/>
          </w:tcPr>
          <w:p w14:paraId="70D1D465" w14:textId="77777777" w:rsidR="00D43488" w:rsidRDefault="00D43488" w:rsidP="000C4704">
            <w:r w:rsidRPr="00D21026">
              <w:t>50</w:t>
            </w:r>
            <w:r>
              <w:t xml:space="preserve"> feet</w:t>
            </w:r>
          </w:p>
        </w:tc>
        <w:tc>
          <w:tcPr>
            <w:tcW w:w="2230" w:type="dxa"/>
            <w:vAlign w:val="center"/>
          </w:tcPr>
          <w:p w14:paraId="3CCE276B" w14:textId="77777777" w:rsidR="00D43488" w:rsidRDefault="00D43488" w:rsidP="000C4704">
            <w:r w:rsidRPr="00D21026">
              <w:t>50</w:t>
            </w:r>
            <w:r>
              <w:t xml:space="preserve"> feet</w:t>
            </w:r>
          </w:p>
        </w:tc>
      </w:tr>
    </w:tbl>
    <w:p w14:paraId="341A45BE" w14:textId="4835CCA7" w:rsidR="00B02AE5" w:rsidRPr="00D21026" w:rsidRDefault="00B02AE5" w:rsidP="00B02AE5">
      <w:pPr>
        <w:jc w:val="center"/>
        <w:rPr>
          <w:b/>
          <w:bCs/>
        </w:rPr>
      </w:pPr>
    </w:p>
    <w:p w14:paraId="6EF2564C" w14:textId="77777777" w:rsidR="00B02AE5" w:rsidRDefault="00B02AE5" w:rsidP="00B02AE5"/>
    <w:p w14:paraId="42724B7A" w14:textId="77777777" w:rsidR="009A014D" w:rsidRDefault="009A014D" w:rsidP="00B02AE5">
      <w:pPr>
        <w:rPr>
          <w:szCs w:val="22"/>
        </w:rPr>
      </w:pPr>
      <w:r>
        <w:rPr>
          <w:b/>
        </w:rPr>
        <w:t>01030.43</w:t>
      </w:r>
      <w:r w:rsidRPr="00891577">
        <w:rPr>
          <w:b/>
        </w:rPr>
        <w:t>(a)  Temporary Seeding</w:t>
      </w:r>
      <w:r w:rsidRPr="00891577">
        <w:t> - </w:t>
      </w:r>
      <w:r>
        <w:rPr>
          <w:szCs w:val="22"/>
        </w:rPr>
        <w:t>Replace this subsection, except for the subsection number and title, with the following:</w:t>
      </w:r>
    </w:p>
    <w:p w14:paraId="7637AC95" w14:textId="77777777" w:rsidR="009A014D" w:rsidRDefault="009A014D" w:rsidP="00B02AE5">
      <w:pPr>
        <w:rPr>
          <w:szCs w:val="22"/>
        </w:rPr>
      </w:pPr>
    </w:p>
    <w:p w14:paraId="75943CAE" w14:textId="376ABE73" w:rsidR="009A014D" w:rsidRDefault="009A014D" w:rsidP="00B02AE5">
      <w:r w:rsidRPr="00891577">
        <w:t xml:space="preserve">Temporarily seed disturbed Soils and slopes that are not at finished grade and </w:t>
      </w:r>
      <w:r>
        <w:t>are</w:t>
      </w:r>
      <w:r w:rsidRPr="00891577">
        <w:t xml:space="preserve"> exposed for 2 months or longer before being disturbed again. Provide fertilizer, mulch, water, and other amendments necessary to ensure establishment. Ensure that temporary seeding Work achieves the coverage of live plants required by 01030.60 by the end of the next permanent seeding date stated in 01030.43(b). If this coverage is not achieved, or if the Agency determines that it is not effective in stabilizing the Soil from erosion, stabilize the area with other temporary stabilization methods as described in 00280.42 at no additional cost to the Agency.</w:t>
      </w:r>
    </w:p>
    <w:p w14:paraId="4398DF1A" w14:textId="77777777" w:rsidR="009A014D" w:rsidRDefault="009A014D" w:rsidP="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Default="00E91E88"/>
    <w:p w14:paraId="12713752" w14:textId="77777777" w:rsidR="00935283" w:rsidRPr="00DB6698" w:rsidRDefault="00935283" w:rsidP="00935283">
      <w:pPr>
        <w:pStyle w:val="Instructions-Indented"/>
      </w:pPr>
      <w:r>
        <w:t>(Use the following subsection .45 when soil testing is required.)</w:t>
      </w:r>
    </w:p>
    <w:p w14:paraId="1C63F738" w14:textId="77777777" w:rsidR="00935283" w:rsidRDefault="00935283" w:rsidP="00935283"/>
    <w:p w14:paraId="420FDC30" w14:textId="77777777" w:rsidR="00935283" w:rsidRDefault="00935283" w:rsidP="00935283">
      <w:pPr>
        <w:rPr>
          <w:szCs w:val="22"/>
        </w:rPr>
      </w:pPr>
      <w:r w:rsidRPr="008171B2">
        <w:rPr>
          <w:b/>
          <w:bCs/>
        </w:rPr>
        <w:t>01030.45  Soil Testing</w:t>
      </w:r>
      <w:r>
        <w:t> </w:t>
      </w:r>
      <w:r>
        <w:noBreakHyphen/>
        <w:t> </w:t>
      </w:r>
      <w:r>
        <w:rPr>
          <w:szCs w:val="22"/>
        </w:rPr>
        <w:t>Replace this subsection, except for the subsection number and title, with the following:</w:t>
      </w:r>
    </w:p>
    <w:p w14:paraId="757EE3CB" w14:textId="77777777" w:rsidR="00935283" w:rsidRDefault="00935283" w:rsidP="00935283"/>
    <w:p w14:paraId="1FF5D218" w14:textId="77777777" w:rsidR="00935283" w:rsidRDefault="00935283" w:rsidP="00935283">
      <w:r>
        <w:t>When the Contract Schedule of Items include items for “soil testing”, test soil according to 01040.13.</w:t>
      </w:r>
    </w:p>
    <w:p w14:paraId="168D8EB9" w14:textId="77777777" w:rsidR="00935283" w:rsidRDefault="00935283"/>
    <w:p w14:paraId="76F07AAB" w14:textId="77777777" w:rsidR="009A014D" w:rsidRDefault="009A014D" w:rsidP="009A014D">
      <w:pPr>
        <w:rPr>
          <w:szCs w:val="22"/>
        </w:rPr>
      </w:pPr>
      <w:r w:rsidRPr="009A014D">
        <w:rPr>
          <w:b/>
          <w:bCs/>
        </w:rPr>
        <w:t>01030.48(a)(1)b.2.  Step 2</w:t>
      </w:r>
      <w:r>
        <w:t> </w:t>
      </w:r>
      <w:r>
        <w:noBreakHyphen/>
        <w:t> </w:t>
      </w:r>
      <w:r>
        <w:rPr>
          <w:szCs w:val="22"/>
        </w:rPr>
        <w:t>Replace this subsection, except for the subsection number and title, with the following:</w:t>
      </w:r>
    </w:p>
    <w:p w14:paraId="0C8BCDD6" w14:textId="029EDCF9" w:rsidR="009A014D" w:rsidRDefault="009A014D"/>
    <w:p w14:paraId="3B519E60" w14:textId="350A95E0" w:rsidR="009A014D" w:rsidRDefault="009A014D" w:rsidP="009A014D">
      <w:r w:rsidRPr="00891577">
        <w:t xml:space="preserve">Apply mulch and tackifier. Hydromulch, if used as a tracer in Step 1, </w:t>
      </w:r>
      <w:r>
        <w:t>is</w:t>
      </w:r>
      <w:r w:rsidRPr="00891577">
        <w:t xml:space="preserve"> included as part of the specified hydromulch rate specified in 01030.48(a)(3).</w:t>
      </w:r>
    </w:p>
    <w:p w14:paraId="576C9098" w14:textId="77777777" w:rsidR="009A014D" w:rsidRDefault="009A014D"/>
    <w:p w14:paraId="25920911" w14:textId="5765C757" w:rsidR="009A014D" w:rsidRDefault="009A014D" w:rsidP="009A014D">
      <w:pPr>
        <w:rPr>
          <w:szCs w:val="22"/>
        </w:rPr>
      </w:pPr>
      <w:r w:rsidRPr="009A014D">
        <w:rPr>
          <w:b/>
          <w:bCs/>
        </w:rPr>
        <w:t>01030.48(</w:t>
      </w:r>
      <w:r>
        <w:rPr>
          <w:b/>
          <w:bCs/>
        </w:rPr>
        <w:t>b</w:t>
      </w:r>
      <w:r w:rsidRPr="009A014D">
        <w:rPr>
          <w:b/>
          <w:bCs/>
        </w:rPr>
        <w:t>)(</w:t>
      </w:r>
      <w:r>
        <w:rPr>
          <w:b/>
          <w:bCs/>
        </w:rPr>
        <w:t>2</w:t>
      </w:r>
      <w:r w:rsidRPr="009A014D">
        <w:rPr>
          <w:b/>
          <w:bCs/>
        </w:rPr>
        <w:t>)</w:t>
      </w:r>
      <w:r>
        <w:rPr>
          <w:b/>
          <w:bCs/>
        </w:rPr>
        <w:t>a</w:t>
      </w:r>
      <w:r w:rsidRPr="009A014D">
        <w:rPr>
          <w:b/>
          <w:bCs/>
        </w:rPr>
        <w:t>  St</w:t>
      </w:r>
      <w:r>
        <w:rPr>
          <w:b/>
          <w:bCs/>
        </w:rPr>
        <w:t>raw Mulch</w:t>
      </w:r>
      <w:r>
        <w:t> </w:t>
      </w:r>
      <w:r>
        <w:noBreakHyphen/>
        <w:t> </w:t>
      </w:r>
      <w:r>
        <w:rPr>
          <w:szCs w:val="22"/>
        </w:rPr>
        <w:t>Replace the paragraph that begins "</w:t>
      </w:r>
      <w:r w:rsidRPr="00891577">
        <w:t>Place straw mulch approximately</w:t>
      </w:r>
      <w:r>
        <w:rPr>
          <w:szCs w:val="22"/>
        </w:rPr>
        <w:t xml:space="preserve"> …" with the following paragraph:</w:t>
      </w:r>
    </w:p>
    <w:p w14:paraId="54B95A00" w14:textId="77777777" w:rsidR="009A014D" w:rsidRDefault="009A014D"/>
    <w:p w14:paraId="6D11130D" w14:textId="77777777" w:rsidR="009A014D" w:rsidRPr="00891577" w:rsidRDefault="009A014D" w:rsidP="009A014D">
      <w:r w:rsidRPr="00891577">
        <w:t xml:space="preserve">Place straw mulch approximately 2 inches deep, in loose condition, </w:t>
      </w:r>
      <w:r>
        <w:t>that</w:t>
      </w:r>
      <w:r w:rsidRPr="00891577">
        <w:t xml:space="preserve"> requires approximately 2 1/2 Tons per acre of dry mulch, depending on moisture content. Do not use straw mulch on Slopes of 1V:1.5H or steeper.</w:t>
      </w:r>
    </w:p>
    <w:p w14:paraId="3F8C6F01" w14:textId="77777777" w:rsidR="009A014D" w:rsidRDefault="009A014D"/>
    <w:p w14:paraId="38AE0974" w14:textId="77777777" w:rsidR="009A014D" w:rsidRPr="006C2863" w:rsidRDefault="009A014D"/>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93F46">
        <w:rPr>
          <w:b/>
          <w:i/>
          <w:color w:val="7030A0"/>
        </w:rPr>
        <w:t>(</w:t>
      </w:r>
      <w:r w:rsidR="00E91E88" w:rsidRPr="006C2863">
        <w:t>s</w:t>
      </w:r>
      <w:r w:rsidR="00E91E88" w:rsidRPr="00693F46">
        <w:rPr>
          <w:b/>
          <w:i/>
          <w:color w:val="7030A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 xml:space="preserve">The minimum living plant coverage for native plant seeding </w:t>
      </w:r>
      <w:proofErr w:type="gramStart"/>
      <w:r w:rsidRPr="006C2863">
        <w:t>is __</w:t>
      </w:r>
      <w:proofErr w:type="gramEnd"/>
      <w:r w:rsidRPr="006C2863">
        <w:t>__ </w:t>
      </w:r>
      <w:r w:rsidR="009F5A69" w:rsidRPr="006C2863">
        <w:t>percent</w:t>
      </w:r>
      <w:r w:rsidRPr="006C2863">
        <w:t xml:space="preserve"> of ground surface.</w:t>
      </w:r>
    </w:p>
    <w:p w14:paraId="5BE8BDB9" w14:textId="77777777" w:rsidR="00E91E88" w:rsidRDefault="00E91E88"/>
    <w:p w14:paraId="65625816" w14:textId="77777777" w:rsidR="00B808E9" w:rsidRDefault="00B808E9" w:rsidP="00B808E9">
      <w:pPr>
        <w:rPr>
          <w:szCs w:val="22"/>
        </w:rPr>
      </w:pPr>
      <w:r w:rsidRPr="00655A99">
        <w:rPr>
          <w:b/>
          <w:bCs/>
        </w:rPr>
        <w:t>01030.61(b)  All Other Seeding</w:t>
      </w:r>
      <w:r>
        <w:t> </w:t>
      </w:r>
      <w:r>
        <w:noBreakHyphen/>
        <w:t> </w:t>
      </w:r>
      <w:r>
        <w:rPr>
          <w:szCs w:val="22"/>
        </w:rPr>
        <w:t>Replace the bullet that begins "</w:t>
      </w:r>
      <w:r>
        <w:t>The seeding Establishment Period</w:t>
      </w:r>
      <w:r>
        <w:rPr>
          <w:szCs w:val="22"/>
        </w:rPr>
        <w:t>…" with the following bullet:</w:t>
      </w:r>
    </w:p>
    <w:p w14:paraId="08DA3237" w14:textId="77777777" w:rsidR="00B808E9" w:rsidRDefault="00B808E9" w:rsidP="00B808E9">
      <w:pPr>
        <w:rPr>
          <w:szCs w:val="22"/>
        </w:rPr>
      </w:pPr>
    </w:p>
    <w:p w14:paraId="35C522E0" w14:textId="77777777" w:rsidR="00B808E9" w:rsidRDefault="00B808E9" w:rsidP="00B808E9">
      <w:pPr>
        <w:pStyle w:val="Bullet1-After1st"/>
      </w:pPr>
      <w:r>
        <w:t>The seeding Establishment Period will end 45 Days after the beginning of the Establishment Period, if the area was seeded within the seeding dates according to 01030.43, and all establishment responsibilities have been met.</w:t>
      </w:r>
    </w:p>
    <w:p w14:paraId="66D7BC5F" w14:textId="77777777" w:rsidR="00B808E9" w:rsidRDefault="00B808E9" w:rsidP="00B808E9">
      <w:pPr>
        <w:rPr>
          <w:szCs w:val="22"/>
        </w:rPr>
      </w:pPr>
    </w:p>
    <w:p w14:paraId="7D626FE9" w14:textId="77777777" w:rsidR="00B808E9" w:rsidRDefault="00B808E9" w:rsidP="00B808E9">
      <w:r>
        <w:rPr>
          <w:szCs w:val="22"/>
        </w:rPr>
        <w:lastRenderedPageBreak/>
        <w:t>Replace the bullet that begins "</w:t>
      </w:r>
      <w:r>
        <w:t>If the original seeding construction</w:t>
      </w:r>
      <w:r>
        <w:rPr>
          <w:szCs w:val="22"/>
        </w:rPr>
        <w:t>…" with the following bullet:</w:t>
      </w:r>
    </w:p>
    <w:p w14:paraId="446C30F6" w14:textId="77777777" w:rsidR="00B808E9" w:rsidRDefault="00B808E9" w:rsidP="00B808E9"/>
    <w:p w14:paraId="205A2284" w14:textId="01DBD722" w:rsidR="00B808E9" w:rsidRDefault="00B808E9" w:rsidP="00B808E9">
      <w:pPr>
        <w:pStyle w:val="Bullet1-After1st"/>
      </w:pPr>
      <w:r>
        <w:t>If the original seeding construction is completed and accepted outside the permanent seeding dates, the Establishment Period will end 45 Calendar Days after all necessary reseeding is completed and accepted during the following seeding dates according to 01030.43.</w:t>
      </w:r>
    </w:p>
    <w:p w14:paraId="295582B7" w14:textId="77777777" w:rsidR="00B808E9" w:rsidRDefault="00B808E9"/>
    <w:p w14:paraId="0581A901" w14:textId="77777777" w:rsidR="00A1730C" w:rsidRDefault="00A1730C" w:rsidP="00A1730C">
      <w:r w:rsidRPr="00A5642B">
        <w:rPr>
          <w:b/>
          <w:bCs/>
        </w:rPr>
        <w:t>01030.62(b)(3)  Weed Control</w:t>
      </w:r>
      <w:r>
        <w:t> </w:t>
      </w:r>
      <w:r>
        <w:noBreakHyphen/>
        <w:t> Replace this subsection, except for the subsection number and title, with the following:</w:t>
      </w:r>
    </w:p>
    <w:p w14:paraId="5A3D4B6D" w14:textId="77777777" w:rsidR="00A1730C" w:rsidRDefault="00A1730C" w:rsidP="00A1730C"/>
    <w:p w14:paraId="7C837A0C" w14:textId="77777777" w:rsidR="00A1730C" w:rsidRPr="006C2863" w:rsidRDefault="00A1730C" w:rsidP="00A1730C">
      <w:r>
        <w:t>Kill and remove Specified Weeds as directed, prior to the Weeds going to seed. Keep WMAs and seeded areas, Weed Free throughout the Establishment Period.</w:t>
      </w:r>
    </w:p>
    <w:p w14:paraId="3EDBA0D2" w14:textId="77777777" w:rsidR="00A1730C" w:rsidRDefault="00A1730C"/>
    <w:p w14:paraId="757E0D93" w14:textId="6921CC6F" w:rsidR="00935283" w:rsidRDefault="00935283" w:rsidP="00935283">
      <w:r w:rsidRPr="00273018">
        <w:rPr>
          <w:b/>
        </w:rPr>
        <w:t>01030.90  Payment</w:t>
      </w:r>
      <w:r>
        <w:t> </w:t>
      </w:r>
      <w:r w:rsidR="005328BC">
        <w:rPr>
          <w:vertAlign w:val="subscript"/>
        </w:rPr>
        <w:noBreakHyphen/>
      </w:r>
      <w:r>
        <w:t> Delete Pay Items (l) and (m) from the Pay Item list.</w:t>
      </w:r>
    </w:p>
    <w:p w14:paraId="7FDBC3D3" w14:textId="77777777" w:rsidR="00935283" w:rsidRDefault="00935283" w:rsidP="00935283"/>
    <w:p w14:paraId="16CA5A0F" w14:textId="44CE894C" w:rsidR="009A014D" w:rsidRDefault="009A014D" w:rsidP="009A014D">
      <w:pPr>
        <w:rPr>
          <w:szCs w:val="22"/>
        </w:rPr>
      </w:pPr>
      <w:r>
        <w:rPr>
          <w:szCs w:val="22"/>
        </w:rPr>
        <w:t xml:space="preserve">Replace the paragraph that begins </w:t>
      </w:r>
      <w:proofErr w:type="spellStart"/>
      <w:r>
        <w:rPr>
          <w:szCs w:val="22"/>
        </w:rPr>
        <w:t>"</w:t>
      </w:r>
      <w:r w:rsidRPr="00891577">
        <w:t>In</w:t>
      </w:r>
      <w:proofErr w:type="spellEnd"/>
      <w:r w:rsidRPr="00891577">
        <w:t xml:space="preserve"> items (c) through (i),</w:t>
      </w:r>
      <w:r>
        <w:rPr>
          <w:szCs w:val="22"/>
        </w:rPr>
        <w:t xml:space="preserve"> …" with the following paragraph:</w:t>
      </w:r>
    </w:p>
    <w:p w14:paraId="45E012F7" w14:textId="77777777" w:rsidR="009A014D" w:rsidRDefault="009A014D" w:rsidP="00935283"/>
    <w:p w14:paraId="33EE58DB" w14:textId="77777777" w:rsidR="009A014D" w:rsidRPr="00891577" w:rsidRDefault="009A014D" w:rsidP="009A014D">
      <w:r w:rsidRPr="00891577">
        <w:t xml:space="preserve">In items (c) through (i), the type of seed mix, such as Mix No. 1, if applicable, </w:t>
      </w:r>
      <w:r>
        <w:t>is</w:t>
      </w:r>
      <w:r w:rsidRPr="00891577">
        <w:t xml:space="preserve"> inserted in the blank.</w:t>
      </w:r>
    </w:p>
    <w:p w14:paraId="4C282F2E" w14:textId="77777777" w:rsidR="009A014D" w:rsidRDefault="009A014D" w:rsidP="00935283"/>
    <w:p w14:paraId="7A3B7449" w14:textId="09CD245E" w:rsidR="009A014D" w:rsidRDefault="009A014D" w:rsidP="009A014D">
      <w:pPr>
        <w:rPr>
          <w:szCs w:val="22"/>
        </w:rPr>
      </w:pPr>
      <w:r>
        <w:rPr>
          <w:szCs w:val="22"/>
        </w:rPr>
        <w:t>Replace the paragraph that begins "</w:t>
      </w:r>
      <w:r w:rsidRPr="00891577">
        <w:t>Payment will be payment</w:t>
      </w:r>
      <w:r>
        <w:rPr>
          <w:szCs w:val="22"/>
        </w:rPr>
        <w:t xml:space="preserve"> …" with the following paragraph:</w:t>
      </w:r>
    </w:p>
    <w:p w14:paraId="6D2A3D50" w14:textId="77777777" w:rsidR="009A014D" w:rsidRDefault="009A014D" w:rsidP="00935283"/>
    <w:p w14:paraId="3B2BBB98" w14:textId="77777777" w:rsidR="009A014D" w:rsidRPr="00891577" w:rsidRDefault="009A014D" w:rsidP="009A014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7C89588" w14:textId="77777777" w:rsidR="009A014D" w:rsidRDefault="009A014D" w:rsidP="009A014D"/>
    <w:p w14:paraId="2AA8D47B" w14:textId="7A29C06A" w:rsidR="009A014D" w:rsidRDefault="009A014D" w:rsidP="009A014D">
      <w:pPr>
        <w:rPr>
          <w:szCs w:val="22"/>
        </w:rPr>
      </w:pPr>
      <w:r>
        <w:rPr>
          <w:szCs w:val="22"/>
        </w:rPr>
        <w:t>Replace the paragraph and bullets that begins "</w:t>
      </w:r>
      <w:r w:rsidRPr="00891577">
        <w:t>No separate or additional</w:t>
      </w:r>
      <w:r>
        <w:rPr>
          <w:szCs w:val="22"/>
        </w:rPr>
        <w:t xml:space="preserve"> …" with the following paragraph and bullets:</w:t>
      </w:r>
    </w:p>
    <w:p w14:paraId="5C14B7F1" w14:textId="77777777" w:rsidR="009A014D" w:rsidRPr="00891577" w:rsidRDefault="009A014D" w:rsidP="009A014D"/>
    <w:p w14:paraId="051D37AF" w14:textId="77777777" w:rsidR="009A014D" w:rsidRPr="00891577" w:rsidRDefault="009A014D" w:rsidP="009A014D">
      <w:r w:rsidRPr="00891577">
        <w:t>No separate or additional payment will be made for:</w:t>
      </w:r>
    </w:p>
    <w:p w14:paraId="4CEDEDAB" w14:textId="77777777" w:rsidR="009A014D" w:rsidRPr="00891577" w:rsidRDefault="009A014D" w:rsidP="009A014D"/>
    <w:p w14:paraId="5EC3A2B2" w14:textId="77777777" w:rsidR="009A014D" w:rsidRPr="00891577" w:rsidRDefault="009A014D" w:rsidP="009A014D">
      <w:pPr>
        <w:pStyle w:val="Bullet1"/>
        <w:numPr>
          <w:ilvl w:val="0"/>
          <w:numId w:val="25"/>
        </w:numPr>
      </w:pPr>
      <w:r>
        <w:t>M</w:t>
      </w:r>
      <w:r w:rsidRPr="00891577">
        <w:t>obilization for application by blowers, mechanical spreaders, or hand spreading</w:t>
      </w:r>
    </w:p>
    <w:p w14:paraId="12455DE2" w14:textId="77777777" w:rsidR="009A014D" w:rsidRPr="00891577" w:rsidRDefault="009A014D" w:rsidP="009A014D">
      <w:pPr>
        <w:pStyle w:val="Bullet1"/>
        <w:numPr>
          <w:ilvl w:val="0"/>
          <w:numId w:val="25"/>
        </w:numPr>
        <w:spacing w:before="80"/>
      </w:pPr>
      <w:r>
        <w:t>I</w:t>
      </w:r>
      <w:r w:rsidRPr="00891577">
        <w:t>nspections or maintenance</w:t>
      </w:r>
    </w:p>
    <w:p w14:paraId="0A2F6B11" w14:textId="77777777" w:rsidR="009A014D" w:rsidRPr="00891577" w:rsidRDefault="009A014D" w:rsidP="009A014D">
      <w:pPr>
        <w:pStyle w:val="Bullet1"/>
        <w:numPr>
          <w:ilvl w:val="0"/>
          <w:numId w:val="25"/>
        </w:numPr>
        <w:spacing w:before="80"/>
      </w:pPr>
      <w:r>
        <w:t>S</w:t>
      </w:r>
      <w:r w:rsidRPr="00891577">
        <w:t>eeding mobilization if it is not included in the Contract Schedule of Items</w:t>
      </w:r>
    </w:p>
    <w:p w14:paraId="1171FAA5" w14:textId="77777777" w:rsidR="009A014D" w:rsidRDefault="009A014D" w:rsidP="00935283"/>
    <w:p w14:paraId="2CF46692" w14:textId="77777777" w:rsidR="00935283" w:rsidRPr="00DB6698" w:rsidRDefault="00935283" w:rsidP="00935283">
      <w:pPr>
        <w:pStyle w:val="Instructions-Indented"/>
      </w:pPr>
      <w:r>
        <w:t xml:space="preserve">(Use the following two paragraphs when topsoil, wetland soil </w:t>
      </w:r>
      <w:proofErr w:type="spellStart"/>
      <w:r>
        <w:t>soil</w:t>
      </w:r>
      <w:proofErr w:type="spellEnd"/>
      <w:r>
        <w:t xml:space="preserve"> amendments or bio-amendments are required.)</w:t>
      </w:r>
    </w:p>
    <w:p w14:paraId="370FBEB0" w14:textId="77777777" w:rsidR="00935283" w:rsidRDefault="00935283" w:rsidP="00935283"/>
    <w:p w14:paraId="721342FF" w14:textId="366E79A2" w:rsidR="00935283" w:rsidRDefault="005328BC" w:rsidP="00935283">
      <w:r>
        <w:t>Replace the paragraph that begins “Soil testing will be…” with the following paragraph:</w:t>
      </w:r>
    </w:p>
    <w:p w14:paraId="67FE2167" w14:textId="77777777" w:rsidR="00935283" w:rsidRDefault="00935283" w:rsidP="00935283"/>
    <w:p w14:paraId="1B54547F" w14:textId="77777777" w:rsidR="00935283" w:rsidRDefault="00935283" w:rsidP="00935283">
      <w:r>
        <w:t xml:space="preserve">Soil testing, </w:t>
      </w:r>
      <w:proofErr w:type="gramStart"/>
      <w:r>
        <w:t>topsoil</w:t>
      </w:r>
      <w:proofErr w:type="gramEnd"/>
      <w:r>
        <w:t xml:space="preserve">, wetland soil, soil amendments, and bio-amendments will be paid for according to </w:t>
      </w:r>
      <w:proofErr w:type="gramStart"/>
      <w:r>
        <w:t>01040.90</w:t>
      </w:r>
      <w:proofErr w:type="gramEnd"/>
      <w:r>
        <w:t>.</w:t>
      </w:r>
    </w:p>
    <w:p w14:paraId="54C62FCA" w14:textId="77777777" w:rsidR="00935283" w:rsidRPr="006C2863" w:rsidRDefault="00935283"/>
    <w:p w14:paraId="0AC34E55" w14:textId="77777777" w:rsidR="0041239C" w:rsidRPr="006C2863" w:rsidRDefault="0041239C" w:rsidP="00E91E88"/>
    <w:sectPr w:rsidR="0041239C" w:rsidRPr="006C286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3852F" w14:textId="77777777" w:rsidR="00F20980" w:rsidRDefault="00F20980">
      <w:r>
        <w:separator/>
      </w:r>
    </w:p>
  </w:endnote>
  <w:endnote w:type="continuationSeparator" w:id="0">
    <w:p w14:paraId="16AEC532" w14:textId="77777777" w:rsidR="00F20980" w:rsidRDefault="00F20980">
      <w:r>
        <w:continuationSeparator/>
      </w:r>
    </w:p>
  </w:endnote>
  <w:endnote w:type="continuationNotice" w:id="1">
    <w:p w14:paraId="4253F74A" w14:textId="77777777" w:rsidR="00F20980" w:rsidRDefault="00F20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CC4B1" w14:textId="77777777" w:rsidR="00F20980" w:rsidRDefault="00F20980">
      <w:r>
        <w:separator/>
      </w:r>
    </w:p>
  </w:footnote>
  <w:footnote w:type="continuationSeparator" w:id="0">
    <w:p w14:paraId="649BD775" w14:textId="77777777" w:rsidR="00F20980" w:rsidRDefault="00F20980">
      <w:r>
        <w:continuationSeparator/>
      </w:r>
    </w:p>
  </w:footnote>
  <w:footnote w:type="continuationNotice" w:id="1">
    <w:p w14:paraId="7194B349" w14:textId="77777777" w:rsidR="00F20980" w:rsidRDefault="00F20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BA5AC442"/>
    <w:lvl w:ilvl="0" w:tplc="97B47B1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11"/>
  </w:num>
  <w:num w:numId="2" w16cid:durableId="53042783">
    <w:abstractNumId w:val="2"/>
  </w:num>
  <w:num w:numId="3" w16cid:durableId="523632911">
    <w:abstractNumId w:val="1"/>
  </w:num>
  <w:num w:numId="4" w16cid:durableId="628437464">
    <w:abstractNumId w:val="10"/>
  </w:num>
  <w:num w:numId="5" w16cid:durableId="2044816912">
    <w:abstractNumId w:val="16"/>
  </w:num>
  <w:num w:numId="6" w16cid:durableId="2142452126">
    <w:abstractNumId w:val="21"/>
  </w:num>
  <w:num w:numId="7" w16cid:durableId="2010019499">
    <w:abstractNumId w:val="20"/>
  </w:num>
  <w:num w:numId="8" w16cid:durableId="107239950">
    <w:abstractNumId w:val="7"/>
  </w:num>
  <w:num w:numId="9" w16cid:durableId="1199317881">
    <w:abstractNumId w:val="19"/>
  </w:num>
  <w:num w:numId="10" w16cid:durableId="700671519">
    <w:abstractNumId w:val="22"/>
  </w:num>
  <w:num w:numId="11" w16cid:durableId="1435125403">
    <w:abstractNumId w:val="6"/>
  </w:num>
  <w:num w:numId="12" w16cid:durableId="1909685087">
    <w:abstractNumId w:val="18"/>
  </w:num>
  <w:num w:numId="13" w16cid:durableId="1222327623">
    <w:abstractNumId w:val="4"/>
  </w:num>
  <w:num w:numId="14" w16cid:durableId="368798310">
    <w:abstractNumId w:val="9"/>
  </w:num>
  <w:num w:numId="15" w16cid:durableId="1531601422">
    <w:abstractNumId w:val="17"/>
  </w:num>
  <w:num w:numId="16" w16cid:durableId="740055402">
    <w:abstractNumId w:val="14"/>
  </w:num>
  <w:num w:numId="17" w16cid:durableId="571889701">
    <w:abstractNumId w:val="5"/>
  </w:num>
  <w:num w:numId="18" w16cid:durableId="800076585">
    <w:abstractNumId w:val="24"/>
  </w:num>
  <w:num w:numId="19" w16cid:durableId="1039937262">
    <w:abstractNumId w:val="0"/>
  </w:num>
  <w:num w:numId="20" w16cid:durableId="223755913">
    <w:abstractNumId w:val="12"/>
  </w:num>
  <w:num w:numId="21" w16cid:durableId="904803534">
    <w:abstractNumId w:val="13"/>
  </w:num>
  <w:num w:numId="22" w16cid:durableId="369109986">
    <w:abstractNumId w:val="23"/>
  </w:num>
  <w:num w:numId="23" w16cid:durableId="1856073363">
    <w:abstractNumId w:val="3"/>
  </w:num>
  <w:num w:numId="24" w16cid:durableId="1960644552">
    <w:abstractNumId w:val="8"/>
  </w:num>
  <w:num w:numId="25" w16cid:durableId="971433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861DF"/>
    <w:rsid w:val="000921D5"/>
    <w:rsid w:val="000926B5"/>
    <w:rsid w:val="000B0527"/>
    <w:rsid w:val="000B4355"/>
    <w:rsid w:val="000C74BB"/>
    <w:rsid w:val="000C7EF1"/>
    <w:rsid w:val="000D1AD2"/>
    <w:rsid w:val="000D6DCA"/>
    <w:rsid w:val="000E181D"/>
    <w:rsid w:val="000E3342"/>
    <w:rsid w:val="00123FC3"/>
    <w:rsid w:val="0012516C"/>
    <w:rsid w:val="00136722"/>
    <w:rsid w:val="0013776B"/>
    <w:rsid w:val="00147A29"/>
    <w:rsid w:val="00150545"/>
    <w:rsid w:val="00164AFD"/>
    <w:rsid w:val="0019469F"/>
    <w:rsid w:val="001C4473"/>
    <w:rsid w:val="001D11AF"/>
    <w:rsid w:val="001D4850"/>
    <w:rsid w:val="0020619A"/>
    <w:rsid w:val="00207091"/>
    <w:rsid w:val="00207343"/>
    <w:rsid w:val="00215C94"/>
    <w:rsid w:val="002243CC"/>
    <w:rsid w:val="0023758F"/>
    <w:rsid w:val="00237D8A"/>
    <w:rsid w:val="0025592F"/>
    <w:rsid w:val="0026008A"/>
    <w:rsid w:val="00262B3C"/>
    <w:rsid w:val="00280524"/>
    <w:rsid w:val="00285268"/>
    <w:rsid w:val="0029783A"/>
    <w:rsid w:val="002A4E23"/>
    <w:rsid w:val="002B2228"/>
    <w:rsid w:val="002D77E9"/>
    <w:rsid w:val="002F1C0C"/>
    <w:rsid w:val="002F3D78"/>
    <w:rsid w:val="002F5A88"/>
    <w:rsid w:val="002F6A04"/>
    <w:rsid w:val="00306E2C"/>
    <w:rsid w:val="00313841"/>
    <w:rsid w:val="0034366A"/>
    <w:rsid w:val="00360FFA"/>
    <w:rsid w:val="0037366F"/>
    <w:rsid w:val="003758E0"/>
    <w:rsid w:val="00392469"/>
    <w:rsid w:val="003A250E"/>
    <w:rsid w:val="003A5ACA"/>
    <w:rsid w:val="003B1C3C"/>
    <w:rsid w:val="003B596B"/>
    <w:rsid w:val="003D423B"/>
    <w:rsid w:val="0040175D"/>
    <w:rsid w:val="0041239C"/>
    <w:rsid w:val="00421AFA"/>
    <w:rsid w:val="004229E6"/>
    <w:rsid w:val="004261FF"/>
    <w:rsid w:val="00432B24"/>
    <w:rsid w:val="004338B9"/>
    <w:rsid w:val="004576F2"/>
    <w:rsid w:val="004840DF"/>
    <w:rsid w:val="00484E68"/>
    <w:rsid w:val="00495505"/>
    <w:rsid w:val="0049765D"/>
    <w:rsid w:val="004A4F6B"/>
    <w:rsid w:val="004D4D03"/>
    <w:rsid w:val="004E6032"/>
    <w:rsid w:val="00504A36"/>
    <w:rsid w:val="005256B4"/>
    <w:rsid w:val="00532447"/>
    <w:rsid w:val="005328BC"/>
    <w:rsid w:val="005357E3"/>
    <w:rsid w:val="005479B4"/>
    <w:rsid w:val="00555DE6"/>
    <w:rsid w:val="005569A6"/>
    <w:rsid w:val="005675F0"/>
    <w:rsid w:val="00575433"/>
    <w:rsid w:val="00594389"/>
    <w:rsid w:val="005A3C1B"/>
    <w:rsid w:val="005C05D4"/>
    <w:rsid w:val="005C602C"/>
    <w:rsid w:val="005D7581"/>
    <w:rsid w:val="00613E90"/>
    <w:rsid w:val="00614C30"/>
    <w:rsid w:val="006163DB"/>
    <w:rsid w:val="0062456B"/>
    <w:rsid w:val="00630A9C"/>
    <w:rsid w:val="00634E70"/>
    <w:rsid w:val="00636879"/>
    <w:rsid w:val="00640BD0"/>
    <w:rsid w:val="00643661"/>
    <w:rsid w:val="00646F4D"/>
    <w:rsid w:val="0065162E"/>
    <w:rsid w:val="0065644A"/>
    <w:rsid w:val="006735CA"/>
    <w:rsid w:val="006806F1"/>
    <w:rsid w:val="0068427A"/>
    <w:rsid w:val="006872C5"/>
    <w:rsid w:val="00693F46"/>
    <w:rsid w:val="006A0F1E"/>
    <w:rsid w:val="006A277B"/>
    <w:rsid w:val="006C2863"/>
    <w:rsid w:val="006C6840"/>
    <w:rsid w:val="006D0045"/>
    <w:rsid w:val="006D59A2"/>
    <w:rsid w:val="006F5842"/>
    <w:rsid w:val="00705101"/>
    <w:rsid w:val="00712CAE"/>
    <w:rsid w:val="00721661"/>
    <w:rsid w:val="00727A75"/>
    <w:rsid w:val="00744376"/>
    <w:rsid w:val="00757944"/>
    <w:rsid w:val="00761B9E"/>
    <w:rsid w:val="00766A4B"/>
    <w:rsid w:val="00772551"/>
    <w:rsid w:val="00776EFF"/>
    <w:rsid w:val="00785279"/>
    <w:rsid w:val="007914EF"/>
    <w:rsid w:val="00794F00"/>
    <w:rsid w:val="00796837"/>
    <w:rsid w:val="007A096C"/>
    <w:rsid w:val="007A2D8C"/>
    <w:rsid w:val="007B24B0"/>
    <w:rsid w:val="007B49E8"/>
    <w:rsid w:val="007C6C65"/>
    <w:rsid w:val="007E0A0D"/>
    <w:rsid w:val="00800927"/>
    <w:rsid w:val="008057FC"/>
    <w:rsid w:val="0080590B"/>
    <w:rsid w:val="00811529"/>
    <w:rsid w:val="00813C4C"/>
    <w:rsid w:val="00816FE7"/>
    <w:rsid w:val="00823E74"/>
    <w:rsid w:val="008347AE"/>
    <w:rsid w:val="00835407"/>
    <w:rsid w:val="00844296"/>
    <w:rsid w:val="0088299F"/>
    <w:rsid w:val="008919DF"/>
    <w:rsid w:val="008A0A0E"/>
    <w:rsid w:val="008A153F"/>
    <w:rsid w:val="008B1365"/>
    <w:rsid w:val="008B40ED"/>
    <w:rsid w:val="008B7E59"/>
    <w:rsid w:val="008E284E"/>
    <w:rsid w:val="008E78B1"/>
    <w:rsid w:val="00900A5C"/>
    <w:rsid w:val="00935283"/>
    <w:rsid w:val="0093599A"/>
    <w:rsid w:val="009469A6"/>
    <w:rsid w:val="00953DC8"/>
    <w:rsid w:val="00966FD0"/>
    <w:rsid w:val="00973D95"/>
    <w:rsid w:val="00983DFA"/>
    <w:rsid w:val="00994701"/>
    <w:rsid w:val="009A014D"/>
    <w:rsid w:val="009A299D"/>
    <w:rsid w:val="009A584F"/>
    <w:rsid w:val="009D0344"/>
    <w:rsid w:val="009F5A69"/>
    <w:rsid w:val="00A03B57"/>
    <w:rsid w:val="00A03CAE"/>
    <w:rsid w:val="00A0685B"/>
    <w:rsid w:val="00A1730C"/>
    <w:rsid w:val="00A442A9"/>
    <w:rsid w:val="00A50FD4"/>
    <w:rsid w:val="00A545F4"/>
    <w:rsid w:val="00A56BB4"/>
    <w:rsid w:val="00A842F7"/>
    <w:rsid w:val="00AB6E13"/>
    <w:rsid w:val="00AD4C61"/>
    <w:rsid w:val="00AE2C9E"/>
    <w:rsid w:val="00B02AE5"/>
    <w:rsid w:val="00B02E74"/>
    <w:rsid w:val="00B158B9"/>
    <w:rsid w:val="00B16525"/>
    <w:rsid w:val="00B167E3"/>
    <w:rsid w:val="00B306A8"/>
    <w:rsid w:val="00B31BBF"/>
    <w:rsid w:val="00B51ECA"/>
    <w:rsid w:val="00B56380"/>
    <w:rsid w:val="00B578DE"/>
    <w:rsid w:val="00B646C1"/>
    <w:rsid w:val="00B740F4"/>
    <w:rsid w:val="00B74D4E"/>
    <w:rsid w:val="00B808E9"/>
    <w:rsid w:val="00B913CE"/>
    <w:rsid w:val="00B92C51"/>
    <w:rsid w:val="00BB0B69"/>
    <w:rsid w:val="00BC7894"/>
    <w:rsid w:val="00BD495B"/>
    <w:rsid w:val="00BF1D57"/>
    <w:rsid w:val="00BF7BE8"/>
    <w:rsid w:val="00C10A84"/>
    <w:rsid w:val="00C141F3"/>
    <w:rsid w:val="00C156F9"/>
    <w:rsid w:val="00C32F96"/>
    <w:rsid w:val="00C43AD2"/>
    <w:rsid w:val="00C54255"/>
    <w:rsid w:val="00C77BEC"/>
    <w:rsid w:val="00CA2FB0"/>
    <w:rsid w:val="00CB1A37"/>
    <w:rsid w:val="00CB1B14"/>
    <w:rsid w:val="00CB20F9"/>
    <w:rsid w:val="00CB5C52"/>
    <w:rsid w:val="00CC36B9"/>
    <w:rsid w:val="00CE044B"/>
    <w:rsid w:val="00CE2EB1"/>
    <w:rsid w:val="00CE4BD7"/>
    <w:rsid w:val="00CF25D8"/>
    <w:rsid w:val="00D0161F"/>
    <w:rsid w:val="00D1354B"/>
    <w:rsid w:val="00D156FB"/>
    <w:rsid w:val="00D1677E"/>
    <w:rsid w:val="00D43488"/>
    <w:rsid w:val="00D479AB"/>
    <w:rsid w:val="00D55F9B"/>
    <w:rsid w:val="00D57928"/>
    <w:rsid w:val="00D637A7"/>
    <w:rsid w:val="00D73ED0"/>
    <w:rsid w:val="00D806D4"/>
    <w:rsid w:val="00D828E2"/>
    <w:rsid w:val="00D85E49"/>
    <w:rsid w:val="00D86B25"/>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0980"/>
    <w:rsid w:val="00F220F1"/>
    <w:rsid w:val="00F2761F"/>
    <w:rsid w:val="00F3015A"/>
    <w:rsid w:val="00F33EE2"/>
    <w:rsid w:val="00F36663"/>
    <w:rsid w:val="00F4186A"/>
    <w:rsid w:val="00F45AC4"/>
    <w:rsid w:val="00F4638C"/>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813C4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38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13C4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
    <w:name w:val="Bullet 3 Char"/>
    <w:link w:val="Bullet3"/>
    <w:rsid w:val="009A014D"/>
    <w:rPr>
      <w:rFonts w:ascii="Arial" w:hAnsi="Arial"/>
      <w:sz w:val="22"/>
    </w:rPr>
  </w:style>
  <w:style w:type="character" w:customStyle="1" w:styleId="Indent4Char">
    <w:name w:val="Indent 4 Char"/>
    <w:link w:val="Indent4"/>
    <w:rsid w:val="009A014D"/>
    <w:rPr>
      <w:rFonts w:ascii="Arial" w:hAnsi="Arial"/>
      <w:sz w:val="22"/>
    </w:rPr>
  </w:style>
  <w:style w:type="character" w:customStyle="1" w:styleId="Indent3Char">
    <w:name w:val="Indent 3 Char"/>
    <w:link w:val="Indent3"/>
    <w:rsid w:val="009A014D"/>
    <w:rPr>
      <w:rFonts w:ascii="Arial" w:hAnsi="Arial"/>
      <w:sz w:val="22"/>
    </w:rPr>
  </w:style>
  <w:style w:type="paragraph" w:styleId="ListParagraph">
    <w:name w:val="List Paragraph"/>
    <w:basedOn w:val="Normal"/>
    <w:uiPriority w:val="34"/>
    <w:qFormat/>
    <w:rsid w:val="009A0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478</TotalTime>
  <Pages>10</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34</cp:revision>
  <cp:lastPrinted>2017-07-17T19:30:00Z</cp:lastPrinted>
  <dcterms:created xsi:type="dcterms:W3CDTF">2017-03-02T19:50:00Z</dcterms:created>
  <dcterms:modified xsi:type="dcterms:W3CDTF">2026-06-01T23:16:00Z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