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C6E42" w14:textId="6FD9561C" w:rsidR="003F0281" w:rsidRPr="00F26524" w:rsidRDefault="00413C58" w:rsidP="003F0281">
      <w:pPr>
        <w:pStyle w:val="SPTitle"/>
      </w:pPr>
      <w:r w:rsidRPr="00F26524">
        <w:t>SP00595</w:t>
      </w:r>
      <w:r w:rsidR="0033398F" w:rsidRPr="00F26524">
        <w:t xml:space="preserve"> </w:t>
      </w:r>
      <w:r w:rsidRPr="00F26524">
        <w:t xml:space="preserve"> (</w:t>
      </w:r>
      <w:r w:rsidR="003F0281" w:rsidRPr="00F26524">
        <w:t>Special Provisions for the 202</w:t>
      </w:r>
      <w:r w:rsidR="00AA3BF2">
        <w:t>4</w:t>
      </w:r>
      <w:r w:rsidR="003F0281" w:rsidRPr="00F26524">
        <w:t xml:space="preserve"> Book) </w:t>
      </w:r>
      <w:r w:rsidR="003F0281" w:rsidRPr="00F26524">
        <w:tab/>
        <w:t xml:space="preserve">(Bidding on or after: </w:t>
      </w:r>
      <w:r w:rsidR="005B2E73">
        <w:t>11</w:t>
      </w:r>
      <w:r w:rsidR="003F0281" w:rsidRPr="00F26524">
        <w:t>-01-2</w:t>
      </w:r>
      <w:r w:rsidR="00996D67">
        <w:t>6</w:t>
      </w:r>
    </w:p>
    <w:p w14:paraId="17ECD4D7" w14:textId="6BEEFB61" w:rsidR="004D19B8" w:rsidRDefault="003F0281" w:rsidP="00AA3BF2">
      <w:pPr>
        <w:pStyle w:val="SPTitle"/>
      </w:pPr>
      <w:r w:rsidRPr="00F26524">
        <w:tab/>
        <w:t xml:space="preserve">Last updated: </w:t>
      </w:r>
      <w:r w:rsidR="004D19B8">
        <w:t>0</w:t>
      </w:r>
      <w:r w:rsidR="005B2E73">
        <w:t>7</w:t>
      </w:r>
      <w:r w:rsidR="00EC5780">
        <w:t>-</w:t>
      </w:r>
      <w:r w:rsidR="00E47ABB">
        <w:t>23</w:t>
      </w:r>
      <w:r w:rsidRPr="00F26524">
        <w:t>-2</w:t>
      </w:r>
      <w:r w:rsidR="00996D67">
        <w:t>6</w:t>
      </w:r>
    </w:p>
    <w:p w14:paraId="74EDEA47" w14:textId="77777777" w:rsidR="005B2E73" w:rsidRDefault="004D19B8" w:rsidP="00AA3BF2">
      <w:pPr>
        <w:pStyle w:val="SPTitle"/>
      </w:pPr>
      <w:r>
        <w:tab/>
      </w:r>
      <w:r w:rsidRPr="004D19B8">
        <w:t xml:space="preserve">Requires </w:t>
      </w:r>
      <w:r w:rsidR="00996D67">
        <w:t xml:space="preserve">SP02001 &amp; </w:t>
      </w:r>
      <w:r w:rsidRPr="004D19B8">
        <w:t>SP02510</w:t>
      </w:r>
    </w:p>
    <w:p w14:paraId="43E804F1" w14:textId="68319BBC" w:rsidR="00143DBB" w:rsidRPr="00F26524" w:rsidRDefault="005B2E73" w:rsidP="00AA3BF2">
      <w:pPr>
        <w:pStyle w:val="SPTitle"/>
        <w:rPr>
          <w:i/>
        </w:rPr>
      </w:pPr>
      <w:r>
        <w:tab/>
        <w:t>May require SP00560 if welding is required</w:t>
      </w:r>
      <w:r w:rsidR="00143DBB" w:rsidRPr="00F26524">
        <w:rPr>
          <w:i/>
        </w:rPr>
        <w:t>)</w:t>
      </w:r>
    </w:p>
    <w:p w14:paraId="4A59E71C" w14:textId="77777777" w:rsidR="00413C58" w:rsidRPr="00F26524" w:rsidRDefault="00413C58">
      <w:pPr>
        <w:rPr>
          <w:szCs w:val="22"/>
        </w:rPr>
      </w:pPr>
    </w:p>
    <w:p w14:paraId="760403BF" w14:textId="77777777" w:rsidR="00413C58" w:rsidRPr="00F26524" w:rsidRDefault="00413C58" w:rsidP="00413C58">
      <w:pPr>
        <w:pStyle w:val="Heading1"/>
      </w:pPr>
      <w:r w:rsidRPr="00F26524">
        <w:t>SECTION 00595 - REINFORCED CONCRETE BOX CULVERTS</w:t>
      </w:r>
    </w:p>
    <w:p w14:paraId="1310A9C8" w14:textId="77777777" w:rsidR="00413C58" w:rsidRPr="00F26524" w:rsidRDefault="00413C58">
      <w:pPr>
        <w:rPr>
          <w:szCs w:val="22"/>
        </w:rPr>
      </w:pPr>
    </w:p>
    <w:p w14:paraId="014E06A5" w14:textId="78C35C6A" w:rsidR="00413C58" w:rsidRPr="00F26524" w:rsidRDefault="003F0281" w:rsidP="00413C58">
      <w:pPr>
        <w:pStyle w:val="Instructions"/>
      </w:pPr>
      <w:r w:rsidRPr="00F26524">
        <w:t>(Follow all instructions and make all edits with “Track Changes” turned on. If there are no instructions [</w:t>
      </w:r>
      <w:r w:rsidR="00C868B9">
        <w:t>purple</w:t>
      </w:r>
      <w:r w:rsidR="00C868B9" w:rsidRPr="00F26524">
        <w:t xml:space="preserve"> </w:t>
      </w:r>
      <w:r w:rsidRPr="00F26524">
        <w:t xml:space="preserve">text] above a subsection, paragraph, sentence, or bullet, then include it in the project. Delete all </w:t>
      </w:r>
      <w:r w:rsidR="00C868B9">
        <w:t>purple</w:t>
      </w:r>
      <w:r w:rsidR="00C868B9" w:rsidRPr="00F26524">
        <w:t xml:space="preserve"> </w:t>
      </w:r>
      <w:r w:rsidRPr="00F26524">
        <w:t>text before preparing the final document. All other modifications to this Section will require ODOT Technical Resource and State Specifications Engineer approval.)</w:t>
      </w:r>
    </w:p>
    <w:p w14:paraId="2961A921" w14:textId="77777777" w:rsidR="00413C58" w:rsidRPr="00F26524" w:rsidRDefault="00413C58">
      <w:pPr>
        <w:rPr>
          <w:szCs w:val="22"/>
        </w:rPr>
      </w:pPr>
    </w:p>
    <w:p w14:paraId="7DCEA9D9" w14:textId="3544D690" w:rsidR="003F0281" w:rsidRPr="00F26524" w:rsidRDefault="00EE575B" w:rsidP="003F0281">
      <w:r w:rsidRPr="00F26524">
        <w:t>Comply with Section 00595</w:t>
      </w:r>
      <w:r w:rsidR="003F0281" w:rsidRPr="00F26524">
        <w:t xml:space="preserve"> of the Standard Specifications modified as follows:</w:t>
      </w:r>
    </w:p>
    <w:p w14:paraId="08B5DD3F" w14:textId="4DAC1F76" w:rsidR="00B1567F" w:rsidRDefault="00B1567F" w:rsidP="003F0281"/>
    <w:p w14:paraId="1C4C5588" w14:textId="62C9EE4D" w:rsidR="00160A2A" w:rsidRDefault="00160A2A" w:rsidP="00160A2A">
      <w:pPr>
        <w:rPr>
          <w:szCs w:val="22"/>
        </w:rPr>
      </w:pPr>
      <w:r w:rsidRPr="00160A2A">
        <w:rPr>
          <w:b/>
          <w:bCs/>
        </w:rPr>
        <w:t>00595.10  Cast-in-Place Materials</w:t>
      </w:r>
      <w:r>
        <w:t> </w:t>
      </w:r>
      <w:r>
        <w:noBreakHyphen/>
        <w:t> </w:t>
      </w:r>
      <w:r>
        <w:rPr>
          <w:szCs w:val="22"/>
        </w:rPr>
        <w:t>Replace the paragraph that begins "</w:t>
      </w:r>
      <w:r w:rsidRPr="00891577">
        <w:t>Unless otherwise shown</w:t>
      </w:r>
      <w:r>
        <w:rPr>
          <w:szCs w:val="22"/>
        </w:rPr>
        <w:t xml:space="preserve"> …" with the following paragraph:</w:t>
      </w:r>
    </w:p>
    <w:p w14:paraId="1616EA17" w14:textId="377A150E" w:rsidR="00160A2A" w:rsidRDefault="00160A2A" w:rsidP="003F0281"/>
    <w:p w14:paraId="55AD030E" w14:textId="77777777" w:rsidR="00160A2A" w:rsidRPr="00891577" w:rsidRDefault="00160A2A" w:rsidP="00160A2A">
      <w:r w:rsidRPr="00891577">
        <w:t xml:space="preserve">Unless otherwise shown, </w:t>
      </w:r>
      <w:r>
        <w:t>furnish</w:t>
      </w:r>
      <w:r w:rsidRPr="00891577">
        <w:t xml:space="preserve"> Class 3300 - 1 1/2" or 3/4" </w:t>
      </w:r>
      <w:proofErr w:type="spellStart"/>
      <w:r w:rsidRPr="00891577">
        <w:t>portland</w:t>
      </w:r>
      <w:proofErr w:type="spellEnd"/>
      <w:r w:rsidRPr="00891577">
        <w:t xml:space="preserve"> cement concrete.</w:t>
      </w:r>
    </w:p>
    <w:p w14:paraId="1CF15F09" w14:textId="77777777" w:rsidR="00160A2A" w:rsidRDefault="00160A2A" w:rsidP="003F0281"/>
    <w:p w14:paraId="7121818B" w14:textId="5B2B6AB4" w:rsidR="00160A2A" w:rsidRDefault="00160A2A" w:rsidP="00160A2A">
      <w:pPr>
        <w:rPr>
          <w:szCs w:val="22"/>
        </w:rPr>
      </w:pPr>
      <w:bookmarkStart w:id="0" w:name="_Toc26878714"/>
      <w:bookmarkStart w:id="1" w:name="_Toc40169448"/>
      <w:bookmarkStart w:id="2" w:name="_Toc222478421"/>
      <w:r w:rsidRPr="00160A2A">
        <w:rPr>
          <w:b/>
          <w:bCs/>
        </w:rPr>
        <w:t>00595.11  Precast Materials</w:t>
      </w:r>
      <w:bookmarkEnd w:id="0"/>
      <w:bookmarkEnd w:id="1"/>
      <w:bookmarkEnd w:id="2"/>
      <w:r w:rsidRPr="00891577">
        <w:t> - </w:t>
      </w:r>
      <w:r>
        <w:rPr>
          <w:szCs w:val="22"/>
        </w:rPr>
        <w:t>Replace the paragraph that begins "</w:t>
      </w:r>
      <w:r w:rsidRPr="00891577">
        <w:t>Unless otherwise shown</w:t>
      </w:r>
      <w:r>
        <w:rPr>
          <w:szCs w:val="22"/>
        </w:rPr>
        <w:t xml:space="preserve"> …" with the following paragraph:</w:t>
      </w:r>
    </w:p>
    <w:p w14:paraId="7A4A6129" w14:textId="2D739C1F" w:rsidR="00160A2A" w:rsidRDefault="00160A2A" w:rsidP="00160A2A"/>
    <w:p w14:paraId="30375C16" w14:textId="77777777" w:rsidR="00160A2A" w:rsidRPr="00891577" w:rsidRDefault="00160A2A" w:rsidP="00160A2A">
      <w:r w:rsidRPr="00891577">
        <w:t xml:space="preserve">Unless otherwise shown, </w:t>
      </w:r>
      <w:r>
        <w:t>furnish</w:t>
      </w:r>
      <w:r w:rsidRPr="00891577">
        <w:t xml:space="preserve"> </w:t>
      </w:r>
      <w:proofErr w:type="spellStart"/>
      <w:r w:rsidRPr="00891577">
        <w:t>portland</w:t>
      </w:r>
      <w:proofErr w:type="spellEnd"/>
      <w:r w:rsidRPr="00891577">
        <w:t xml:space="preserve"> cement concrete according to the following:</w:t>
      </w:r>
    </w:p>
    <w:p w14:paraId="2A211692" w14:textId="77777777" w:rsidR="00160A2A" w:rsidRDefault="00160A2A" w:rsidP="00160A2A"/>
    <w:p w14:paraId="2E624886" w14:textId="77777777" w:rsidR="00160A2A" w:rsidRDefault="00160A2A" w:rsidP="00160A2A">
      <w:pPr>
        <w:rPr>
          <w:szCs w:val="22"/>
        </w:rPr>
      </w:pPr>
      <w:r>
        <w:rPr>
          <w:b/>
        </w:rPr>
        <w:t>00595.42</w:t>
      </w:r>
      <w:r w:rsidRPr="00891577">
        <w:rPr>
          <w:b/>
        </w:rPr>
        <w:t>(c)  Rejection </w:t>
      </w:r>
      <w:r w:rsidRPr="00891577">
        <w:rPr>
          <w:b/>
        </w:rPr>
        <w:noBreakHyphen/>
        <w:t> </w:t>
      </w:r>
      <w:r>
        <w:rPr>
          <w:szCs w:val="22"/>
        </w:rPr>
        <w:t>Replace this subsection, except for the subsection number and title, with the following:</w:t>
      </w:r>
    </w:p>
    <w:p w14:paraId="7A314B32" w14:textId="77777777" w:rsidR="00160A2A" w:rsidRDefault="00160A2A" w:rsidP="00160A2A"/>
    <w:p w14:paraId="19417E41" w14:textId="021852E8" w:rsidR="00160A2A" w:rsidRPr="00891577" w:rsidRDefault="00160A2A" w:rsidP="00160A2A">
      <w:r w:rsidRPr="00891577">
        <w:t xml:space="preserve">Sections not meeting fabrication or shop assembly tolerances </w:t>
      </w:r>
      <w:r>
        <w:t>are</w:t>
      </w:r>
      <w:r w:rsidRPr="00891577">
        <w:t xml:space="preserve"> rejected. The Inspector’s inspection of any Material, Work, or finished members will not prevent their subsequent rejection, if later found damaged or defective, nor relieve the Contractor of the responsibility to correct or replace the Work at no additional cost to the Agency.</w:t>
      </w:r>
    </w:p>
    <w:p w14:paraId="34C87808" w14:textId="77777777" w:rsidR="00160A2A" w:rsidRDefault="00160A2A" w:rsidP="003F0281"/>
    <w:p w14:paraId="37A4C247" w14:textId="77777777" w:rsidR="002A6A95" w:rsidRDefault="002A6A95" w:rsidP="002A6A95">
      <w:r w:rsidRPr="00F26524">
        <w:rPr>
          <w:b/>
        </w:rPr>
        <w:t>00595.4</w:t>
      </w:r>
      <w:r>
        <w:rPr>
          <w:b/>
        </w:rPr>
        <w:t>3(a)</w:t>
      </w:r>
      <w:r w:rsidRPr="00F26524">
        <w:rPr>
          <w:b/>
        </w:rPr>
        <w:t>  </w:t>
      </w:r>
      <w:r>
        <w:rPr>
          <w:b/>
        </w:rPr>
        <w:t>Repair Cracked or Damaged RCBC</w:t>
      </w:r>
      <w:r w:rsidRPr="003853E3">
        <w:t> </w:t>
      </w:r>
      <w:r>
        <w:t>-</w:t>
      </w:r>
      <w:r w:rsidRPr="003853E3">
        <w:t> </w:t>
      </w:r>
      <w:r>
        <w:t>Replace the bullet that begins “Cracks 0.01 inch or wider…” with the following bullet:</w:t>
      </w:r>
    </w:p>
    <w:p w14:paraId="46BDDE9B" w14:textId="77777777" w:rsidR="002A6A95" w:rsidRDefault="002A6A95" w:rsidP="002A6A95"/>
    <w:p w14:paraId="7D11BEB7" w14:textId="77777777" w:rsidR="002A6A95" w:rsidRDefault="002A6A95" w:rsidP="002A6A95">
      <w:pPr>
        <w:pStyle w:val="Bullet1"/>
      </w:pPr>
      <w:r w:rsidRPr="00D567B2">
        <w:t>Cracks 0.01</w:t>
      </w:r>
      <w:r>
        <w:t> </w:t>
      </w:r>
      <w:proofErr w:type="gramStart"/>
      <w:r w:rsidRPr="00D567B2">
        <w:t>inch</w:t>
      </w:r>
      <w:proofErr w:type="gramEnd"/>
      <w:r w:rsidRPr="00D567B2">
        <w:t xml:space="preserve"> or wider and </w:t>
      </w:r>
      <w:r>
        <w:t>greater</w:t>
      </w:r>
      <w:r w:rsidRPr="00D567B2">
        <w:t xml:space="preserve"> than 12</w:t>
      </w:r>
      <w:r>
        <w:t> </w:t>
      </w:r>
      <w:r w:rsidRPr="00D567B2">
        <w:t>inches long that do not pass through the wall or slab thickness.</w:t>
      </w:r>
    </w:p>
    <w:p w14:paraId="30FD47D2" w14:textId="77777777" w:rsidR="002A6A95" w:rsidRDefault="002A6A95" w:rsidP="003F0281"/>
    <w:p w14:paraId="6A85F5EB" w14:textId="00CBA95D" w:rsidR="00160A2A" w:rsidRDefault="00160A2A" w:rsidP="00160A2A">
      <w:r>
        <w:t>Replace the bullet that begins “</w:t>
      </w:r>
      <w:r w:rsidRPr="00891577">
        <w:t>Chipped or spalled edges</w:t>
      </w:r>
      <w:r>
        <w:t xml:space="preserve"> …” with the following bullet:</w:t>
      </w:r>
    </w:p>
    <w:p w14:paraId="16304E50" w14:textId="77777777" w:rsidR="00160A2A" w:rsidRDefault="00160A2A" w:rsidP="003F0281"/>
    <w:p w14:paraId="0F4CD0EF" w14:textId="77777777" w:rsidR="00160A2A" w:rsidRPr="00891577" w:rsidRDefault="00160A2A" w:rsidP="00160A2A">
      <w:pPr>
        <w:pStyle w:val="Bullet1"/>
      </w:pPr>
      <w:r w:rsidRPr="00891577">
        <w:t xml:space="preserve">Chipped or spalled edges 1 inch and greater in depth from the end of the bell or spigot and not exceeding the depth of the joint provided the cumulative length of chip or damage is not more 50 percent of the RCBC span or rise, whichever is greater, and no individual length of chip or damage is more than 25 percent of the structure’s span or rise, whichever is greater. </w:t>
      </w:r>
      <w:r>
        <w:t>Provide a</w:t>
      </w:r>
      <w:r w:rsidRPr="00891577">
        <w:t xml:space="preserve"> repaired sealing surface free of spalls, cracks, or imperfections that would adversely affect the performance of the joint. </w:t>
      </w:r>
      <w:r>
        <w:t>Replace s</w:t>
      </w:r>
      <w:r w:rsidRPr="00891577">
        <w:t>ections with chipped or spalled edges exceeding these values.</w:t>
      </w:r>
    </w:p>
    <w:p w14:paraId="573DF027" w14:textId="77777777" w:rsidR="00160A2A" w:rsidRPr="00F26524" w:rsidRDefault="00160A2A" w:rsidP="003F0281"/>
    <w:p w14:paraId="4D0D806F" w14:textId="2A3FE793" w:rsidR="003F0281" w:rsidRPr="00F26524" w:rsidRDefault="003F0281" w:rsidP="00B4186D"/>
    <w:p w14:paraId="728C7369" w14:textId="009E2494" w:rsidR="00160A2A" w:rsidRDefault="00B4186D" w:rsidP="00160A2A">
      <w:pPr>
        <w:rPr>
          <w:szCs w:val="22"/>
        </w:rPr>
      </w:pPr>
      <w:r w:rsidRPr="00F26524">
        <w:rPr>
          <w:b/>
        </w:rPr>
        <w:t>00595.44</w:t>
      </w:r>
      <w:r w:rsidR="003F0281" w:rsidRPr="00F26524">
        <w:rPr>
          <w:b/>
        </w:rPr>
        <w:t>  Precast Installation</w:t>
      </w:r>
      <w:r w:rsidR="003F0281" w:rsidRPr="003853E3">
        <w:t> </w:t>
      </w:r>
      <w:r w:rsidR="00B1567F">
        <w:t>-</w:t>
      </w:r>
      <w:r w:rsidR="003F0281" w:rsidRPr="003853E3">
        <w:t> </w:t>
      </w:r>
      <w:r w:rsidR="00160A2A">
        <w:rPr>
          <w:szCs w:val="22"/>
        </w:rPr>
        <w:t>Replace the bullet that begins "</w:t>
      </w:r>
      <w:r w:rsidR="00160A2A" w:rsidRPr="00891577">
        <w:t>Horizontal and Vertical Joint</w:t>
      </w:r>
      <w:r w:rsidR="00160A2A">
        <w:rPr>
          <w:szCs w:val="22"/>
        </w:rPr>
        <w:t xml:space="preserve"> …" with the following bullet:</w:t>
      </w:r>
    </w:p>
    <w:p w14:paraId="3519B4CB" w14:textId="77777777" w:rsidR="00160A2A" w:rsidRDefault="00160A2A" w:rsidP="00B4186D"/>
    <w:p w14:paraId="08B38A4C" w14:textId="77777777" w:rsidR="00160A2A" w:rsidRPr="00891577" w:rsidRDefault="00160A2A" w:rsidP="00160A2A">
      <w:pPr>
        <w:pStyle w:val="Bullet1"/>
      </w:pPr>
      <w:r w:rsidRPr="00891577">
        <w:t xml:space="preserve">Horizontal and Vertical Joint Variation - The maximum variation between mating surfaces in any assembled transverse joint, between Box Sections before grouting, </w:t>
      </w:r>
      <w:r>
        <w:t>is</w:t>
      </w:r>
      <w:r w:rsidRPr="00891577">
        <w:t xml:space="preserve"> no more than 1/2 inch. The </w:t>
      </w:r>
      <w:r>
        <w:t xml:space="preserve">allowed </w:t>
      </w:r>
      <w:r w:rsidRPr="00891577">
        <w:t>joint width var</w:t>
      </w:r>
      <w:r>
        <w:t>iance</w:t>
      </w:r>
      <w:r w:rsidRPr="00891577">
        <w:t xml:space="preserve"> </w:t>
      </w:r>
      <w:r>
        <w:t xml:space="preserve">is </w:t>
      </w:r>
      <w:r w:rsidRPr="00891577">
        <w:t>no more than 3/8 inch over the length of the joint.</w:t>
      </w:r>
    </w:p>
    <w:p w14:paraId="317A2B18" w14:textId="77777777" w:rsidR="00160A2A" w:rsidRDefault="00160A2A" w:rsidP="00B4186D"/>
    <w:p w14:paraId="26CB3C00" w14:textId="77777777" w:rsidR="005B2E73" w:rsidRPr="00F26524" w:rsidRDefault="005B2E73" w:rsidP="005B2E73">
      <w:pPr>
        <w:pStyle w:val="Instructions-Indented"/>
      </w:pPr>
      <w:r w:rsidRPr="00F26524">
        <w:t>(Include the following bullet if welding is to be performed. Select the appropriate 00560.26(a) for bridge size culverts or 00560.26(b) for non-bridge culverts. Check with the designer.)</w:t>
      </w:r>
    </w:p>
    <w:p w14:paraId="02AC61DA" w14:textId="77777777" w:rsidR="005B2E73" w:rsidRDefault="005B2E73" w:rsidP="00B4186D"/>
    <w:p w14:paraId="6FBD9D26" w14:textId="7FBA8480" w:rsidR="00D25F12" w:rsidRPr="00F26524" w:rsidRDefault="003F0281" w:rsidP="00B4186D">
      <w:r w:rsidRPr="00F26524">
        <w:t>Add the following to the end of this subsection:</w:t>
      </w:r>
    </w:p>
    <w:p w14:paraId="56FB9301" w14:textId="77777777" w:rsidR="00D25F12" w:rsidRPr="00F26524" w:rsidRDefault="00D25F12" w:rsidP="00D25F12">
      <w:pPr>
        <w:pStyle w:val="Indent1"/>
      </w:pPr>
    </w:p>
    <w:p w14:paraId="04E9130A" w14:textId="71B4C8D6" w:rsidR="00D25F12" w:rsidRPr="00F26524" w:rsidRDefault="00D25F12" w:rsidP="00B4186D">
      <w:pPr>
        <w:pStyle w:val="Bullet1-After1st"/>
      </w:pPr>
      <w:r w:rsidRPr="00F26524">
        <w:t>Perform structu</w:t>
      </w:r>
      <w:r w:rsidR="0022588A" w:rsidRPr="00F26524">
        <w:t xml:space="preserve">ral steel welding according to </w:t>
      </w:r>
      <w:r w:rsidR="0022588A" w:rsidRPr="00C868B9">
        <w:rPr>
          <w:b/>
          <w:i/>
          <w:color w:val="7030A0"/>
        </w:rPr>
        <w:t>(</w:t>
      </w:r>
      <w:r w:rsidR="0022588A" w:rsidRPr="00F26524">
        <w:t>00560.26(a) or 00560.26(b)</w:t>
      </w:r>
      <w:r w:rsidR="0022588A" w:rsidRPr="00C868B9">
        <w:rPr>
          <w:b/>
          <w:i/>
          <w:color w:val="7030A0"/>
        </w:rPr>
        <w:t>)</w:t>
      </w:r>
      <w:r w:rsidR="0022588A" w:rsidRPr="00F26524">
        <w:t>.</w:t>
      </w:r>
    </w:p>
    <w:p w14:paraId="68038621" w14:textId="5DF3545D" w:rsidR="00D25F12" w:rsidRPr="00F26524" w:rsidRDefault="00D25F12" w:rsidP="00B63258">
      <w:pPr>
        <w:rPr>
          <w:szCs w:val="22"/>
        </w:rPr>
      </w:pPr>
    </w:p>
    <w:p w14:paraId="5AF869CC" w14:textId="3B24EAFF" w:rsidR="00421A7D" w:rsidRPr="00F26524" w:rsidRDefault="00421A7D" w:rsidP="00421A7D">
      <w:pPr>
        <w:pStyle w:val="Instructions-Indented"/>
      </w:pPr>
      <w:r w:rsidRPr="00F26524">
        <w:t>(Use the following .80 for estimated quantities for wing walls and aprons.)</w:t>
      </w:r>
    </w:p>
    <w:p w14:paraId="56EE81EF" w14:textId="77777777" w:rsidR="00421A7D" w:rsidRPr="00F26524" w:rsidRDefault="00421A7D" w:rsidP="00B63258">
      <w:pPr>
        <w:rPr>
          <w:szCs w:val="22"/>
        </w:rPr>
      </w:pPr>
    </w:p>
    <w:p w14:paraId="0AC71D47" w14:textId="2CC4E872" w:rsidR="00413C58" w:rsidRPr="00F26524" w:rsidRDefault="00413C58" w:rsidP="003F0281">
      <w:pPr>
        <w:rPr>
          <w:szCs w:val="22"/>
        </w:rPr>
      </w:pPr>
      <w:r w:rsidRPr="00F26524">
        <w:rPr>
          <w:b/>
          <w:bCs/>
          <w:szCs w:val="22"/>
        </w:rPr>
        <w:t>00595.80  Measurement</w:t>
      </w:r>
      <w:r w:rsidRPr="00F26524">
        <w:rPr>
          <w:szCs w:val="22"/>
        </w:rPr>
        <w:t> - </w:t>
      </w:r>
      <w:r w:rsidR="003F0281" w:rsidRPr="00F26524">
        <w:t>Add the following to the end of this subsection:</w:t>
      </w:r>
    </w:p>
    <w:p w14:paraId="13BAE49E" w14:textId="77777777" w:rsidR="00413C58" w:rsidRPr="00F26524" w:rsidRDefault="00413C58">
      <w:pPr>
        <w:rPr>
          <w:szCs w:val="22"/>
        </w:rPr>
      </w:pPr>
    </w:p>
    <w:p w14:paraId="03E1413E" w14:textId="0EE718EE" w:rsidR="00413C58" w:rsidRPr="00F26524" w:rsidRDefault="00413C58">
      <w:pPr>
        <w:rPr>
          <w:szCs w:val="22"/>
        </w:rPr>
      </w:pPr>
      <w:r w:rsidRPr="00F26524">
        <w:rPr>
          <w:szCs w:val="22"/>
        </w:rPr>
        <w:t>The estimated quantities of reinforcement and concrete for wingwalls and aprons are:</w:t>
      </w:r>
    </w:p>
    <w:p w14:paraId="739091B5" w14:textId="77777777" w:rsidR="00413C58" w:rsidRPr="00F26524" w:rsidRDefault="00413C58">
      <w:pPr>
        <w:rPr>
          <w:szCs w:val="22"/>
        </w:rPr>
      </w:pPr>
    </w:p>
    <w:p w14:paraId="0C32B0B6" w14:textId="52B41BC8" w:rsidR="00413C58" w:rsidRPr="00F26524" w:rsidRDefault="00413C58" w:rsidP="00413C58">
      <w:pPr>
        <w:pStyle w:val="Instructions-Indented"/>
      </w:pPr>
      <w:r w:rsidRPr="00F26524">
        <w:t xml:space="preserve">(Fill in the appropriate amount of wingwall and apron reinforcement and concrete. </w:t>
      </w:r>
      <w:r w:rsidR="007E52A4">
        <w:t xml:space="preserve">Delete </w:t>
      </w:r>
      <w:proofErr w:type="gramStart"/>
      <w:r w:rsidR="007E52A4">
        <w:t>wingwall</w:t>
      </w:r>
      <w:proofErr w:type="gramEnd"/>
      <w:r w:rsidR="007E52A4">
        <w:t xml:space="preserve"> items that do not apply. </w:t>
      </w:r>
      <w:r w:rsidRPr="00F26524">
        <w:t>Obtain information from the Bridge Designer.)</w:t>
      </w:r>
    </w:p>
    <w:p w14:paraId="0FB1F56F" w14:textId="77777777" w:rsidR="00413C58" w:rsidRPr="00F26524" w:rsidRDefault="00413C58">
      <w:pPr>
        <w:rPr>
          <w:szCs w:val="22"/>
        </w:rPr>
      </w:pPr>
    </w:p>
    <w:p w14:paraId="39216975" w14:textId="77777777" w:rsidR="00413C58" w:rsidRPr="00F26524" w:rsidRDefault="00413C58">
      <w:pPr>
        <w:tabs>
          <w:tab w:val="center" w:pos="4500"/>
          <w:tab w:val="center" w:pos="7380"/>
        </w:tabs>
        <w:rPr>
          <w:szCs w:val="22"/>
        </w:rPr>
      </w:pPr>
      <w:r w:rsidRPr="00F26524">
        <w:rPr>
          <w:szCs w:val="22"/>
        </w:rPr>
        <w:tab/>
      </w:r>
      <w:r w:rsidRPr="00F26524">
        <w:rPr>
          <w:b/>
          <w:bCs/>
          <w:szCs w:val="22"/>
        </w:rPr>
        <w:t>Reinforcement</w:t>
      </w:r>
      <w:r w:rsidRPr="00F26524">
        <w:rPr>
          <w:szCs w:val="22"/>
        </w:rPr>
        <w:tab/>
      </w:r>
      <w:r w:rsidRPr="00F26524">
        <w:rPr>
          <w:b/>
          <w:bCs/>
          <w:szCs w:val="22"/>
        </w:rPr>
        <w:t>Concrete</w:t>
      </w:r>
    </w:p>
    <w:p w14:paraId="51D787F1" w14:textId="77777777" w:rsidR="00413C58" w:rsidRPr="00F26524" w:rsidRDefault="00413C58">
      <w:pPr>
        <w:tabs>
          <w:tab w:val="center" w:pos="4500"/>
          <w:tab w:val="center" w:pos="7380"/>
        </w:tabs>
        <w:rPr>
          <w:szCs w:val="22"/>
        </w:rPr>
      </w:pPr>
      <w:r w:rsidRPr="00F26524">
        <w:rPr>
          <w:szCs w:val="22"/>
        </w:rPr>
        <w:tab/>
      </w:r>
      <w:r w:rsidRPr="00F26524">
        <w:rPr>
          <w:b/>
          <w:bCs/>
          <w:szCs w:val="22"/>
        </w:rPr>
        <w:t>(Pound)</w:t>
      </w:r>
      <w:r w:rsidRPr="00F26524">
        <w:rPr>
          <w:szCs w:val="22"/>
        </w:rPr>
        <w:tab/>
      </w:r>
      <w:r w:rsidRPr="00F26524">
        <w:rPr>
          <w:b/>
          <w:bCs/>
          <w:szCs w:val="22"/>
        </w:rPr>
        <w:t>(Cubic Yard)</w:t>
      </w:r>
    </w:p>
    <w:p w14:paraId="54870B9B" w14:textId="77777777" w:rsidR="00413C58" w:rsidRPr="00F26524" w:rsidRDefault="00413C58">
      <w:pPr>
        <w:rPr>
          <w:szCs w:val="22"/>
        </w:rPr>
      </w:pPr>
    </w:p>
    <w:p w14:paraId="03398410" w14:textId="629A9FC5" w:rsidR="007E52A4" w:rsidRDefault="00413C58">
      <w:pPr>
        <w:tabs>
          <w:tab w:val="center" w:leader="dot" w:pos="4500"/>
          <w:tab w:val="center" w:leader="dot" w:pos="7380"/>
        </w:tabs>
        <w:ind w:left="360"/>
        <w:rPr>
          <w:szCs w:val="22"/>
        </w:rPr>
      </w:pPr>
      <w:r w:rsidRPr="00F26524">
        <w:rPr>
          <w:szCs w:val="22"/>
        </w:rPr>
        <w:t>Wing</w:t>
      </w:r>
      <w:r w:rsidR="006D7CB9">
        <w:rPr>
          <w:szCs w:val="22"/>
        </w:rPr>
        <w:t>w</w:t>
      </w:r>
      <w:r w:rsidRPr="00F26524">
        <w:rPr>
          <w:szCs w:val="22"/>
        </w:rPr>
        <w:t>alls</w:t>
      </w:r>
      <w:r w:rsidR="007E52A4">
        <w:rPr>
          <w:szCs w:val="22"/>
        </w:rPr>
        <w:t>:</w:t>
      </w:r>
    </w:p>
    <w:p w14:paraId="4344666F" w14:textId="515F34EC" w:rsidR="007E52A4" w:rsidRPr="00F26524" w:rsidRDefault="007E52A4" w:rsidP="007E52A4">
      <w:pPr>
        <w:tabs>
          <w:tab w:val="center" w:leader="dot" w:pos="4500"/>
          <w:tab w:val="center" w:leader="dot" w:pos="7380"/>
        </w:tabs>
        <w:ind w:left="720" w:hanging="360"/>
        <w:rPr>
          <w:szCs w:val="22"/>
        </w:rPr>
      </w:pPr>
      <w:r>
        <w:rPr>
          <w:szCs w:val="22"/>
        </w:rPr>
        <w:tab/>
        <w:t>Cast in Place</w:t>
      </w:r>
      <w:r w:rsidRPr="00F26524">
        <w:rPr>
          <w:szCs w:val="22"/>
        </w:rPr>
        <w:tab/>
        <w:t xml:space="preserve">   </w:t>
      </w:r>
      <w:r w:rsidRPr="00F26524">
        <w:rPr>
          <w:szCs w:val="22"/>
        </w:rPr>
        <w:tab/>
      </w:r>
    </w:p>
    <w:p w14:paraId="6942DF04" w14:textId="0033B6E7" w:rsidR="0022588A" w:rsidRPr="00F26524" w:rsidRDefault="007E52A4" w:rsidP="007E52A4">
      <w:pPr>
        <w:tabs>
          <w:tab w:val="center" w:leader="dot" w:pos="4500"/>
          <w:tab w:val="center" w:leader="dot" w:pos="7380"/>
        </w:tabs>
        <w:ind w:left="720" w:hanging="360"/>
        <w:rPr>
          <w:szCs w:val="22"/>
        </w:rPr>
      </w:pPr>
      <w:r>
        <w:rPr>
          <w:szCs w:val="22"/>
        </w:rPr>
        <w:tab/>
        <w:t>Precast</w:t>
      </w:r>
      <w:r w:rsidR="0022588A" w:rsidRPr="00F26524">
        <w:rPr>
          <w:szCs w:val="22"/>
        </w:rPr>
        <w:tab/>
        <w:t xml:space="preserve">   </w:t>
      </w:r>
      <w:r w:rsidR="0022588A" w:rsidRPr="00F26524">
        <w:rPr>
          <w:szCs w:val="22"/>
        </w:rPr>
        <w:tab/>
      </w:r>
    </w:p>
    <w:p w14:paraId="190A21F2" w14:textId="02436806" w:rsidR="00413C58" w:rsidRPr="00F26524" w:rsidRDefault="00413C58" w:rsidP="00F26524">
      <w:pPr>
        <w:tabs>
          <w:tab w:val="center" w:leader="dot" w:pos="4500"/>
          <w:tab w:val="center" w:leader="dot" w:pos="7380"/>
        </w:tabs>
        <w:ind w:left="360"/>
      </w:pPr>
      <w:r w:rsidRPr="00F26524">
        <w:rPr>
          <w:szCs w:val="22"/>
        </w:rPr>
        <w:t xml:space="preserve">Aprons </w:t>
      </w:r>
      <w:r w:rsidRPr="00F26524">
        <w:rPr>
          <w:szCs w:val="22"/>
        </w:rPr>
        <w:tab/>
        <w:t xml:space="preserve">   </w:t>
      </w:r>
      <w:r w:rsidRPr="00F26524">
        <w:rPr>
          <w:szCs w:val="22"/>
        </w:rPr>
        <w:tab/>
      </w:r>
    </w:p>
    <w:p w14:paraId="4A3F2EF7" w14:textId="0DBDB20D" w:rsidR="006651D8" w:rsidRDefault="006651D8" w:rsidP="006651D8"/>
    <w:p w14:paraId="294BCFC7" w14:textId="77777777" w:rsidR="007E52A4" w:rsidRDefault="007E52A4" w:rsidP="007E52A4">
      <w:r w:rsidRPr="008300E9">
        <w:rPr>
          <w:b/>
        </w:rPr>
        <w:t>00595.90  Payment</w:t>
      </w:r>
      <w:r>
        <w:t> </w:t>
      </w:r>
      <w:r>
        <w:noBreakHyphen/>
        <w:t> Add the following paragraph to the end of this subsection:</w:t>
      </w:r>
    </w:p>
    <w:p w14:paraId="5C6ECBE0" w14:textId="77777777" w:rsidR="007E52A4" w:rsidRDefault="007E52A4" w:rsidP="007E52A4"/>
    <w:p w14:paraId="21902E43" w14:textId="77777777" w:rsidR="007E52A4" w:rsidRDefault="007E52A4" w:rsidP="007E52A4">
      <w:r w:rsidRPr="008300E9">
        <w:t xml:space="preserve">Item (e) includes CIP </w:t>
      </w:r>
      <w:r>
        <w:t>w</w:t>
      </w:r>
      <w:r w:rsidRPr="008300E9">
        <w:t>ing</w:t>
      </w:r>
      <w:r>
        <w:t>walls and precast</w:t>
      </w:r>
      <w:r w:rsidRPr="008300E9">
        <w:t xml:space="preserve"> </w:t>
      </w:r>
      <w:r>
        <w:t>w</w:t>
      </w:r>
      <w:r w:rsidRPr="008300E9">
        <w:t>ing</w:t>
      </w:r>
      <w:r>
        <w:t>walls with precast</w:t>
      </w:r>
      <w:r w:rsidRPr="008300E9">
        <w:t xml:space="preserve"> </w:t>
      </w:r>
      <w:r>
        <w:t>f</w:t>
      </w:r>
      <w:r w:rsidRPr="008300E9">
        <w:t>ooting.</w:t>
      </w:r>
    </w:p>
    <w:p w14:paraId="0880ACFB" w14:textId="77777777" w:rsidR="007E52A4" w:rsidRDefault="007E52A4" w:rsidP="006651D8"/>
    <w:p w14:paraId="333D328B" w14:textId="3DAEDDA5" w:rsidR="00160A2A" w:rsidRDefault="00160A2A" w:rsidP="006651D8">
      <w:pPr>
        <w:rPr>
          <w:szCs w:val="22"/>
        </w:rPr>
      </w:pPr>
      <w:r>
        <w:rPr>
          <w:szCs w:val="22"/>
        </w:rPr>
        <w:t>Replace the paragraph that begins "</w:t>
      </w:r>
      <w:r w:rsidRPr="00891577">
        <w:t>Payment will be payment</w:t>
      </w:r>
      <w:r>
        <w:rPr>
          <w:szCs w:val="22"/>
        </w:rPr>
        <w:t xml:space="preserve"> …" with the following paragraph:</w:t>
      </w:r>
    </w:p>
    <w:p w14:paraId="6DF6DE7B" w14:textId="77777777" w:rsidR="00160A2A" w:rsidRDefault="00160A2A" w:rsidP="006651D8"/>
    <w:p w14:paraId="56762684" w14:textId="77777777" w:rsidR="00160A2A" w:rsidRPr="00891577" w:rsidRDefault="00160A2A" w:rsidP="00160A2A">
      <w:pPr>
        <w:rPr>
          <w:b/>
        </w:rPr>
      </w:pPr>
      <w:r w:rsidRPr="00891577">
        <w:t xml:space="preserve">Payment will be payment in full for furnishing and placing all Materials, including reinforcement and concrete, and for </w:t>
      </w:r>
      <w:r>
        <w:t>providing</w:t>
      </w:r>
      <w:r w:rsidRPr="00891577">
        <w:t xml:space="preserve"> all Equipment, labor, and Incidentals necessary to complete the Work as specified.</w:t>
      </w:r>
    </w:p>
    <w:p w14:paraId="4C880580" w14:textId="77777777" w:rsidR="00160A2A" w:rsidRPr="00F26524" w:rsidRDefault="00160A2A" w:rsidP="006651D8"/>
    <w:p w14:paraId="34C4F07F" w14:textId="77777777" w:rsidR="005263F1" w:rsidRPr="00F26524" w:rsidRDefault="005263F1" w:rsidP="00413C58"/>
    <w:sectPr w:rsidR="005263F1" w:rsidRPr="00F2652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4ADD5" w14:textId="77777777" w:rsidR="00CF7288" w:rsidRDefault="00CF7288">
      <w:r>
        <w:separator/>
      </w:r>
    </w:p>
  </w:endnote>
  <w:endnote w:type="continuationSeparator" w:id="0">
    <w:p w14:paraId="78C0D326" w14:textId="77777777" w:rsidR="00CF7288" w:rsidRDefault="00CF7288">
      <w:r>
        <w:continuationSeparator/>
      </w:r>
    </w:p>
  </w:endnote>
  <w:endnote w:type="continuationNotice" w:id="1">
    <w:p w14:paraId="4D0C2F18" w14:textId="77777777" w:rsidR="00CF7288" w:rsidRDefault="00CF72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AF8BB" w14:textId="5575EC0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8465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1A5EF" w14:textId="77777777" w:rsidR="00CF7288" w:rsidRDefault="00CF7288">
      <w:r>
        <w:separator/>
      </w:r>
    </w:p>
  </w:footnote>
  <w:footnote w:type="continuationSeparator" w:id="0">
    <w:p w14:paraId="2C2D51C8" w14:textId="77777777" w:rsidR="00CF7288" w:rsidRDefault="00CF7288">
      <w:r>
        <w:continuationSeparator/>
      </w:r>
    </w:p>
  </w:footnote>
  <w:footnote w:type="continuationNotice" w:id="1">
    <w:p w14:paraId="680DBEE0" w14:textId="77777777" w:rsidR="00CF7288" w:rsidRDefault="00CF72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1B2E" w14:textId="77777777" w:rsidR="00860510" w:rsidRDefault="00860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36305083">
    <w:abstractNumId w:val="12"/>
  </w:num>
  <w:num w:numId="2" w16cid:durableId="2010866613">
    <w:abstractNumId w:val="3"/>
  </w:num>
  <w:num w:numId="3" w16cid:durableId="1710571715">
    <w:abstractNumId w:val="2"/>
  </w:num>
  <w:num w:numId="4" w16cid:durableId="1319071778">
    <w:abstractNumId w:val="11"/>
  </w:num>
  <w:num w:numId="5" w16cid:durableId="1214923851">
    <w:abstractNumId w:val="17"/>
  </w:num>
  <w:num w:numId="6" w16cid:durableId="2032101623">
    <w:abstractNumId w:val="22"/>
  </w:num>
  <w:num w:numId="7" w16cid:durableId="1384060183">
    <w:abstractNumId w:val="21"/>
  </w:num>
  <w:num w:numId="8" w16cid:durableId="275676817">
    <w:abstractNumId w:val="8"/>
  </w:num>
  <w:num w:numId="9" w16cid:durableId="2029065216">
    <w:abstractNumId w:val="20"/>
  </w:num>
  <w:num w:numId="10" w16cid:durableId="2075732909">
    <w:abstractNumId w:val="23"/>
  </w:num>
  <w:num w:numId="11" w16cid:durableId="554779717">
    <w:abstractNumId w:val="6"/>
  </w:num>
  <w:num w:numId="12" w16cid:durableId="1875997347">
    <w:abstractNumId w:val="19"/>
  </w:num>
  <w:num w:numId="13" w16cid:durableId="1609965590">
    <w:abstractNumId w:val="4"/>
  </w:num>
  <w:num w:numId="14" w16cid:durableId="144670161">
    <w:abstractNumId w:val="9"/>
  </w:num>
  <w:num w:numId="15" w16cid:durableId="704981699">
    <w:abstractNumId w:val="18"/>
  </w:num>
  <w:num w:numId="16" w16cid:durableId="739209167">
    <w:abstractNumId w:val="15"/>
  </w:num>
  <w:num w:numId="17" w16cid:durableId="297802322">
    <w:abstractNumId w:val="5"/>
  </w:num>
  <w:num w:numId="18" w16cid:durableId="912660740">
    <w:abstractNumId w:val="24"/>
  </w:num>
  <w:num w:numId="19" w16cid:durableId="1489785213">
    <w:abstractNumId w:val="0"/>
  </w:num>
  <w:num w:numId="20" w16cid:durableId="605818030">
    <w:abstractNumId w:val="13"/>
  </w:num>
  <w:num w:numId="21" w16cid:durableId="898786076">
    <w:abstractNumId w:val="14"/>
  </w:num>
  <w:num w:numId="22" w16cid:durableId="1946963813">
    <w:abstractNumId w:val="7"/>
  </w:num>
  <w:num w:numId="23" w16cid:durableId="99222239">
    <w:abstractNumId w:val="16"/>
  </w:num>
  <w:num w:numId="24" w16cid:durableId="1217201649">
    <w:abstractNumId w:val="1"/>
  </w:num>
  <w:num w:numId="25" w16cid:durableId="539364538">
    <w:abstractNumId w:val="25"/>
  </w:num>
  <w:num w:numId="26" w16cid:durableId="4606581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1828"/>
    <w:rsid w:val="00066649"/>
    <w:rsid w:val="00067A40"/>
    <w:rsid w:val="000A7761"/>
    <w:rsid w:val="000B0527"/>
    <w:rsid w:val="000B10CD"/>
    <w:rsid w:val="000B4355"/>
    <w:rsid w:val="000C088D"/>
    <w:rsid w:val="0013415D"/>
    <w:rsid w:val="00143DBB"/>
    <w:rsid w:val="001463A2"/>
    <w:rsid w:val="0015130D"/>
    <w:rsid w:val="00160A2A"/>
    <w:rsid w:val="0017326D"/>
    <w:rsid w:val="001743E9"/>
    <w:rsid w:val="001859A0"/>
    <w:rsid w:val="001B64AB"/>
    <w:rsid w:val="001C5219"/>
    <w:rsid w:val="001D11AF"/>
    <w:rsid w:val="00206731"/>
    <w:rsid w:val="00207091"/>
    <w:rsid w:val="00210DB6"/>
    <w:rsid w:val="0022588A"/>
    <w:rsid w:val="0022720F"/>
    <w:rsid w:val="00237D8A"/>
    <w:rsid w:val="0025224C"/>
    <w:rsid w:val="00265FE9"/>
    <w:rsid w:val="00276363"/>
    <w:rsid w:val="0029783A"/>
    <w:rsid w:val="002A324D"/>
    <w:rsid w:val="002A4E23"/>
    <w:rsid w:val="002A6A95"/>
    <w:rsid w:val="002A7A63"/>
    <w:rsid w:val="002C7537"/>
    <w:rsid w:val="002D31FB"/>
    <w:rsid w:val="002D703A"/>
    <w:rsid w:val="002D77E9"/>
    <w:rsid w:val="002F4E30"/>
    <w:rsid w:val="002F5719"/>
    <w:rsid w:val="00305CAA"/>
    <w:rsid w:val="00313841"/>
    <w:rsid w:val="00323EE8"/>
    <w:rsid w:val="00333058"/>
    <w:rsid w:val="0033398F"/>
    <w:rsid w:val="00334793"/>
    <w:rsid w:val="0034366A"/>
    <w:rsid w:val="003538E0"/>
    <w:rsid w:val="003540BE"/>
    <w:rsid w:val="00361286"/>
    <w:rsid w:val="00362A54"/>
    <w:rsid w:val="003846EF"/>
    <w:rsid w:val="003853E3"/>
    <w:rsid w:val="00392348"/>
    <w:rsid w:val="00395DC0"/>
    <w:rsid w:val="003A10F9"/>
    <w:rsid w:val="003A2187"/>
    <w:rsid w:val="003A46FE"/>
    <w:rsid w:val="003A5505"/>
    <w:rsid w:val="003A7A4B"/>
    <w:rsid w:val="003B596B"/>
    <w:rsid w:val="003C2944"/>
    <w:rsid w:val="003C45B1"/>
    <w:rsid w:val="003F0281"/>
    <w:rsid w:val="00413C58"/>
    <w:rsid w:val="004207D6"/>
    <w:rsid w:val="00421A7D"/>
    <w:rsid w:val="004303DA"/>
    <w:rsid w:val="0043126B"/>
    <w:rsid w:val="00435CFE"/>
    <w:rsid w:val="00443C5A"/>
    <w:rsid w:val="00464EEB"/>
    <w:rsid w:val="004C2352"/>
    <w:rsid w:val="004D19B8"/>
    <w:rsid w:val="004F7B38"/>
    <w:rsid w:val="005263F1"/>
    <w:rsid w:val="005272E7"/>
    <w:rsid w:val="00540C5E"/>
    <w:rsid w:val="0054275D"/>
    <w:rsid w:val="0055453E"/>
    <w:rsid w:val="005569A6"/>
    <w:rsid w:val="005738C7"/>
    <w:rsid w:val="00577EDF"/>
    <w:rsid w:val="00590652"/>
    <w:rsid w:val="005A3C1B"/>
    <w:rsid w:val="005B039D"/>
    <w:rsid w:val="005B2E73"/>
    <w:rsid w:val="005C602C"/>
    <w:rsid w:val="005C6B17"/>
    <w:rsid w:val="005C7ABD"/>
    <w:rsid w:val="005D3D45"/>
    <w:rsid w:val="005F06E7"/>
    <w:rsid w:val="00600FAB"/>
    <w:rsid w:val="006102AC"/>
    <w:rsid w:val="006163DB"/>
    <w:rsid w:val="00630A9C"/>
    <w:rsid w:val="00636879"/>
    <w:rsid w:val="006426B8"/>
    <w:rsid w:val="00653733"/>
    <w:rsid w:val="0065644A"/>
    <w:rsid w:val="006651D8"/>
    <w:rsid w:val="00671E15"/>
    <w:rsid w:val="006765E8"/>
    <w:rsid w:val="0068427A"/>
    <w:rsid w:val="00690212"/>
    <w:rsid w:val="00696ADD"/>
    <w:rsid w:val="006A0F1E"/>
    <w:rsid w:val="006A37C4"/>
    <w:rsid w:val="006B3C56"/>
    <w:rsid w:val="006C6806"/>
    <w:rsid w:val="006D7CB9"/>
    <w:rsid w:val="00706A3A"/>
    <w:rsid w:val="007113B1"/>
    <w:rsid w:val="00725DB1"/>
    <w:rsid w:val="00726724"/>
    <w:rsid w:val="007370E1"/>
    <w:rsid w:val="0075369E"/>
    <w:rsid w:val="00756E09"/>
    <w:rsid w:val="00757944"/>
    <w:rsid w:val="00760BF9"/>
    <w:rsid w:val="0076586E"/>
    <w:rsid w:val="007914EF"/>
    <w:rsid w:val="007926CE"/>
    <w:rsid w:val="00793AA7"/>
    <w:rsid w:val="007A0B38"/>
    <w:rsid w:val="007A6A56"/>
    <w:rsid w:val="007C0FC0"/>
    <w:rsid w:val="007D7471"/>
    <w:rsid w:val="007E0A0D"/>
    <w:rsid w:val="007E52A4"/>
    <w:rsid w:val="007F29B8"/>
    <w:rsid w:val="0081138D"/>
    <w:rsid w:val="00825770"/>
    <w:rsid w:val="00856912"/>
    <w:rsid w:val="00856931"/>
    <w:rsid w:val="00860510"/>
    <w:rsid w:val="00866454"/>
    <w:rsid w:val="00867009"/>
    <w:rsid w:val="00883451"/>
    <w:rsid w:val="008842BC"/>
    <w:rsid w:val="008919DF"/>
    <w:rsid w:val="008938D7"/>
    <w:rsid w:val="008A5F40"/>
    <w:rsid w:val="008B3F3C"/>
    <w:rsid w:val="008B4E92"/>
    <w:rsid w:val="008B5853"/>
    <w:rsid w:val="008B6DBF"/>
    <w:rsid w:val="008B7E59"/>
    <w:rsid w:val="008D2E50"/>
    <w:rsid w:val="008D447D"/>
    <w:rsid w:val="008E382C"/>
    <w:rsid w:val="00905C7D"/>
    <w:rsid w:val="00927275"/>
    <w:rsid w:val="00937DE6"/>
    <w:rsid w:val="00942ADD"/>
    <w:rsid w:val="00943DE4"/>
    <w:rsid w:val="009440D5"/>
    <w:rsid w:val="00956545"/>
    <w:rsid w:val="00961B04"/>
    <w:rsid w:val="00966FD0"/>
    <w:rsid w:val="00990BFC"/>
    <w:rsid w:val="009932AD"/>
    <w:rsid w:val="00996D67"/>
    <w:rsid w:val="00997A6C"/>
    <w:rsid w:val="009A584F"/>
    <w:rsid w:val="009C3A03"/>
    <w:rsid w:val="00A0568D"/>
    <w:rsid w:val="00A0685B"/>
    <w:rsid w:val="00A11174"/>
    <w:rsid w:val="00A124BD"/>
    <w:rsid w:val="00A2457B"/>
    <w:rsid w:val="00A2663A"/>
    <w:rsid w:val="00A27840"/>
    <w:rsid w:val="00A34AAA"/>
    <w:rsid w:val="00A539B7"/>
    <w:rsid w:val="00A963BC"/>
    <w:rsid w:val="00AA3BF2"/>
    <w:rsid w:val="00AA3DF5"/>
    <w:rsid w:val="00AA468B"/>
    <w:rsid w:val="00AB36FE"/>
    <w:rsid w:val="00AD7221"/>
    <w:rsid w:val="00AE05FF"/>
    <w:rsid w:val="00AE2C9E"/>
    <w:rsid w:val="00AE4C19"/>
    <w:rsid w:val="00B0282E"/>
    <w:rsid w:val="00B02E74"/>
    <w:rsid w:val="00B0548A"/>
    <w:rsid w:val="00B1567F"/>
    <w:rsid w:val="00B167E3"/>
    <w:rsid w:val="00B274A7"/>
    <w:rsid w:val="00B31BBF"/>
    <w:rsid w:val="00B33836"/>
    <w:rsid w:val="00B4186D"/>
    <w:rsid w:val="00B44C82"/>
    <w:rsid w:val="00B60BEA"/>
    <w:rsid w:val="00B6224E"/>
    <w:rsid w:val="00B63258"/>
    <w:rsid w:val="00B65D44"/>
    <w:rsid w:val="00B94DF0"/>
    <w:rsid w:val="00BA4FF9"/>
    <w:rsid w:val="00BC060A"/>
    <w:rsid w:val="00BD2648"/>
    <w:rsid w:val="00BD495B"/>
    <w:rsid w:val="00BF1D57"/>
    <w:rsid w:val="00C40A43"/>
    <w:rsid w:val="00C462CD"/>
    <w:rsid w:val="00C70BA3"/>
    <w:rsid w:val="00C7305D"/>
    <w:rsid w:val="00C73776"/>
    <w:rsid w:val="00C868B9"/>
    <w:rsid w:val="00CB5C52"/>
    <w:rsid w:val="00CD32E7"/>
    <w:rsid w:val="00CD3619"/>
    <w:rsid w:val="00CD5C87"/>
    <w:rsid w:val="00CE3194"/>
    <w:rsid w:val="00CE4BD7"/>
    <w:rsid w:val="00CE7DF8"/>
    <w:rsid w:val="00CF25D8"/>
    <w:rsid w:val="00CF6408"/>
    <w:rsid w:val="00CF7288"/>
    <w:rsid w:val="00D06C76"/>
    <w:rsid w:val="00D0790C"/>
    <w:rsid w:val="00D07AA8"/>
    <w:rsid w:val="00D11748"/>
    <w:rsid w:val="00D227A6"/>
    <w:rsid w:val="00D23AC8"/>
    <w:rsid w:val="00D25F12"/>
    <w:rsid w:val="00D42CF9"/>
    <w:rsid w:val="00D5393C"/>
    <w:rsid w:val="00D55F9B"/>
    <w:rsid w:val="00D6559B"/>
    <w:rsid w:val="00D75063"/>
    <w:rsid w:val="00D75EE3"/>
    <w:rsid w:val="00D84655"/>
    <w:rsid w:val="00D938C2"/>
    <w:rsid w:val="00D94775"/>
    <w:rsid w:val="00DC0C75"/>
    <w:rsid w:val="00DC0CB8"/>
    <w:rsid w:val="00DD07FE"/>
    <w:rsid w:val="00DD5D41"/>
    <w:rsid w:val="00E47ABB"/>
    <w:rsid w:val="00E71EFF"/>
    <w:rsid w:val="00E86E25"/>
    <w:rsid w:val="00EA6B29"/>
    <w:rsid w:val="00EB35D0"/>
    <w:rsid w:val="00EC5780"/>
    <w:rsid w:val="00EC7368"/>
    <w:rsid w:val="00ED500F"/>
    <w:rsid w:val="00EE3C20"/>
    <w:rsid w:val="00EE575B"/>
    <w:rsid w:val="00F07A90"/>
    <w:rsid w:val="00F13300"/>
    <w:rsid w:val="00F13355"/>
    <w:rsid w:val="00F26524"/>
    <w:rsid w:val="00F3015A"/>
    <w:rsid w:val="00F4556B"/>
    <w:rsid w:val="00F75318"/>
    <w:rsid w:val="00F85DFD"/>
    <w:rsid w:val="00FB69E9"/>
    <w:rsid w:val="00FC6B4E"/>
    <w:rsid w:val="00FD0EFC"/>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CBCA2"/>
  <w15:docId w15:val="{703B46BD-F987-4DD1-B347-C13CF969A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868B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868B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868B9"/>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styleId="CommentReference">
    <w:name w:val="annotation reference"/>
    <w:basedOn w:val="DefaultParagraphFont"/>
    <w:rsid w:val="006C6806"/>
    <w:rPr>
      <w:sz w:val="16"/>
      <w:szCs w:val="16"/>
    </w:rPr>
  </w:style>
  <w:style w:type="paragraph" w:styleId="CommentText">
    <w:name w:val="annotation text"/>
    <w:basedOn w:val="Normal"/>
    <w:link w:val="CommentTextChar"/>
    <w:rsid w:val="006C6806"/>
    <w:rPr>
      <w:sz w:val="20"/>
    </w:rPr>
  </w:style>
  <w:style w:type="character" w:customStyle="1" w:styleId="CommentTextChar">
    <w:name w:val="Comment Text Char"/>
    <w:basedOn w:val="DefaultParagraphFont"/>
    <w:link w:val="CommentText"/>
    <w:rsid w:val="006C6806"/>
    <w:rPr>
      <w:rFonts w:ascii="Arial" w:hAnsi="Arial"/>
    </w:rPr>
  </w:style>
  <w:style w:type="paragraph" w:styleId="CommentSubject">
    <w:name w:val="annotation subject"/>
    <w:basedOn w:val="CommentText"/>
    <w:next w:val="CommentText"/>
    <w:link w:val="CommentSubjectChar"/>
    <w:rsid w:val="006C6806"/>
    <w:rPr>
      <w:b/>
      <w:bCs/>
    </w:rPr>
  </w:style>
  <w:style w:type="character" w:customStyle="1" w:styleId="CommentSubjectChar">
    <w:name w:val="Comment Subject Char"/>
    <w:basedOn w:val="CommentTextChar"/>
    <w:link w:val="CommentSubject"/>
    <w:rsid w:val="006C6806"/>
    <w:rPr>
      <w:rFonts w:ascii="Arial" w:hAnsi="Arial"/>
      <w:b/>
      <w:bCs/>
    </w:rPr>
  </w:style>
  <w:style w:type="paragraph" w:customStyle="1" w:styleId="Instructions-Center">
    <w:name w:val="Instructions - Center"/>
    <w:basedOn w:val="Instructions"/>
    <w:qFormat/>
    <w:rsid w:val="002F4E30"/>
    <w:pPr>
      <w:tabs>
        <w:tab w:val="left" w:pos="1260"/>
        <w:tab w:val="left" w:pos="1530"/>
      </w:tabs>
      <w:jc w:val="center"/>
    </w:pPr>
  </w:style>
  <w:style w:type="paragraph" w:customStyle="1" w:styleId="Listmaterials">
    <w:name w:val="List materials"/>
    <w:basedOn w:val="Normal"/>
    <w:next w:val="Normal"/>
    <w:link w:val="ListmaterialsChar"/>
    <w:qFormat/>
    <w:rsid w:val="00FD0EFC"/>
    <w:pPr>
      <w:tabs>
        <w:tab w:val="left" w:pos="1440"/>
        <w:tab w:val="right" w:leader="dot" w:pos="7200"/>
      </w:tabs>
    </w:pPr>
  </w:style>
  <w:style w:type="character" w:customStyle="1" w:styleId="ListmaterialsChar">
    <w:name w:val="List materials Char"/>
    <w:basedOn w:val="DefaultParagraphFont"/>
    <w:link w:val="Listmaterials"/>
    <w:rsid w:val="00FD0EFC"/>
    <w:rPr>
      <w:rFonts w:ascii="Arial" w:hAnsi="Arial"/>
      <w:sz w:val="22"/>
    </w:rPr>
  </w:style>
  <w:style w:type="paragraph" w:customStyle="1" w:styleId="Listpayment">
    <w:name w:val="List payment"/>
    <w:basedOn w:val="Normal"/>
    <w:next w:val="Normal"/>
    <w:link w:val="ListpaymentChar"/>
    <w:qFormat/>
    <w:rsid w:val="00FD0EFC"/>
    <w:pPr>
      <w:tabs>
        <w:tab w:val="right" w:pos="1440"/>
        <w:tab w:val="left" w:pos="1584"/>
        <w:tab w:val="center" w:leader="dot" w:pos="7200"/>
      </w:tabs>
    </w:pPr>
  </w:style>
  <w:style w:type="character" w:customStyle="1" w:styleId="ListpaymentChar">
    <w:name w:val="List payment Char"/>
    <w:basedOn w:val="DefaultParagraphFont"/>
    <w:link w:val="Listpayment"/>
    <w:rsid w:val="00FD0EFC"/>
    <w:rPr>
      <w:rFonts w:ascii="Arial" w:hAnsi="Arial"/>
      <w:sz w:val="22"/>
    </w:rPr>
  </w:style>
  <w:style w:type="paragraph" w:customStyle="1" w:styleId="Listpaymentheading">
    <w:name w:val="List payment heading"/>
    <w:basedOn w:val="Normal"/>
    <w:next w:val="Normal"/>
    <w:link w:val="ListpaymentheadingChar"/>
    <w:qFormat/>
    <w:rsid w:val="00FD0EF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D0EFC"/>
    <w:rPr>
      <w:rFonts w:ascii="Arial" w:hAnsi="Arial"/>
      <w:b/>
      <w:sz w:val="22"/>
    </w:rPr>
  </w:style>
  <w:style w:type="paragraph" w:styleId="Revision">
    <w:name w:val="Revision"/>
    <w:hidden/>
    <w:uiPriority w:val="99"/>
    <w:semiHidden/>
    <w:rsid w:val="00AA3BF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93</TotalTime>
  <Pages>2</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SP00595</vt:lpstr>
    </vt:vector>
  </TitlesOfParts>
  <Company>Oregon Dept of Transportation</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SP00595</dc:title>
  <dc:subject>ODOT Specifications (2015)</dc:subject>
  <dc:creator>ODOT_Specs</dc:creator>
  <cp:lastModifiedBy>ODOT_Specs</cp:lastModifiedBy>
  <cp:revision>23</cp:revision>
  <cp:lastPrinted>2019-11-14T19:04:00Z</cp:lastPrinted>
  <dcterms:created xsi:type="dcterms:W3CDTF">2020-01-06T19:27:00Z</dcterms:created>
  <dcterms:modified xsi:type="dcterms:W3CDTF">2026-07-23T15:40:00Z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87471b84-1233-4daf-b3d6-c29b0e8088fa</vt:lpwstr>
  </property>
  <property fmtid="{D5CDD505-2E9C-101B-9397-08002B2CF9AE}" pid="12" name="MSIP_Label_c9cf6fe3-5bce-446b-ad70-bd306593eea0_ContentBits">
    <vt:lpwstr>0</vt:lpwstr>
  </property>
</Properties>
</file>