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7A2A2" w14:textId="523CABB1" w:rsidR="004A2209" w:rsidRPr="006C0E59" w:rsidRDefault="00AB44C4" w:rsidP="006E160E">
      <w:pPr>
        <w:spacing w:after="0" w:line="240" w:lineRule="auto"/>
        <w:rPr>
          <w:rFonts w:ascii="Arial" w:hAnsi="Arial" w:cs="Arial"/>
          <w:sz w:val="20"/>
          <w:szCs w:val="20"/>
          <w:highlight w:val="yellow"/>
        </w:rPr>
      </w:pPr>
      <w:r w:rsidRPr="006C0E59">
        <w:rPr>
          <w:rFonts w:ascii="Arial" w:hAnsi="Arial" w:cs="Arial"/>
          <w:b/>
          <w:sz w:val="20"/>
          <w:szCs w:val="20"/>
          <w:highlight w:val="yellow"/>
        </w:rPr>
        <w:t xml:space="preserve">Application: </w:t>
      </w:r>
      <w:r w:rsidRPr="006C0E59">
        <w:rPr>
          <w:rFonts w:ascii="Arial" w:hAnsi="Arial" w:cs="Arial"/>
          <w:sz w:val="20"/>
          <w:szCs w:val="20"/>
          <w:highlight w:val="yellow"/>
        </w:rPr>
        <w:t>This Exh</w:t>
      </w:r>
      <w:r w:rsidR="00C3012B" w:rsidRPr="006C0E59">
        <w:rPr>
          <w:rFonts w:ascii="Arial" w:hAnsi="Arial" w:cs="Arial"/>
          <w:sz w:val="20"/>
          <w:szCs w:val="20"/>
          <w:highlight w:val="yellow"/>
        </w:rPr>
        <w:t>ibit is</w:t>
      </w:r>
      <w:r w:rsidRPr="006C0E59">
        <w:rPr>
          <w:rFonts w:ascii="Arial" w:hAnsi="Arial" w:cs="Arial"/>
          <w:sz w:val="20"/>
          <w:szCs w:val="20"/>
          <w:highlight w:val="yellow"/>
        </w:rPr>
        <w:t xml:space="preserve"> </w:t>
      </w:r>
      <w:r w:rsidRPr="006C0E59">
        <w:rPr>
          <w:rFonts w:ascii="Arial" w:hAnsi="Arial" w:cs="Arial"/>
          <w:b/>
          <w:sz w:val="20"/>
          <w:szCs w:val="20"/>
          <w:highlight w:val="yellow"/>
        </w:rPr>
        <w:t>for use in IGAs</w:t>
      </w:r>
      <w:r w:rsidRPr="006C0E59">
        <w:rPr>
          <w:rFonts w:ascii="Arial" w:hAnsi="Arial" w:cs="Arial"/>
          <w:sz w:val="20"/>
          <w:szCs w:val="20"/>
          <w:highlight w:val="yellow"/>
        </w:rPr>
        <w:t xml:space="preserve"> where access to </w:t>
      </w:r>
      <w:r w:rsidR="009E71E5" w:rsidRPr="006C0E59">
        <w:rPr>
          <w:rFonts w:ascii="Arial" w:hAnsi="Arial" w:cs="Arial"/>
          <w:sz w:val="20"/>
          <w:szCs w:val="20"/>
          <w:highlight w:val="yellow"/>
        </w:rPr>
        <w:t xml:space="preserve">AASHTOWare Project Application (AWProject) </w:t>
      </w:r>
      <w:r w:rsidRPr="006C0E59">
        <w:rPr>
          <w:rFonts w:ascii="Arial" w:hAnsi="Arial" w:cs="Arial"/>
          <w:sz w:val="20"/>
          <w:szCs w:val="20"/>
          <w:highlight w:val="yellow"/>
        </w:rPr>
        <w:t>is needed for the public agency’</w:t>
      </w:r>
      <w:r w:rsidR="00B96A4D" w:rsidRPr="006C0E59">
        <w:rPr>
          <w:rFonts w:ascii="Arial" w:hAnsi="Arial" w:cs="Arial"/>
          <w:sz w:val="20"/>
          <w:szCs w:val="20"/>
          <w:highlight w:val="yellow"/>
        </w:rPr>
        <w:t>s employee</w:t>
      </w:r>
      <w:r w:rsidRPr="006C0E59">
        <w:rPr>
          <w:rFonts w:ascii="Arial" w:hAnsi="Arial" w:cs="Arial"/>
          <w:sz w:val="20"/>
          <w:szCs w:val="20"/>
          <w:highlight w:val="yellow"/>
        </w:rPr>
        <w:t>s or its consultants.</w:t>
      </w:r>
      <w:r w:rsidR="00B96A4D" w:rsidRPr="006C0E59">
        <w:rPr>
          <w:rFonts w:ascii="Arial" w:hAnsi="Arial" w:cs="Arial"/>
          <w:sz w:val="20"/>
          <w:szCs w:val="20"/>
          <w:highlight w:val="yellow"/>
        </w:rPr>
        <w:t xml:space="preserve"> </w:t>
      </w:r>
    </w:p>
    <w:p w14:paraId="0C0B2B50" w14:textId="77777777" w:rsidR="004A2209" w:rsidRPr="006C0E59" w:rsidRDefault="004A2209" w:rsidP="006E160E">
      <w:pPr>
        <w:spacing w:after="0" w:line="240" w:lineRule="auto"/>
        <w:rPr>
          <w:rFonts w:ascii="Arial" w:hAnsi="Arial" w:cs="Arial"/>
          <w:sz w:val="20"/>
          <w:szCs w:val="20"/>
          <w:highlight w:val="yellow"/>
        </w:rPr>
      </w:pPr>
    </w:p>
    <w:p w14:paraId="63FCC6FA" w14:textId="11A96D7B" w:rsidR="004A2209" w:rsidRPr="006C0E59" w:rsidRDefault="00D51330" w:rsidP="006E160E">
      <w:pPr>
        <w:spacing w:after="0" w:line="240" w:lineRule="auto"/>
        <w:rPr>
          <w:rFonts w:ascii="Arial" w:hAnsi="Arial" w:cs="Arial"/>
          <w:sz w:val="20"/>
          <w:szCs w:val="20"/>
          <w:highlight w:val="yellow"/>
        </w:rPr>
      </w:pPr>
      <w:r w:rsidRPr="006C0E59">
        <w:rPr>
          <w:rFonts w:ascii="Arial" w:hAnsi="Arial" w:cs="Arial"/>
          <w:b/>
          <w:sz w:val="20"/>
          <w:szCs w:val="20"/>
          <w:highlight w:val="yellow"/>
        </w:rPr>
        <w:t>Instructions</w:t>
      </w:r>
      <w:r w:rsidR="004A2209" w:rsidRPr="006C0E59">
        <w:rPr>
          <w:rFonts w:ascii="Arial" w:hAnsi="Arial" w:cs="Arial"/>
          <w:b/>
          <w:sz w:val="20"/>
          <w:szCs w:val="20"/>
          <w:highlight w:val="yellow"/>
        </w:rPr>
        <w:t>:</w:t>
      </w:r>
      <w:r w:rsidR="004A2209" w:rsidRPr="006C0E59">
        <w:rPr>
          <w:rFonts w:ascii="Arial" w:hAnsi="Arial" w:cs="Arial"/>
          <w:sz w:val="20"/>
          <w:szCs w:val="20"/>
          <w:highlight w:val="yellow"/>
        </w:rPr>
        <w:t xml:space="preserve"> </w:t>
      </w:r>
    </w:p>
    <w:p w14:paraId="5D89C5C2" w14:textId="77777777" w:rsidR="004A2209" w:rsidRPr="006C0E59" w:rsidRDefault="004A2209" w:rsidP="006E160E">
      <w:pPr>
        <w:pStyle w:val="ListParagraph"/>
        <w:numPr>
          <w:ilvl w:val="0"/>
          <w:numId w:val="5"/>
        </w:numPr>
        <w:spacing w:after="0" w:line="240" w:lineRule="auto"/>
        <w:rPr>
          <w:rFonts w:ascii="Arial" w:hAnsi="Arial" w:cs="Arial"/>
          <w:sz w:val="20"/>
          <w:szCs w:val="20"/>
          <w:highlight w:val="yellow"/>
        </w:rPr>
      </w:pPr>
      <w:r w:rsidRPr="006C0E59">
        <w:rPr>
          <w:rFonts w:ascii="Arial" w:hAnsi="Arial" w:cs="Arial"/>
          <w:sz w:val="20"/>
          <w:szCs w:val="20"/>
          <w:highlight w:val="yellow"/>
        </w:rPr>
        <w:t>“Agency” means the LPA or FHWA as defined in the IGA.</w:t>
      </w:r>
    </w:p>
    <w:p w14:paraId="719DAF8E" w14:textId="69C185B6" w:rsidR="00AB44C4" w:rsidRPr="006C0E59" w:rsidRDefault="001D3930" w:rsidP="001D3930">
      <w:pPr>
        <w:pStyle w:val="ListParagraph"/>
        <w:numPr>
          <w:ilvl w:val="0"/>
          <w:numId w:val="5"/>
        </w:numPr>
        <w:spacing w:after="0" w:line="240" w:lineRule="auto"/>
        <w:rPr>
          <w:rFonts w:ascii="Arial" w:hAnsi="Arial" w:cs="Arial"/>
          <w:sz w:val="20"/>
          <w:szCs w:val="20"/>
          <w:highlight w:val="yellow"/>
        </w:rPr>
      </w:pPr>
      <w:r w:rsidRPr="006C0E59">
        <w:rPr>
          <w:rFonts w:ascii="Arial" w:hAnsi="Arial" w:cs="Arial"/>
          <w:sz w:val="20"/>
          <w:szCs w:val="20"/>
          <w:highlight w:val="yellow"/>
        </w:rPr>
        <w:t>Each Agency,</w:t>
      </w:r>
      <w:r w:rsidR="00B96A4D" w:rsidRPr="006C0E59">
        <w:rPr>
          <w:rFonts w:ascii="Arial" w:hAnsi="Arial" w:cs="Arial"/>
          <w:sz w:val="20"/>
          <w:szCs w:val="20"/>
          <w:highlight w:val="yellow"/>
        </w:rPr>
        <w:t xml:space="preserve"> </w:t>
      </w:r>
      <w:r w:rsidR="004A2209" w:rsidRPr="006C0E59">
        <w:rPr>
          <w:rFonts w:ascii="Arial" w:hAnsi="Arial" w:cs="Arial"/>
          <w:sz w:val="20"/>
          <w:szCs w:val="20"/>
          <w:highlight w:val="yellow"/>
        </w:rPr>
        <w:t>LPA/FHWA</w:t>
      </w:r>
      <w:r w:rsidR="00B96A4D" w:rsidRPr="006C0E59">
        <w:rPr>
          <w:rFonts w:ascii="Arial" w:hAnsi="Arial" w:cs="Arial"/>
          <w:sz w:val="20"/>
          <w:szCs w:val="20"/>
          <w:highlight w:val="yellow"/>
        </w:rPr>
        <w:t xml:space="preserve"> consultant(s)</w:t>
      </w:r>
      <w:r w:rsidRPr="006C0E59">
        <w:rPr>
          <w:rFonts w:ascii="Arial" w:hAnsi="Arial" w:cs="Arial"/>
          <w:sz w:val="20"/>
          <w:szCs w:val="20"/>
          <w:highlight w:val="yellow"/>
        </w:rPr>
        <w:t xml:space="preserve"> and employees</w:t>
      </w:r>
      <w:r w:rsidR="00B96A4D" w:rsidRPr="006C0E59">
        <w:rPr>
          <w:rFonts w:ascii="Arial" w:hAnsi="Arial" w:cs="Arial"/>
          <w:sz w:val="20"/>
          <w:szCs w:val="20"/>
          <w:highlight w:val="yellow"/>
        </w:rPr>
        <w:t xml:space="preserve"> for the ODOT project described in the IGA will need to complete and sign </w:t>
      </w:r>
      <w:proofErr w:type="gramStart"/>
      <w:r w:rsidR="002D4CDF" w:rsidRPr="006C0E59">
        <w:rPr>
          <w:rFonts w:ascii="Arial" w:hAnsi="Arial" w:cs="Arial"/>
          <w:sz w:val="20"/>
          <w:szCs w:val="20"/>
          <w:highlight w:val="yellow"/>
        </w:rPr>
        <w:t>an</w:t>
      </w:r>
      <w:proofErr w:type="gramEnd"/>
      <w:r w:rsidR="002D4CDF" w:rsidRPr="006C0E59">
        <w:rPr>
          <w:rFonts w:ascii="Arial" w:hAnsi="Arial" w:cs="Arial"/>
          <w:sz w:val="20"/>
          <w:szCs w:val="20"/>
          <w:highlight w:val="yellow"/>
        </w:rPr>
        <w:t xml:space="preserve"> </w:t>
      </w:r>
      <w:hyperlink r:id="rId11" w:history="1">
        <w:r w:rsidR="00957692" w:rsidRPr="00237136">
          <w:rPr>
            <w:rStyle w:val="Hyperlink"/>
            <w:rFonts w:ascii="Arial" w:hAnsi="Arial"/>
            <w:sz w:val="20"/>
            <w:szCs w:val="20"/>
            <w:highlight w:val="yellow"/>
          </w:rPr>
          <w:t>EUAA</w:t>
        </w:r>
      </w:hyperlink>
      <w:r w:rsidR="00B96A4D" w:rsidRPr="006C0E59">
        <w:rPr>
          <w:rFonts w:ascii="Arial" w:hAnsi="Arial" w:cs="Arial"/>
          <w:sz w:val="20"/>
          <w:szCs w:val="20"/>
          <w:highlight w:val="yellow"/>
        </w:rPr>
        <w:t>.</w:t>
      </w:r>
    </w:p>
    <w:p w14:paraId="3C9F7C90" w14:textId="1A848C89" w:rsidR="00A71E4F" w:rsidRPr="006C0E59" w:rsidRDefault="00A71E4F" w:rsidP="006E160E">
      <w:pPr>
        <w:pStyle w:val="ListParagraph"/>
        <w:numPr>
          <w:ilvl w:val="0"/>
          <w:numId w:val="5"/>
        </w:numPr>
        <w:spacing w:after="0" w:line="240" w:lineRule="auto"/>
        <w:rPr>
          <w:rFonts w:ascii="Arial" w:hAnsi="Arial" w:cs="Arial"/>
          <w:sz w:val="20"/>
          <w:szCs w:val="20"/>
          <w:highlight w:val="yellow"/>
        </w:rPr>
      </w:pPr>
      <w:r w:rsidRPr="006C0E59">
        <w:rPr>
          <w:rFonts w:ascii="Arial" w:hAnsi="Arial" w:cs="Arial"/>
          <w:sz w:val="20"/>
          <w:szCs w:val="20"/>
          <w:highlight w:val="yellow"/>
        </w:rPr>
        <w:t>Delete yellow-highlighted text prior to executing IGA.</w:t>
      </w:r>
    </w:p>
    <w:p w14:paraId="67C3681F" w14:textId="77777777" w:rsidR="00B96A4D" w:rsidRPr="006E160E" w:rsidRDefault="00B96A4D" w:rsidP="006E160E">
      <w:pPr>
        <w:spacing w:after="0" w:line="240" w:lineRule="auto"/>
        <w:rPr>
          <w:rFonts w:ascii="Arial" w:hAnsi="Arial" w:cs="Arial"/>
          <w:b/>
        </w:rPr>
      </w:pPr>
    </w:p>
    <w:p w14:paraId="6063F716" w14:textId="5FEF3C0C" w:rsidR="00305AF6" w:rsidRPr="005577F1" w:rsidRDefault="00A64B2B" w:rsidP="007E6A94">
      <w:pPr>
        <w:spacing w:after="0" w:line="240" w:lineRule="auto"/>
        <w:jc w:val="center"/>
        <w:rPr>
          <w:rFonts w:ascii="Times New Roman" w:hAnsi="Times New Roman"/>
          <w:b/>
          <w:sz w:val="28"/>
        </w:rPr>
      </w:pPr>
      <w:r>
        <w:rPr>
          <w:rFonts w:ascii="Times New Roman" w:hAnsi="Times New Roman" w:cs="Times New Roman"/>
          <w:b/>
          <w:sz w:val="28"/>
          <w:szCs w:val="28"/>
        </w:rPr>
        <w:t xml:space="preserve">Exhibit </w:t>
      </w:r>
      <w:r w:rsidRPr="00A64B2B">
        <w:rPr>
          <w:rFonts w:ascii="Times New Roman" w:hAnsi="Times New Roman" w:cs="Times New Roman"/>
          <w:b/>
          <w:sz w:val="28"/>
          <w:szCs w:val="28"/>
          <w:highlight w:val="cyan"/>
        </w:rPr>
        <w:t>M2</w:t>
      </w:r>
      <w:r>
        <w:rPr>
          <w:rFonts w:ascii="Times New Roman" w:hAnsi="Times New Roman" w:cs="Times New Roman"/>
          <w:b/>
          <w:sz w:val="28"/>
          <w:szCs w:val="28"/>
        </w:rPr>
        <w:t xml:space="preserve"> - </w:t>
      </w:r>
      <w:r w:rsidR="006871A1" w:rsidRPr="005D0790">
        <w:rPr>
          <w:rFonts w:ascii="Times New Roman" w:hAnsi="Times New Roman" w:cs="Times New Roman"/>
          <w:b/>
          <w:sz w:val="28"/>
          <w:szCs w:val="28"/>
        </w:rPr>
        <w:t>AASHTOWare</w:t>
      </w:r>
      <w:r w:rsidR="00523A65">
        <w:rPr>
          <w:rFonts w:ascii="Times New Roman" w:hAnsi="Times New Roman" w:cs="Times New Roman"/>
          <w:b/>
          <w:sz w:val="28"/>
          <w:szCs w:val="28"/>
        </w:rPr>
        <w:t xml:space="preserve"> Project Application</w:t>
      </w:r>
      <w:r w:rsidR="00305AF6">
        <w:rPr>
          <w:rFonts w:ascii="Times New Roman" w:hAnsi="Times New Roman" w:cs="Times New Roman"/>
          <w:b/>
          <w:sz w:val="28"/>
          <w:szCs w:val="28"/>
        </w:rPr>
        <w:t xml:space="preserve"> </w:t>
      </w:r>
      <w:r w:rsidR="00CD5853">
        <w:rPr>
          <w:rFonts w:ascii="Times New Roman" w:hAnsi="Times New Roman" w:cs="Times New Roman"/>
          <w:b/>
          <w:sz w:val="28"/>
          <w:szCs w:val="28"/>
        </w:rPr>
        <w:t>IGA</w:t>
      </w:r>
      <w:r w:rsidR="006E160E">
        <w:rPr>
          <w:rFonts w:ascii="Times New Roman" w:hAnsi="Times New Roman" w:cs="Times New Roman"/>
          <w:b/>
          <w:sz w:val="28"/>
          <w:szCs w:val="28"/>
        </w:rPr>
        <w:t xml:space="preserve"> Provisions</w:t>
      </w:r>
    </w:p>
    <w:p w14:paraId="40D8B1B4" w14:textId="21DF88F0" w:rsidR="007E6A94" w:rsidRPr="007E6A94" w:rsidRDefault="007E6A94" w:rsidP="007E6A94">
      <w:pPr>
        <w:spacing w:after="0" w:line="240" w:lineRule="auto"/>
        <w:jc w:val="center"/>
        <w:rPr>
          <w:rFonts w:ascii="Times New Roman" w:hAnsi="Times New Roman" w:cs="Times New Roman"/>
          <w:b/>
          <w:sz w:val="24"/>
          <w:szCs w:val="24"/>
        </w:rPr>
      </w:pPr>
      <w:r w:rsidRPr="007E6A94">
        <w:rPr>
          <w:rFonts w:ascii="Times New Roman" w:hAnsi="Times New Roman" w:cs="Times New Roman"/>
          <w:b/>
          <w:sz w:val="24"/>
          <w:szCs w:val="24"/>
        </w:rPr>
        <w:t>(</w:t>
      </w:r>
      <w:r w:rsidR="006C0E59">
        <w:rPr>
          <w:rFonts w:ascii="Times New Roman" w:hAnsi="Times New Roman" w:cs="Times New Roman"/>
          <w:b/>
          <w:sz w:val="24"/>
          <w:szCs w:val="24"/>
        </w:rPr>
        <w:t xml:space="preserve">March </w:t>
      </w:r>
      <w:r w:rsidR="004202C2">
        <w:rPr>
          <w:rFonts w:ascii="Times New Roman" w:hAnsi="Times New Roman" w:cs="Times New Roman"/>
          <w:b/>
          <w:sz w:val="24"/>
          <w:szCs w:val="24"/>
        </w:rPr>
        <w:t>2021</w:t>
      </w:r>
      <w:r w:rsidRPr="007E6A94">
        <w:rPr>
          <w:rFonts w:ascii="Times New Roman" w:hAnsi="Times New Roman" w:cs="Times New Roman"/>
          <w:b/>
          <w:sz w:val="24"/>
          <w:szCs w:val="24"/>
        </w:rPr>
        <w:t>)</w:t>
      </w:r>
    </w:p>
    <w:p w14:paraId="5426185C" w14:textId="77777777" w:rsidR="007E6A94" w:rsidRPr="008E519A" w:rsidRDefault="007E6A94" w:rsidP="007E6A94">
      <w:pPr>
        <w:spacing w:after="0" w:line="240" w:lineRule="auto"/>
        <w:jc w:val="center"/>
        <w:rPr>
          <w:rFonts w:ascii="Times New Roman" w:hAnsi="Times New Roman" w:cs="Times New Roman"/>
          <w:b/>
          <w:sz w:val="28"/>
          <w:szCs w:val="28"/>
        </w:rPr>
      </w:pPr>
    </w:p>
    <w:p w14:paraId="548176AF" w14:textId="6ACD6DEC" w:rsidR="009A052E" w:rsidRPr="0098793D" w:rsidRDefault="006871A1" w:rsidP="005A0306">
      <w:pPr>
        <w:pStyle w:val="Default"/>
        <w:numPr>
          <w:ilvl w:val="0"/>
          <w:numId w:val="2"/>
        </w:numPr>
      </w:pPr>
      <w:r>
        <w:rPr>
          <w:b/>
          <w:bCs/>
        </w:rPr>
        <w:t>AASHTOWare Project Application</w:t>
      </w:r>
      <w:r w:rsidRPr="00A20E51">
        <w:rPr>
          <w:b/>
          <w:bCs/>
        </w:rPr>
        <w:t xml:space="preserve"> </w:t>
      </w:r>
      <w:r w:rsidR="004D7FAF" w:rsidRPr="0098793D">
        <w:rPr>
          <w:b/>
          <w:bCs/>
        </w:rPr>
        <w:t xml:space="preserve">Access and </w:t>
      </w:r>
      <w:r w:rsidR="002E657F" w:rsidRPr="0098793D">
        <w:rPr>
          <w:b/>
          <w:bCs/>
        </w:rPr>
        <w:t xml:space="preserve">General </w:t>
      </w:r>
      <w:r w:rsidR="00011EE4" w:rsidRPr="0098793D">
        <w:rPr>
          <w:b/>
          <w:bCs/>
        </w:rPr>
        <w:t>Requirements</w:t>
      </w:r>
    </w:p>
    <w:p w14:paraId="05B2FBAF" w14:textId="77777777" w:rsidR="009936E5" w:rsidRPr="00195B82" w:rsidRDefault="009936E5" w:rsidP="009269EB">
      <w:pPr>
        <w:pStyle w:val="Default"/>
      </w:pPr>
    </w:p>
    <w:p w14:paraId="6B5079B2" w14:textId="3471B7F9" w:rsidR="0051360F" w:rsidRPr="000612FD" w:rsidRDefault="00BC1722" w:rsidP="00835289">
      <w:pPr>
        <w:rPr>
          <w:rFonts w:ascii="Times New Roman" w:hAnsi="Times New Roman" w:cs="Times New Roman"/>
          <w:sz w:val="24"/>
          <w:szCs w:val="24"/>
        </w:rPr>
      </w:pPr>
      <w:r>
        <w:rPr>
          <w:rFonts w:ascii="Times New Roman" w:hAnsi="Times New Roman" w:cs="Times New Roman"/>
          <w:sz w:val="24"/>
          <w:szCs w:val="24"/>
        </w:rPr>
        <w:t>Agency (and its consultants, if any)</w:t>
      </w:r>
      <w:r w:rsidRPr="001F024D">
        <w:rPr>
          <w:rFonts w:ascii="Times New Roman" w:hAnsi="Times New Roman" w:cs="Times New Roman"/>
          <w:sz w:val="24"/>
          <w:szCs w:val="24"/>
        </w:rPr>
        <w:t xml:space="preserve"> </w:t>
      </w:r>
      <w:r w:rsidRPr="00BC1722">
        <w:rPr>
          <w:rFonts w:ascii="Times New Roman" w:hAnsi="Times New Roman" w:cs="Times New Roman"/>
          <w:sz w:val="24"/>
          <w:szCs w:val="24"/>
        </w:rPr>
        <w:t xml:space="preserve">shall use </w:t>
      </w:r>
      <w:r w:rsidR="00961AD1" w:rsidRPr="000612FD">
        <w:rPr>
          <w:rFonts w:ascii="Times New Roman" w:hAnsi="Times New Roman" w:cs="Times New Roman"/>
          <w:sz w:val="24"/>
          <w:szCs w:val="24"/>
        </w:rPr>
        <w:t>AASHTOWARE Project Application (“</w:t>
      </w:r>
      <w:r w:rsidRPr="000612FD">
        <w:rPr>
          <w:rFonts w:ascii="Times New Roman" w:hAnsi="Times New Roman" w:cs="Times New Roman"/>
          <w:sz w:val="24"/>
          <w:szCs w:val="24"/>
        </w:rPr>
        <w:t>AWProject</w:t>
      </w:r>
      <w:r w:rsidR="00961AD1" w:rsidRPr="000612FD">
        <w:rPr>
          <w:rFonts w:ascii="Times New Roman" w:hAnsi="Times New Roman" w:cs="Times New Roman"/>
          <w:sz w:val="24"/>
          <w:szCs w:val="24"/>
        </w:rPr>
        <w:t>”)</w:t>
      </w:r>
      <w:r w:rsidRPr="000612FD">
        <w:rPr>
          <w:rFonts w:ascii="Times New Roman" w:hAnsi="Times New Roman" w:cs="Times New Roman"/>
          <w:sz w:val="24"/>
          <w:szCs w:val="24"/>
        </w:rPr>
        <w:t xml:space="preserve"> for electronic submittal and receipt of data </w:t>
      </w:r>
      <w:r w:rsidRPr="000612FD">
        <w:rPr>
          <w:rFonts w:ascii="Times New Roman" w:hAnsi="Times New Roman"/>
          <w:sz w:val="24"/>
        </w:rPr>
        <w:t>as</w:t>
      </w:r>
      <w:r w:rsidRPr="000612FD">
        <w:rPr>
          <w:rFonts w:ascii="Times New Roman" w:hAnsi="Times New Roman" w:cs="Times New Roman"/>
          <w:sz w:val="24"/>
          <w:szCs w:val="24"/>
        </w:rPr>
        <w:t xml:space="preserve"> necessary for the ODOT project defined in the </w:t>
      </w:r>
      <w:r w:rsidR="00E051A4">
        <w:rPr>
          <w:rFonts w:ascii="Times New Roman" w:hAnsi="Times New Roman" w:cs="Times New Roman"/>
          <w:sz w:val="24"/>
          <w:szCs w:val="24"/>
        </w:rPr>
        <w:t>a</w:t>
      </w:r>
      <w:r w:rsidRPr="000612FD">
        <w:rPr>
          <w:rFonts w:ascii="Times New Roman" w:hAnsi="Times New Roman" w:cs="Times New Roman"/>
          <w:sz w:val="24"/>
          <w:szCs w:val="24"/>
        </w:rPr>
        <w:t>greement between Agency and ODOT (“ODOT Project”). As a precondition</w:t>
      </w:r>
      <w:r w:rsidR="000A59EE" w:rsidRPr="000612FD">
        <w:rPr>
          <w:rFonts w:ascii="Times New Roman" w:hAnsi="Times New Roman" w:cs="Times New Roman"/>
          <w:sz w:val="24"/>
          <w:szCs w:val="24"/>
        </w:rPr>
        <w:t xml:space="preserve"> for access</w:t>
      </w:r>
      <w:r w:rsidR="00464382" w:rsidRPr="000612FD">
        <w:rPr>
          <w:rFonts w:ascii="Times New Roman" w:hAnsi="Times New Roman" w:cs="Times New Roman"/>
          <w:sz w:val="24"/>
          <w:szCs w:val="24"/>
        </w:rPr>
        <w:t xml:space="preserve"> </w:t>
      </w:r>
      <w:r w:rsidR="000A59EE" w:rsidRPr="000612FD">
        <w:rPr>
          <w:rFonts w:ascii="Times New Roman" w:hAnsi="Times New Roman" w:cs="Times New Roman"/>
          <w:sz w:val="24"/>
          <w:szCs w:val="24"/>
        </w:rPr>
        <w:t>to AWProject</w:t>
      </w:r>
      <w:r w:rsidRPr="000612FD">
        <w:rPr>
          <w:rFonts w:ascii="Times New Roman" w:hAnsi="Times New Roman" w:cs="Times New Roman"/>
          <w:sz w:val="24"/>
          <w:szCs w:val="24"/>
        </w:rPr>
        <w:t xml:space="preserve">, Agency employees, consultant employees, or other agents must have an ODOT-approved ProjectWise account.  For a ProjectWise account, follow processes under “Request Access” at </w:t>
      </w:r>
      <w:hyperlink r:id="rId12" w:history="1">
        <w:r w:rsidRPr="000612FD">
          <w:rPr>
            <w:rStyle w:val="Hyperlink"/>
            <w:rFonts w:ascii="Times New Roman" w:hAnsi="Times New Roman" w:cs="Times New Roman"/>
            <w:sz w:val="24"/>
            <w:szCs w:val="24"/>
          </w:rPr>
          <w:t>https://www.oregon.gov/odot/Business/Pages/ProjectWise.aspx</w:t>
        </w:r>
      </w:hyperlink>
      <w:r w:rsidRPr="000612FD">
        <w:rPr>
          <w:rFonts w:ascii="Times New Roman" w:hAnsi="Times New Roman" w:cs="Times New Roman"/>
          <w:sz w:val="24"/>
          <w:szCs w:val="24"/>
        </w:rPr>
        <w:t>.</w:t>
      </w:r>
      <w:r w:rsidR="00961AD1" w:rsidRPr="000612FD">
        <w:rPr>
          <w:rFonts w:ascii="Times New Roman" w:hAnsi="Times New Roman" w:cs="Times New Roman"/>
          <w:sz w:val="24"/>
          <w:szCs w:val="24"/>
        </w:rPr>
        <w:t xml:space="preserve"> </w:t>
      </w:r>
    </w:p>
    <w:p w14:paraId="57BBFF16" w14:textId="77777777" w:rsidR="009F39F6" w:rsidRDefault="0051360F" w:rsidP="009345F1">
      <w:pPr>
        <w:spacing w:after="0"/>
        <w:rPr>
          <w:rFonts w:ascii="Times New Roman" w:hAnsi="Times New Roman" w:cs="Times New Roman"/>
          <w:sz w:val="24"/>
          <w:szCs w:val="24"/>
        </w:rPr>
      </w:pPr>
      <w:r w:rsidRPr="000612FD">
        <w:rPr>
          <w:rFonts w:ascii="Times New Roman" w:hAnsi="Times New Roman" w:cs="Times New Roman"/>
          <w:sz w:val="24"/>
          <w:szCs w:val="24"/>
        </w:rPr>
        <w:t>E</w:t>
      </w:r>
      <w:r w:rsidR="00831434" w:rsidRPr="000612FD">
        <w:rPr>
          <w:rFonts w:ascii="Times New Roman" w:hAnsi="Times New Roman" w:cs="Times New Roman"/>
          <w:sz w:val="24"/>
          <w:szCs w:val="24"/>
        </w:rPr>
        <w:t>ach individual that requires access to AWProject must</w:t>
      </w:r>
      <w:r w:rsidR="009F39F6">
        <w:rPr>
          <w:rFonts w:ascii="Times New Roman" w:hAnsi="Times New Roman" w:cs="Times New Roman"/>
          <w:sz w:val="24"/>
          <w:szCs w:val="24"/>
        </w:rPr>
        <w:t>:</w:t>
      </w:r>
    </w:p>
    <w:p w14:paraId="7482A76D" w14:textId="1450EC92" w:rsidR="00BC1722" w:rsidRPr="009F39F6" w:rsidRDefault="00831434" w:rsidP="009345F1">
      <w:pPr>
        <w:pStyle w:val="ListParagraph"/>
        <w:numPr>
          <w:ilvl w:val="0"/>
          <w:numId w:val="9"/>
        </w:numPr>
        <w:rPr>
          <w:rFonts w:ascii="Times New Roman" w:hAnsi="Times New Roman" w:cs="Times New Roman"/>
          <w:sz w:val="24"/>
          <w:szCs w:val="24"/>
        </w:rPr>
      </w:pPr>
      <w:r w:rsidRPr="009345F1">
        <w:rPr>
          <w:rFonts w:ascii="Times New Roman" w:hAnsi="Times New Roman" w:cs="Times New Roman"/>
          <w:sz w:val="24"/>
          <w:szCs w:val="24"/>
        </w:rPr>
        <w:t xml:space="preserve">agree to the Terms and Conditions set forth in the </w:t>
      </w:r>
      <w:hyperlink r:id="rId13" w:history="1">
        <w:r w:rsidRPr="00237136">
          <w:rPr>
            <w:rStyle w:val="Hyperlink"/>
            <w:rFonts w:ascii="Times New Roman" w:hAnsi="Times New Roman" w:cs="Times New Roman"/>
            <w:sz w:val="24"/>
            <w:szCs w:val="24"/>
          </w:rPr>
          <w:t>External User Access Agreement – AASHTOWare Project Application</w:t>
        </w:r>
      </w:hyperlink>
      <w:r w:rsidRPr="009345F1">
        <w:rPr>
          <w:rFonts w:ascii="Times New Roman" w:hAnsi="Times New Roman" w:cs="Times New Roman"/>
          <w:sz w:val="24"/>
          <w:szCs w:val="24"/>
        </w:rPr>
        <w:t xml:space="preserve"> (“EUAA”) and </w:t>
      </w:r>
      <w:r w:rsidR="005534F6" w:rsidRPr="009345F1">
        <w:rPr>
          <w:rFonts w:ascii="Times New Roman" w:hAnsi="Times New Roman" w:cs="Times New Roman"/>
        </w:rPr>
        <w:t>click the “SUBMIT” button to electronically</w:t>
      </w:r>
      <w:r w:rsidR="005534F6" w:rsidRPr="009345F1">
        <w:rPr>
          <w:rFonts w:ascii="Times New Roman" w:hAnsi="Times New Roman" w:cs="Times New Roman"/>
          <w:sz w:val="24"/>
          <w:szCs w:val="24"/>
        </w:rPr>
        <w:t xml:space="preserve"> </w:t>
      </w:r>
      <w:r w:rsidRPr="009345F1">
        <w:rPr>
          <w:rFonts w:ascii="Times New Roman" w:hAnsi="Times New Roman" w:cs="Times New Roman"/>
          <w:sz w:val="24"/>
          <w:szCs w:val="24"/>
        </w:rPr>
        <w:t xml:space="preserve">submit a completed EUAA to ODOT (at </w:t>
      </w:r>
      <w:hyperlink r:id="rId14" w:history="1">
        <w:r w:rsidRPr="009F39F6">
          <w:rPr>
            <w:rStyle w:val="Hyperlink"/>
            <w:rFonts w:ascii="Times New Roman" w:hAnsi="Times New Roman" w:cs="Times New Roman"/>
            <w:sz w:val="24"/>
            <w:szCs w:val="24"/>
          </w:rPr>
          <w:t>AWPAdmin@odot.state.or.us</w:t>
        </w:r>
      </w:hyperlink>
      <w:r w:rsidRPr="009F39F6">
        <w:rPr>
          <w:rStyle w:val="Hyperlink"/>
          <w:rFonts w:ascii="Times New Roman" w:hAnsi="Times New Roman" w:cs="Times New Roman"/>
          <w:sz w:val="24"/>
          <w:szCs w:val="24"/>
        </w:rPr>
        <w:t xml:space="preserve">) </w:t>
      </w:r>
      <w:r w:rsidR="009F39F6" w:rsidRPr="009F39F6">
        <w:rPr>
          <w:rFonts w:ascii="Times New Roman" w:hAnsi="Times New Roman" w:cs="Times New Roman"/>
          <w:sz w:val="24"/>
          <w:szCs w:val="24"/>
        </w:rPr>
        <w:t>for review and approval,</w:t>
      </w:r>
      <w:r w:rsidR="009F39F6">
        <w:rPr>
          <w:rFonts w:ascii="Times New Roman" w:hAnsi="Times New Roman" w:cs="Times New Roman"/>
          <w:sz w:val="24"/>
          <w:szCs w:val="24"/>
        </w:rPr>
        <w:t xml:space="preserve"> and</w:t>
      </w:r>
    </w:p>
    <w:p w14:paraId="7632E8CF" w14:textId="5759B1C2" w:rsidR="009F39F6" w:rsidRPr="009345F1" w:rsidRDefault="00ED59AE" w:rsidP="009345F1">
      <w:pPr>
        <w:pStyle w:val="ListParagraph"/>
        <w:numPr>
          <w:ilvl w:val="0"/>
          <w:numId w:val="9"/>
        </w:numPr>
        <w:rPr>
          <w:rFonts w:ascii="Times New Roman" w:hAnsi="Times New Roman" w:cs="Times New Roman"/>
          <w:sz w:val="24"/>
          <w:szCs w:val="24"/>
        </w:rPr>
      </w:pPr>
      <w:r w:rsidRPr="009345F1">
        <w:rPr>
          <w:rFonts w:ascii="Times New Roman" w:hAnsi="Times New Roman" w:cs="Times New Roman"/>
          <w:color w:val="333333"/>
          <w:sz w:val="24"/>
          <w:szCs w:val="24"/>
        </w:rPr>
        <w:t xml:space="preserve">Complete ODOT’s online training and certification requirements specified at </w:t>
      </w:r>
      <w:hyperlink r:id="rId15" w:history="1">
        <w:r w:rsidR="006C0E59" w:rsidRPr="002E32D6">
          <w:rPr>
            <w:rStyle w:val="Hyperlink"/>
            <w:rFonts w:ascii="Times New Roman" w:hAnsi="Times New Roman" w:cs="Times New Roman"/>
            <w:sz w:val="24"/>
            <w:szCs w:val="24"/>
          </w:rPr>
          <w:t>https://www.oregon.gov/odot/Business/Pages/AW-Estimation.aspx</w:t>
        </w:r>
      </w:hyperlink>
      <w:r w:rsidR="00BA17E9">
        <w:rPr>
          <w:rFonts w:ascii="Times New Roman" w:hAnsi="Times New Roman" w:cs="Times New Roman"/>
          <w:sz w:val="24"/>
          <w:szCs w:val="24"/>
        </w:rPr>
        <w:t>.</w:t>
      </w:r>
    </w:p>
    <w:p w14:paraId="66B82A90" w14:textId="126C47BA" w:rsidR="00AA0E62" w:rsidRPr="000F3514" w:rsidRDefault="00AA0E62" w:rsidP="00AA0E62">
      <w:pPr>
        <w:rPr>
          <w:rFonts w:ascii="Times New Roman" w:hAnsi="Times New Roman" w:cs="Times New Roman"/>
          <w:sz w:val="24"/>
          <w:szCs w:val="24"/>
        </w:rPr>
      </w:pPr>
      <w:r w:rsidRPr="000F3514">
        <w:rPr>
          <w:rFonts w:ascii="Times New Roman" w:hAnsi="Times New Roman" w:cs="Times New Roman"/>
          <w:sz w:val="24"/>
          <w:szCs w:val="24"/>
        </w:rPr>
        <w:t xml:space="preserve">If a consultant to Agency will require access to ODOT’s ProjectWise network pursuant to the ODOT </w:t>
      </w:r>
      <w:r>
        <w:rPr>
          <w:rFonts w:ascii="Times New Roman" w:hAnsi="Times New Roman" w:cs="Times New Roman"/>
          <w:sz w:val="24"/>
          <w:szCs w:val="24"/>
        </w:rPr>
        <w:t>P</w:t>
      </w:r>
      <w:r w:rsidRPr="000F3514">
        <w:rPr>
          <w:rFonts w:ascii="Times New Roman" w:hAnsi="Times New Roman" w:cs="Times New Roman"/>
          <w:sz w:val="24"/>
          <w:szCs w:val="24"/>
        </w:rPr>
        <w:t xml:space="preserve">roject defined in the </w:t>
      </w:r>
      <w:r w:rsidR="00E051A4">
        <w:rPr>
          <w:rFonts w:ascii="Times New Roman" w:hAnsi="Times New Roman" w:cs="Times New Roman"/>
          <w:sz w:val="24"/>
          <w:szCs w:val="24"/>
        </w:rPr>
        <w:t>a</w:t>
      </w:r>
      <w:r>
        <w:rPr>
          <w:rFonts w:ascii="Times New Roman" w:hAnsi="Times New Roman" w:cs="Times New Roman"/>
          <w:sz w:val="24"/>
          <w:szCs w:val="24"/>
        </w:rPr>
        <w:t>greement</w:t>
      </w:r>
      <w:r w:rsidR="00E051A4">
        <w:rPr>
          <w:rFonts w:ascii="Times New Roman" w:hAnsi="Times New Roman" w:cs="Times New Roman"/>
          <w:sz w:val="24"/>
          <w:szCs w:val="24"/>
        </w:rPr>
        <w:t xml:space="preserve"> for the ODOT Project</w:t>
      </w:r>
      <w:r w:rsidRPr="000F3514">
        <w:rPr>
          <w:rFonts w:ascii="Times New Roman" w:hAnsi="Times New Roman" w:cs="Times New Roman"/>
          <w:sz w:val="24"/>
          <w:szCs w:val="24"/>
        </w:rPr>
        <w:t xml:space="preserve">, Agency shall require each such consultant to complete and submit to ODOT </w:t>
      </w:r>
      <w:r w:rsidR="00537366" w:rsidRPr="00831434">
        <w:rPr>
          <w:rFonts w:ascii="Times New Roman" w:hAnsi="Times New Roman" w:cs="Times New Roman"/>
          <w:sz w:val="24"/>
          <w:szCs w:val="24"/>
        </w:rPr>
        <w:t xml:space="preserve">(at </w:t>
      </w:r>
      <w:hyperlink r:id="rId16" w:history="1">
        <w:r w:rsidR="00537366" w:rsidRPr="00831434">
          <w:rPr>
            <w:rStyle w:val="Hyperlink"/>
            <w:rFonts w:ascii="Times New Roman" w:hAnsi="Times New Roman" w:cs="Times New Roman"/>
            <w:sz w:val="24"/>
            <w:szCs w:val="24"/>
          </w:rPr>
          <w:t>AWPAdmin@odot.state.or.us</w:t>
        </w:r>
      </w:hyperlink>
      <w:r w:rsidR="00537366" w:rsidRPr="00831434">
        <w:rPr>
          <w:rStyle w:val="Hyperlink"/>
          <w:rFonts w:ascii="Times New Roman" w:hAnsi="Times New Roman" w:cs="Times New Roman"/>
          <w:sz w:val="24"/>
          <w:szCs w:val="24"/>
        </w:rPr>
        <w:t>)</w:t>
      </w:r>
      <w:r w:rsidR="00537366">
        <w:rPr>
          <w:rStyle w:val="Hyperlink"/>
          <w:rFonts w:ascii="Times New Roman" w:hAnsi="Times New Roman" w:cs="Times New Roman"/>
          <w:sz w:val="24"/>
          <w:szCs w:val="24"/>
        </w:rPr>
        <w:t xml:space="preserve"> </w:t>
      </w:r>
      <w:r>
        <w:rPr>
          <w:rFonts w:ascii="Times New Roman" w:hAnsi="Times New Roman" w:cs="Times New Roman"/>
          <w:sz w:val="24"/>
          <w:szCs w:val="24"/>
        </w:rPr>
        <w:t>a signed AWProject Agreement form</w:t>
      </w:r>
      <w:r w:rsidRPr="000F3514">
        <w:rPr>
          <w:rFonts w:ascii="Times New Roman" w:hAnsi="Times New Roman" w:cs="Times New Roman"/>
          <w:sz w:val="24"/>
          <w:szCs w:val="24"/>
        </w:rPr>
        <w:t>.</w:t>
      </w:r>
    </w:p>
    <w:p w14:paraId="29A19A27" w14:textId="1462DBB9" w:rsidR="00835289" w:rsidRPr="001F024D" w:rsidRDefault="00835289" w:rsidP="000A59EE">
      <w:pPr>
        <w:rPr>
          <w:rFonts w:ascii="Times New Roman" w:hAnsi="Times New Roman" w:cs="Times New Roman"/>
          <w:sz w:val="24"/>
          <w:szCs w:val="24"/>
        </w:rPr>
      </w:pPr>
      <w:r w:rsidRPr="009269EB">
        <w:rPr>
          <w:rFonts w:ascii="Times New Roman" w:hAnsi="Times New Roman" w:cs="Times New Roman"/>
          <w:sz w:val="24"/>
          <w:szCs w:val="24"/>
        </w:rPr>
        <w:t>Individuals with approved accounts will be provided</w:t>
      </w:r>
      <w:r w:rsidRPr="001F024D">
        <w:rPr>
          <w:rFonts w:ascii="Times New Roman" w:hAnsi="Times New Roman" w:cs="Times New Roman"/>
          <w:sz w:val="24"/>
          <w:szCs w:val="24"/>
        </w:rPr>
        <w:t xml:space="preserve"> access only to appropriate </w:t>
      </w:r>
      <w:r w:rsidR="000A59EE">
        <w:rPr>
          <w:rFonts w:ascii="Times New Roman" w:hAnsi="Times New Roman" w:cs="Times New Roman"/>
          <w:sz w:val="24"/>
          <w:szCs w:val="24"/>
        </w:rPr>
        <w:t>data and user screens</w:t>
      </w:r>
      <w:r w:rsidR="00464382">
        <w:rPr>
          <w:rFonts w:ascii="Times New Roman" w:hAnsi="Times New Roman" w:cs="Times New Roman"/>
          <w:sz w:val="24"/>
          <w:szCs w:val="24"/>
        </w:rPr>
        <w:t xml:space="preserve"> </w:t>
      </w:r>
      <w:r w:rsidRPr="001F024D">
        <w:rPr>
          <w:rFonts w:ascii="Times New Roman" w:hAnsi="Times New Roman" w:cs="Times New Roman"/>
          <w:sz w:val="24"/>
          <w:szCs w:val="24"/>
        </w:rPr>
        <w:t xml:space="preserve">specific to the </w:t>
      </w:r>
      <w:r w:rsidR="009B5161">
        <w:rPr>
          <w:rFonts w:ascii="Times New Roman" w:hAnsi="Times New Roman" w:cs="Times New Roman"/>
          <w:sz w:val="24"/>
          <w:szCs w:val="24"/>
        </w:rPr>
        <w:t xml:space="preserve">ODOT </w:t>
      </w:r>
      <w:r w:rsidRPr="001F024D">
        <w:rPr>
          <w:rFonts w:ascii="Times New Roman" w:hAnsi="Times New Roman" w:cs="Times New Roman"/>
          <w:sz w:val="24"/>
          <w:szCs w:val="24"/>
        </w:rPr>
        <w:t xml:space="preserve">Project that they have been contracted to work on. </w:t>
      </w:r>
      <w:r w:rsidR="00AB44C4">
        <w:rPr>
          <w:rFonts w:ascii="Times New Roman" w:hAnsi="Times New Roman" w:cs="Times New Roman"/>
          <w:sz w:val="24"/>
          <w:szCs w:val="24"/>
        </w:rPr>
        <w:t>Agency</w:t>
      </w:r>
      <w:r w:rsidRPr="001F024D">
        <w:rPr>
          <w:rFonts w:ascii="Times New Roman" w:hAnsi="Times New Roman" w:cs="Times New Roman"/>
          <w:sz w:val="24"/>
          <w:szCs w:val="24"/>
        </w:rPr>
        <w:t xml:space="preserve">, its </w:t>
      </w:r>
      <w:r w:rsidR="009B5161">
        <w:rPr>
          <w:rFonts w:ascii="Times New Roman" w:hAnsi="Times New Roman" w:cs="Times New Roman"/>
          <w:sz w:val="24"/>
          <w:szCs w:val="24"/>
        </w:rPr>
        <w:t>consultants</w:t>
      </w:r>
      <w:r w:rsidR="009B5161" w:rsidRPr="001F024D">
        <w:rPr>
          <w:rFonts w:ascii="Times New Roman" w:hAnsi="Times New Roman" w:cs="Times New Roman"/>
          <w:sz w:val="24"/>
          <w:szCs w:val="24"/>
        </w:rPr>
        <w:t xml:space="preserve"> </w:t>
      </w:r>
      <w:r w:rsidRPr="001F024D">
        <w:rPr>
          <w:rFonts w:ascii="Times New Roman" w:hAnsi="Times New Roman" w:cs="Times New Roman"/>
          <w:sz w:val="24"/>
          <w:szCs w:val="24"/>
        </w:rPr>
        <w:t>and each individual seeking or</w:t>
      </w:r>
      <w:r w:rsidRPr="00853734">
        <w:rPr>
          <w:rFonts w:ascii="Times New Roman" w:hAnsi="Times New Roman" w:cs="Times New Roman"/>
          <w:sz w:val="24"/>
          <w:szCs w:val="24"/>
        </w:rPr>
        <w:t xml:space="preserve"> having access to </w:t>
      </w:r>
      <w:r w:rsidR="009E71E5" w:rsidRPr="00853734">
        <w:rPr>
          <w:rFonts w:ascii="Times New Roman" w:hAnsi="Times New Roman" w:cs="Times New Roman"/>
          <w:sz w:val="24"/>
          <w:szCs w:val="24"/>
        </w:rPr>
        <w:t>A</w:t>
      </w:r>
      <w:bookmarkStart w:id="0" w:name="_GoBack"/>
      <w:bookmarkEnd w:id="0"/>
      <w:r w:rsidR="009E71E5" w:rsidRPr="00853734">
        <w:rPr>
          <w:rFonts w:ascii="Times New Roman" w:hAnsi="Times New Roman" w:cs="Times New Roman"/>
          <w:sz w:val="24"/>
          <w:szCs w:val="24"/>
        </w:rPr>
        <w:t>WProject</w:t>
      </w:r>
      <w:r w:rsidRPr="00853734">
        <w:rPr>
          <w:rFonts w:ascii="Times New Roman" w:hAnsi="Times New Roman" w:cs="Times New Roman"/>
          <w:sz w:val="24"/>
          <w:szCs w:val="24"/>
        </w:rPr>
        <w:t xml:space="preserve"> shall follow the procedures provided in the</w:t>
      </w:r>
      <w:r w:rsidR="00305AF6" w:rsidRPr="00853734">
        <w:rPr>
          <w:rFonts w:ascii="Times New Roman" w:hAnsi="Times New Roman" w:cs="Times New Roman"/>
          <w:sz w:val="24"/>
          <w:szCs w:val="24"/>
        </w:rPr>
        <w:t xml:space="preserve"> </w:t>
      </w:r>
      <w:hyperlink r:id="rId17" w:history="1">
        <w:r w:rsidR="00853734" w:rsidRPr="00377571">
          <w:rPr>
            <w:rStyle w:val="Hyperlink"/>
            <w:rFonts w:ascii="Times New Roman" w:hAnsi="Times New Roman" w:cs="Times New Roman"/>
            <w:spacing w:val="-2"/>
            <w:sz w:val="24"/>
            <w:szCs w:val="24"/>
          </w:rPr>
          <w:t>External User Roles, Responsibilities and Security Requirements –AWProject Application</w:t>
        </w:r>
      </w:hyperlink>
      <w:r w:rsidR="00853734" w:rsidRPr="00853734">
        <w:rPr>
          <w:rFonts w:ascii="Times New Roman" w:hAnsi="Times New Roman" w:cs="Times New Roman"/>
          <w:color w:val="000000"/>
          <w:spacing w:val="-2"/>
          <w:sz w:val="24"/>
          <w:szCs w:val="24"/>
        </w:rPr>
        <w:t xml:space="preserve"> (“EURR”)</w:t>
      </w:r>
      <w:r w:rsidRPr="00853734">
        <w:rPr>
          <w:rFonts w:ascii="Times New Roman" w:hAnsi="Times New Roman" w:cs="Times New Roman"/>
          <w:sz w:val="24"/>
          <w:szCs w:val="24"/>
        </w:rPr>
        <w:t xml:space="preserve"> </w:t>
      </w:r>
      <w:r w:rsidRPr="00853734">
        <w:rPr>
          <w:rFonts w:ascii="Times New Roman" w:hAnsi="Times New Roman" w:cs="Times New Roman"/>
          <w:spacing w:val="-2"/>
          <w:sz w:val="24"/>
          <w:szCs w:val="24"/>
        </w:rPr>
        <w:t>(as may be revised from time to time by O</w:t>
      </w:r>
      <w:r w:rsidRPr="001F024D">
        <w:rPr>
          <w:rFonts w:ascii="Times New Roman" w:hAnsi="Times New Roman" w:cs="Times New Roman"/>
          <w:spacing w:val="-2"/>
          <w:sz w:val="24"/>
          <w:szCs w:val="24"/>
        </w:rPr>
        <w:t>DOT)</w:t>
      </w:r>
      <w:r w:rsidRPr="001F024D">
        <w:rPr>
          <w:rFonts w:ascii="Times New Roman" w:hAnsi="Times New Roman" w:cs="Times New Roman"/>
          <w:sz w:val="24"/>
          <w:szCs w:val="24"/>
        </w:rPr>
        <w:t>.</w:t>
      </w:r>
    </w:p>
    <w:p w14:paraId="37A38344" w14:textId="52F83D45" w:rsidR="00835289" w:rsidRPr="001F024D" w:rsidRDefault="00AB44C4" w:rsidP="00835289">
      <w:pPr>
        <w:autoSpaceDE w:val="0"/>
        <w:autoSpaceDN w:val="0"/>
        <w:adjustRightInd w:val="0"/>
        <w:rPr>
          <w:rFonts w:ascii="Times New Roman" w:hAnsi="Times New Roman" w:cs="Times New Roman"/>
          <w:color w:val="000000"/>
          <w:spacing w:val="-2"/>
          <w:sz w:val="24"/>
          <w:szCs w:val="24"/>
        </w:rPr>
      </w:pPr>
      <w:r>
        <w:rPr>
          <w:rFonts w:ascii="Times New Roman" w:hAnsi="Times New Roman" w:cs="Times New Roman"/>
          <w:color w:val="000000"/>
          <w:sz w:val="24"/>
          <w:szCs w:val="24"/>
        </w:rPr>
        <w:t>Agency</w:t>
      </w:r>
      <w:r w:rsidR="00835289" w:rsidRPr="001F024D">
        <w:rPr>
          <w:rFonts w:ascii="Times New Roman" w:hAnsi="Times New Roman" w:cs="Times New Roman"/>
          <w:color w:val="000000"/>
          <w:sz w:val="24"/>
          <w:szCs w:val="24"/>
        </w:rPr>
        <w:t xml:space="preserve"> shall promptly </w:t>
      </w:r>
      <w:r w:rsidR="00835289" w:rsidRPr="001F024D">
        <w:rPr>
          <w:rFonts w:ascii="Times New Roman" w:hAnsi="Times New Roman" w:cs="Times New Roman"/>
          <w:color w:val="000000"/>
          <w:spacing w:val="-2"/>
          <w:sz w:val="24"/>
          <w:szCs w:val="24"/>
        </w:rPr>
        <w:t xml:space="preserve">send notice to ODOT at </w:t>
      </w:r>
      <w:hyperlink r:id="rId18" w:history="1">
        <w:r w:rsidR="00305AF6" w:rsidRPr="00305AF6">
          <w:rPr>
            <w:rStyle w:val="Hyperlink"/>
            <w:rFonts w:ascii="Times New Roman" w:hAnsi="Times New Roman" w:cs="Times New Roman"/>
            <w:spacing w:val="-2"/>
            <w:sz w:val="24"/>
            <w:szCs w:val="24"/>
          </w:rPr>
          <w:t>AWPAdmin@odot.state.or.us</w:t>
        </w:r>
      </w:hyperlink>
      <w:r w:rsidR="00835289" w:rsidRPr="001F024D">
        <w:rPr>
          <w:rFonts w:ascii="Times New Roman" w:hAnsi="Times New Roman" w:cs="Times New Roman"/>
          <w:color w:val="000000"/>
          <w:spacing w:val="-2"/>
          <w:sz w:val="24"/>
          <w:szCs w:val="24"/>
        </w:rPr>
        <w:t xml:space="preserve"> to remove </w:t>
      </w:r>
      <w:r w:rsidR="00BA0CFE">
        <w:rPr>
          <w:rFonts w:ascii="Times New Roman" w:hAnsi="Times New Roman" w:cs="Times New Roman"/>
          <w:color w:val="000000"/>
          <w:spacing w:val="-2"/>
          <w:sz w:val="24"/>
          <w:szCs w:val="24"/>
        </w:rPr>
        <w:t xml:space="preserve">AWProject </w:t>
      </w:r>
      <w:r w:rsidR="00835289" w:rsidRPr="001F024D">
        <w:rPr>
          <w:rFonts w:ascii="Times New Roman" w:hAnsi="Times New Roman" w:cs="Times New Roman"/>
          <w:color w:val="000000"/>
          <w:spacing w:val="-2"/>
          <w:sz w:val="24"/>
          <w:szCs w:val="24"/>
        </w:rPr>
        <w:t xml:space="preserve">access for </w:t>
      </w:r>
      <w:r w:rsidR="009B5161">
        <w:rPr>
          <w:rFonts w:ascii="Times New Roman" w:hAnsi="Times New Roman" w:cs="Times New Roman"/>
          <w:color w:val="000000"/>
          <w:spacing w:val="-2"/>
          <w:sz w:val="24"/>
          <w:szCs w:val="24"/>
        </w:rPr>
        <w:t xml:space="preserve">Agency’s </w:t>
      </w:r>
      <w:r w:rsidR="00835289" w:rsidRPr="001F024D">
        <w:rPr>
          <w:rFonts w:ascii="Times New Roman" w:hAnsi="Times New Roman" w:cs="Times New Roman"/>
          <w:color w:val="000000"/>
          <w:spacing w:val="-2"/>
          <w:sz w:val="24"/>
          <w:szCs w:val="24"/>
        </w:rPr>
        <w:t xml:space="preserve">individuals that are no longer employed or that are reassigned or that otherwise no longer need access to </w:t>
      </w:r>
      <w:r w:rsidR="00BA0CFE">
        <w:rPr>
          <w:rFonts w:ascii="Times New Roman" w:hAnsi="Times New Roman" w:cs="Times New Roman"/>
          <w:color w:val="000000"/>
          <w:spacing w:val="-2"/>
          <w:sz w:val="24"/>
          <w:szCs w:val="24"/>
        </w:rPr>
        <w:t xml:space="preserve">AWProject </w:t>
      </w:r>
      <w:r w:rsidR="00835289" w:rsidRPr="001F024D">
        <w:rPr>
          <w:rFonts w:ascii="Times New Roman" w:hAnsi="Times New Roman" w:cs="Times New Roman"/>
          <w:color w:val="000000"/>
          <w:spacing w:val="-2"/>
          <w:sz w:val="24"/>
          <w:szCs w:val="24"/>
        </w:rPr>
        <w:t xml:space="preserve">for the </w:t>
      </w:r>
      <w:r w:rsidR="009B5161">
        <w:rPr>
          <w:rFonts w:ascii="Times New Roman" w:hAnsi="Times New Roman" w:cs="Times New Roman"/>
          <w:color w:val="000000"/>
          <w:spacing w:val="-2"/>
          <w:sz w:val="24"/>
          <w:szCs w:val="24"/>
        </w:rPr>
        <w:t xml:space="preserve">ODOT </w:t>
      </w:r>
      <w:r w:rsidR="00835289" w:rsidRPr="001F024D">
        <w:rPr>
          <w:rFonts w:ascii="Times New Roman" w:hAnsi="Times New Roman" w:cs="Times New Roman"/>
          <w:color w:val="000000"/>
          <w:spacing w:val="-2"/>
          <w:sz w:val="24"/>
          <w:szCs w:val="24"/>
        </w:rPr>
        <w:t xml:space="preserve">Project. ODOT will send an attestation request to </w:t>
      </w:r>
      <w:r>
        <w:rPr>
          <w:rFonts w:ascii="Times New Roman" w:hAnsi="Times New Roman" w:cs="Times New Roman"/>
          <w:color w:val="000000"/>
          <w:spacing w:val="-2"/>
          <w:sz w:val="24"/>
          <w:szCs w:val="24"/>
        </w:rPr>
        <w:t>Agency</w:t>
      </w:r>
      <w:r w:rsidR="00835289" w:rsidRPr="001F024D">
        <w:rPr>
          <w:rFonts w:ascii="Times New Roman" w:hAnsi="Times New Roman" w:cs="Times New Roman"/>
          <w:color w:val="000000"/>
          <w:spacing w:val="-2"/>
          <w:sz w:val="24"/>
          <w:szCs w:val="24"/>
        </w:rPr>
        <w:t xml:space="preserve"> every 30 days (or such other period ODOT deems appropriate) to validate the list of </w:t>
      </w:r>
      <w:r w:rsidR="009B5161">
        <w:rPr>
          <w:rFonts w:ascii="Times New Roman" w:hAnsi="Times New Roman" w:cs="Times New Roman"/>
          <w:color w:val="000000"/>
          <w:spacing w:val="-2"/>
          <w:sz w:val="24"/>
          <w:szCs w:val="24"/>
        </w:rPr>
        <w:t xml:space="preserve">Agency’s </w:t>
      </w:r>
      <w:r w:rsidR="00835289" w:rsidRPr="001F024D">
        <w:rPr>
          <w:rFonts w:ascii="Times New Roman" w:hAnsi="Times New Roman" w:cs="Times New Roman"/>
          <w:color w:val="000000"/>
          <w:spacing w:val="-2"/>
          <w:sz w:val="24"/>
          <w:szCs w:val="24"/>
        </w:rPr>
        <w:t xml:space="preserve">individuals with access to </w:t>
      </w:r>
      <w:r w:rsidR="009E71E5">
        <w:rPr>
          <w:rFonts w:ascii="Times New Roman" w:hAnsi="Times New Roman" w:cs="Times New Roman"/>
          <w:color w:val="000000"/>
          <w:spacing w:val="-2"/>
          <w:sz w:val="24"/>
          <w:szCs w:val="24"/>
        </w:rPr>
        <w:t>AWProject</w:t>
      </w:r>
      <w:r w:rsidR="00835289" w:rsidRPr="001F024D">
        <w:rPr>
          <w:rFonts w:ascii="Times New Roman" w:hAnsi="Times New Roman" w:cs="Times New Roman"/>
          <w:color w:val="000000"/>
          <w:spacing w:val="-2"/>
          <w:sz w:val="24"/>
          <w:szCs w:val="24"/>
        </w:rPr>
        <w:t xml:space="preserve">. </w:t>
      </w:r>
      <w:r>
        <w:rPr>
          <w:rFonts w:ascii="Times New Roman" w:hAnsi="Times New Roman" w:cs="Times New Roman"/>
          <w:color w:val="000000"/>
          <w:spacing w:val="-2"/>
          <w:sz w:val="24"/>
          <w:szCs w:val="24"/>
        </w:rPr>
        <w:t>Agency</w:t>
      </w:r>
      <w:r w:rsidR="00835289" w:rsidRPr="001F024D">
        <w:rPr>
          <w:rFonts w:ascii="Times New Roman" w:hAnsi="Times New Roman" w:cs="Times New Roman"/>
          <w:color w:val="000000"/>
          <w:spacing w:val="-2"/>
          <w:sz w:val="24"/>
          <w:szCs w:val="24"/>
        </w:rPr>
        <w:t xml:space="preserve"> shall respond in writing to ODOT within 3 business days of any such validation request.</w:t>
      </w:r>
    </w:p>
    <w:p w14:paraId="6F839290" w14:textId="18535A22" w:rsidR="000F685F" w:rsidRPr="0098793D" w:rsidRDefault="00CD737C" w:rsidP="002F41B3">
      <w:pPr>
        <w:pStyle w:val="Default"/>
        <w:numPr>
          <w:ilvl w:val="0"/>
          <w:numId w:val="2"/>
        </w:numPr>
      </w:pPr>
      <w:r w:rsidRPr="00A20E51">
        <w:rPr>
          <w:b/>
          <w:bCs/>
        </w:rPr>
        <w:lastRenderedPageBreak/>
        <w:t xml:space="preserve">Correct Use of </w:t>
      </w:r>
      <w:r>
        <w:rPr>
          <w:b/>
          <w:bCs/>
        </w:rPr>
        <w:t>AWProject</w:t>
      </w:r>
      <w:r w:rsidRPr="0098793D" w:rsidDel="00CD737C">
        <w:rPr>
          <w:b/>
          <w:bCs/>
        </w:rPr>
        <w:t xml:space="preserve"> </w:t>
      </w:r>
    </w:p>
    <w:p w14:paraId="259A8F28" w14:textId="183E7EFF" w:rsidR="000F685F" w:rsidRPr="0098793D" w:rsidRDefault="00194059" w:rsidP="008E519A">
      <w:pPr>
        <w:pStyle w:val="Default"/>
      </w:pPr>
      <w:r w:rsidRPr="0098793D">
        <w:t>A</w:t>
      </w:r>
      <w:r w:rsidR="000F685F" w:rsidRPr="0098793D">
        <w:t xml:space="preserve">ny </w:t>
      </w:r>
      <w:r w:rsidRPr="0098793D">
        <w:t>person</w:t>
      </w:r>
      <w:r w:rsidR="002426A0" w:rsidRPr="0098793D">
        <w:t xml:space="preserve"> approved for</w:t>
      </w:r>
      <w:r w:rsidR="000F685F" w:rsidRPr="0098793D">
        <w:t xml:space="preserve"> accessing </w:t>
      </w:r>
      <w:r w:rsidR="00FD1581">
        <w:t xml:space="preserve">and </w:t>
      </w:r>
      <w:r w:rsidR="000F685F" w:rsidRPr="0098793D">
        <w:t xml:space="preserve">using </w:t>
      </w:r>
      <w:r w:rsidR="009E71E5">
        <w:t>AWProject</w:t>
      </w:r>
      <w:r w:rsidR="002F41B3" w:rsidRPr="0098793D">
        <w:t xml:space="preserve"> </w:t>
      </w:r>
      <w:r w:rsidR="000F685F" w:rsidRPr="0098793D">
        <w:t xml:space="preserve">on behalf of </w:t>
      </w:r>
      <w:r w:rsidR="00AB44C4">
        <w:t>Agency</w:t>
      </w:r>
      <w:r w:rsidR="000F685F" w:rsidRPr="0098793D">
        <w:t xml:space="preserve"> acquires the status of </w:t>
      </w:r>
      <w:r w:rsidR="00B948E2" w:rsidRPr="0098793D">
        <w:t xml:space="preserve">an “Account Holder”. </w:t>
      </w:r>
      <w:r w:rsidR="00AB44C4" w:rsidRPr="00453597">
        <w:t>Agency</w:t>
      </w:r>
      <w:r w:rsidRPr="00453597">
        <w:t xml:space="preserve"> shall ensure each Account Holder</w:t>
      </w:r>
      <w:r w:rsidR="00011EE4" w:rsidRPr="00453597">
        <w:t>: a) complies with the Terms and Conditions of Use set forth</w:t>
      </w:r>
      <w:r w:rsidR="0057711E" w:rsidRPr="00A20E51">
        <w:t xml:space="preserve"> or incorporated</w:t>
      </w:r>
      <w:r w:rsidR="00011EE4" w:rsidRPr="00453597">
        <w:t xml:space="preserve"> in the </w:t>
      </w:r>
      <w:r w:rsidR="00453597">
        <w:t>EUAA</w:t>
      </w:r>
      <w:r w:rsidR="00011EE4" w:rsidRPr="00453597">
        <w:t>, and b)</w:t>
      </w:r>
      <w:r w:rsidRPr="00453597">
        <w:t xml:space="preserve"> </w:t>
      </w:r>
      <w:r w:rsidR="00957692" w:rsidRPr="00A20E51">
        <w:t xml:space="preserve">has appropriate training in the proper use of </w:t>
      </w:r>
      <w:r w:rsidR="00957692">
        <w:t>AWProject</w:t>
      </w:r>
      <w:r w:rsidR="00957692" w:rsidRPr="00A20E51">
        <w:t xml:space="preserve"> and follows the </w:t>
      </w:r>
      <w:r w:rsidR="00957692">
        <w:t>EURR</w:t>
      </w:r>
      <w:r w:rsidR="00B749D5" w:rsidRPr="00453597">
        <w:t xml:space="preserve">. </w:t>
      </w:r>
      <w:r w:rsidR="00862FE7" w:rsidRPr="00453597">
        <w:t xml:space="preserve">ODOT reserves the right to monitor Account Holder activity within </w:t>
      </w:r>
      <w:r w:rsidR="009E71E5">
        <w:t>AWProject</w:t>
      </w:r>
      <w:r w:rsidR="005D2FDC" w:rsidRPr="00453597">
        <w:t xml:space="preserve"> and may suspend or terminate any Account Holder ODOT, in its sole discretion, determines to be in violation of the Terms and Conditions of Use.</w:t>
      </w:r>
    </w:p>
    <w:p w14:paraId="3572BA4A" w14:textId="77777777" w:rsidR="000F685F" w:rsidRPr="0098793D" w:rsidRDefault="000F685F" w:rsidP="008E519A">
      <w:pPr>
        <w:pStyle w:val="Default"/>
        <w:rPr>
          <w:spacing w:val="-2"/>
        </w:rPr>
      </w:pPr>
    </w:p>
    <w:p w14:paraId="0D616AAC" w14:textId="309AA9D2" w:rsidR="002F41B3" w:rsidRPr="0098793D" w:rsidRDefault="002F41B3" w:rsidP="002F41B3">
      <w:pPr>
        <w:pStyle w:val="Default"/>
        <w:numPr>
          <w:ilvl w:val="0"/>
          <w:numId w:val="2"/>
        </w:numPr>
      </w:pPr>
      <w:r w:rsidRPr="0098793D">
        <w:rPr>
          <w:b/>
          <w:bCs/>
        </w:rPr>
        <w:t>Responsibil</w:t>
      </w:r>
      <w:r w:rsidR="00B749D5">
        <w:rPr>
          <w:b/>
          <w:bCs/>
        </w:rPr>
        <w:t xml:space="preserve">ity for </w:t>
      </w:r>
      <w:r w:rsidR="003841AF">
        <w:rPr>
          <w:b/>
          <w:bCs/>
        </w:rPr>
        <w:t>AWProject</w:t>
      </w:r>
      <w:r w:rsidR="00B749D5">
        <w:rPr>
          <w:b/>
          <w:bCs/>
        </w:rPr>
        <w:t xml:space="preserve"> Functioning</w:t>
      </w:r>
    </w:p>
    <w:p w14:paraId="6D460E64" w14:textId="2554D53F" w:rsidR="009A052E" w:rsidRPr="0098793D" w:rsidRDefault="002F41B3" w:rsidP="002F41B3">
      <w:pPr>
        <w:pStyle w:val="Default"/>
      </w:pPr>
      <w:r w:rsidRPr="0098793D">
        <w:t xml:space="preserve">ODOT </w:t>
      </w:r>
      <w:r w:rsidR="00AC4DD8">
        <w:t xml:space="preserve">provides use of </w:t>
      </w:r>
      <w:r w:rsidR="009E71E5">
        <w:t>AWProject</w:t>
      </w:r>
      <w:r w:rsidR="00AC4DD8">
        <w:t xml:space="preserve"> “as is”.  ODOT does not warrant that the information or access thereto will be error free, uninterrupted or meet the </w:t>
      </w:r>
      <w:r w:rsidR="00AB44C4">
        <w:t>Agency</w:t>
      </w:r>
      <w:r w:rsidR="00AC4DD8">
        <w:t xml:space="preserve">’s needs, nor does ODOT make any representation or warranty regarding the accuracy or completeness of the information.  ODOT </w:t>
      </w:r>
      <w:r w:rsidRPr="0098793D">
        <w:t xml:space="preserve">is not responsible for any damage that may occur due to error, omission, lack of timeliness or any other cause, of the information contained on </w:t>
      </w:r>
      <w:r w:rsidR="009E71E5">
        <w:t>AWProject</w:t>
      </w:r>
      <w:r w:rsidR="00466898">
        <w:t xml:space="preserve"> </w:t>
      </w:r>
      <w:r w:rsidRPr="0098793D">
        <w:t xml:space="preserve">or other sites accessible from it. ODOT does not assume any responsibility for information added to the site by Account Holders. ODOT disclaims any liability arising from interferences or interruptions, viruses, telephone faults, malicious damage by third parties, electronic system downtime, overloading of the Internet or any cause beyond the control of ODOT. ODOT reserves the right to temporarily suspend access to </w:t>
      </w:r>
      <w:r w:rsidR="00957692" w:rsidRPr="00760426">
        <w:rPr>
          <w:sz w:val="22"/>
          <w:szCs w:val="22"/>
        </w:rPr>
        <w:t>AWProject</w:t>
      </w:r>
      <w:r w:rsidRPr="0098793D">
        <w:t xml:space="preserve">, without notice, because of maintenance, repair, or any other reason deemed necessary for the proper functioning of </w:t>
      </w:r>
      <w:r w:rsidR="009E71E5">
        <w:t>AWProject</w:t>
      </w:r>
      <w:r w:rsidRPr="0098793D">
        <w:t>.</w:t>
      </w:r>
    </w:p>
    <w:p w14:paraId="33A2FE3A" w14:textId="77777777" w:rsidR="002E657F" w:rsidRPr="0098793D" w:rsidRDefault="002E657F" w:rsidP="002E657F">
      <w:pPr>
        <w:pStyle w:val="Default"/>
        <w:rPr>
          <w:rFonts w:ascii="Calibri" w:hAnsi="Calibri" w:cs="Calibri"/>
        </w:rPr>
      </w:pPr>
    </w:p>
    <w:p w14:paraId="24416AD3" w14:textId="428597A5" w:rsidR="00305AF6" w:rsidRPr="005577F1" w:rsidRDefault="00305AF6" w:rsidP="0098793D">
      <w:pPr>
        <w:pStyle w:val="Default"/>
        <w:numPr>
          <w:ilvl w:val="0"/>
          <w:numId w:val="2"/>
        </w:numPr>
      </w:pPr>
      <w:r w:rsidRPr="005577F1">
        <w:rPr>
          <w:b/>
        </w:rPr>
        <w:t>Liability</w:t>
      </w:r>
    </w:p>
    <w:p w14:paraId="45C46823" w14:textId="109FD938" w:rsidR="00CD52B3" w:rsidRDefault="00F12130" w:rsidP="002E657F">
      <w:pPr>
        <w:pStyle w:val="Default"/>
      </w:pPr>
      <w:r>
        <w:t xml:space="preserve">Agency shall include liability and indemnification provisions (as specified in the </w:t>
      </w:r>
      <w:r w:rsidR="00E051A4">
        <w:t>a</w:t>
      </w:r>
      <w:r>
        <w:t>greement</w:t>
      </w:r>
      <w:r w:rsidR="00E051A4">
        <w:t xml:space="preserve"> for the ODOT Project</w:t>
      </w:r>
      <w:r>
        <w:t xml:space="preserve">) in contracts Agency enters with consultants to provide services pursuant to the </w:t>
      </w:r>
      <w:r w:rsidR="00E051A4">
        <w:t>a</w:t>
      </w:r>
      <w:r>
        <w:t>greement</w:t>
      </w:r>
      <w:r w:rsidR="00E051A4">
        <w:t xml:space="preserve"> for the ODOT Project</w:t>
      </w:r>
      <w:r>
        <w:t>.</w:t>
      </w:r>
    </w:p>
    <w:p w14:paraId="45AE78D3" w14:textId="77777777" w:rsidR="00305AF6" w:rsidRPr="00305AF6" w:rsidRDefault="00305AF6" w:rsidP="00305AF6">
      <w:pPr>
        <w:pStyle w:val="Default"/>
      </w:pPr>
    </w:p>
    <w:p w14:paraId="6B7EEDAB" w14:textId="77777777" w:rsidR="002E657F" w:rsidRPr="00F51A36" w:rsidRDefault="00EF5835" w:rsidP="00F51A36">
      <w:pPr>
        <w:pStyle w:val="Default"/>
        <w:numPr>
          <w:ilvl w:val="0"/>
          <w:numId w:val="2"/>
        </w:numPr>
        <w:rPr>
          <w:b/>
        </w:rPr>
      </w:pPr>
      <w:r w:rsidRPr="00F51A36">
        <w:rPr>
          <w:b/>
        </w:rPr>
        <w:t>Firewall, Virus and Malware</w:t>
      </w:r>
    </w:p>
    <w:p w14:paraId="2568FB38" w14:textId="23D8BE65" w:rsidR="004D3985" w:rsidRPr="00F51A36" w:rsidRDefault="00AB44C4">
      <w:pPr>
        <w:pStyle w:val="Default"/>
        <w:rPr>
          <w:color w:val="auto"/>
        </w:rPr>
      </w:pPr>
      <w:r>
        <w:t>Agency</w:t>
      </w:r>
      <w:r w:rsidR="00EF5835">
        <w:t xml:space="preserve"> will at all times maintain a</w:t>
      </w:r>
      <w:r w:rsidR="006A0CC7">
        <w:t xml:space="preserve">n active and current </w:t>
      </w:r>
      <w:r w:rsidR="00EF5835">
        <w:t>firewall p</w:t>
      </w:r>
      <w:r w:rsidR="006A0CC7">
        <w:t>rotection in place for Account H</w:t>
      </w:r>
      <w:r w:rsidR="00EF5835">
        <w:t xml:space="preserve">olders who are accessing and using </w:t>
      </w:r>
      <w:r w:rsidR="00957692" w:rsidRPr="00760426">
        <w:rPr>
          <w:sz w:val="22"/>
          <w:szCs w:val="22"/>
        </w:rPr>
        <w:t>AWProject</w:t>
      </w:r>
      <w:r w:rsidR="00EF5835">
        <w:t xml:space="preserve">. </w:t>
      </w:r>
      <w:r>
        <w:t>Agency</w:t>
      </w:r>
      <w:r w:rsidR="00EF5835">
        <w:t xml:space="preserve"> will at all times maintain an active and current </w:t>
      </w:r>
      <w:r w:rsidR="00E051A4">
        <w:t>v</w:t>
      </w:r>
      <w:r w:rsidR="00EF5835">
        <w:t xml:space="preserve">irus and </w:t>
      </w:r>
      <w:r w:rsidR="00E051A4">
        <w:t>m</w:t>
      </w:r>
      <w:r w:rsidR="00EF5835">
        <w:t xml:space="preserve">alware protection on the individual machines and network being used by the </w:t>
      </w:r>
      <w:r>
        <w:t>Agency</w:t>
      </w:r>
      <w:r w:rsidR="00EF5835">
        <w:t xml:space="preserve"> to access </w:t>
      </w:r>
      <w:r w:rsidR="00957692" w:rsidRPr="00760426">
        <w:rPr>
          <w:sz w:val="22"/>
          <w:szCs w:val="22"/>
        </w:rPr>
        <w:t>AWProject</w:t>
      </w:r>
      <w:r w:rsidR="00957692">
        <w:t xml:space="preserve"> </w:t>
      </w:r>
      <w:r w:rsidR="00C53B63">
        <w:t xml:space="preserve">and shall ensure that such active and current </w:t>
      </w:r>
      <w:r w:rsidR="00E051A4">
        <w:t>v</w:t>
      </w:r>
      <w:r w:rsidR="00C53B63">
        <w:t xml:space="preserve">irus and </w:t>
      </w:r>
      <w:r w:rsidR="00E051A4">
        <w:t>m</w:t>
      </w:r>
      <w:r w:rsidR="00C53B63">
        <w:t xml:space="preserve">alware protection is maintained on machines and networks used for access to </w:t>
      </w:r>
      <w:r w:rsidR="003841AF">
        <w:t>AWProject</w:t>
      </w:r>
      <w:r w:rsidR="00C53B63">
        <w:t xml:space="preserve"> but not owned or controlled by </w:t>
      </w:r>
      <w:r>
        <w:t>Agency</w:t>
      </w:r>
      <w:r w:rsidR="00EF5835">
        <w:t>.</w:t>
      </w:r>
      <w:r w:rsidR="00A24171">
        <w:t xml:space="preserve"> </w:t>
      </w:r>
      <w:r w:rsidR="006A0CC7">
        <w:t xml:space="preserve">Whether external users are accessing </w:t>
      </w:r>
      <w:r w:rsidR="00957692" w:rsidRPr="00760426">
        <w:rPr>
          <w:sz w:val="22"/>
          <w:szCs w:val="22"/>
        </w:rPr>
        <w:t>AWProject</w:t>
      </w:r>
      <w:r w:rsidR="00957692">
        <w:t xml:space="preserve"> </w:t>
      </w:r>
      <w:r w:rsidR="006A0CC7">
        <w:t xml:space="preserve">data through a company-owned or personally-owned machine, </w:t>
      </w:r>
      <w:r w:rsidR="00A24171">
        <w:t xml:space="preserve">ODOT reserves the right to </w:t>
      </w:r>
      <w:r w:rsidR="00AC4DD8">
        <w:rPr>
          <w:color w:val="auto"/>
        </w:rPr>
        <w:t>q</w:t>
      </w:r>
      <w:r w:rsidR="00A24171" w:rsidRPr="00F51A36">
        <w:rPr>
          <w:color w:val="auto"/>
        </w:rPr>
        <w:t xml:space="preserve">uarantine any infected files, documents or other items that are found to contain a </w:t>
      </w:r>
      <w:r w:rsidR="00AC4DD8">
        <w:rPr>
          <w:color w:val="auto"/>
        </w:rPr>
        <w:t>v</w:t>
      </w:r>
      <w:r w:rsidR="00A24171" w:rsidRPr="00F51A36">
        <w:rPr>
          <w:color w:val="auto"/>
        </w:rPr>
        <w:t xml:space="preserve">irus, malware, </w:t>
      </w:r>
      <w:r w:rsidR="00AC4DD8">
        <w:rPr>
          <w:color w:val="auto"/>
        </w:rPr>
        <w:t>a</w:t>
      </w:r>
      <w:r w:rsidR="00A24171" w:rsidRPr="00F51A36">
        <w:rPr>
          <w:color w:val="auto"/>
        </w:rPr>
        <w:t xml:space="preserve">dware or otherwise harmful component. </w:t>
      </w:r>
      <w:r>
        <w:rPr>
          <w:color w:val="auto"/>
        </w:rPr>
        <w:t>Agency</w:t>
      </w:r>
      <w:r w:rsidR="006A0CC7">
        <w:rPr>
          <w:color w:val="auto"/>
        </w:rPr>
        <w:t xml:space="preserve"> </w:t>
      </w:r>
      <w:r w:rsidR="00AC4DD8">
        <w:rPr>
          <w:color w:val="auto"/>
        </w:rPr>
        <w:t xml:space="preserve">shall immediately notify ODOT in the event of a </w:t>
      </w:r>
      <w:r w:rsidR="006A0CC7">
        <w:rPr>
          <w:color w:val="auto"/>
        </w:rPr>
        <w:t>breach or security concern at their company</w:t>
      </w:r>
      <w:r w:rsidR="00AC4DD8">
        <w:rPr>
          <w:color w:val="auto"/>
        </w:rPr>
        <w:t xml:space="preserve">. </w:t>
      </w:r>
      <w:r w:rsidR="006A0CC7">
        <w:rPr>
          <w:color w:val="auto"/>
        </w:rPr>
        <w:t xml:space="preserve">ODOT </w:t>
      </w:r>
      <w:r w:rsidR="00A24171" w:rsidRPr="00F51A36">
        <w:rPr>
          <w:color w:val="auto"/>
        </w:rPr>
        <w:t xml:space="preserve">reserves the right to </w:t>
      </w:r>
      <w:r w:rsidR="00305AF6" w:rsidRPr="00A20E51">
        <w:rPr>
          <w:color w:val="auto"/>
        </w:rPr>
        <w:t xml:space="preserve">suspend user </w:t>
      </w:r>
      <w:r w:rsidR="00305AF6">
        <w:rPr>
          <w:color w:val="auto"/>
        </w:rPr>
        <w:t xml:space="preserve">accounts, </w:t>
      </w:r>
      <w:r w:rsidR="00305AF6" w:rsidRPr="00A20E51">
        <w:rPr>
          <w:color w:val="auto"/>
        </w:rPr>
        <w:t>consultant accounts</w:t>
      </w:r>
      <w:r w:rsidR="00305AF6">
        <w:rPr>
          <w:color w:val="auto"/>
        </w:rPr>
        <w:t>, or both,</w:t>
      </w:r>
      <w:r w:rsidR="00305AF6" w:rsidRPr="00A20E51">
        <w:rPr>
          <w:color w:val="auto"/>
        </w:rPr>
        <w:t xml:space="preserve"> </w:t>
      </w:r>
      <w:r w:rsidR="00305AF6">
        <w:rPr>
          <w:color w:val="auto"/>
        </w:rPr>
        <w:t xml:space="preserve">if they </w:t>
      </w:r>
      <w:r w:rsidR="00305AF6" w:rsidRPr="00A20E51">
        <w:rPr>
          <w:color w:val="auto"/>
        </w:rPr>
        <w:t>contain harmful software</w:t>
      </w:r>
      <w:r w:rsidR="00A24171" w:rsidRPr="00F51A36">
        <w:rPr>
          <w:color w:val="auto"/>
        </w:rPr>
        <w:t xml:space="preserve">. ODOT also reserves the right to require </w:t>
      </w:r>
      <w:r>
        <w:rPr>
          <w:color w:val="auto"/>
        </w:rPr>
        <w:t>Agency</w:t>
      </w:r>
      <w:r w:rsidR="00A24171" w:rsidRPr="00F51A36">
        <w:rPr>
          <w:color w:val="auto"/>
        </w:rPr>
        <w:t xml:space="preserve"> to clean devices of harmful software. In the event of chronic infections</w:t>
      </w:r>
      <w:r w:rsidR="00E051A4">
        <w:rPr>
          <w:color w:val="auto"/>
        </w:rPr>
        <w:t>,</w:t>
      </w:r>
      <w:r w:rsidR="00A24171" w:rsidRPr="00F51A36">
        <w:rPr>
          <w:color w:val="auto"/>
        </w:rPr>
        <w:t xml:space="preserve"> ODOT reserves the rig</w:t>
      </w:r>
      <w:r w:rsidR="006A0CC7">
        <w:rPr>
          <w:color w:val="auto"/>
        </w:rPr>
        <w:t xml:space="preserve">ht to deny future access to </w:t>
      </w:r>
      <w:r w:rsidR="00195B82">
        <w:rPr>
          <w:color w:val="auto"/>
        </w:rPr>
        <w:t>AWProject.</w:t>
      </w:r>
    </w:p>
    <w:sectPr w:rsidR="004D3985" w:rsidRPr="00F51A36" w:rsidSect="00862FE7">
      <w:pgSz w:w="12240" w:h="15840"/>
      <w:pgMar w:top="1152" w:right="1152" w:bottom="1152" w:left="1152"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7A06E" w16cex:dateUtc="2021-02-17T22: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9E6E41" w16cid:durableId="23D7A06E"/>
  <w16cid:commentId w16cid:paraId="1B75BD7B" w16cid:durableId="23D7A04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9AAE4" w14:textId="77777777" w:rsidR="005577F1" w:rsidRDefault="005577F1" w:rsidP="00A71E4F">
      <w:pPr>
        <w:spacing w:after="0" w:line="240" w:lineRule="auto"/>
      </w:pPr>
      <w:r>
        <w:separator/>
      </w:r>
    </w:p>
  </w:endnote>
  <w:endnote w:type="continuationSeparator" w:id="0">
    <w:p w14:paraId="460E9CD6" w14:textId="77777777" w:rsidR="005577F1" w:rsidRDefault="005577F1" w:rsidP="00A71E4F">
      <w:pPr>
        <w:spacing w:after="0" w:line="240" w:lineRule="auto"/>
      </w:pPr>
      <w:r>
        <w:continuationSeparator/>
      </w:r>
    </w:p>
  </w:endnote>
  <w:endnote w:type="continuationNotice" w:id="1">
    <w:p w14:paraId="5234EC3D" w14:textId="77777777" w:rsidR="005577F1" w:rsidRDefault="005577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008A7" w14:textId="77777777" w:rsidR="005577F1" w:rsidRDefault="005577F1" w:rsidP="00A71E4F">
      <w:pPr>
        <w:spacing w:after="0" w:line="240" w:lineRule="auto"/>
      </w:pPr>
      <w:r>
        <w:separator/>
      </w:r>
    </w:p>
  </w:footnote>
  <w:footnote w:type="continuationSeparator" w:id="0">
    <w:p w14:paraId="4453CA5E" w14:textId="77777777" w:rsidR="005577F1" w:rsidRDefault="005577F1" w:rsidP="00A71E4F">
      <w:pPr>
        <w:spacing w:after="0" w:line="240" w:lineRule="auto"/>
      </w:pPr>
      <w:r>
        <w:continuationSeparator/>
      </w:r>
    </w:p>
  </w:footnote>
  <w:footnote w:type="continuationNotice" w:id="1">
    <w:p w14:paraId="2A58B47B" w14:textId="77777777" w:rsidR="005577F1" w:rsidRDefault="005577F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4561F"/>
    <w:multiLevelType w:val="hybridMultilevel"/>
    <w:tmpl w:val="6B24E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E6575"/>
    <w:multiLevelType w:val="hybridMultilevel"/>
    <w:tmpl w:val="0A967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57E94"/>
    <w:multiLevelType w:val="multilevel"/>
    <w:tmpl w:val="D9F40CDC"/>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4172E7"/>
    <w:multiLevelType w:val="hybridMultilevel"/>
    <w:tmpl w:val="D8F4A6F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ADA1F04"/>
    <w:multiLevelType w:val="hybridMultilevel"/>
    <w:tmpl w:val="9B0EE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2A6E6C"/>
    <w:multiLevelType w:val="hybridMultilevel"/>
    <w:tmpl w:val="F0685D5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4A317918"/>
    <w:multiLevelType w:val="hybridMultilevel"/>
    <w:tmpl w:val="814A6AC4"/>
    <w:lvl w:ilvl="0" w:tplc="7E7A97F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0ED5821"/>
    <w:multiLevelType w:val="hybridMultilevel"/>
    <w:tmpl w:val="64A6B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3"/>
  </w:num>
  <w:num w:numId="5">
    <w:abstractNumId w:val="0"/>
  </w:num>
  <w:num w:numId="6">
    <w:abstractNumId w:val="6"/>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7F"/>
    <w:rsid w:val="00011EE4"/>
    <w:rsid w:val="000132AF"/>
    <w:rsid w:val="00024444"/>
    <w:rsid w:val="00036569"/>
    <w:rsid w:val="000612FD"/>
    <w:rsid w:val="00082323"/>
    <w:rsid w:val="000A01AE"/>
    <w:rsid w:val="000A59EE"/>
    <w:rsid w:val="000C194B"/>
    <w:rsid w:val="000C3A4E"/>
    <w:rsid w:val="000F3514"/>
    <w:rsid w:val="000F64D2"/>
    <w:rsid w:val="000F685F"/>
    <w:rsid w:val="00103FEF"/>
    <w:rsid w:val="0011181B"/>
    <w:rsid w:val="0014428B"/>
    <w:rsid w:val="00161820"/>
    <w:rsid w:val="0016526B"/>
    <w:rsid w:val="00194059"/>
    <w:rsid w:val="00195B82"/>
    <w:rsid w:val="001D3930"/>
    <w:rsid w:val="001D4CC0"/>
    <w:rsid w:val="00232457"/>
    <w:rsid w:val="00237136"/>
    <w:rsid w:val="002426A0"/>
    <w:rsid w:val="00254F24"/>
    <w:rsid w:val="00291F74"/>
    <w:rsid w:val="002A60A3"/>
    <w:rsid w:val="002D4CDF"/>
    <w:rsid w:val="002E657F"/>
    <w:rsid w:val="002F41B3"/>
    <w:rsid w:val="003031E7"/>
    <w:rsid w:val="0030534D"/>
    <w:rsid w:val="00305AF6"/>
    <w:rsid w:val="0032073F"/>
    <w:rsid w:val="00355F1E"/>
    <w:rsid w:val="00377571"/>
    <w:rsid w:val="003841AF"/>
    <w:rsid w:val="003A3246"/>
    <w:rsid w:val="003A5953"/>
    <w:rsid w:val="003D4582"/>
    <w:rsid w:val="003F44CC"/>
    <w:rsid w:val="00403C31"/>
    <w:rsid w:val="004125AC"/>
    <w:rsid w:val="004202C2"/>
    <w:rsid w:val="00423119"/>
    <w:rsid w:val="00453597"/>
    <w:rsid w:val="00460932"/>
    <w:rsid w:val="00464382"/>
    <w:rsid w:val="00466898"/>
    <w:rsid w:val="004A2209"/>
    <w:rsid w:val="004B4FD7"/>
    <w:rsid w:val="004D3985"/>
    <w:rsid w:val="004D7FAF"/>
    <w:rsid w:val="004E1092"/>
    <w:rsid w:val="004F51CF"/>
    <w:rsid w:val="0051360F"/>
    <w:rsid w:val="00523A65"/>
    <w:rsid w:val="00531AC8"/>
    <w:rsid w:val="00537366"/>
    <w:rsid w:val="005534F6"/>
    <w:rsid w:val="005577F1"/>
    <w:rsid w:val="00570AC1"/>
    <w:rsid w:val="0057711E"/>
    <w:rsid w:val="005940C8"/>
    <w:rsid w:val="005A0306"/>
    <w:rsid w:val="005B7608"/>
    <w:rsid w:val="005D0790"/>
    <w:rsid w:val="005D2FDC"/>
    <w:rsid w:val="00617A14"/>
    <w:rsid w:val="006652E5"/>
    <w:rsid w:val="006871A1"/>
    <w:rsid w:val="006A0CC7"/>
    <w:rsid w:val="006A541D"/>
    <w:rsid w:val="006B04C7"/>
    <w:rsid w:val="006C0E59"/>
    <w:rsid w:val="006D2DF4"/>
    <w:rsid w:val="006E160E"/>
    <w:rsid w:val="006F44CD"/>
    <w:rsid w:val="00704E9D"/>
    <w:rsid w:val="007227E7"/>
    <w:rsid w:val="00737F6C"/>
    <w:rsid w:val="00744CB5"/>
    <w:rsid w:val="00753F8F"/>
    <w:rsid w:val="00762434"/>
    <w:rsid w:val="00781E13"/>
    <w:rsid w:val="007A68A7"/>
    <w:rsid w:val="007E6A94"/>
    <w:rsid w:val="0080093C"/>
    <w:rsid w:val="00831434"/>
    <w:rsid w:val="00835289"/>
    <w:rsid w:val="008377A7"/>
    <w:rsid w:val="00853734"/>
    <w:rsid w:val="00856382"/>
    <w:rsid w:val="00862FE7"/>
    <w:rsid w:val="00870CC0"/>
    <w:rsid w:val="008B1CBF"/>
    <w:rsid w:val="008C3AF2"/>
    <w:rsid w:val="008E519A"/>
    <w:rsid w:val="00906EA5"/>
    <w:rsid w:val="0091471F"/>
    <w:rsid w:val="009269EB"/>
    <w:rsid w:val="0093308E"/>
    <w:rsid w:val="009345F1"/>
    <w:rsid w:val="0093701F"/>
    <w:rsid w:val="00957692"/>
    <w:rsid w:val="00961AD1"/>
    <w:rsid w:val="0096542D"/>
    <w:rsid w:val="00974E13"/>
    <w:rsid w:val="0098793D"/>
    <w:rsid w:val="009936E5"/>
    <w:rsid w:val="009A052E"/>
    <w:rsid w:val="009B5161"/>
    <w:rsid w:val="009E4E30"/>
    <w:rsid w:val="009E71E5"/>
    <w:rsid w:val="009F39F6"/>
    <w:rsid w:val="00A13478"/>
    <w:rsid w:val="00A24171"/>
    <w:rsid w:val="00A4013F"/>
    <w:rsid w:val="00A64B2B"/>
    <w:rsid w:val="00A6797B"/>
    <w:rsid w:val="00A71E4F"/>
    <w:rsid w:val="00AA0E62"/>
    <w:rsid w:val="00AA56B2"/>
    <w:rsid w:val="00AB44C4"/>
    <w:rsid w:val="00AC2C24"/>
    <w:rsid w:val="00AC4DD8"/>
    <w:rsid w:val="00AD47C9"/>
    <w:rsid w:val="00B201EF"/>
    <w:rsid w:val="00B2366B"/>
    <w:rsid w:val="00B56421"/>
    <w:rsid w:val="00B749D5"/>
    <w:rsid w:val="00B948E2"/>
    <w:rsid w:val="00B96A4D"/>
    <w:rsid w:val="00BA0CFE"/>
    <w:rsid w:val="00BA17E9"/>
    <w:rsid w:val="00BC1722"/>
    <w:rsid w:val="00BD6839"/>
    <w:rsid w:val="00C11CDA"/>
    <w:rsid w:val="00C13D9B"/>
    <w:rsid w:val="00C3012B"/>
    <w:rsid w:val="00C53B63"/>
    <w:rsid w:val="00C93C45"/>
    <w:rsid w:val="00CC1133"/>
    <w:rsid w:val="00CD52B3"/>
    <w:rsid w:val="00CD5853"/>
    <w:rsid w:val="00CD737C"/>
    <w:rsid w:val="00CF0DA4"/>
    <w:rsid w:val="00D22258"/>
    <w:rsid w:val="00D32DF9"/>
    <w:rsid w:val="00D41573"/>
    <w:rsid w:val="00D51330"/>
    <w:rsid w:val="00D55A87"/>
    <w:rsid w:val="00D76E1B"/>
    <w:rsid w:val="00DA3FAE"/>
    <w:rsid w:val="00DD50E2"/>
    <w:rsid w:val="00DD7E26"/>
    <w:rsid w:val="00DE6D9B"/>
    <w:rsid w:val="00DE7F54"/>
    <w:rsid w:val="00E051A4"/>
    <w:rsid w:val="00E15050"/>
    <w:rsid w:val="00E24CDD"/>
    <w:rsid w:val="00E45AA4"/>
    <w:rsid w:val="00E77274"/>
    <w:rsid w:val="00E80846"/>
    <w:rsid w:val="00E830FC"/>
    <w:rsid w:val="00EA75FE"/>
    <w:rsid w:val="00ED59AE"/>
    <w:rsid w:val="00EF48BD"/>
    <w:rsid w:val="00EF5835"/>
    <w:rsid w:val="00EF7629"/>
    <w:rsid w:val="00F12130"/>
    <w:rsid w:val="00F345C8"/>
    <w:rsid w:val="00F37AFF"/>
    <w:rsid w:val="00F51A36"/>
    <w:rsid w:val="00F57523"/>
    <w:rsid w:val="00F757B4"/>
    <w:rsid w:val="00FB1D4C"/>
    <w:rsid w:val="00FC6D98"/>
    <w:rsid w:val="00FD1581"/>
    <w:rsid w:val="00FD6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9F6C09C"/>
  <w15:docId w15:val="{9B348230-B5E3-48A6-835E-8EDD25A43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657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E519A"/>
    <w:pPr>
      <w:ind w:left="720"/>
      <w:contextualSpacing/>
    </w:pPr>
  </w:style>
  <w:style w:type="character" w:styleId="Hyperlink">
    <w:name w:val="Hyperlink"/>
    <w:basedOn w:val="DefaultParagraphFont"/>
    <w:uiPriority w:val="99"/>
    <w:unhideWhenUsed/>
    <w:rsid w:val="008E519A"/>
    <w:rPr>
      <w:color w:val="0000FF" w:themeColor="hyperlink"/>
      <w:u w:val="single"/>
    </w:rPr>
  </w:style>
  <w:style w:type="character" w:styleId="CommentReference">
    <w:name w:val="annotation reference"/>
    <w:basedOn w:val="DefaultParagraphFont"/>
    <w:uiPriority w:val="99"/>
    <w:unhideWhenUsed/>
    <w:rsid w:val="00161820"/>
    <w:rPr>
      <w:sz w:val="16"/>
      <w:szCs w:val="16"/>
    </w:rPr>
  </w:style>
  <w:style w:type="paragraph" w:styleId="CommentText">
    <w:name w:val="annotation text"/>
    <w:basedOn w:val="Normal"/>
    <w:link w:val="CommentTextChar"/>
    <w:uiPriority w:val="99"/>
    <w:unhideWhenUsed/>
    <w:rsid w:val="00161820"/>
    <w:pPr>
      <w:spacing w:line="240" w:lineRule="auto"/>
    </w:pPr>
    <w:rPr>
      <w:sz w:val="20"/>
      <w:szCs w:val="20"/>
    </w:rPr>
  </w:style>
  <w:style w:type="character" w:customStyle="1" w:styleId="CommentTextChar">
    <w:name w:val="Comment Text Char"/>
    <w:basedOn w:val="DefaultParagraphFont"/>
    <w:link w:val="CommentText"/>
    <w:uiPriority w:val="99"/>
    <w:rsid w:val="00161820"/>
    <w:rPr>
      <w:sz w:val="20"/>
      <w:szCs w:val="20"/>
    </w:rPr>
  </w:style>
  <w:style w:type="paragraph" w:styleId="CommentSubject">
    <w:name w:val="annotation subject"/>
    <w:basedOn w:val="CommentText"/>
    <w:next w:val="CommentText"/>
    <w:link w:val="CommentSubjectChar"/>
    <w:uiPriority w:val="99"/>
    <w:semiHidden/>
    <w:unhideWhenUsed/>
    <w:rsid w:val="00161820"/>
    <w:rPr>
      <w:b/>
      <w:bCs/>
    </w:rPr>
  </w:style>
  <w:style w:type="character" w:customStyle="1" w:styleId="CommentSubjectChar">
    <w:name w:val="Comment Subject Char"/>
    <w:basedOn w:val="CommentTextChar"/>
    <w:link w:val="CommentSubject"/>
    <w:uiPriority w:val="99"/>
    <w:semiHidden/>
    <w:rsid w:val="00161820"/>
    <w:rPr>
      <w:b/>
      <w:bCs/>
      <w:sz w:val="20"/>
      <w:szCs w:val="20"/>
    </w:rPr>
  </w:style>
  <w:style w:type="paragraph" w:styleId="BalloonText">
    <w:name w:val="Balloon Text"/>
    <w:basedOn w:val="Normal"/>
    <w:link w:val="BalloonTextChar"/>
    <w:uiPriority w:val="99"/>
    <w:semiHidden/>
    <w:unhideWhenUsed/>
    <w:rsid w:val="00161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820"/>
    <w:rPr>
      <w:rFonts w:ascii="Tahoma" w:hAnsi="Tahoma" w:cs="Tahoma"/>
      <w:sz w:val="16"/>
      <w:szCs w:val="16"/>
    </w:rPr>
  </w:style>
  <w:style w:type="character" w:styleId="FollowedHyperlink">
    <w:name w:val="FollowedHyperlink"/>
    <w:basedOn w:val="DefaultParagraphFont"/>
    <w:uiPriority w:val="99"/>
    <w:semiHidden/>
    <w:unhideWhenUsed/>
    <w:rsid w:val="00103FEF"/>
    <w:rPr>
      <w:color w:val="800080" w:themeColor="followedHyperlink"/>
      <w:u w:val="single"/>
    </w:rPr>
  </w:style>
  <w:style w:type="paragraph" w:styleId="Revision">
    <w:name w:val="Revision"/>
    <w:hidden/>
    <w:uiPriority w:val="99"/>
    <w:semiHidden/>
    <w:rsid w:val="006E160E"/>
    <w:pPr>
      <w:spacing w:after="0" w:line="240" w:lineRule="auto"/>
    </w:pPr>
  </w:style>
  <w:style w:type="paragraph" w:styleId="Header">
    <w:name w:val="header"/>
    <w:basedOn w:val="Normal"/>
    <w:link w:val="HeaderChar"/>
    <w:uiPriority w:val="99"/>
    <w:unhideWhenUsed/>
    <w:rsid w:val="00A71E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E4F"/>
  </w:style>
  <w:style w:type="paragraph" w:styleId="Footer">
    <w:name w:val="footer"/>
    <w:basedOn w:val="Normal"/>
    <w:link w:val="FooterChar"/>
    <w:uiPriority w:val="99"/>
    <w:unhideWhenUsed/>
    <w:rsid w:val="00A71E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E4F"/>
  </w:style>
  <w:style w:type="paragraph" w:styleId="BodyText2">
    <w:name w:val="Body Text 2"/>
    <w:aliases w:val="Body Text 2 Char1,Body Text 2 Char Char,Body Text 2 Char1 Char Char,Body Text 2 Char Char Char Char,Body Text 1 Char Char Char Char,Body Text 1 Char1 Char Char,Body Text 2 Char Char1,Body Text 1 Char Char,Body Text 1 Char1"/>
    <w:basedOn w:val="Normal"/>
    <w:link w:val="BodyText2Char2"/>
    <w:rsid w:val="004D3985"/>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uiPriority w:val="99"/>
    <w:semiHidden/>
    <w:rsid w:val="004D3985"/>
  </w:style>
  <w:style w:type="character" w:customStyle="1" w:styleId="BodyText2Char2">
    <w:name w:val="Body Text 2 Char2"/>
    <w:aliases w:val="Body Text 2 Char1 Char,Body Text 2 Char Char Char,Body Text 2 Char1 Char Char Char,Body Text 2 Char Char Char Char Char,Body Text 1 Char Char Char Char Char,Body Text 1 Char1 Char Char Char,Body Text 2 Char Char1 Char"/>
    <w:link w:val="BodyText2"/>
    <w:rsid w:val="004D398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238945">
      <w:bodyDiv w:val="1"/>
      <w:marLeft w:val="0"/>
      <w:marRight w:val="0"/>
      <w:marTop w:val="0"/>
      <w:marBottom w:val="0"/>
      <w:divBdr>
        <w:top w:val="none" w:sz="0" w:space="0" w:color="auto"/>
        <w:left w:val="none" w:sz="0" w:space="0" w:color="auto"/>
        <w:bottom w:val="none" w:sz="0" w:space="0" w:color="auto"/>
        <w:right w:val="none" w:sz="0" w:space="0" w:color="auto"/>
      </w:divBdr>
    </w:div>
    <w:div w:id="1241675822">
      <w:bodyDiv w:val="1"/>
      <w:marLeft w:val="0"/>
      <w:marRight w:val="0"/>
      <w:marTop w:val="0"/>
      <w:marBottom w:val="0"/>
      <w:divBdr>
        <w:top w:val="none" w:sz="0" w:space="0" w:color="auto"/>
        <w:left w:val="none" w:sz="0" w:space="0" w:color="auto"/>
        <w:bottom w:val="none" w:sz="0" w:space="0" w:color="auto"/>
        <w:right w:val="none" w:sz="0" w:space="0" w:color="auto"/>
      </w:divBdr>
    </w:div>
    <w:div w:id="200358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regon.gov/odot/Business/AASHTOWare/AWP_EUAA.pdf" TargetMode="External"/><Relationship Id="rId18" Type="http://schemas.openxmlformats.org/officeDocument/2006/relationships/hyperlink" Target="mailto:AWPAdmin@odot.state.or.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regon.gov/odot/Business/Pages/ProjectWise.aspx" TargetMode="External"/><Relationship Id="rId17" Type="http://schemas.openxmlformats.org/officeDocument/2006/relationships/hyperlink" Target="https://www.oregon.gov/odot/Business/AASHTOWare/AWP_EURR.pdf" TargetMode="External"/><Relationship Id="rId2" Type="http://schemas.openxmlformats.org/officeDocument/2006/relationships/customXml" Target="../customXml/item2.xml"/><Relationship Id="rId16" Type="http://schemas.openxmlformats.org/officeDocument/2006/relationships/hyperlink" Target="mailto:AWPAdmin@odot.state.or.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regon.gov/odot/Business/AASHTOWare/AWP_EUAA.pdf" TargetMode="External"/><Relationship Id="rId5" Type="http://schemas.openxmlformats.org/officeDocument/2006/relationships/numbering" Target="numbering.xml"/><Relationship Id="rId15" Type="http://schemas.openxmlformats.org/officeDocument/2006/relationships/hyperlink" Target="https://www.oregon.gov/odot/Business/Pages/AW-Estimation.aspx" TargetMode="Externa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WPAdmin@odot.state.or.us"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udience xmlns="ca339065-d680-4a93-9ad1-00d5967fe119">A&amp;E</Audience>
    <Topic xmlns="ca339065-d680-4a93-9ad1-00d5967fe119">Price Agreement Contract Exhibit</Topic>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41B8FDFD1CE746B0D5127DCC04E831" ma:contentTypeVersion="7" ma:contentTypeDescription="Create a new document." ma:contentTypeScope="" ma:versionID="02c2a520511170315f86e843e78a3460">
  <xsd:schema xmlns:xsd="http://www.w3.org/2001/XMLSchema" xmlns:xs="http://www.w3.org/2001/XMLSchema" xmlns:p="http://schemas.microsoft.com/office/2006/metadata/properties" xmlns:ns2="ca339065-d680-4a93-9ad1-00d5967fe119" xmlns:ns3="6ec60af1-6d1e-4575-bf73-1b6e791fcd10" targetNamespace="http://schemas.microsoft.com/office/2006/metadata/properties" ma:root="true" ma:fieldsID="d60188779eecb9c4f5cda6ff5c288fed" ns2:_="" ns3:_="">
    <xsd:import namespace="ca339065-d680-4a93-9ad1-00d5967fe119"/>
    <xsd:import namespace="6ec60af1-6d1e-4575-bf73-1b6e791fcd10"/>
    <xsd:element name="properties">
      <xsd:complexType>
        <xsd:sequence>
          <xsd:element name="documentManagement">
            <xsd:complexType>
              <xsd:all>
                <xsd:element ref="ns2:Audience"/>
                <xsd:element ref="ns2:Topic"/>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39065-d680-4a93-9ad1-00d5967fe119" elementFormDefault="qualified">
    <xsd:import namespace="http://schemas.microsoft.com/office/2006/documentManagement/types"/>
    <xsd:import namespace="http://schemas.microsoft.com/office/infopath/2007/PartnerControls"/>
    <xsd:element name="Audience" ma:index="4" ma:displayName="Audience" ma:default="A&amp;E" ma:description="Who is the audience for this document?" ma:format="Dropdown" ma:internalName="Audience" ma:readOnly="false">
      <xsd:simpleType>
        <xsd:restriction base="dms:Choice">
          <xsd:enumeration value="A&amp;E"/>
          <xsd:enumeration value="Other"/>
        </xsd:restriction>
      </xsd:simpleType>
    </xsd:element>
    <xsd:element name="Topic" ma:index="5" ma:displayName="Topic" ma:default="Price Agreement Contract Exhibit" ma:description="What topic is this document related to?" ma:format="Dropdown" ma:internalName="Topic" ma:readOnly="false">
      <xsd:simpleType>
        <xsd:restriction base="dms:Choice">
          <xsd:enumeration value="Price Agreement Contract Exhibit"/>
          <xsd:enumeration value="Policies"/>
          <xsd:enumeration value="Publications"/>
          <xsd:enumeration value="Miscellaneous Forms"/>
          <xsd:enumeration value="Compensation Forms"/>
        </xsd:restriction>
      </xsd:simple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A9CA7-C3D6-43ED-BE3E-2CEAF5308652}">
  <ds:schemaRefs>
    <ds:schemaRef ds:uri="http://schemas.microsoft.com/sharepoint/v3/contenttype/forms"/>
  </ds:schemaRefs>
</ds:datastoreItem>
</file>

<file path=customXml/itemProps2.xml><?xml version="1.0" encoding="utf-8"?>
<ds:datastoreItem xmlns:ds="http://schemas.openxmlformats.org/officeDocument/2006/customXml" ds:itemID="{FB9C3970-43A0-4CEB-8DDA-B9EEE878BDBD}">
  <ds:schemaRefs>
    <ds:schemaRef ds:uri="http://schemas.microsoft.com/office/2006/metadata/properties"/>
    <ds:schemaRef ds:uri="http://schemas.microsoft.com/office/infopath/2007/PartnerControls"/>
    <ds:schemaRef ds:uri="059a6f6a-9203-465e-8d0c-9ceb227963f4"/>
  </ds:schemaRefs>
</ds:datastoreItem>
</file>

<file path=customXml/itemProps3.xml><?xml version="1.0" encoding="utf-8"?>
<ds:datastoreItem xmlns:ds="http://schemas.openxmlformats.org/officeDocument/2006/customXml" ds:itemID="{4FC6F0AA-322F-4763-B748-F87FE51C9614}"/>
</file>

<file path=customXml/itemProps4.xml><?xml version="1.0" encoding="utf-8"?>
<ds:datastoreItem xmlns:ds="http://schemas.openxmlformats.org/officeDocument/2006/customXml" ds:itemID="{8BA89812-7949-40F8-ADF7-5A0F60AE9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Oregon Dept of Transportation</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Rice</dc:creator>
  <cp:lastModifiedBy>RICE Kim C</cp:lastModifiedBy>
  <cp:revision>8</cp:revision>
  <cp:lastPrinted>2021-01-06T19:15:00Z</cp:lastPrinted>
  <dcterms:created xsi:type="dcterms:W3CDTF">2021-03-10T16:34:00Z</dcterms:created>
  <dcterms:modified xsi:type="dcterms:W3CDTF">2021-04-28T16:01:00Z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0x010100FD41B8FDFD1CE746B0D5127DCC04E831</vt:lpwstr>
  </property>
</Properties>
</file>