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6C66A" w14:textId="0FA1D0C4" w:rsidR="00C41A61" w:rsidRPr="006C2430" w:rsidRDefault="00C41A61" w:rsidP="00C41A61">
      <w:pPr>
        <w:jc w:val="center"/>
        <w:rPr>
          <w:b/>
          <w:bCs/>
          <w:sz w:val="24"/>
          <w:szCs w:val="24"/>
          <w:u w:val="single"/>
        </w:rPr>
      </w:pPr>
      <w:r w:rsidRPr="006C2430">
        <w:rPr>
          <w:b/>
          <w:bCs/>
          <w:sz w:val="24"/>
          <w:szCs w:val="24"/>
          <w:u w:val="single"/>
        </w:rPr>
        <w:t>Certificat</w:t>
      </w:r>
      <w:r w:rsidR="006C2430" w:rsidRPr="006C2430">
        <w:rPr>
          <w:b/>
          <w:bCs/>
          <w:sz w:val="24"/>
          <w:szCs w:val="24"/>
          <w:u w:val="single"/>
        </w:rPr>
        <w:t>ion</w:t>
      </w:r>
      <w:r w:rsidRPr="006C2430">
        <w:rPr>
          <w:b/>
          <w:bCs/>
          <w:sz w:val="24"/>
          <w:szCs w:val="24"/>
          <w:u w:val="single"/>
        </w:rPr>
        <w:t xml:space="preserve"> of Final Indirect Costs</w:t>
      </w:r>
    </w:p>
    <w:p w14:paraId="06A7ED21" w14:textId="10B15CB5" w:rsidR="00C41A61" w:rsidRPr="00C41A61" w:rsidRDefault="006C2430" w:rsidP="00C41A61">
      <w:pPr>
        <w:jc w:val="center"/>
      </w:pPr>
      <w:r>
        <w:t xml:space="preserve">Architecture, </w:t>
      </w:r>
      <w:r w:rsidR="00C41A61" w:rsidRPr="000E7DF9">
        <w:t xml:space="preserve">Engineering </w:t>
      </w:r>
      <w:r>
        <w:t xml:space="preserve">(A&amp;E) </w:t>
      </w:r>
      <w:r w:rsidR="00C41A61" w:rsidRPr="000E7DF9">
        <w:t xml:space="preserve">and Design Related </w:t>
      </w:r>
      <w:r w:rsidR="000E7DF9">
        <w:t>Service Contracts</w:t>
      </w:r>
    </w:p>
    <w:p w14:paraId="2AE446A3" w14:textId="77777777" w:rsidR="00145187" w:rsidRDefault="00145187" w:rsidP="00145187">
      <w:pPr>
        <w:spacing w:line="360" w:lineRule="auto"/>
      </w:pPr>
    </w:p>
    <w:p w14:paraId="3D8B4909" w14:textId="7672F31D" w:rsidR="00145187" w:rsidRDefault="00145187" w:rsidP="00145187">
      <w:pPr>
        <w:spacing w:line="360" w:lineRule="auto"/>
        <w:rPr>
          <w:u w:val="single"/>
        </w:rPr>
      </w:pPr>
      <w:r w:rsidRPr="00C41A61">
        <w:t>Firm</w:t>
      </w:r>
      <w:r>
        <w:t xml:space="preserve"> Name</w:t>
      </w:r>
      <w:r w:rsidRPr="00C41A61">
        <w:t xml:space="preserve">: </w:t>
      </w:r>
      <w:r w:rsidRPr="005C450B">
        <w:rPr>
          <w:u w:val="single"/>
        </w:rPr>
        <w:t>_________________________________________________________________________</w:t>
      </w:r>
      <w:r w:rsidR="005C450B" w:rsidRPr="005C450B">
        <w:rPr>
          <w:u w:val="single"/>
        </w:rPr>
        <w:t>_</w:t>
      </w:r>
    </w:p>
    <w:p w14:paraId="7AB8D422" w14:textId="49607C2E" w:rsidR="00733554" w:rsidRDefault="00733554" w:rsidP="00145187">
      <w:pPr>
        <w:spacing w:line="360" w:lineRule="auto"/>
      </w:pPr>
      <w:r>
        <w:t>Final Indirect Cost Rate(s):</w:t>
      </w:r>
    </w:p>
    <w:p w14:paraId="37340599" w14:textId="3CC4EED1" w:rsidR="00733554" w:rsidRDefault="00733554" w:rsidP="00145187">
      <w:pPr>
        <w:spacing w:line="360" w:lineRule="auto"/>
      </w:pPr>
      <w:r>
        <w:tab/>
        <w:t xml:space="preserve">Home Rate: </w:t>
      </w:r>
      <w:r w:rsidRPr="005C450B">
        <w:rPr>
          <w:u w:val="single"/>
        </w:rPr>
        <w:t>______________________</w:t>
      </w:r>
      <w:r w:rsidR="00D35D60" w:rsidRPr="005C450B">
        <w:rPr>
          <w:u w:val="single"/>
        </w:rPr>
        <w:t>___</w:t>
      </w:r>
      <w:r>
        <w:tab/>
        <w:t xml:space="preserve">Field Rate: </w:t>
      </w:r>
      <w:r w:rsidRPr="005C450B">
        <w:rPr>
          <w:u w:val="single"/>
        </w:rPr>
        <w:t>______________________</w:t>
      </w:r>
      <w:r w:rsidR="00D64930" w:rsidRPr="005C450B">
        <w:rPr>
          <w:u w:val="single"/>
        </w:rPr>
        <w:t>_</w:t>
      </w:r>
      <w:r w:rsidR="00D35D60" w:rsidRPr="005C450B">
        <w:rPr>
          <w:u w:val="single"/>
        </w:rPr>
        <w:t>___</w:t>
      </w:r>
    </w:p>
    <w:p w14:paraId="745BFC99" w14:textId="28C23055" w:rsidR="00733554" w:rsidRDefault="00733554" w:rsidP="00145187">
      <w:pPr>
        <w:spacing w:line="360" w:lineRule="auto"/>
      </w:pPr>
      <w:r>
        <w:tab/>
        <w:t xml:space="preserve">FCCM (Home): </w:t>
      </w:r>
      <w:r w:rsidRPr="005C450B">
        <w:rPr>
          <w:u w:val="single"/>
        </w:rPr>
        <w:t>___________________</w:t>
      </w:r>
      <w:r w:rsidR="00D35D60" w:rsidRPr="005C450B">
        <w:rPr>
          <w:u w:val="single"/>
        </w:rPr>
        <w:t>___</w:t>
      </w:r>
      <w:r w:rsidR="00D35D60">
        <w:t xml:space="preserve"> </w:t>
      </w:r>
      <w:r w:rsidR="00D35D60">
        <w:tab/>
      </w:r>
      <w:r>
        <w:t xml:space="preserve">FCCM (Field): </w:t>
      </w:r>
      <w:r w:rsidRPr="005C450B">
        <w:rPr>
          <w:u w:val="single"/>
        </w:rPr>
        <w:t>___________________</w:t>
      </w:r>
      <w:r w:rsidR="00D64930" w:rsidRPr="005C450B">
        <w:rPr>
          <w:u w:val="single"/>
        </w:rPr>
        <w:t>_</w:t>
      </w:r>
      <w:r w:rsidR="00D35D60" w:rsidRPr="005C450B">
        <w:rPr>
          <w:u w:val="single"/>
        </w:rPr>
        <w:t>___</w:t>
      </w:r>
    </w:p>
    <w:p w14:paraId="14806780" w14:textId="32E5A642" w:rsidR="00D64930" w:rsidRPr="00733554" w:rsidRDefault="00D64930" w:rsidP="00145187">
      <w:pPr>
        <w:spacing w:line="360" w:lineRule="auto"/>
      </w:pPr>
      <w:r>
        <w:tab/>
        <w:t xml:space="preserve">Other (please specify): </w:t>
      </w:r>
      <w:r w:rsidRPr="005C450B">
        <w:rPr>
          <w:u w:val="single"/>
        </w:rPr>
        <w:t>___________________________</w:t>
      </w:r>
      <w:r w:rsidR="006C2430" w:rsidRPr="005C450B">
        <w:rPr>
          <w:u w:val="single"/>
        </w:rPr>
        <w:t>_</w:t>
      </w:r>
      <w:r w:rsidR="00D35D60" w:rsidRPr="005C450B">
        <w:rPr>
          <w:u w:val="single"/>
        </w:rPr>
        <w:t>_____________________________</w:t>
      </w:r>
    </w:p>
    <w:p w14:paraId="1248FACD" w14:textId="5FFA3346" w:rsidR="00733554" w:rsidRDefault="00733554" w:rsidP="00733554">
      <w:pPr>
        <w:spacing w:line="360" w:lineRule="auto"/>
      </w:pPr>
      <w:bookmarkStart w:id="0" w:name="_Hlk177541535"/>
      <w:r>
        <w:t>Fiscal Period Covered (mm/dd/</w:t>
      </w:r>
      <w:proofErr w:type="spellStart"/>
      <w:r>
        <w:t>yyyy</w:t>
      </w:r>
      <w:proofErr w:type="spellEnd"/>
      <w:r>
        <w:t xml:space="preserve"> to mm/dd/</w:t>
      </w:r>
      <w:proofErr w:type="spellStart"/>
      <w:r>
        <w:t>yyyy</w:t>
      </w:r>
      <w:proofErr w:type="spellEnd"/>
      <w:r>
        <w:t xml:space="preserve">):  </w:t>
      </w:r>
      <w:r w:rsidRPr="005C450B">
        <w:softHyphen/>
      </w:r>
      <w:r w:rsidRPr="005C450B">
        <w:softHyphen/>
      </w:r>
      <w:r w:rsidRPr="005C450B">
        <w:rPr>
          <w:u w:val="single"/>
        </w:rPr>
        <w:t>____________________________________</w:t>
      </w:r>
      <w:r w:rsidR="00D35D60" w:rsidRPr="005C450B">
        <w:rPr>
          <w:u w:val="single"/>
        </w:rPr>
        <w:t>_</w:t>
      </w:r>
    </w:p>
    <w:bookmarkEnd w:id="0"/>
    <w:p w14:paraId="70669105" w14:textId="2AEBC4B0" w:rsidR="00C41A61" w:rsidRPr="00733554" w:rsidRDefault="00C41A61" w:rsidP="00C41A61">
      <w:pPr>
        <w:rPr>
          <w:i/>
          <w:iCs/>
        </w:rPr>
      </w:pPr>
      <w:r w:rsidRPr="00733554">
        <w:rPr>
          <w:i/>
          <w:iCs/>
        </w:rPr>
        <w:t>This is to certify that I</w:t>
      </w:r>
      <w:r w:rsidR="00733554" w:rsidRPr="00733554">
        <w:rPr>
          <w:i/>
          <w:iCs/>
        </w:rPr>
        <w:t>, the undersigned,</w:t>
      </w:r>
      <w:r w:rsidRPr="00733554">
        <w:rPr>
          <w:i/>
          <w:iCs/>
        </w:rPr>
        <w:t xml:space="preserve"> have reviewed this proposal to establish final indirect cost rates and to the best of my knowledge and belief:</w:t>
      </w:r>
    </w:p>
    <w:p w14:paraId="29D655B8" w14:textId="7D737DE6" w:rsidR="00C41A61" w:rsidRPr="00733554" w:rsidRDefault="00C41A61" w:rsidP="000E7DF9">
      <w:pPr>
        <w:ind w:left="720"/>
        <w:rPr>
          <w:i/>
          <w:iCs/>
        </w:rPr>
      </w:pPr>
      <w:r w:rsidRPr="00733554">
        <w:rPr>
          <w:i/>
          <w:iCs/>
        </w:rPr>
        <w:t xml:space="preserve">1. All costs included in this proposal to establish final indirect cost rates are allowable in accordance with the cost principles of the Federal Acquisition Regulation (FAR) of </w:t>
      </w:r>
      <w:hyperlink r:id="rId6" w:history="1">
        <w:r w:rsidRPr="00733554">
          <w:rPr>
            <w:rStyle w:val="Hyperlink"/>
            <w:i/>
            <w:iCs/>
          </w:rPr>
          <w:t>title 48, Code of Federal Regulations</w:t>
        </w:r>
      </w:hyperlink>
      <w:r w:rsidRPr="00733554">
        <w:rPr>
          <w:i/>
          <w:iCs/>
        </w:rPr>
        <w:t xml:space="preserve"> (CFR), part 31; and</w:t>
      </w:r>
    </w:p>
    <w:p w14:paraId="1EA332B6" w14:textId="77777777" w:rsidR="00C41A61" w:rsidRPr="00733554" w:rsidRDefault="00C41A61" w:rsidP="000E7DF9">
      <w:pPr>
        <w:ind w:left="720"/>
        <w:rPr>
          <w:i/>
          <w:iCs/>
        </w:rPr>
      </w:pPr>
      <w:r w:rsidRPr="00733554">
        <w:rPr>
          <w:i/>
          <w:iCs/>
        </w:rPr>
        <w:t xml:space="preserve">2. This proposal does not include any costs which are expressly unallowable under applicable cost principles of the FAR of </w:t>
      </w:r>
      <w:hyperlink r:id="rId7" w:history="1">
        <w:r w:rsidRPr="00733554">
          <w:rPr>
            <w:rStyle w:val="Hyperlink"/>
            <w:i/>
            <w:iCs/>
          </w:rPr>
          <w:t>48 CFR part 31</w:t>
        </w:r>
      </w:hyperlink>
      <w:r w:rsidRPr="00733554">
        <w:rPr>
          <w:i/>
          <w:iCs/>
        </w:rPr>
        <w:t>.</w:t>
      </w:r>
    </w:p>
    <w:p w14:paraId="1E86D4FA" w14:textId="77777777" w:rsidR="00C41A61" w:rsidRPr="00C41A61" w:rsidRDefault="00C41A61" w:rsidP="00C41A61">
      <w:pPr>
        <w:spacing w:line="360" w:lineRule="auto"/>
      </w:pPr>
    </w:p>
    <w:p w14:paraId="41F2D5A3" w14:textId="2853AD01" w:rsidR="00C41A61" w:rsidRPr="00C41A61" w:rsidRDefault="00733554" w:rsidP="00C41A61">
      <w:pPr>
        <w:spacing w:line="360" w:lineRule="auto"/>
      </w:pPr>
      <w:r>
        <w:t>*</w:t>
      </w:r>
      <w:r w:rsidR="00C41A61" w:rsidRPr="00C41A61">
        <w:t xml:space="preserve">Signature: </w:t>
      </w:r>
      <w:r w:rsidR="000E7DF9" w:rsidRPr="000E7DF9">
        <w:rPr>
          <w:u w:val="single"/>
        </w:rPr>
        <w:softHyphen/>
      </w:r>
      <w:r w:rsidR="000E7DF9" w:rsidRPr="000E7DF9">
        <w:rPr>
          <w:u w:val="single"/>
        </w:rPr>
        <w:softHyphen/>
        <w:t>_______________________________________________</w:t>
      </w:r>
      <w:r w:rsidR="000E7DF9">
        <w:rPr>
          <w:u w:val="single"/>
        </w:rPr>
        <w:t>___________________________</w:t>
      </w:r>
      <w:r w:rsidR="00D64930">
        <w:rPr>
          <w:u w:val="single"/>
        </w:rPr>
        <w:t>_</w:t>
      </w:r>
    </w:p>
    <w:p w14:paraId="1BFAAF1A" w14:textId="5B345516" w:rsidR="00C41A61" w:rsidRPr="00C41A61" w:rsidRDefault="00733554" w:rsidP="00C41A61">
      <w:pPr>
        <w:spacing w:line="360" w:lineRule="auto"/>
      </w:pPr>
      <w:r>
        <w:t xml:space="preserve">* </w:t>
      </w:r>
      <w:r w:rsidR="00C41A61" w:rsidRPr="00C41A61">
        <w:t>Name of Certifying Official</w:t>
      </w:r>
      <w:r>
        <w:t xml:space="preserve"> </w:t>
      </w:r>
      <w:r w:rsidR="00C41A61">
        <w:t>(Print)</w:t>
      </w:r>
      <w:r w:rsidR="00C41A61" w:rsidRPr="00C41A61">
        <w:t>:</w:t>
      </w:r>
      <w:r w:rsidR="000E7DF9">
        <w:t xml:space="preserve"> </w:t>
      </w:r>
      <w:r w:rsidR="000E7DF9" w:rsidRPr="000E7DF9">
        <w:rPr>
          <w:u w:val="single"/>
        </w:rPr>
        <w:t xml:space="preserve"> </w:t>
      </w:r>
      <w:r w:rsidR="000E7DF9" w:rsidRPr="000E7DF9">
        <w:rPr>
          <w:u w:val="single"/>
        </w:rPr>
        <w:softHyphen/>
      </w:r>
      <w:r w:rsidR="000E7DF9" w:rsidRPr="000E7DF9">
        <w:rPr>
          <w:u w:val="single"/>
        </w:rPr>
        <w:softHyphen/>
        <w:t>_______________________________________________</w:t>
      </w:r>
      <w:r w:rsidR="000E7DF9">
        <w:rPr>
          <w:u w:val="single"/>
        </w:rPr>
        <w:t>_____</w:t>
      </w:r>
    </w:p>
    <w:p w14:paraId="7B1C2699" w14:textId="28DCB8D6" w:rsidR="00C41A61" w:rsidRPr="00C41A61" w:rsidRDefault="00733554" w:rsidP="00C41A61">
      <w:pPr>
        <w:spacing w:line="360" w:lineRule="auto"/>
      </w:pPr>
      <w:r>
        <w:t xml:space="preserve">* </w:t>
      </w:r>
      <w:r w:rsidR="00C41A61" w:rsidRPr="00C41A61">
        <w:t>Title:</w:t>
      </w:r>
      <w:r w:rsidR="000E7DF9">
        <w:t xml:space="preserve"> </w:t>
      </w:r>
      <w:r w:rsidR="000E7DF9" w:rsidRPr="000E7DF9">
        <w:rPr>
          <w:u w:val="single"/>
        </w:rPr>
        <w:t xml:space="preserve"> </w:t>
      </w:r>
      <w:r w:rsidR="000E7DF9" w:rsidRPr="000E7DF9">
        <w:rPr>
          <w:u w:val="single"/>
        </w:rPr>
        <w:softHyphen/>
      </w:r>
      <w:r w:rsidR="000E7DF9" w:rsidRPr="000E7DF9">
        <w:rPr>
          <w:u w:val="single"/>
        </w:rPr>
        <w:softHyphen/>
        <w:t>_______________________________________________</w:t>
      </w:r>
      <w:r w:rsidR="000E7DF9">
        <w:rPr>
          <w:u w:val="single"/>
        </w:rPr>
        <w:t xml:space="preserve">________________________________ </w:t>
      </w:r>
    </w:p>
    <w:p w14:paraId="0201B798" w14:textId="36ABC00F" w:rsidR="00C41A61" w:rsidRDefault="00D64930" w:rsidP="00C41A61">
      <w:pPr>
        <w:spacing w:line="360" w:lineRule="auto"/>
      </w:pPr>
      <w:r>
        <w:t xml:space="preserve">   </w:t>
      </w:r>
      <w:r w:rsidR="00C41A61" w:rsidRPr="00C41A61">
        <w:t xml:space="preserve">Date of </w:t>
      </w:r>
      <w:r w:rsidR="00C41A61">
        <w:t>Certification (mm/dd/</w:t>
      </w:r>
      <w:proofErr w:type="spellStart"/>
      <w:r w:rsidR="00C41A61">
        <w:t>yyyy</w:t>
      </w:r>
      <w:proofErr w:type="spellEnd"/>
      <w:r w:rsidR="00C41A61">
        <w:t>)</w:t>
      </w:r>
      <w:r w:rsidR="00C41A61" w:rsidRPr="00C41A61">
        <w:t>:</w:t>
      </w:r>
      <w:r w:rsidR="00C41A61">
        <w:t xml:space="preserve">  </w:t>
      </w:r>
      <w:r w:rsidR="000E7DF9" w:rsidRPr="000E7DF9">
        <w:rPr>
          <w:u w:val="single"/>
        </w:rPr>
        <w:softHyphen/>
      </w:r>
      <w:r w:rsidR="000E7DF9" w:rsidRPr="000E7DF9">
        <w:rPr>
          <w:u w:val="single"/>
        </w:rPr>
        <w:softHyphen/>
        <w:t>_______________________________________________</w:t>
      </w:r>
      <w:r w:rsidR="000E7DF9">
        <w:rPr>
          <w:u w:val="single"/>
        </w:rPr>
        <w:t>____</w:t>
      </w:r>
    </w:p>
    <w:p w14:paraId="53117A14" w14:textId="77777777" w:rsidR="00C41A61" w:rsidRDefault="00C41A61" w:rsidP="00C41A61"/>
    <w:p w14:paraId="56AAF4A4" w14:textId="79E6C69E" w:rsidR="00733554" w:rsidRDefault="00C41A61" w:rsidP="00C41A61">
      <w:r>
        <w:t>*</w:t>
      </w:r>
      <w:r w:rsidR="00733554">
        <w:t xml:space="preserve">Note: </w:t>
      </w:r>
      <w:r w:rsidR="00733554" w:rsidRPr="00733554">
        <w:t>The certifying official shall be an individual executive or financial officer of the consultant's organization at a level no lower than a Vice President or Chief Financial Officer, or equivalent, who has the authority to represent the financial information utilized to establish the indirect cost rate proposal submitted for acceptance.</w:t>
      </w:r>
    </w:p>
    <w:p w14:paraId="1F4E5F78" w14:textId="4596E370" w:rsidR="00556855" w:rsidRDefault="00C41A61">
      <w:r>
        <w:t xml:space="preserve">Ref. </w:t>
      </w:r>
      <w:hyperlink r:id="rId8" w:anchor="p-172.11(c)(3)" w:history="1">
        <w:r w:rsidRPr="00C41A61">
          <w:rPr>
            <w:rStyle w:val="Hyperlink"/>
          </w:rPr>
          <w:t>23 CFR 172.11(c)(3)</w:t>
        </w:r>
      </w:hyperlink>
      <w:r>
        <w:t>.</w:t>
      </w:r>
    </w:p>
    <w:p w14:paraId="1053FB48" w14:textId="33A33218" w:rsidR="000E6407" w:rsidRDefault="000E6407">
      <w:r>
        <w:br w:type="page"/>
      </w:r>
    </w:p>
    <w:p w14:paraId="16C58BA0" w14:textId="2252A7E7" w:rsidR="00733554" w:rsidRPr="000E6407" w:rsidRDefault="000E6407" w:rsidP="000E6407">
      <w:pPr>
        <w:jc w:val="center"/>
        <w:rPr>
          <w:b/>
          <w:bCs/>
        </w:rPr>
      </w:pPr>
      <w:r w:rsidRPr="00CA3364">
        <w:rPr>
          <w:b/>
          <w:bCs/>
          <w:i/>
          <w:iCs/>
        </w:rPr>
        <w:lastRenderedPageBreak/>
        <w:t>Instructions</w:t>
      </w:r>
    </w:p>
    <w:p w14:paraId="3CBEC365" w14:textId="77777777" w:rsidR="000E6407" w:rsidRDefault="000E6407" w:rsidP="000E6407"/>
    <w:p w14:paraId="167932B7" w14:textId="4E80ABD0" w:rsidR="000E6407" w:rsidRDefault="000E6407" w:rsidP="00CA3364">
      <w:pPr>
        <w:spacing w:after="360" w:line="240" w:lineRule="auto"/>
      </w:pPr>
      <w:r>
        <w:t>Input information as prescribed</w:t>
      </w:r>
      <w:r w:rsidR="00CA3364">
        <w:t xml:space="preserve"> </w:t>
      </w:r>
      <w:r w:rsidR="00CA5FD6">
        <w:t xml:space="preserve">above </w:t>
      </w:r>
      <w:r w:rsidR="00CA3364">
        <w:t>and submit the completed form to</w:t>
      </w:r>
      <w:r w:rsidR="00CA5FD6">
        <w:t xml:space="preserve">: </w:t>
      </w:r>
      <w:hyperlink r:id="rId9" w:history="1">
        <w:r w:rsidR="00CA5FD6" w:rsidRPr="00C53149">
          <w:rPr>
            <w:rStyle w:val="Hyperlink"/>
          </w:rPr>
          <w:t>ODOTBillingRateUpdates@odot.oregon.gov</w:t>
        </w:r>
      </w:hyperlink>
      <w:r w:rsidR="00CA3364">
        <w:t xml:space="preserve">.  </w:t>
      </w:r>
    </w:p>
    <w:p w14:paraId="6E16C32B" w14:textId="613F83EE" w:rsidR="000E6407" w:rsidRDefault="00CA3364" w:rsidP="00CA3364">
      <w:pPr>
        <w:spacing w:after="360" w:line="240" w:lineRule="auto"/>
      </w:pPr>
      <w:r>
        <w:t>Firms</w:t>
      </w:r>
      <w:r w:rsidR="000E6407">
        <w:t xml:space="preserve"> that do not have FCCM, a Field ICR, or other rates may leave those areas blank or mark NA. </w:t>
      </w:r>
    </w:p>
    <w:p w14:paraId="7C04411C" w14:textId="15404D71" w:rsidR="000E6407" w:rsidRDefault="000E6407" w:rsidP="00CA3364">
      <w:pPr>
        <w:spacing w:after="360" w:line="240" w:lineRule="auto"/>
      </w:pPr>
      <w:r>
        <w:t>Fiscal Period Covered is the period the proposed indirect cost rate(s) appl</w:t>
      </w:r>
      <w:r w:rsidR="00CA3364">
        <w:t xml:space="preserve">ies </w:t>
      </w:r>
      <w:r>
        <w:t xml:space="preserve">to. </w:t>
      </w:r>
    </w:p>
    <w:p w14:paraId="60E8212C" w14:textId="300D28AC" w:rsidR="000E6407" w:rsidRDefault="000E6407" w:rsidP="00CA3364">
      <w:pPr>
        <w:spacing w:after="360" w:line="240" w:lineRule="auto"/>
      </w:pPr>
      <w:r>
        <w:t xml:space="preserve">The data provided must align with the final accepted rate(s) and applicable fiscal period covered.  If ODOT determines an adjustment is required, this form </w:t>
      </w:r>
      <w:r w:rsidR="00CA3364">
        <w:t>must</w:t>
      </w:r>
      <w:r>
        <w:t xml:space="preserve"> be corrected</w:t>
      </w:r>
      <w:r w:rsidR="00CA3364">
        <w:t xml:space="preserve">, </w:t>
      </w:r>
      <w:r>
        <w:t>recertified</w:t>
      </w:r>
      <w:r w:rsidR="00CA3364">
        <w:t xml:space="preserve"> and resubmitted. </w:t>
      </w:r>
    </w:p>
    <w:p w14:paraId="15D8FAFE" w14:textId="77777777" w:rsidR="000E6407" w:rsidRDefault="000E6407"/>
    <w:sectPr w:rsidR="000E6407" w:rsidSect="00CA5FD6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C640E" w14:textId="77777777" w:rsidR="00C41A61" w:rsidRDefault="00C41A61" w:rsidP="00C41A61">
      <w:pPr>
        <w:spacing w:after="0" w:line="240" w:lineRule="auto"/>
      </w:pPr>
      <w:r>
        <w:separator/>
      </w:r>
    </w:p>
  </w:endnote>
  <w:endnote w:type="continuationSeparator" w:id="0">
    <w:p w14:paraId="77F2E1C4" w14:textId="77777777" w:rsidR="00C41A61" w:rsidRDefault="00C41A61" w:rsidP="00C41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3FDA6" w14:textId="154B6EF0" w:rsidR="00C41A61" w:rsidRDefault="00CA5FD6">
    <w:pPr>
      <w:pStyle w:val="Footer"/>
    </w:pPr>
    <w:r>
      <w:t>OPO Billing Rate Oversight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ab/>
      <w:t>Last Revised: December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337B3" w14:textId="77777777" w:rsidR="00C41A61" w:rsidRDefault="00C41A61" w:rsidP="00C41A61">
      <w:pPr>
        <w:spacing w:after="0" w:line="240" w:lineRule="auto"/>
      </w:pPr>
      <w:r>
        <w:separator/>
      </w:r>
    </w:p>
  </w:footnote>
  <w:footnote w:type="continuationSeparator" w:id="0">
    <w:p w14:paraId="00B72DD1" w14:textId="77777777" w:rsidR="00C41A61" w:rsidRDefault="00C41A61" w:rsidP="00C41A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61"/>
    <w:rsid w:val="00041162"/>
    <w:rsid w:val="000A35BD"/>
    <w:rsid w:val="000E6407"/>
    <w:rsid w:val="000E7DF9"/>
    <w:rsid w:val="00145187"/>
    <w:rsid w:val="00333815"/>
    <w:rsid w:val="003B334A"/>
    <w:rsid w:val="00452F52"/>
    <w:rsid w:val="00546F41"/>
    <w:rsid w:val="00556855"/>
    <w:rsid w:val="005C450B"/>
    <w:rsid w:val="006C2430"/>
    <w:rsid w:val="00712005"/>
    <w:rsid w:val="00733554"/>
    <w:rsid w:val="0089763A"/>
    <w:rsid w:val="00953C4C"/>
    <w:rsid w:val="009B7E41"/>
    <w:rsid w:val="00A64C7E"/>
    <w:rsid w:val="00A654D3"/>
    <w:rsid w:val="00A67021"/>
    <w:rsid w:val="00B06C98"/>
    <w:rsid w:val="00C41A61"/>
    <w:rsid w:val="00CA3364"/>
    <w:rsid w:val="00CA5FD6"/>
    <w:rsid w:val="00CB0799"/>
    <w:rsid w:val="00D35D60"/>
    <w:rsid w:val="00D60C6D"/>
    <w:rsid w:val="00D64930"/>
    <w:rsid w:val="00DA5B45"/>
    <w:rsid w:val="00EB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2F3C4"/>
  <w15:chartTrackingRefBased/>
  <w15:docId w15:val="{B61E3A91-C713-48D1-B60F-B829DA7B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A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A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A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A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A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A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A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A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A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A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A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1A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A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1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A61"/>
  </w:style>
  <w:style w:type="paragraph" w:styleId="Footer">
    <w:name w:val="footer"/>
    <w:basedOn w:val="Normal"/>
    <w:link w:val="FooterChar"/>
    <w:uiPriority w:val="99"/>
    <w:unhideWhenUsed/>
    <w:rsid w:val="00C41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2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23/part-172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www.ecfr.gov/current/title-48/part-3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cfr.gov/current/title-4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ODOTBillingRateUpdates@odot.oregon.gov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1B8FDFD1CE746B0D5127DCC04E831" ma:contentTypeVersion="7" ma:contentTypeDescription="Create a new document." ma:contentTypeScope="" ma:versionID="02c2a520511170315f86e843e78a3460">
  <xsd:schema xmlns:xsd="http://www.w3.org/2001/XMLSchema" xmlns:xs="http://www.w3.org/2001/XMLSchema" xmlns:p="http://schemas.microsoft.com/office/2006/metadata/properties" xmlns:ns2="ca339065-d680-4a93-9ad1-00d5967fe119" xmlns:ns3="6ec60af1-6d1e-4575-bf73-1b6e791fcd10" targetNamespace="http://schemas.microsoft.com/office/2006/metadata/properties" ma:root="true" ma:fieldsID="d60188779eecb9c4f5cda6ff5c288fed" ns2:_="" ns3:_="">
    <xsd:import namespace="ca339065-d680-4a93-9ad1-00d5967fe119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Audience"/>
                <xsd:element ref="ns2:Topic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39065-d680-4a93-9ad1-00d5967fe119" elementFormDefault="qualified">
    <xsd:import namespace="http://schemas.microsoft.com/office/2006/documentManagement/types"/>
    <xsd:import namespace="http://schemas.microsoft.com/office/infopath/2007/PartnerControls"/>
    <xsd:element name="Audience" ma:index="4" ma:displayName="Audience" ma:default="A&amp;E" ma:description="Who is the audience for this document?" ma:format="Dropdown" ma:internalName="Audience" ma:readOnly="false">
      <xsd:simpleType>
        <xsd:restriction base="dms:Choice">
          <xsd:enumeration value="A&amp;E"/>
          <xsd:enumeration value="Other"/>
        </xsd:restriction>
      </xsd:simpleType>
    </xsd:element>
    <xsd:element name="Topic" ma:index="5" ma:displayName="Topic" ma:default="Price Agreement Contract Exhibit" ma:description="What topic is this document related to?" ma:format="Dropdown" ma:internalName="Topic" ma:readOnly="false">
      <xsd:simpleType>
        <xsd:restriction base="dms:Choice">
          <xsd:enumeration value="Price Agreement Contract Exhibit"/>
          <xsd:enumeration value="Policies"/>
          <xsd:enumeration value="Publications"/>
          <xsd:enumeration value="Miscellaneous Forms"/>
          <xsd:enumeration value="Compensation Form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ca339065-d680-4a93-9ad1-00d5967fe119">Compensation Forms</Topic>
    <Audience xmlns="ca339065-d680-4a93-9ad1-00d5967fe119">A&amp;E</Audience>
  </documentManagement>
</p:properties>
</file>

<file path=customXml/itemProps1.xml><?xml version="1.0" encoding="utf-8"?>
<ds:datastoreItem xmlns:ds="http://schemas.openxmlformats.org/officeDocument/2006/customXml" ds:itemID="{6767A972-9B40-46D5-B528-F50DC7B28462}"/>
</file>

<file path=customXml/itemProps2.xml><?xml version="1.0" encoding="utf-8"?>
<ds:datastoreItem xmlns:ds="http://schemas.openxmlformats.org/officeDocument/2006/customXml" ds:itemID="{0B8D5F2A-E146-4572-BDCE-98288BCD111A}"/>
</file>

<file path=customXml/itemProps3.xml><?xml version="1.0" encoding="utf-8"?>
<ds:datastoreItem xmlns:ds="http://schemas.openxmlformats.org/officeDocument/2006/customXml" ds:itemID="{361FBB9E-6126-4662-BA80-1DDFBF29E2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Transportation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SCOVELL Whitney</dc:creator>
  <cp:keywords/>
  <dc:description/>
  <cp:lastModifiedBy>SCOVELL Whitney</cp:lastModifiedBy>
  <cp:revision>4</cp:revision>
  <dcterms:created xsi:type="dcterms:W3CDTF">2024-11-14T22:18:00Z</dcterms:created>
  <dcterms:modified xsi:type="dcterms:W3CDTF">2024-12-18T16:51:00Z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870107-094d-417a-be4e-221e87afbec1_Enabled">
    <vt:lpwstr>true</vt:lpwstr>
  </property>
  <property fmtid="{D5CDD505-2E9C-101B-9397-08002B2CF9AE}" pid="3" name="MSIP_Label_e4870107-094d-417a-be4e-221e87afbec1_SetDate">
    <vt:lpwstr>2024-09-17T19:40:54Z</vt:lpwstr>
  </property>
  <property fmtid="{D5CDD505-2E9C-101B-9397-08002B2CF9AE}" pid="4" name="MSIP_Label_e4870107-094d-417a-be4e-221e87afbec1_Method">
    <vt:lpwstr>Privileged</vt:lpwstr>
  </property>
  <property fmtid="{D5CDD505-2E9C-101B-9397-08002B2CF9AE}" pid="5" name="MSIP_Label_e4870107-094d-417a-be4e-221e87afbec1_Name">
    <vt:lpwstr>Level 2 - Limited (Items)</vt:lpwstr>
  </property>
  <property fmtid="{D5CDD505-2E9C-101B-9397-08002B2CF9AE}" pid="6" name="MSIP_Label_e4870107-094d-417a-be4e-221e87afbec1_SiteId">
    <vt:lpwstr>28b0d013-46bc-4a64-8d86-1c8a31cf590d</vt:lpwstr>
  </property>
  <property fmtid="{D5CDD505-2E9C-101B-9397-08002B2CF9AE}" pid="7" name="MSIP_Label_e4870107-094d-417a-be4e-221e87afbec1_ActionId">
    <vt:lpwstr>d2aa5aff-7ec9-4fb5-95ce-b1780502ecb5</vt:lpwstr>
  </property>
  <property fmtid="{D5CDD505-2E9C-101B-9397-08002B2CF9AE}" pid="8" name="MSIP_Label_e4870107-094d-417a-be4e-221e87afbec1_ContentBits">
    <vt:lpwstr>0</vt:lpwstr>
  </property>
  <property fmtid="{D5CDD505-2E9C-101B-9397-08002B2CF9AE}" pid="9" name="ContentTypeId">
    <vt:lpwstr>0x010100FD41B8FDFD1CE746B0D5127DCC04E831</vt:lpwstr>
  </property>
</Properties>
</file>