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9D451" w14:textId="77777777" w:rsidR="008B7446" w:rsidRPr="004F2F80" w:rsidRDefault="008B7446" w:rsidP="008B7446">
      <w:pPr>
        <w:rPr>
          <w:rFonts w:cs="Arial"/>
          <w:szCs w:val="24"/>
          <w:highlight w:val="yellow"/>
        </w:rPr>
      </w:pPr>
      <w:r w:rsidRPr="004F2F80">
        <w:rPr>
          <w:rFonts w:cs="Arial"/>
          <w:b/>
          <w:szCs w:val="24"/>
          <w:highlight w:val="yellow"/>
        </w:rPr>
        <w:t>Application:</w:t>
      </w:r>
      <w:r w:rsidRPr="004F2F80">
        <w:rPr>
          <w:rFonts w:cs="Arial"/>
          <w:szCs w:val="24"/>
          <w:highlight w:val="yellow"/>
        </w:rPr>
        <w:t xml:space="preserve"> This template is used when the C</w:t>
      </w:r>
      <w:r>
        <w:rPr>
          <w:rFonts w:cs="Arial"/>
          <w:szCs w:val="24"/>
          <w:highlight w:val="yellow"/>
        </w:rPr>
        <w:t xml:space="preserve">ertified </w:t>
      </w:r>
      <w:r w:rsidRPr="004F2F80">
        <w:rPr>
          <w:rFonts w:cs="Arial"/>
          <w:szCs w:val="24"/>
          <w:highlight w:val="yellow"/>
        </w:rPr>
        <w:t>LPA owns the contract on a federal funded project.</w:t>
      </w:r>
    </w:p>
    <w:p w14:paraId="7D75B032" w14:textId="77777777" w:rsidR="008B7446" w:rsidRDefault="008B7446" w:rsidP="000E07CD">
      <w:pPr>
        <w:rPr>
          <w:b/>
          <w:szCs w:val="24"/>
          <w:highlight w:val="yellow"/>
        </w:rPr>
      </w:pPr>
    </w:p>
    <w:p w14:paraId="6AF88628" w14:textId="09662A5B" w:rsidR="000E07CD" w:rsidRPr="00A26DD8" w:rsidRDefault="000E07CD" w:rsidP="000E07CD">
      <w:pPr>
        <w:rPr>
          <w:b/>
          <w:szCs w:val="24"/>
          <w:highlight w:val="yellow"/>
        </w:rPr>
      </w:pPr>
      <w:r w:rsidRPr="00A26DD8">
        <w:rPr>
          <w:b/>
          <w:szCs w:val="24"/>
          <w:highlight w:val="yellow"/>
        </w:rPr>
        <w:t xml:space="preserve">Version Date: </w:t>
      </w:r>
      <w:r w:rsidR="004E08D7">
        <w:rPr>
          <w:b/>
          <w:szCs w:val="24"/>
          <w:highlight w:val="yellow"/>
        </w:rPr>
        <w:t>12/</w:t>
      </w:r>
      <w:r w:rsidR="005343A3">
        <w:rPr>
          <w:b/>
          <w:szCs w:val="24"/>
          <w:highlight w:val="yellow"/>
        </w:rPr>
        <w:t>10</w:t>
      </w:r>
      <w:r w:rsidRPr="00A26DD8">
        <w:rPr>
          <w:b/>
          <w:szCs w:val="24"/>
          <w:highlight w:val="yellow"/>
        </w:rPr>
        <w:t>/2020</w:t>
      </w:r>
    </w:p>
    <w:p w14:paraId="5B3F91AF" w14:textId="77777777" w:rsidR="000E07CD" w:rsidRPr="00A26DD8" w:rsidRDefault="000E07CD" w:rsidP="0072639D">
      <w:pPr>
        <w:jc w:val="both"/>
        <w:rPr>
          <w:b/>
          <w:szCs w:val="24"/>
          <w:highlight w:val="yellow"/>
        </w:rPr>
      </w:pPr>
      <w:bookmarkStart w:id="0" w:name="_GoBack"/>
      <w:bookmarkEnd w:id="0"/>
    </w:p>
    <w:p w14:paraId="30C4C8CE" w14:textId="77777777" w:rsidR="0072639D" w:rsidRPr="00A26DD8" w:rsidRDefault="0072639D" w:rsidP="0072639D">
      <w:pPr>
        <w:jc w:val="both"/>
        <w:rPr>
          <w:b/>
          <w:szCs w:val="24"/>
          <w:highlight w:val="yellow"/>
        </w:rPr>
      </w:pPr>
      <w:r w:rsidRPr="00A26DD8">
        <w:rPr>
          <w:b/>
          <w:szCs w:val="24"/>
          <w:highlight w:val="yellow"/>
        </w:rPr>
        <w:t>[INSTRUCTIONS]:</w:t>
      </w:r>
    </w:p>
    <w:p w14:paraId="085865B3" w14:textId="77777777" w:rsidR="0072639D" w:rsidRPr="00A26DD8" w:rsidRDefault="0072639D" w:rsidP="0072639D">
      <w:pPr>
        <w:numPr>
          <w:ilvl w:val="0"/>
          <w:numId w:val="3"/>
        </w:numPr>
        <w:tabs>
          <w:tab w:val="num" w:pos="1080"/>
        </w:tabs>
        <w:ind w:firstLine="0"/>
        <w:jc w:val="both"/>
        <w:rPr>
          <w:szCs w:val="24"/>
          <w:highlight w:val="yellow"/>
        </w:rPr>
      </w:pPr>
      <w:r w:rsidRPr="00A26DD8">
        <w:rPr>
          <w:szCs w:val="24"/>
          <w:highlight w:val="yellow"/>
        </w:rPr>
        <w:t>Yellow highlighted areas include instructions that should be deleted prior to release.</w:t>
      </w:r>
    </w:p>
    <w:p w14:paraId="424235DB" w14:textId="77777777" w:rsidR="0072639D" w:rsidRPr="00A26DD8" w:rsidRDefault="0072639D" w:rsidP="0072639D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szCs w:val="24"/>
          <w:highlight w:val="cyan"/>
        </w:rPr>
      </w:pPr>
      <w:r w:rsidRPr="00A26DD8">
        <w:rPr>
          <w:szCs w:val="24"/>
          <w:highlight w:val="cyan"/>
        </w:rPr>
        <w:t xml:space="preserve">Blue highlighted areas </w:t>
      </w:r>
      <w:r w:rsidRPr="00A26DD8">
        <w:rPr>
          <w:szCs w:val="24"/>
          <w:highlight w:val="yellow"/>
        </w:rPr>
        <w:t>indicate text or fields that need information provided or revised.</w:t>
      </w:r>
    </w:p>
    <w:p w14:paraId="047DF2A5" w14:textId="431D2210" w:rsidR="00D92BAE" w:rsidRPr="008B7446" w:rsidRDefault="00BB12F5" w:rsidP="00D92BAE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szCs w:val="24"/>
          <w:highlight w:val="yellow"/>
        </w:rPr>
      </w:pPr>
      <w:r w:rsidRPr="002A6C2E">
        <w:rPr>
          <w:rFonts w:cs="Arial"/>
          <w:szCs w:val="24"/>
          <w:highlight w:val="yellow"/>
        </w:rPr>
        <w:t xml:space="preserve">“Agency” means the Certified LPA as defined in the </w:t>
      </w:r>
      <w:r>
        <w:rPr>
          <w:rFonts w:cs="Arial"/>
          <w:szCs w:val="24"/>
          <w:highlight w:val="yellow"/>
        </w:rPr>
        <w:t xml:space="preserve">CLPA </w:t>
      </w:r>
      <w:r w:rsidRPr="002A6C2E">
        <w:rPr>
          <w:rFonts w:cs="Arial"/>
          <w:szCs w:val="24"/>
          <w:highlight w:val="yellow"/>
        </w:rPr>
        <w:t>Contract.</w:t>
      </w:r>
      <w:r w:rsidR="00D92BAE">
        <w:rPr>
          <w:szCs w:val="24"/>
          <w:highlight w:val="yellow"/>
        </w:rPr>
        <w:t xml:space="preserve"> </w:t>
      </w:r>
    </w:p>
    <w:p w14:paraId="0118E462" w14:textId="1CC4FF0D" w:rsidR="0072639D" w:rsidRDefault="00BB12F5" w:rsidP="0072639D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szCs w:val="24"/>
          <w:highlight w:val="yellow"/>
        </w:rPr>
      </w:pPr>
      <w:r w:rsidRPr="000E6AAE">
        <w:rPr>
          <w:szCs w:val="24"/>
          <w:highlight w:val="yellow"/>
        </w:rPr>
        <w:t>Delete any items marked as “[Optional]”</w:t>
      </w:r>
      <w:r w:rsidRPr="00322DA8">
        <w:rPr>
          <w:szCs w:val="24"/>
          <w:highlight w:val="yellow"/>
        </w:rPr>
        <w:t xml:space="preserve"> </w:t>
      </w:r>
      <w:r w:rsidRPr="004055B8">
        <w:rPr>
          <w:szCs w:val="24"/>
          <w:highlight w:val="yellow"/>
        </w:rPr>
        <w:t xml:space="preserve">if they are not </w:t>
      </w:r>
      <w:r>
        <w:rPr>
          <w:szCs w:val="24"/>
          <w:highlight w:val="yellow"/>
        </w:rPr>
        <w:t>applicable to the Project</w:t>
      </w:r>
      <w:r w:rsidR="0072639D" w:rsidRPr="00A26DD8">
        <w:rPr>
          <w:szCs w:val="24"/>
          <w:highlight w:val="yellow"/>
        </w:rPr>
        <w:t>.</w:t>
      </w:r>
    </w:p>
    <w:p w14:paraId="32FE4491" w14:textId="77777777" w:rsidR="0072639D" w:rsidRPr="00A26DD8" w:rsidRDefault="0072639D" w:rsidP="0072639D">
      <w:pPr>
        <w:ind w:left="360"/>
        <w:jc w:val="both"/>
        <w:rPr>
          <w:b/>
          <w:szCs w:val="24"/>
          <w:highlight w:val="yellow"/>
        </w:rPr>
      </w:pPr>
    </w:p>
    <w:p w14:paraId="5F9934A9" w14:textId="200D525D" w:rsidR="0072639D" w:rsidRPr="00A26DD8" w:rsidRDefault="0072639D" w:rsidP="0072639D">
      <w:pPr>
        <w:jc w:val="both"/>
        <w:rPr>
          <w:b/>
          <w:szCs w:val="24"/>
          <w:highlight w:val="yellow"/>
        </w:rPr>
      </w:pPr>
      <w:r w:rsidRPr="00A26DD8">
        <w:rPr>
          <w:b/>
          <w:szCs w:val="24"/>
          <w:highlight w:val="yellow"/>
        </w:rPr>
        <w:t>Delete instructions throughout the document before executing Contract or amendment</w:t>
      </w:r>
      <w:r w:rsidR="004E08D7">
        <w:rPr>
          <w:b/>
          <w:szCs w:val="24"/>
          <w:highlight w:val="yellow"/>
        </w:rPr>
        <w:t xml:space="preserve">. </w:t>
      </w:r>
      <w:r w:rsidR="00D92BAE">
        <w:rPr>
          <w:b/>
          <w:szCs w:val="24"/>
          <w:highlight w:val="yellow"/>
        </w:rPr>
        <w:t>Deletions</w:t>
      </w:r>
      <w:r w:rsidR="004E08D7" w:rsidRPr="00526E6B">
        <w:rPr>
          <w:b/>
          <w:szCs w:val="24"/>
          <w:highlight w:val="yellow"/>
        </w:rPr>
        <w:t xml:space="preserve"> can be automated as follows</w:t>
      </w:r>
      <w:r w:rsidRPr="00A26DD8">
        <w:rPr>
          <w:b/>
          <w:szCs w:val="24"/>
          <w:highlight w:val="yellow"/>
        </w:rPr>
        <w:t>:</w:t>
      </w:r>
    </w:p>
    <w:p w14:paraId="13860F67" w14:textId="77777777" w:rsidR="0072639D" w:rsidRPr="00A26DD8" w:rsidRDefault="0072639D" w:rsidP="0072639D">
      <w:pPr>
        <w:pStyle w:val="Title"/>
        <w:numPr>
          <w:ilvl w:val="0"/>
          <w:numId w:val="4"/>
        </w:numPr>
        <w:tabs>
          <w:tab w:val="clear" w:pos="360"/>
          <w:tab w:val="num" w:pos="1080"/>
        </w:tabs>
        <w:suppressAutoHyphens/>
        <w:ind w:left="720" w:firstLine="0"/>
        <w:jc w:val="both"/>
        <w:rPr>
          <w:b w:val="0"/>
          <w:szCs w:val="24"/>
          <w:highlight w:val="yellow"/>
        </w:rPr>
      </w:pPr>
      <w:r w:rsidRPr="00A26DD8">
        <w:rPr>
          <w:b w:val="0"/>
          <w:szCs w:val="24"/>
          <w:highlight w:val="yellow"/>
        </w:rPr>
        <w:t>From the “Edit” menu select “Replace”;</w:t>
      </w:r>
    </w:p>
    <w:p w14:paraId="19098FAD" w14:textId="3D250E26" w:rsidR="0072639D" w:rsidRPr="00A26DD8" w:rsidRDefault="0072639D" w:rsidP="0072639D">
      <w:pPr>
        <w:pStyle w:val="Title"/>
        <w:numPr>
          <w:ilvl w:val="0"/>
          <w:numId w:val="4"/>
        </w:numPr>
        <w:tabs>
          <w:tab w:val="clear" w:pos="360"/>
        </w:tabs>
        <w:suppressAutoHyphens/>
        <w:ind w:left="1080"/>
        <w:jc w:val="both"/>
        <w:rPr>
          <w:b w:val="0"/>
          <w:szCs w:val="24"/>
          <w:highlight w:val="yellow"/>
        </w:rPr>
      </w:pPr>
      <w:r w:rsidRPr="00A26DD8">
        <w:rPr>
          <w:b w:val="0"/>
          <w:szCs w:val="24"/>
          <w:highlight w:val="yellow"/>
        </w:rPr>
        <w:t>With cursor in the “Find what” field, click “More” button, then “Format” then “Font” , then in the font field select “</w:t>
      </w:r>
      <w:r w:rsidR="00822632" w:rsidRPr="00822632">
        <w:rPr>
          <w:szCs w:val="24"/>
          <w:highlight w:val="yellow"/>
        </w:rPr>
        <w:t xml:space="preserve"> </w:t>
      </w:r>
      <w:r w:rsidR="00822632" w:rsidRPr="00D540AD">
        <w:rPr>
          <w:szCs w:val="24"/>
          <w:highlight w:val="yellow"/>
        </w:rPr>
        <w:t>Times New Roman</w:t>
      </w:r>
      <w:r w:rsidRPr="00A26DD8">
        <w:rPr>
          <w:b w:val="0"/>
          <w:szCs w:val="24"/>
          <w:highlight w:val="yellow"/>
        </w:rPr>
        <w:t>” text ;</w:t>
      </w:r>
    </w:p>
    <w:p w14:paraId="1ED9AE9A" w14:textId="77777777" w:rsidR="0072639D" w:rsidRPr="00A26DD8" w:rsidRDefault="0072639D" w:rsidP="0072639D">
      <w:pPr>
        <w:pStyle w:val="Title"/>
        <w:numPr>
          <w:ilvl w:val="0"/>
          <w:numId w:val="4"/>
        </w:numPr>
        <w:tabs>
          <w:tab w:val="num" w:pos="1080"/>
        </w:tabs>
        <w:suppressAutoHyphens/>
        <w:ind w:left="720" w:firstLine="0"/>
        <w:jc w:val="both"/>
        <w:rPr>
          <w:b w:val="0"/>
          <w:szCs w:val="24"/>
          <w:highlight w:val="yellow"/>
        </w:rPr>
      </w:pPr>
      <w:r w:rsidRPr="00A26DD8">
        <w:rPr>
          <w:b w:val="0"/>
          <w:szCs w:val="24"/>
          <w:highlight w:val="yellow"/>
        </w:rPr>
        <w:t xml:space="preserve">Leave the “Replace with” field blank; </w:t>
      </w:r>
    </w:p>
    <w:p w14:paraId="200BF9C0" w14:textId="77777777" w:rsidR="0072639D" w:rsidRPr="00A26DD8" w:rsidRDefault="0072639D" w:rsidP="0072639D">
      <w:pPr>
        <w:pStyle w:val="Title"/>
        <w:numPr>
          <w:ilvl w:val="0"/>
          <w:numId w:val="4"/>
        </w:numPr>
        <w:tabs>
          <w:tab w:val="num" w:pos="1080"/>
        </w:tabs>
        <w:suppressAutoHyphens/>
        <w:ind w:left="720" w:firstLine="0"/>
        <w:jc w:val="both"/>
        <w:rPr>
          <w:b w:val="0"/>
          <w:szCs w:val="24"/>
          <w:highlight w:val="yellow"/>
        </w:rPr>
      </w:pPr>
      <w:r w:rsidRPr="00A26DD8">
        <w:rPr>
          <w:b w:val="0"/>
          <w:szCs w:val="24"/>
          <w:highlight w:val="yellow"/>
        </w:rPr>
        <w:t>Click “Replace All”. This will delete all yellow highlighted text.</w:t>
      </w:r>
    </w:p>
    <w:p w14:paraId="0679103F" w14:textId="77777777" w:rsidR="0072639D" w:rsidRPr="00A26DD8" w:rsidRDefault="0072639D" w:rsidP="007C3EDC">
      <w:pPr>
        <w:tabs>
          <w:tab w:val="left" w:pos="1080"/>
        </w:tabs>
        <w:rPr>
          <w:b/>
          <w:szCs w:val="24"/>
        </w:rPr>
      </w:pPr>
    </w:p>
    <w:p w14:paraId="6D70FE07" w14:textId="71CF5DE0" w:rsidR="00455A14" w:rsidRPr="00A26DD8" w:rsidRDefault="009D2592" w:rsidP="009D2592">
      <w:pPr>
        <w:rPr>
          <w:b/>
          <w:bCs/>
          <w:color w:val="000000"/>
          <w:szCs w:val="24"/>
          <w:highlight w:val="yellow"/>
        </w:rPr>
      </w:pPr>
      <w:r w:rsidRPr="00A26DD8">
        <w:rPr>
          <w:b/>
          <w:bCs/>
          <w:color w:val="000000"/>
          <w:szCs w:val="24"/>
          <w:highlight w:val="yellow"/>
        </w:rPr>
        <w:t>Not all subtasks are needed for each project.  If a</w:t>
      </w:r>
      <w:r w:rsidR="00D92BAE">
        <w:rPr>
          <w:b/>
          <w:bCs/>
          <w:color w:val="000000"/>
          <w:szCs w:val="24"/>
          <w:highlight w:val="yellow"/>
        </w:rPr>
        <w:t>n entire</w:t>
      </w:r>
      <w:r w:rsidRPr="00A26DD8">
        <w:rPr>
          <w:b/>
          <w:bCs/>
          <w:color w:val="000000"/>
          <w:szCs w:val="24"/>
          <w:highlight w:val="yellow"/>
        </w:rPr>
        <w:t xml:space="preserve"> subtask is not needed, </w:t>
      </w:r>
      <w:r w:rsidR="00D92BAE">
        <w:rPr>
          <w:b/>
          <w:bCs/>
          <w:color w:val="000000"/>
          <w:szCs w:val="24"/>
          <w:highlight w:val="yellow"/>
        </w:rPr>
        <w:t xml:space="preserve">leave the </w:t>
      </w:r>
      <w:r w:rsidR="00BB12F5">
        <w:rPr>
          <w:b/>
          <w:bCs/>
          <w:color w:val="000000"/>
          <w:szCs w:val="24"/>
          <w:highlight w:val="yellow"/>
        </w:rPr>
        <w:t>sub</w:t>
      </w:r>
      <w:r w:rsidR="00D92BAE">
        <w:rPr>
          <w:b/>
          <w:bCs/>
          <w:color w:val="000000"/>
          <w:szCs w:val="24"/>
          <w:highlight w:val="yellow"/>
        </w:rPr>
        <w:t xml:space="preserve">task number, </w:t>
      </w:r>
      <w:r w:rsidRPr="00A26DD8">
        <w:rPr>
          <w:b/>
          <w:bCs/>
          <w:color w:val="000000"/>
          <w:szCs w:val="24"/>
          <w:highlight w:val="yellow"/>
        </w:rPr>
        <w:t xml:space="preserve">add </w:t>
      </w:r>
      <w:r w:rsidR="00D92BAE">
        <w:rPr>
          <w:b/>
          <w:bCs/>
          <w:color w:val="000000"/>
          <w:szCs w:val="24"/>
          <w:highlight w:val="yellow"/>
        </w:rPr>
        <w:t>“</w:t>
      </w:r>
      <w:r w:rsidRPr="00A26DD8">
        <w:rPr>
          <w:b/>
          <w:bCs/>
          <w:color w:val="000000"/>
          <w:szCs w:val="24"/>
          <w:highlight w:val="yellow"/>
        </w:rPr>
        <w:t>RESERVED</w:t>
      </w:r>
      <w:r w:rsidR="00D92BAE">
        <w:rPr>
          <w:b/>
          <w:bCs/>
          <w:color w:val="000000"/>
          <w:szCs w:val="24"/>
          <w:highlight w:val="yellow"/>
        </w:rPr>
        <w:t>”</w:t>
      </w:r>
      <w:r w:rsidRPr="00A26DD8">
        <w:rPr>
          <w:b/>
          <w:bCs/>
          <w:color w:val="000000"/>
          <w:szCs w:val="24"/>
          <w:highlight w:val="yellow"/>
        </w:rPr>
        <w:t xml:space="preserve"> </w:t>
      </w:r>
      <w:r w:rsidR="00D92BAE">
        <w:rPr>
          <w:b/>
          <w:bCs/>
          <w:color w:val="000000"/>
          <w:szCs w:val="24"/>
          <w:highlight w:val="yellow"/>
        </w:rPr>
        <w:t>after the subtask title, and d</w:t>
      </w:r>
      <w:r w:rsidRPr="00A26DD8">
        <w:rPr>
          <w:b/>
          <w:bCs/>
          <w:color w:val="000000"/>
          <w:szCs w:val="24"/>
          <w:highlight w:val="yellow"/>
        </w:rPr>
        <w:t xml:space="preserve">elete all subtask </w:t>
      </w:r>
      <w:r w:rsidR="00D92BAE">
        <w:rPr>
          <w:b/>
          <w:bCs/>
          <w:color w:val="000000"/>
          <w:szCs w:val="24"/>
          <w:highlight w:val="yellow"/>
        </w:rPr>
        <w:t>text</w:t>
      </w:r>
      <w:r w:rsidRPr="00A26DD8">
        <w:rPr>
          <w:b/>
          <w:bCs/>
          <w:color w:val="000000"/>
          <w:szCs w:val="24"/>
          <w:highlight w:val="yellow"/>
        </w:rPr>
        <w:t>.</w:t>
      </w:r>
      <w:r w:rsidR="00455A14" w:rsidRPr="00A26DD8">
        <w:rPr>
          <w:b/>
          <w:bCs/>
          <w:color w:val="000000"/>
          <w:szCs w:val="24"/>
          <w:highlight w:val="yellow"/>
        </w:rPr>
        <w:t xml:space="preserve"> </w:t>
      </w:r>
    </w:p>
    <w:p w14:paraId="22CE34C7" w14:textId="77777777" w:rsidR="00455A14" w:rsidRPr="00A26DD8" w:rsidRDefault="00455A14" w:rsidP="009D2592">
      <w:pPr>
        <w:rPr>
          <w:b/>
          <w:bCs/>
          <w:color w:val="000000"/>
          <w:szCs w:val="24"/>
          <w:highlight w:val="yellow"/>
        </w:rPr>
      </w:pPr>
    </w:p>
    <w:p w14:paraId="5BCB6EDD" w14:textId="428B09CB" w:rsidR="009D2592" w:rsidRPr="00A26DD8" w:rsidRDefault="00455A14" w:rsidP="009D2592">
      <w:pPr>
        <w:rPr>
          <w:b/>
          <w:bCs/>
          <w:color w:val="000000"/>
          <w:szCs w:val="24"/>
        </w:rPr>
      </w:pPr>
      <w:r w:rsidRPr="00A26DD8">
        <w:rPr>
          <w:b/>
          <w:bCs/>
          <w:color w:val="000000"/>
          <w:szCs w:val="24"/>
          <w:highlight w:val="yellow"/>
        </w:rPr>
        <w:t>Add estimated plan sheet deliverables for each subtask in Task 15</w:t>
      </w:r>
      <w:r w:rsidR="0004551A">
        <w:rPr>
          <w:b/>
          <w:bCs/>
          <w:color w:val="000000"/>
          <w:szCs w:val="24"/>
          <w:highlight w:val="yellow"/>
        </w:rPr>
        <w:t xml:space="preserve"> if part of a full service Contract</w:t>
      </w:r>
      <w:r w:rsidRPr="00A26DD8">
        <w:rPr>
          <w:b/>
          <w:bCs/>
          <w:color w:val="000000"/>
          <w:szCs w:val="24"/>
          <w:highlight w:val="yellow"/>
        </w:rPr>
        <w:t>.</w:t>
      </w:r>
      <w:r w:rsidR="009D2592" w:rsidRPr="00A26DD8">
        <w:rPr>
          <w:b/>
          <w:bCs/>
          <w:color w:val="000000"/>
          <w:szCs w:val="24"/>
        </w:rPr>
        <w:t xml:space="preserve"> </w:t>
      </w:r>
    </w:p>
    <w:p w14:paraId="2668F372" w14:textId="77777777" w:rsidR="009D2592" w:rsidRDefault="009D2592" w:rsidP="007C3EDC">
      <w:pPr>
        <w:tabs>
          <w:tab w:val="left" w:pos="1080"/>
        </w:tabs>
        <w:rPr>
          <w:b/>
          <w:sz w:val="22"/>
          <w:szCs w:val="22"/>
        </w:rPr>
      </w:pPr>
    </w:p>
    <w:p w14:paraId="23502A1E" w14:textId="77777777" w:rsidR="007C3EDC" w:rsidRPr="00A26DD8" w:rsidRDefault="007C3EDC" w:rsidP="00A439A9">
      <w:pPr>
        <w:rPr>
          <w:rFonts w:ascii="Microsoft Sans Serif" w:hAnsi="Microsoft Sans Serif" w:cs="Microsoft Sans Serif"/>
          <w:b/>
          <w:sz w:val="22"/>
          <w:szCs w:val="22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</w:rPr>
        <w:t xml:space="preserve">TASK </w:t>
      </w:r>
      <w:r w:rsidR="00EA7512" w:rsidRPr="00A26DD8">
        <w:rPr>
          <w:rFonts w:ascii="Microsoft Sans Serif" w:hAnsi="Microsoft Sans Serif" w:cs="Microsoft Sans Serif"/>
          <w:b/>
          <w:sz w:val="22"/>
          <w:szCs w:val="22"/>
        </w:rPr>
        <w:t>8</w:t>
      </w:r>
      <w:r w:rsidRPr="00A26DD8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Pr="00A26DD8">
        <w:rPr>
          <w:rFonts w:ascii="Microsoft Sans Serif" w:hAnsi="Microsoft Sans Serif" w:cs="Microsoft Sans Serif"/>
          <w:b/>
          <w:sz w:val="22"/>
          <w:szCs w:val="22"/>
        </w:rPr>
        <w:tab/>
      </w:r>
      <w:r w:rsidR="00EA7512" w:rsidRPr="00A26DD8">
        <w:rPr>
          <w:rFonts w:ascii="Microsoft Sans Serif" w:hAnsi="Microsoft Sans Serif" w:cs="Microsoft Sans Serif"/>
          <w:b/>
          <w:sz w:val="22"/>
          <w:szCs w:val="22"/>
        </w:rPr>
        <w:t>TRAFFIC ENGINEERING &amp; MANAGEMENT</w:t>
      </w:r>
      <w:r w:rsidRPr="00A26DD8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</w:p>
    <w:p w14:paraId="556C823C" w14:textId="77777777" w:rsidR="00C904AA" w:rsidRPr="00A26DD8" w:rsidRDefault="00C904AA" w:rsidP="007C3EDC">
      <w:pPr>
        <w:tabs>
          <w:tab w:val="left" w:pos="1080"/>
        </w:tabs>
        <w:rPr>
          <w:rFonts w:ascii="Microsoft Sans Serif" w:hAnsi="Microsoft Sans Serif" w:cs="Microsoft Sans Serif"/>
          <w:b/>
          <w:sz w:val="22"/>
          <w:szCs w:val="22"/>
        </w:rPr>
      </w:pPr>
      <w:bookmarkStart w:id="1" w:name="_Toc62010774"/>
    </w:p>
    <w:p w14:paraId="3ECD209F" w14:textId="77777777" w:rsidR="0041524E" w:rsidRPr="00A26DD8" w:rsidRDefault="009D2592" w:rsidP="009D2592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Consultant shall provide traffic analysis and design 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ervices under this SOW for delivery of Tasks and Deliverables according to the agreed upon delivery schedule.  </w:t>
      </w:r>
    </w:p>
    <w:p w14:paraId="5E695205" w14:textId="77777777" w:rsidR="0041524E" w:rsidRPr="00A26DD8" w:rsidRDefault="0041524E" w:rsidP="007C3EDC">
      <w:pPr>
        <w:tabs>
          <w:tab w:val="left" w:pos="1080"/>
        </w:tabs>
        <w:rPr>
          <w:rFonts w:ascii="Microsoft Sans Serif" w:hAnsi="Microsoft Sans Serif" w:cs="Microsoft Sans Serif"/>
          <w:b/>
          <w:sz w:val="22"/>
          <w:szCs w:val="22"/>
        </w:rPr>
      </w:pPr>
    </w:p>
    <w:p w14:paraId="097C76FE" w14:textId="77777777" w:rsidR="00A23426" w:rsidRPr="00A26DD8" w:rsidRDefault="00EA7512" w:rsidP="0012461F">
      <w:pPr>
        <w:tabs>
          <w:tab w:val="left" w:pos="1080"/>
        </w:tabs>
        <w:rPr>
          <w:rFonts w:ascii="Microsoft Sans Serif" w:hAnsi="Microsoft Sans Serif" w:cs="Microsoft Sans Serif"/>
          <w:b/>
          <w:iCs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</w:t>
      </w:r>
      <w:r w:rsidR="0041524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.1</w:t>
      </w:r>
      <w:r w:rsidR="007C3EDC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  <w:bookmarkEnd w:id="1"/>
      <w:r w:rsidR="0012461F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="006754B1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Traffic Analysis</w:t>
      </w:r>
      <w:r w:rsidR="006F545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</w:p>
    <w:p w14:paraId="06ED9457" w14:textId="77777777" w:rsidR="005A42B1" w:rsidRPr="00A26DD8" w:rsidRDefault="005A42B1" w:rsidP="005A42B1">
      <w:pPr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Consultant shall prepare a traffic analysis to </w:t>
      </w:r>
      <w:r w:rsidR="003225AE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determine </w:t>
      </w: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>design elements</w:t>
      </w:r>
      <w:r w:rsidR="003225AE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 within </w:t>
      </w:r>
      <w:r w:rsidR="00F0255F" w:rsidRPr="00A26DD8">
        <w:rPr>
          <w:rFonts w:ascii="Microsoft Sans Serif" w:hAnsi="Microsoft Sans Serif" w:cs="Microsoft Sans Serif"/>
          <w:color w:val="000000"/>
          <w:sz w:val="22"/>
          <w:szCs w:val="22"/>
        </w:rPr>
        <w:t>P</w:t>
      </w:r>
      <w:r w:rsidR="003225AE" w:rsidRPr="00A26DD8">
        <w:rPr>
          <w:rFonts w:ascii="Microsoft Sans Serif" w:hAnsi="Microsoft Sans Serif" w:cs="Microsoft Sans Serif"/>
          <w:color w:val="000000"/>
          <w:sz w:val="22"/>
          <w:szCs w:val="22"/>
        </w:rPr>
        <w:t>roject limits</w:t>
      </w:r>
      <w:r w:rsidR="006F545E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 including the following:</w:t>
      </w:r>
      <w:r w:rsidR="003225AE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</w:p>
    <w:p w14:paraId="63608B92" w14:textId="77777777" w:rsidR="005A42B1" w:rsidRPr="00A26DD8" w:rsidRDefault="005A42B1" w:rsidP="005A42B1">
      <w:pPr>
        <w:rPr>
          <w:rFonts w:ascii="Microsoft Sans Serif" w:hAnsi="Microsoft Sans Serif" w:cs="Microsoft Sans Serif"/>
          <w:color w:val="000000"/>
          <w:sz w:val="22"/>
          <w:szCs w:val="22"/>
        </w:rPr>
      </w:pPr>
    </w:p>
    <w:p w14:paraId="09D74233" w14:textId="77777777" w:rsidR="005A42B1" w:rsidRPr="00A26DD8" w:rsidRDefault="005A42B1" w:rsidP="005A42B1">
      <w:pPr>
        <w:pStyle w:val="ListParagraph"/>
        <w:numPr>
          <w:ilvl w:val="0"/>
          <w:numId w:val="13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Signalization</w:t>
      </w:r>
      <w:r w:rsidR="005D40D3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 needs  (signal warrant and capacity analysis</w:t>
      </w:r>
      <w:r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) </w:t>
      </w:r>
    </w:p>
    <w:p w14:paraId="2213500F" w14:textId="77777777" w:rsidR="005A42B1" w:rsidRPr="00A26DD8" w:rsidRDefault="005A42B1" w:rsidP="005A42B1">
      <w:pPr>
        <w:pStyle w:val="ListParagraph"/>
        <w:numPr>
          <w:ilvl w:val="0"/>
          <w:numId w:val="13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Lane configurations</w:t>
      </w:r>
    </w:p>
    <w:p w14:paraId="59F30565" w14:textId="77777777" w:rsidR="005A42B1" w:rsidRPr="00A26DD8" w:rsidRDefault="005A42B1" w:rsidP="005A42B1">
      <w:pPr>
        <w:pStyle w:val="ListParagraph"/>
        <w:numPr>
          <w:ilvl w:val="0"/>
          <w:numId w:val="13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Turn lane lengths</w:t>
      </w:r>
    </w:p>
    <w:p w14:paraId="5B22EB80" w14:textId="68C2DF21" w:rsidR="005A42B1" w:rsidRDefault="005D40D3" w:rsidP="005A42B1">
      <w:pPr>
        <w:pStyle w:val="ListParagraph"/>
        <w:numPr>
          <w:ilvl w:val="0"/>
          <w:numId w:val="13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Traffic s</w:t>
      </w:r>
      <w:r w:rsidR="005A42B1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ignal phasing</w:t>
      </w:r>
    </w:p>
    <w:p w14:paraId="16F6DF77" w14:textId="10832481" w:rsidR="00F32DC0" w:rsidRPr="00A26DD8" w:rsidRDefault="00F32DC0" w:rsidP="005A42B1">
      <w:pPr>
        <w:pStyle w:val="ListParagraph"/>
        <w:numPr>
          <w:ilvl w:val="0"/>
          <w:numId w:val="13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Other</w:t>
      </w:r>
    </w:p>
    <w:p w14:paraId="65B17859" w14:textId="77777777" w:rsidR="005A42B1" w:rsidRPr="00A26DD8" w:rsidRDefault="005A42B1" w:rsidP="005A42B1">
      <w:pPr>
        <w:rPr>
          <w:rFonts w:ascii="Microsoft Sans Serif" w:hAnsi="Microsoft Sans Serif" w:cs="Microsoft Sans Serif"/>
          <w:color w:val="000000"/>
          <w:sz w:val="22"/>
          <w:szCs w:val="22"/>
        </w:rPr>
      </w:pPr>
    </w:p>
    <w:p w14:paraId="6462C8EB" w14:textId="2F73964A" w:rsidR="005A42B1" w:rsidRPr="00A26DD8" w:rsidRDefault="006F545E" w:rsidP="005A42B1">
      <w:pPr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>Consultant shall collect t</w:t>
      </w:r>
      <w:r w:rsidR="005A42B1" w:rsidRPr="00A26DD8">
        <w:rPr>
          <w:rFonts w:ascii="Microsoft Sans Serif" w:hAnsi="Microsoft Sans Serif" w:cs="Microsoft Sans Serif"/>
          <w:color w:val="000000"/>
          <w:sz w:val="22"/>
          <w:szCs w:val="22"/>
        </w:rPr>
        <w:t>he following traffic data:</w:t>
      </w:r>
    </w:p>
    <w:p w14:paraId="3CC2D05D" w14:textId="77777777" w:rsidR="005A42B1" w:rsidRPr="00A26DD8" w:rsidRDefault="005A42B1" w:rsidP="005A42B1">
      <w:pPr>
        <w:rPr>
          <w:rFonts w:ascii="Microsoft Sans Serif" w:hAnsi="Microsoft Sans Serif" w:cs="Microsoft Sans Serif"/>
          <w:color w:val="000000"/>
          <w:sz w:val="22"/>
          <w:szCs w:val="22"/>
        </w:rPr>
      </w:pPr>
    </w:p>
    <w:p w14:paraId="18C05654" w14:textId="77777777" w:rsidR="005A42B1" w:rsidRPr="00A26DD8" w:rsidRDefault="005A42B1" w:rsidP="005A42B1">
      <w:pPr>
        <w:pStyle w:val="ListParagraph"/>
        <w:numPr>
          <w:ilvl w:val="0"/>
          <w:numId w:val="12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One 24-hour vehicle count (including vehicle classifications and speed) along </w:t>
      </w:r>
      <w:r w:rsidR="006F545E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XX </w:t>
      </w:r>
      <w:r w:rsidR="001A2D8B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Street</w:t>
      </w:r>
    </w:p>
    <w:p w14:paraId="25BCA67D" w14:textId="0E77FAF8" w:rsidR="0093447E" w:rsidRDefault="0093447E" w:rsidP="005A42B1">
      <w:pPr>
        <w:pStyle w:val="ListParagraph"/>
        <w:numPr>
          <w:ilvl w:val="0"/>
          <w:numId w:val="12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AM and PM turn movement counts at </w:t>
      </w:r>
      <w:r w:rsidR="006F545E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XX Street/XX Avenue</w:t>
      </w:r>
    </w:p>
    <w:p w14:paraId="2BE3B63D" w14:textId="3AA31BA6" w:rsidR="00F32DC0" w:rsidRDefault="00F32DC0" w:rsidP="005A42B1">
      <w:pPr>
        <w:pStyle w:val="ListParagraph"/>
        <w:numPr>
          <w:ilvl w:val="0"/>
          <w:numId w:val="12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Crash data from YEAR to YEAR</w:t>
      </w:r>
    </w:p>
    <w:p w14:paraId="1E688553" w14:textId="0CEF5FD1" w:rsidR="00F32DC0" w:rsidRDefault="00F32DC0" w:rsidP="005A42B1">
      <w:pPr>
        <w:pStyle w:val="ListParagraph"/>
        <w:numPr>
          <w:ilvl w:val="0"/>
          <w:numId w:val="12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85</w:t>
      </w:r>
      <w:r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  <w:vertAlign w:val="superscript"/>
        </w:rPr>
        <w:t>th</w:t>
      </w:r>
      <w: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 Percentile Travel Speeds</w:t>
      </w:r>
    </w:p>
    <w:p w14:paraId="563B8F4B" w14:textId="7D0806CD" w:rsidR="00F32DC0" w:rsidRPr="00A26DD8" w:rsidRDefault="00F32DC0" w:rsidP="005A42B1">
      <w:pPr>
        <w:pStyle w:val="ListParagraph"/>
        <w:numPr>
          <w:ilvl w:val="0"/>
          <w:numId w:val="12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Other</w:t>
      </w:r>
    </w:p>
    <w:p w14:paraId="514BD84F" w14:textId="77777777" w:rsidR="005A42B1" w:rsidRPr="00A26DD8" w:rsidRDefault="005A42B1" w:rsidP="005A42B1">
      <w:pPr>
        <w:rPr>
          <w:rFonts w:ascii="Microsoft Sans Serif" w:hAnsi="Microsoft Sans Serif" w:cs="Microsoft Sans Serif"/>
          <w:color w:val="000000"/>
          <w:sz w:val="22"/>
          <w:szCs w:val="22"/>
        </w:rPr>
      </w:pPr>
    </w:p>
    <w:p w14:paraId="65B632CD" w14:textId="77777777" w:rsidR="00C22544" w:rsidRPr="00A26DD8" w:rsidRDefault="006F545E" w:rsidP="005A42B1">
      <w:pPr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Consultant shall conduct </w:t>
      </w:r>
      <w:r w:rsidR="00C414D4" w:rsidRPr="00A26DD8">
        <w:rPr>
          <w:rFonts w:ascii="Microsoft Sans Serif" w:hAnsi="Microsoft Sans Serif" w:cs="Microsoft Sans Serif"/>
          <w:color w:val="000000"/>
          <w:sz w:val="22"/>
          <w:szCs w:val="22"/>
        </w:rPr>
        <w:t>AM and PM peak traffic analysis for both existing conditions and future conditions approximately 20 years in the future</w:t>
      </w:r>
      <w:r w:rsidR="00C22544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 at the following locations:</w:t>
      </w:r>
    </w:p>
    <w:p w14:paraId="19C7D617" w14:textId="77777777" w:rsidR="00C22544" w:rsidRPr="00A26DD8" w:rsidRDefault="00C22544" w:rsidP="005A42B1">
      <w:pPr>
        <w:rPr>
          <w:rFonts w:ascii="Microsoft Sans Serif" w:hAnsi="Microsoft Sans Serif" w:cs="Microsoft Sans Serif"/>
          <w:color w:val="000000"/>
          <w:sz w:val="22"/>
          <w:szCs w:val="22"/>
        </w:rPr>
      </w:pPr>
    </w:p>
    <w:p w14:paraId="226CEE40" w14:textId="77777777" w:rsidR="00C22544" w:rsidRPr="00A26DD8" w:rsidRDefault="006F545E" w:rsidP="006F545E">
      <w:pPr>
        <w:pStyle w:val="ListParagraph"/>
        <w:numPr>
          <w:ilvl w:val="0"/>
          <w:numId w:val="18"/>
        </w:numPr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XX Street Name</w:t>
      </w:r>
    </w:p>
    <w:p w14:paraId="47FCC213" w14:textId="77777777" w:rsidR="006F545E" w:rsidRPr="00A26DD8" w:rsidRDefault="006F545E" w:rsidP="006F545E">
      <w:pPr>
        <w:pStyle w:val="ListParagraph"/>
        <w:numPr>
          <w:ilvl w:val="0"/>
          <w:numId w:val="18"/>
        </w:numPr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lastRenderedPageBreak/>
        <w:t>XX Avenue Name</w:t>
      </w:r>
    </w:p>
    <w:p w14:paraId="46AE2EEA" w14:textId="77777777" w:rsidR="00C22544" w:rsidRPr="00A26DD8" w:rsidRDefault="00C22544" w:rsidP="005A42B1">
      <w:pPr>
        <w:rPr>
          <w:rFonts w:ascii="Microsoft Sans Serif" w:hAnsi="Microsoft Sans Serif" w:cs="Microsoft Sans Serif"/>
          <w:color w:val="000000"/>
          <w:sz w:val="22"/>
          <w:szCs w:val="22"/>
        </w:rPr>
      </w:pPr>
    </w:p>
    <w:p w14:paraId="234AA2F2" w14:textId="00595553" w:rsidR="005A42B1" w:rsidRPr="00A26DD8" w:rsidRDefault="00C414D4" w:rsidP="005A42B1">
      <w:pPr>
        <w:rPr>
          <w:color w:val="000000"/>
          <w:szCs w:val="24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Future traffic volumes </w:t>
      </w:r>
      <w:r w:rsidR="006F545E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must </w:t>
      </w: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be based on </w:t>
      </w:r>
      <w:r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a current Transportation System Plan (</w:t>
      </w:r>
      <w:r w:rsidR="00C30A1E"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“</w:t>
      </w:r>
      <w:r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TSP</w:t>
      </w:r>
      <w:r w:rsidR="00C30A1E"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”</w:t>
      </w:r>
      <w:r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) </w:t>
      </w:r>
      <w:r w:rsidR="0093447E"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for </w:t>
      </w:r>
      <w:r w:rsidR="001975FD"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Agency </w:t>
      </w:r>
      <w:r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or a regional travel demand model</w:t>
      </w:r>
      <w:r w:rsidR="00F43A66"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 when either of those </w:t>
      </w:r>
      <w:r w:rsidR="004539C4" w:rsidRPr="00CA47EB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exist</w:t>
      </w: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. </w:t>
      </w:r>
      <w:r w:rsidR="00DE6A00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Consultant shall determine future volume estimates as follows: </w:t>
      </w:r>
      <w:r w:rsidR="0012461F" w:rsidRPr="00A26DD8">
        <w:rPr>
          <w:color w:val="000000"/>
          <w:szCs w:val="24"/>
          <w:highlight w:val="yellow"/>
        </w:rPr>
        <w:t>[</w:t>
      </w:r>
      <w:r w:rsidRPr="00A26DD8">
        <w:rPr>
          <w:color w:val="000000"/>
          <w:szCs w:val="24"/>
          <w:highlight w:val="yellow"/>
        </w:rPr>
        <w:t xml:space="preserve">Method for determining future volume estimates </w:t>
      </w:r>
      <w:r w:rsidR="006F545E" w:rsidRPr="00A26DD8">
        <w:rPr>
          <w:color w:val="000000"/>
          <w:szCs w:val="24"/>
          <w:highlight w:val="yellow"/>
        </w:rPr>
        <w:t xml:space="preserve">must </w:t>
      </w:r>
      <w:r w:rsidRPr="00A26DD8">
        <w:rPr>
          <w:color w:val="000000"/>
          <w:szCs w:val="24"/>
          <w:highlight w:val="yellow"/>
        </w:rPr>
        <w:t xml:space="preserve">be agreed upon with </w:t>
      </w:r>
      <w:r w:rsidR="009B1959" w:rsidRPr="00A26DD8">
        <w:rPr>
          <w:color w:val="000000"/>
          <w:szCs w:val="24"/>
          <w:highlight w:val="yellow"/>
        </w:rPr>
        <w:t xml:space="preserve">Agency </w:t>
      </w:r>
      <w:r w:rsidRPr="00A26DD8">
        <w:rPr>
          <w:color w:val="000000"/>
          <w:szCs w:val="24"/>
          <w:highlight w:val="yellow"/>
        </w:rPr>
        <w:t>and</w:t>
      </w:r>
      <w:r w:rsidR="008103C7" w:rsidRPr="00A26DD8">
        <w:rPr>
          <w:color w:val="000000"/>
          <w:szCs w:val="24"/>
          <w:highlight w:val="yellow"/>
        </w:rPr>
        <w:t>/or</w:t>
      </w:r>
      <w:r w:rsidRPr="00A26DD8">
        <w:rPr>
          <w:color w:val="000000"/>
          <w:szCs w:val="24"/>
          <w:highlight w:val="yellow"/>
        </w:rPr>
        <w:t xml:space="preserve"> ODOT</w:t>
      </w:r>
      <w:r w:rsidR="008B05F1" w:rsidRPr="00A26DD8">
        <w:rPr>
          <w:color w:val="000000"/>
          <w:szCs w:val="24"/>
          <w:highlight w:val="yellow"/>
        </w:rPr>
        <w:t xml:space="preserve"> (if impacting an ODOT facility)</w:t>
      </w:r>
      <w:r w:rsidRPr="00A26DD8">
        <w:rPr>
          <w:color w:val="000000"/>
          <w:szCs w:val="24"/>
          <w:highlight w:val="yellow"/>
        </w:rPr>
        <w:t xml:space="preserve"> during </w:t>
      </w:r>
      <w:r w:rsidR="00DE6A00" w:rsidRPr="00A26DD8">
        <w:rPr>
          <w:color w:val="000000"/>
          <w:szCs w:val="24"/>
          <w:highlight w:val="yellow"/>
        </w:rPr>
        <w:t>development of</w:t>
      </w:r>
      <w:r w:rsidR="0093447E" w:rsidRPr="00A26DD8">
        <w:rPr>
          <w:color w:val="000000"/>
          <w:szCs w:val="24"/>
          <w:highlight w:val="yellow"/>
        </w:rPr>
        <w:t xml:space="preserve"> this SOW</w:t>
      </w:r>
      <w:r w:rsidRPr="00A26DD8">
        <w:rPr>
          <w:color w:val="000000"/>
          <w:szCs w:val="24"/>
          <w:highlight w:val="yellow"/>
        </w:rPr>
        <w:t>.</w:t>
      </w:r>
      <w:r w:rsidRPr="00A26DD8">
        <w:rPr>
          <w:color w:val="000000"/>
          <w:szCs w:val="24"/>
        </w:rPr>
        <w:t xml:space="preserve"> </w:t>
      </w:r>
      <w:r w:rsidR="00DE6A00" w:rsidRPr="00A26DD8">
        <w:rPr>
          <w:color w:val="000000"/>
          <w:szCs w:val="24"/>
          <w:highlight w:val="yellow"/>
        </w:rPr>
        <w:t>Insert method agreed upon here.</w:t>
      </w:r>
      <w:r w:rsidR="0012461F" w:rsidRPr="00A26DD8">
        <w:rPr>
          <w:color w:val="000000"/>
          <w:szCs w:val="24"/>
          <w:highlight w:val="yellow"/>
        </w:rPr>
        <w:t>]</w:t>
      </w:r>
    </w:p>
    <w:p w14:paraId="0159F2E3" w14:textId="77777777" w:rsidR="005A42B1" w:rsidRPr="00A26DD8" w:rsidRDefault="005A42B1" w:rsidP="005A42B1">
      <w:pPr>
        <w:rPr>
          <w:rFonts w:ascii="Microsoft Sans Serif" w:hAnsi="Microsoft Sans Serif" w:cs="Microsoft Sans Serif"/>
          <w:color w:val="000000"/>
          <w:sz w:val="22"/>
          <w:szCs w:val="22"/>
        </w:rPr>
      </w:pPr>
    </w:p>
    <w:p w14:paraId="72C7A130" w14:textId="77777777" w:rsidR="00A23426" w:rsidRPr="00A26DD8" w:rsidRDefault="00C414D4" w:rsidP="008103C7">
      <w:pPr>
        <w:spacing w:after="200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Capacity analysis </w:t>
      </w:r>
      <w:r w:rsidR="00DE6A00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must </w:t>
      </w: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>be based on current Highway Capacity Manual (</w:t>
      </w:r>
      <w:r w:rsidR="00C30A1E" w:rsidRPr="00A26DD8">
        <w:rPr>
          <w:rFonts w:ascii="Microsoft Sans Serif" w:hAnsi="Microsoft Sans Serif" w:cs="Microsoft Sans Serif"/>
          <w:color w:val="000000"/>
          <w:sz w:val="22"/>
          <w:szCs w:val="22"/>
        </w:rPr>
        <w:t>“</w:t>
      </w: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>HCM</w:t>
      </w:r>
      <w:r w:rsidR="00C30A1E" w:rsidRPr="00A26DD8">
        <w:rPr>
          <w:rFonts w:ascii="Microsoft Sans Serif" w:hAnsi="Microsoft Sans Serif" w:cs="Microsoft Sans Serif"/>
          <w:color w:val="000000"/>
          <w:sz w:val="22"/>
          <w:szCs w:val="22"/>
        </w:rPr>
        <w:t>”</w:t>
      </w: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) methodology. Left turn signal phasing </w:t>
      </w:r>
      <w:r w:rsidR="00DE6A00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must </w:t>
      </w: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be determined based on ODOT Signal Policy and Guidelines. </w:t>
      </w:r>
      <w:r w:rsidR="0012461F" w:rsidRPr="00A26DD8">
        <w:rPr>
          <w:color w:val="000000"/>
          <w:szCs w:val="24"/>
          <w:highlight w:val="yellow"/>
        </w:rPr>
        <w:t>[</w:t>
      </w:r>
      <w:r w:rsidR="00DE6A00" w:rsidRPr="00A26DD8">
        <w:rPr>
          <w:color w:val="000000"/>
          <w:szCs w:val="24"/>
          <w:highlight w:val="yellow"/>
        </w:rPr>
        <w:t>Include this sentence if on ODOT facilities</w:t>
      </w:r>
      <w:r w:rsidR="0012461F" w:rsidRPr="00A26DD8">
        <w:rPr>
          <w:color w:val="000000"/>
          <w:szCs w:val="24"/>
          <w:highlight w:val="yellow"/>
        </w:rPr>
        <w:t>]</w:t>
      </w:r>
      <w:r w:rsidR="00DE6A00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DE6A00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Consultant shall use the r</w:t>
      </w:r>
      <w:r w:rsidR="005A42B1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esults of analysis to support nece</w:t>
      </w:r>
      <w:r w:rsidR="0093447E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ssary signal approval requests</w:t>
      </w:r>
      <w:r w:rsidR="005D40D3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 </w:t>
      </w:r>
      <w:r w:rsidR="008103C7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>on</w:t>
      </w:r>
      <w:r w:rsidR="005D40D3" w:rsidRPr="00A26DD8">
        <w:rPr>
          <w:rFonts w:ascii="Microsoft Sans Serif" w:hAnsi="Microsoft Sans Serif" w:cs="Microsoft Sans Serif"/>
          <w:color w:val="000000"/>
          <w:sz w:val="22"/>
          <w:szCs w:val="22"/>
          <w:highlight w:val="cyan"/>
        </w:rPr>
        <w:t xml:space="preserve"> ODOT facilities</w:t>
      </w:r>
      <w:r w:rsidR="008103C7" w:rsidRPr="00A26DD8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</w:p>
    <w:p w14:paraId="6F7FAD84" w14:textId="77777777" w:rsidR="00A23426" w:rsidRPr="00A26DD8" w:rsidRDefault="00A23426" w:rsidP="00A23426">
      <w:pPr>
        <w:numPr>
          <w:ilvl w:val="12"/>
          <w:numId w:val="0"/>
        </w:numPr>
        <w:tabs>
          <w:tab w:val="left" w:pos="7110"/>
        </w:tabs>
        <w:ind w:left="360"/>
        <w:rPr>
          <w:rFonts w:ascii="Microsoft Sans Serif" w:hAnsi="Microsoft Sans Serif" w:cs="Microsoft Sans Serif"/>
          <w:b/>
          <w:i/>
          <w:sz w:val="22"/>
          <w:szCs w:val="22"/>
        </w:rPr>
      </w:pPr>
    </w:p>
    <w:p w14:paraId="103088BB" w14:textId="77777777" w:rsidR="00A23426" w:rsidRPr="00A26DD8" w:rsidRDefault="0012461F" w:rsidP="007D7FB7">
      <w:pPr>
        <w:numPr>
          <w:ilvl w:val="12"/>
          <w:numId w:val="0"/>
        </w:numPr>
        <w:tabs>
          <w:tab w:val="left" w:pos="1440"/>
        </w:tabs>
        <w:ind w:left="720"/>
        <w:rPr>
          <w:rFonts w:ascii="Microsoft Sans Serif" w:hAnsi="Microsoft Sans Serif" w:cs="Microsoft Sans Serif"/>
          <w:b/>
          <w:i/>
          <w:sz w:val="22"/>
          <w:szCs w:val="22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8.1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  <w:t xml:space="preserve">Consultant </w:t>
      </w:r>
      <w:r w:rsidR="00A23426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Deliverables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and </w:t>
      </w:r>
      <w:r w:rsidR="00A23426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Schedule</w:t>
      </w:r>
    </w:p>
    <w:p w14:paraId="30FA3771" w14:textId="77777777" w:rsidR="00DE6A00" w:rsidRPr="00A26DD8" w:rsidRDefault="00DE6A00" w:rsidP="00A23426">
      <w:pPr>
        <w:numPr>
          <w:ilvl w:val="12"/>
          <w:numId w:val="0"/>
        </w:numPr>
        <w:tabs>
          <w:tab w:val="left" w:pos="7110"/>
        </w:tabs>
        <w:ind w:left="360"/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</w:t>
      </w:r>
      <w:r w:rsidR="00297A8F" w:rsidRPr="00A26DD8">
        <w:rPr>
          <w:rFonts w:ascii="Microsoft Sans Serif" w:hAnsi="Microsoft Sans Serif" w:cs="Microsoft Sans Serif"/>
          <w:sz w:val="22"/>
          <w:szCs w:val="22"/>
        </w:rPr>
        <w:t xml:space="preserve"> provide</w:t>
      </w:r>
      <w:r w:rsidRPr="00A26DD8">
        <w:rPr>
          <w:rFonts w:ascii="Microsoft Sans Serif" w:hAnsi="Microsoft Sans Serif" w:cs="Microsoft Sans Serif"/>
          <w:sz w:val="22"/>
          <w:szCs w:val="22"/>
        </w:rPr>
        <w:t>:</w:t>
      </w:r>
    </w:p>
    <w:p w14:paraId="0A2DA4CC" w14:textId="0AF6EE3C" w:rsidR="00DA590D" w:rsidRPr="00A26DD8" w:rsidRDefault="00DA590D" w:rsidP="005507F6">
      <w:pPr>
        <w:pStyle w:val="List"/>
        <w:numPr>
          <w:ilvl w:val="0"/>
          <w:numId w:val="10"/>
        </w:numPr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Draft </w:t>
      </w:r>
      <w:r w:rsidR="005507F6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Traffic Analysis Technical Memorandum documenting the results of the traffic analysis </w:t>
      </w:r>
      <w:r w:rsidR="004E2449">
        <w:rPr>
          <w:rFonts w:ascii="Microsoft Sans Serif" w:hAnsi="Microsoft Sans Serif" w:cs="Microsoft Sans Serif"/>
          <w:color w:val="000000"/>
          <w:sz w:val="22"/>
          <w:szCs w:val="22"/>
        </w:rPr>
        <w:t xml:space="preserve">to APM </w:t>
      </w:r>
      <w:r w:rsidR="00A961D9" w:rsidRPr="00CA47EB">
        <w:rPr>
          <w:rFonts w:ascii="Microsoft Sans Serif" w:hAnsi="Microsoft Sans Serif" w:cs="Microsoft Sans Serif"/>
          <w:color w:val="000000"/>
          <w:sz w:val="22"/>
          <w:szCs w:val="22"/>
        </w:rPr>
        <w:t>before design starts</w:t>
      </w:r>
      <w:r w:rsidR="00A961D9">
        <w:rPr>
          <w:rFonts w:ascii="Microsoft Sans Serif" w:hAnsi="Microsoft Sans Serif" w:cs="Microsoft Sans Serif"/>
          <w:color w:val="000000"/>
          <w:sz w:val="22"/>
          <w:szCs w:val="22"/>
        </w:rPr>
        <w:t xml:space="preserve"> and </w:t>
      </w:r>
      <w:r w:rsidR="00A961D9" w:rsidRPr="00A26DD8">
        <w:rPr>
          <w:rFonts w:ascii="Microsoft Sans Serif" w:hAnsi="Microsoft Sans Serif" w:cs="Microsoft Sans Serif"/>
          <w:sz w:val="22"/>
          <w:szCs w:val="22"/>
        </w:rPr>
        <w:t xml:space="preserve">within </w:t>
      </w:r>
      <w:r w:rsidR="00A961D9" w:rsidRPr="00CA47EB">
        <w:rPr>
          <w:rFonts w:ascii="Microsoft Sans Serif" w:hAnsi="Microsoft Sans Serif" w:cs="Microsoft Sans Serif"/>
          <w:sz w:val="22"/>
          <w:szCs w:val="22"/>
          <w:highlight w:val="cyan"/>
        </w:rPr>
        <w:t>xx</w:t>
      </w:r>
      <w:r w:rsidR="00A961D9" w:rsidRPr="00A26DD8">
        <w:rPr>
          <w:rFonts w:ascii="Microsoft Sans Serif" w:hAnsi="Microsoft Sans Serif" w:cs="Microsoft Sans Serif"/>
          <w:sz w:val="22"/>
          <w:szCs w:val="22"/>
        </w:rPr>
        <w:t xml:space="preserve"> weeks of</w:t>
      </w:r>
      <w:r w:rsidR="00A961D9">
        <w:rPr>
          <w:rFonts w:ascii="Microsoft Sans Serif" w:hAnsi="Microsoft Sans Serif" w:cs="Microsoft Sans Serif"/>
          <w:sz w:val="22"/>
          <w:szCs w:val="22"/>
        </w:rPr>
        <w:t xml:space="preserve"> NTP</w:t>
      </w:r>
      <w:r w:rsidR="004E2449">
        <w:rPr>
          <w:rFonts w:ascii="Microsoft Sans Serif" w:hAnsi="Microsoft Sans Serif" w:cs="Microsoft Sans Serif"/>
          <w:sz w:val="22"/>
          <w:szCs w:val="22"/>
        </w:rPr>
        <w:t xml:space="preserve">; </w:t>
      </w:r>
      <w:r w:rsidR="00E556BA" w:rsidRPr="00D92BA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electronically in </w:t>
      </w:r>
      <w:r w:rsidR="004E2449" w:rsidRPr="00D92BA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MS Word  </w:t>
      </w:r>
      <w:r w:rsidR="00514BF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 </w:t>
      </w:r>
      <w:r w:rsidR="004E2449" w:rsidRPr="00D92BAE">
        <w:rPr>
          <w:rFonts w:ascii="Microsoft Sans Serif" w:hAnsi="Microsoft Sans Serif" w:cs="Microsoft Sans Serif"/>
          <w:sz w:val="22"/>
          <w:szCs w:val="22"/>
          <w:highlight w:val="cyan"/>
        </w:rPr>
        <w:t>PDF</w:t>
      </w:r>
      <w:r w:rsidR="00E556BA" w:rsidRPr="00D92BA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format</w:t>
      </w:r>
      <w:r w:rsidR="00A961D9">
        <w:rPr>
          <w:rFonts w:ascii="Microsoft Sans Serif" w:hAnsi="Microsoft Sans Serif" w:cs="Microsoft Sans Serif"/>
          <w:sz w:val="22"/>
          <w:szCs w:val="22"/>
        </w:rPr>
        <w:t>.</w:t>
      </w:r>
    </w:p>
    <w:p w14:paraId="1417E92C" w14:textId="26F4ED2C" w:rsidR="00A23426" w:rsidRPr="00A26DD8" w:rsidRDefault="005507F6" w:rsidP="00DA590D">
      <w:pPr>
        <w:pStyle w:val="List"/>
        <w:numPr>
          <w:ilvl w:val="0"/>
          <w:numId w:val="10"/>
        </w:num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Final Traffic Analysis Technical Memorandum </w:t>
      </w:r>
      <w:r w:rsidR="00DA590D" w:rsidRPr="00A26DD8">
        <w:rPr>
          <w:rFonts w:ascii="Microsoft Sans Serif" w:hAnsi="Microsoft Sans Serif" w:cs="Microsoft Sans Serif"/>
          <w:color w:val="000000"/>
          <w:sz w:val="22"/>
          <w:szCs w:val="22"/>
        </w:rPr>
        <w:t xml:space="preserve">to APM </w:t>
      </w:r>
      <w:r w:rsidR="00DA590D" w:rsidRPr="00A26DD8">
        <w:rPr>
          <w:rFonts w:ascii="Microsoft Sans Serif" w:hAnsi="Microsoft Sans Serif" w:cs="Microsoft Sans Serif"/>
          <w:sz w:val="22"/>
          <w:szCs w:val="22"/>
        </w:rPr>
        <w:t xml:space="preserve">within two weeks of receiving comments from </w:t>
      </w:r>
      <w:r w:rsidR="001975FD" w:rsidRPr="00A26DD8">
        <w:rPr>
          <w:rFonts w:ascii="Microsoft Sans Serif" w:hAnsi="Microsoft Sans Serif" w:cs="Microsoft Sans Serif"/>
          <w:sz w:val="22"/>
          <w:szCs w:val="22"/>
        </w:rPr>
        <w:t xml:space="preserve">the </w:t>
      </w:r>
      <w:r w:rsidR="00DA590D" w:rsidRPr="00A26DD8">
        <w:rPr>
          <w:rFonts w:ascii="Microsoft Sans Serif" w:hAnsi="Microsoft Sans Serif" w:cs="Microsoft Sans Serif"/>
          <w:sz w:val="22"/>
          <w:szCs w:val="22"/>
        </w:rPr>
        <w:t>Agency</w:t>
      </w:r>
      <w:r w:rsidR="001975FD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975FD" w:rsidRPr="00CA47EB">
        <w:rPr>
          <w:rFonts w:ascii="Microsoft Sans Serif" w:hAnsi="Microsoft Sans Serif" w:cs="Microsoft Sans Serif"/>
          <w:sz w:val="22"/>
          <w:szCs w:val="22"/>
          <w:highlight w:val="cyan"/>
        </w:rPr>
        <w:t>and ODOT</w:t>
      </w:r>
      <w:r w:rsidR="004E2449">
        <w:rPr>
          <w:rFonts w:ascii="Microsoft Sans Serif" w:hAnsi="Microsoft Sans Serif" w:cs="Microsoft Sans Serif"/>
          <w:sz w:val="22"/>
          <w:szCs w:val="22"/>
        </w:rPr>
        <w:t xml:space="preserve">; </w:t>
      </w:r>
      <w:r w:rsidR="00E556BA" w:rsidRPr="00D92BA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electronically in </w:t>
      </w:r>
      <w:r w:rsidR="004E2449" w:rsidRPr="00E556BA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MS </w:t>
      </w:r>
      <w:r w:rsidR="004E2449" w:rsidRPr="00947915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Word </w:t>
      </w:r>
      <w:r w:rsidR="00514BF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 </w:t>
      </w:r>
      <w:r w:rsidR="004E2449" w:rsidRPr="00947915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PDF</w:t>
      </w:r>
      <w:r w:rsidR="00DA590D" w:rsidRPr="00A26DD8">
        <w:rPr>
          <w:rFonts w:ascii="Microsoft Sans Serif" w:hAnsi="Microsoft Sans Serif" w:cs="Microsoft Sans Serif"/>
          <w:sz w:val="22"/>
          <w:szCs w:val="22"/>
        </w:rPr>
        <w:t>.</w:t>
      </w:r>
    </w:p>
    <w:p w14:paraId="74590643" w14:textId="77777777" w:rsidR="0041524E" w:rsidRPr="00A26DD8" w:rsidRDefault="0041524E" w:rsidP="00A23426">
      <w:pPr>
        <w:tabs>
          <w:tab w:val="left" w:pos="1080"/>
        </w:tabs>
        <w:rPr>
          <w:rFonts w:ascii="Microsoft Sans Serif" w:hAnsi="Microsoft Sans Serif" w:cs="Microsoft Sans Serif"/>
          <w:sz w:val="22"/>
          <w:szCs w:val="22"/>
        </w:rPr>
      </w:pPr>
    </w:p>
    <w:p w14:paraId="16522AE8" w14:textId="77777777" w:rsidR="007C3EDC" w:rsidRPr="00A26DD8" w:rsidRDefault="00EA7512" w:rsidP="0012461F">
      <w:pPr>
        <w:tabs>
          <w:tab w:val="left" w:pos="1080"/>
        </w:tabs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</w:t>
      </w:r>
      <w:r w:rsidR="0041524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.2 </w:t>
      </w:r>
      <w:r w:rsidR="0012461F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="006754B1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Traffic 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Signal Design</w:t>
      </w:r>
    </w:p>
    <w:p w14:paraId="6944D5C7" w14:textId="77777777" w:rsidR="00235D20" w:rsidRPr="00A26DD8" w:rsidRDefault="00235D20" w:rsidP="00235D20">
      <w:pPr>
        <w:rPr>
          <w:color w:val="000000"/>
          <w:szCs w:val="24"/>
          <w:highlight w:val="yellow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 prepare plans, specifications and construction cost estimate (“PS&amp;E”) for the construction of traffic signals at the following locations along the alignment</w:t>
      </w:r>
      <w:r w:rsidR="00071C37" w:rsidRPr="00A26DD8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12461F" w:rsidRPr="00A26DD8">
        <w:rPr>
          <w:color w:val="000000"/>
          <w:szCs w:val="24"/>
          <w:highlight w:val="yellow"/>
        </w:rPr>
        <w:t>[</w:t>
      </w:r>
      <w:r w:rsidR="00071C37" w:rsidRPr="00A26DD8">
        <w:rPr>
          <w:color w:val="000000"/>
          <w:szCs w:val="24"/>
          <w:highlight w:val="yellow"/>
        </w:rPr>
        <w:t>list locations and whether new or modified</w:t>
      </w:r>
      <w:r w:rsidR="0012461F" w:rsidRPr="00A26DD8">
        <w:rPr>
          <w:color w:val="000000"/>
          <w:szCs w:val="24"/>
          <w:highlight w:val="yellow"/>
        </w:rPr>
        <w:t>]</w:t>
      </w:r>
    </w:p>
    <w:p w14:paraId="10CA28C9" w14:textId="77777777" w:rsidR="00235D20" w:rsidRPr="00A26DD8" w:rsidRDefault="000D0804" w:rsidP="00235D20">
      <w:pPr>
        <w:pStyle w:val="ListBullet2"/>
        <w:numPr>
          <w:ilvl w:val="1"/>
          <w:numId w:val="16"/>
        </w:numPr>
        <w:tabs>
          <w:tab w:val="clear" w:pos="1440"/>
        </w:tabs>
        <w:spacing w:before="60"/>
        <w:rPr>
          <w:rFonts w:ascii="Microsoft Sans Serif" w:hAnsi="Microsoft Sans Serif" w:cs="Microsoft Sans Serif"/>
          <w:highlight w:val="cyan"/>
        </w:rPr>
      </w:pPr>
      <w:r w:rsidRPr="00A26DD8">
        <w:rPr>
          <w:rFonts w:ascii="Microsoft Sans Serif" w:hAnsi="Microsoft Sans Serif" w:cs="Microsoft Sans Serif"/>
          <w:highlight w:val="cyan"/>
        </w:rPr>
        <w:t>Main/Broadway</w:t>
      </w:r>
    </w:p>
    <w:p w14:paraId="368B534E" w14:textId="77777777" w:rsidR="00235D20" w:rsidRPr="00A26DD8" w:rsidRDefault="00235D20" w:rsidP="00235D20">
      <w:pPr>
        <w:rPr>
          <w:rFonts w:ascii="Microsoft Sans Serif" w:hAnsi="Microsoft Sans Serif" w:cs="Microsoft Sans Serif"/>
          <w:sz w:val="22"/>
          <w:szCs w:val="22"/>
        </w:rPr>
      </w:pPr>
    </w:p>
    <w:p w14:paraId="1A07983A" w14:textId="77777777" w:rsidR="00C8444C" w:rsidRPr="00A26DD8" w:rsidRDefault="0012461F" w:rsidP="00235D20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color w:val="000000"/>
          <w:szCs w:val="24"/>
          <w:highlight w:val="yellow"/>
        </w:rPr>
        <w:t>[If this sentence is not needed, delete.]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 xml:space="preserve">Consultant shall prepare temporary signal plans and specifications </w:t>
      </w:r>
      <w:r w:rsidR="00071C37" w:rsidRPr="00A26DD8">
        <w:rPr>
          <w:rFonts w:ascii="Microsoft Sans Serif" w:hAnsi="Microsoft Sans Serif" w:cs="Microsoft Sans Serif"/>
          <w:sz w:val="22"/>
          <w:szCs w:val="22"/>
        </w:rPr>
        <w:t xml:space="preserve">at </w:t>
      </w:r>
      <w:r w:rsidR="00071C37" w:rsidRPr="00A26DD8">
        <w:rPr>
          <w:rFonts w:ascii="Microsoft Sans Serif" w:hAnsi="Microsoft Sans Serif" w:cs="Microsoft Sans Serif"/>
          <w:sz w:val="22"/>
          <w:szCs w:val="22"/>
          <w:highlight w:val="cyan"/>
        </w:rPr>
        <w:t>xx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A26DD8">
        <w:rPr>
          <w:color w:val="000000"/>
          <w:szCs w:val="24"/>
          <w:highlight w:val="yellow"/>
        </w:rPr>
        <w:t>[</w:t>
      </w:r>
      <w:r w:rsidR="000D0804" w:rsidRPr="00A26DD8">
        <w:rPr>
          <w:color w:val="000000"/>
          <w:szCs w:val="24"/>
          <w:highlight w:val="yellow"/>
        </w:rPr>
        <w:t>add locations or number of temporary signals</w:t>
      </w:r>
      <w:r w:rsidRPr="00A26DD8">
        <w:rPr>
          <w:color w:val="000000"/>
          <w:szCs w:val="24"/>
          <w:highlight w:val="yellow"/>
        </w:rPr>
        <w:t>]</w:t>
      </w:r>
      <w:r w:rsidR="000D0804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>to accommodate traffic during construction of the new traffic signals</w:t>
      </w:r>
      <w:r w:rsidR="001A2D8B" w:rsidRPr="00A26DD8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3067A816" w14:textId="77777777" w:rsidR="00C8444C" w:rsidRPr="00A26DD8" w:rsidRDefault="00C8444C" w:rsidP="00235D20">
      <w:pPr>
        <w:rPr>
          <w:rFonts w:ascii="Microsoft Sans Serif" w:hAnsi="Microsoft Sans Serif" w:cs="Microsoft Sans Serif"/>
          <w:sz w:val="22"/>
          <w:szCs w:val="22"/>
        </w:rPr>
      </w:pPr>
    </w:p>
    <w:p w14:paraId="464D8011" w14:textId="21947965" w:rsidR="00F45A56" w:rsidRPr="00CA47EB" w:rsidRDefault="00C8444C" w:rsidP="00CA47EB">
      <w:pPr>
        <w:rPr>
          <w:color w:val="000000"/>
          <w:szCs w:val="24"/>
          <w:highlight w:val="yellow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All 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 xml:space="preserve">traffic signal plans and specifications 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must 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 xml:space="preserve">conform to </w:t>
      </w:r>
      <w:r w:rsidR="007F5EC4" w:rsidRPr="00A26DD8">
        <w:rPr>
          <w:rFonts w:ascii="Microsoft Sans Serif" w:hAnsi="Microsoft Sans Serif" w:cs="Microsoft Sans Serif"/>
          <w:sz w:val="22"/>
          <w:szCs w:val="22"/>
        </w:rPr>
        <w:t>Manual on Uniform Traffic Control Devices (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“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>MUTCD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”</w:t>
      </w:r>
      <w:r w:rsidR="007F5EC4" w:rsidRPr="00A26DD8">
        <w:rPr>
          <w:rFonts w:ascii="Microsoft Sans Serif" w:hAnsi="Microsoft Sans Serif" w:cs="Microsoft Sans Serif"/>
          <w:sz w:val="22"/>
          <w:szCs w:val="22"/>
        </w:rPr>
        <w:t>)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>,</w:t>
      </w:r>
      <w:r w:rsidR="000D0804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D0804" w:rsidRPr="00CA47EB">
        <w:rPr>
          <w:rFonts w:ascii="Microsoft Sans Serif" w:hAnsi="Microsoft Sans Serif" w:cs="Microsoft Sans Serif"/>
          <w:sz w:val="22"/>
          <w:szCs w:val="22"/>
          <w:highlight w:val="cyan"/>
        </w:rPr>
        <w:t>ODOT</w:t>
      </w:r>
      <w:r w:rsidRPr="00CA47EB">
        <w:rPr>
          <w:rFonts w:ascii="Microsoft Sans Serif" w:hAnsi="Microsoft Sans Serif" w:cs="Microsoft Sans Serif"/>
          <w:sz w:val="22"/>
          <w:szCs w:val="22"/>
          <w:highlight w:val="cyan"/>
        </w:rPr>
        <w:t>,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45A56" w:rsidRPr="00CA47EB">
        <w:rPr>
          <w:color w:val="000000"/>
          <w:szCs w:val="24"/>
          <w:highlight w:val="yellow"/>
        </w:rPr>
        <w:t xml:space="preserve">For ODOT </w:t>
      </w:r>
      <w:r w:rsidR="00F45A56" w:rsidRPr="004539C4">
        <w:rPr>
          <w:color w:val="000000"/>
          <w:szCs w:val="24"/>
          <w:highlight w:val="yellow"/>
        </w:rPr>
        <w:t>signals;</w:t>
      </w:r>
      <w:r w:rsidR="00F45A56" w:rsidRPr="00CA47EB">
        <w:rPr>
          <w:color w:val="000000"/>
          <w:szCs w:val="24"/>
          <w:highlight w:val="yellow"/>
        </w:rPr>
        <w:t xml:space="preserve"> call out specific ODOT Standards:</w:t>
      </w:r>
    </w:p>
    <w:p w14:paraId="2636F24E" w14:textId="77777777" w:rsidR="00F45A56" w:rsidRPr="00CA47EB" w:rsidRDefault="00F45A56" w:rsidP="00CA47EB">
      <w:pPr>
        <w:rPr>
          <w:color w:val="000000"/>
          <w:szCs w:val="24"/>
          <w:highlight w:val="yellow"/>
        </w:rPr>
      </w:pPr>
      <w:r w:rsidRPr="00CA47EB">
        <w:rPr>
          <w:color w:val="000000"/>
          <w:szCs w:val="24"/>
          <w:highlight w:val="yellow"/>
        </w:rPr>
        <w:t>ODOT Traffic Manual</w:t>
      </w:r>
    </w:p>
    <w:p w14:paraId="24FA63EB" w14:textId="77777777" w:rsidR="00F45A56" w:rsidRPr="00CA47EB" w:rsidRDefault="00F45A56" w:rsidP="00CA47EB">
      <w:pPr>
        <w:rPr>
          <w:color w:val="000000"/>
          <w:szCs w:val="24"/>
          <w:highlight w:val="yellow"/>
        </w:rPr>
      </w:pPr>
      <w:r w:rsidRPr="00CA47EB">
        <w:rPr>
          <w:color w:val="000000"/>
          <w:szCs w:val="24"/>
          <w:highlight w:val="yellow"/>
        </w:rPr>
        <w:t xml:space="preserve"> ODOT Traffic Signal Policy &amp; Guidelines</w:t>
      </w:r>
    </w:p>
    <w:p w14:paraId="34D7F016" w14:textId="77777777" w:rsidR="00F45A56" w:rsidRPr="00CA47EB" w:rsidRDefault="00F45A56" w:rsidP="00CA47EB">
      <w:pPr>
        <w:rPr>
          <w:color w:val="000000"/>
          <w:szCs w:val="24"/>
          <w:highlight w:val="yellow"/>
        </w:rPr>
      </w:pPr>
      <w:r w:rsidRPr="00CA47EB">
        <w:rPr>
          <w:color w:val="000000"/>
          <w:szCs w:val="24"/>
          <w:highlight w:val="yellow"/>
        </w:rPr>
        <w:t xml:space="preserve"> ODOT Traffic Signal Design Manual</w:t>
      </w:r>
    </w:p>
    <w:p w14:paraId="5801CF10" w14:textId="77777777" w:rsidR="00F45A56" w:rsidRDefault="00F45A56" w:rsidP="00F45A56">
      <w:pPr>
        <w:rPr>
          <w:rFonts w:ascii="Microsoft Sans Serif" w:hAnsi="Microsoft Sans Serif" w:cs="Microsoft Sans Serif"/>
          <w:sz w:val="22"/>
          <w:szCs w:val="22"/>
        </w:rPr>
      </w:pPr>
      <w:r w:rsidRPr="00CA47EB">
        <w:rPr>
          <w:color w:val="000000"/>
          <w:szCs w:val="24"/>
          <w:highlight w:val="yellow"/>
        </w:rPr>
        <w:t>ODOT Traffic Signal Drafting Manual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13A8249E" w14:textId="5493D832" w:rsidR="00982107" w:rsidRPr="00A26DD8" w:rsidRDefault="00CA47EB" w:rsidP="00F45A56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Agency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 xml:space="preserve"> and </w:t>
      </w:r>
      <w:r w:rsidR="007F5EC4" w:rsidRPr="00A26DD8">
        <w:rPr>
          <w:rFonts w:ascii="Microsoft Sans Serif" w:hAnsi="Microsoft Sans Serif" w:cs="Microsoft Sans Serif"/>
          <w:sz w:val="22"/>
          <w:szCs w:val="22"/>
        </w:rPr>
        <w:t>National Electric Code (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“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>NEC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”</w:t>
      </w:r>
      <w:r w:rsidR="007F5EC4" w:rsidRPr="00A26DD8">
        <w:rPr>
          <w:rFonts w:ascii="Microsoft Sans Serif" w:hAnsi="Microsoft Sans Serif" w:cs="Microsoft Sans Serif"/>
          <w:sz w:val="22"/>
          <w:szCs w:val="22"/>
        </w:rPr>
        <w:t>)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 xml:space="preserve"> standards</w:t>
      </w:r>
      <w:r w:rsidR="000D0804" w:rsidRPr="00A26DD8">
        <w:rPr>
          <w:rFonts w:ascii="Microsoft Sans Serif" w:hAnsi="Microsoft Sans Serif" w:cs="Microsoft Sans Serif"/>
          <w:sz w:val="22"/>
          <w:szCs w:val="22"/>
        </w:rPr>
        <w:t xml:space="preserve"> as applicable</w:t>
      </w:r>
      <w:r w:rsidR="00235D20" w:rsidRPr="00A26DD8">
        <w:rPr>
          <w:rFonts w:ascii="Microsoft Sans Serif" w:hAnsi="Microsoft Sans Serif" w:cs="Microsoft Sans Serif"/>
          <w:sz w:val="22"/>
          <w:szCs w:val="22"/>
        </w:rPr>
        <w:t>. Consultant shall coordinate with the u</w:t>
      </w:r>
      <w:r w:rsidR="000D0804" w:rsidRPr="00A26DD8">
        <w:rPr>
          <w:rFonts w:ascii="Microsoft Sans Serif" w:hAnsi="Microsoft Sans Serif" w:cs="Microsoft Sans Serif"/>
          <w:sz w:val="22"/>
          <w:szCs w:val="22"/>
        </w:rPr>
        <w:t>tility for service connections</w:t>
      </w:r>
      <w:r w:rsidR="00F46B40" w:rsidRPr="00A26DD8">
        <w:rPr>
          <w:rFonts w:ascii="Microsoft Sans Serif" w:hAnsi="Microsoft Sans Serif" w:cs="Microsoft Sans Serif"/>
          <w:sz w:val="22"/>
          <w:szCs w:val="22"/>
        </w:rPr>
        <w:t>.</w:t>
      </w:r>
    </w:p>
    <w:p w14:paraId="349185F5" w14:textId="77777777" w:rsidR="00982107" w:rsidRPr="00A26DD8" w:rsidRDefault="00982107" w:rsidP="00774F8B">
      <w:pPr>
        <w:rPr>
          <w:rFonts w:ascii="Microsoft Sans Serif" w:hAnsi="Microsoft Sans Serif" w:cs="Microsoft Sans Serif"/>
          <w:sz w:val="22"/>
          <w:szCs w:val="22"/>
        </w:rPr>
      </w:pPr>
    </w:p>
    <w:p w14:paraId="4DCCE98F" w14:textId="36B39BB4" w:rsidR="00982107" w:rsidRPr="00A26DD8" w:rsidRDefault="00982107" w:rsidP="00774F8B">
      <w:pPr>
        <w:tabs>
          <w:tab w:val="left" w:pos="6480"/>
          <w:tab w:val="right" w:pos="9900"/>
        </w:tabs>
        <w:rPr>
          <w:rFonts w:ascii="Microsoft Sans Serif" w:hAnsi="Microsoft Sans Serif" w:cs="Microsoft Sans Serif"/>
          <w:bCs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Plans and specifications</w:t>
      </w:r>
      <w:r w:rsidRPr="00A26DD8">
        <w:rPr>
          <w:rFonts w:ascii="Microsoft Sans Serif" w:hAnsi="Microsoft Sans Serif" w:cs="Microsoft Sans Serif"/>
          <w:bCs/>
          <w:sz w:val="22"/>
          <w:szCs w:val="22"/>
        </w:rPr>
        <w:t xml:space="preserve"> shall include locating pedestrian push buttons to meet current MUTCD and ADA standards</w:t>
      </w:r>
      <w:r w:rsidR="00A57BBD" w:rsidRPr="00A26DD8">
        <w:rPr>
          <w:rFonts w:ascii="Microsoft Sans Serif" w:hAnsi="Microsoft Sans Serif" w:cs="Microsoft Sans Serif"/>
          <w:bCs/>
          <w:sz w:val="22"/>
          <w:szCs w:val="22"/>
        </w:rPr>
        <w:t>,</w:t>
      </w:r>
      <w:r w:rsidRPr="00A26DD8">
        <w:rPr>
          <w:rFonts w:ascii="Microsoft Sans Serif" w:hAnsi="Microsoft Sans Serif" w:cs="Microsoft Sans Serif"/>
          <w:bCs/>
          <w:sz w:val="22"/>
          <w:szCs w:val="22"/>
        </w:rPr>
        <w:t xml:space="preserve"> in accordance with </w:t>
      </w:r>
      <w:r w:rsidRPr="00CA47EB">
        <w:rPr>
          <w:rFonts w:ascii="Microsoft Sans Serif" w:hAnsi="Microsoft Sans Serif" w:cs="Microsoft Sans Serif"/>
          <w:bCs/>
          <w:sz w:val="22"/>
          <w:szCs w:val="22"/>
          <w:highlight w:val="cyan"/>
        </w:rPr>
        <w:t>the ODOT Signal Design Manual,</w:t>
      </w:r>
      <w:r w:rsidR="00BD1AB5" w:rsidRPr="00CA47EB">
        <w:rPr>
          <w:rFonts w:ascii="Microsoft Sans Serif" w:hAnsi="Microsoft Sans Serif" w:cs="Microsoft Sans Serif"/>
          <w:bCs/>
          <w:sz w:val="22"/>
          <w:szCs w:val="22"/>
          <w:highlight w:val="cyan"/>
        </w:rPr>
        <w:t xml:space="preserve"> Agency xxx standards,</w:t>
      </w:r>
      <w:r w:rsidRPr="00CA47EB">
        <w:rPr>
          <w:rFonts w:ascii="Microsoft Sans Serif" w:hAnsi="Microsoft Sans Serif" w:cs="Microsoft Sans Serif"/>
          <w:bCs/>
          <w:sz w:val="22"/>
          <w:szCs w:val="22"/>
          <w:highlight w:val="cyan"/>
        </w:rPr>
        <w:t xml:space="preserve"> the ODOT Signal Policy and Guidelines, and applicable ODOT standard drawings.</w:t>
      </w:r>
    </w:p>
    <w:p w14:paraId="4928FFD2" w14:textId="77777777" w:rsidR="000D0804" w:rsidRPr="00A26DD8" w:rsidRDefault="000D0804" w:rsidP="00235D20">
      <w:pPr>
        <w:rPr>
          <w:rFonts w:ascii="Microsoft Sans Serif" w:hAnsi="Microsoft Sans Serif" w:cs="Microsoft Sans Serif"/>
          <w:sz w:val="22"/>
          <w:szCs w:val="22"/>
          <w:highlight w:val="yellow"/>
        </w:rPr>
      </w:pPr>
    </w:p>
    <w:p w14:paraId="44EAF235" w14:textId="77777777" w:rsidR="00235D20" w:rsidRPr="00A26DD8" w:rsidRDefault="0012461F" w:rsidP="00235D20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color w:val="000000"/>
          <w:szCs w:val="24"/>
          <w:highlight w:val="yellow"/>
        </w:rPr>
        <w:t>[</w:t>
      </w:r>
      <w:r w:rsidR="009D0B31" w:rsidRPr="00A26DD8">
        <w:rPr>
          <w:color w:val="000000"/>
          <w:szCs w:val="24"/>
          <w:highlight w:val="yellow"/>
        </w:rPr>
        <w:t xml:space="preserve">If traffic signals are being removed, installed or modified on an ODOT facility, </w:t>
      </w:r>
      <w:r w:rsidR="008103C7" w:rsidRPr="00A26DD8">
        <w:rPr>
          <w:color w:val="000000"/>
          <w:szCs w:val="24"/>
          <w:highlight w:val="yellow"/>
        </w:rPr>
        <w:t>include the following:</w:t>
      </w:r>
      <w:r w:rsidRPr="00A26DD8">
        <w:rPr>
          <w:color w:val="000000"/>
          <w:szCs w:val="24"/>
          <w:highlight w:val="yellow"/>
        </w:rPr>
        <w:t>]</w:t>
      </w:r>
      <w:r w:rsidR="008103C7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D0B31" w:rsidRPr="00A26DD8">
        <w:rPr>
          <w:rFonts w:ascii="Microsoft Sans Serif" w:hAnsi="Microsoft Sans Serif" w:cs="Microsoft Sans Serif"/>
          <w:sz w:val="22"/>
          <w:szCs w:val="22"/>
          <w:highlight w:val="cyan"/>
        </w:rPr>
        <w:t>Consultant shall work with Region</w:t>
      </w:r>
      <w:r w:rsidR="00451CA1"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T</w:t>
      </w:r>
      <w:r w:rsidR="009D0B31"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raffic to prepare Traffic Signal Approval Request </w:t>
      </w:r>
      <w:r w:rsidR="00C8444C" w:rsidRPr="00A26DD8">
        <w:rPr>
          <w:rFonts w:ascii="Microsoft Sans Serif" w:hAnsi="Microsoft Sans Serif" w:cs="Microsoft Sans Serif"/>
          <w:sz w:val="22"/>
          <w:szCs w:val="22"/>
          <w:highlight w:val="cyan"/>
        </w:rPr>
        <w:t>Form</w:t>
      </w:r>
      <w:r w:rsidR="009D0B31" w:rsidRPr="00A26DD8">
        <w:rPr>
          <w:rFonts w:ascii="Microsoft Sans Serif" w:hAnsi="Microsoft Sans Serif" w:cs="Microsoft Sans Serif"/>
          <w:sz w:val="22"/>
          <w:szCs w:val="22"/>
          <w:highlight w:val="cyan"/>
        </w:rPr>
        <w:t>.</w:t>
      </w:r>
    </w:p>
    <w:p w14:paraId="045AA9B5" w14:textId="77777777" w:rsidR="0041524E" w:rsidRPr="00A26DD8" w:rsidRDefault="0041524E" w:rsidP="00071C37">
      <w:pPr>
        <w:numPr>
          <w:ilvl w:val="12"/>
          <w:numId w:val="0"/>
        </w:numPr>
        <w:tabs>
          <w:tab w:val="left" w:pos="7110"/>
        </w:tabs>
        <w:rPr>
          <w:rFonts w:ascii="Microsoft Sans Serif" w:hAnsi="Microsoft Sans Serif" w:cs="Microsoft Sans Serif"/>
          <w:b/>
          <w:i/>
          <w:sz w:val="22"/>
          <w:szCs w:val="22"/>
        </w:rPr>
      </w:pPr>
    </w:p>
    <w:p w14:paraId="252D3F0D" w14:textId="77777777" w:rsidR="007C3EDC" w:rsidRPr="00A26DD8" w:rsidRDefault="0012461F" w:rsidP="007D7FB7">
      <w:pPr>
        <w:numPr>
          <w:ilvl w:val="12"/>
          <w:numId w:val="0"/>
        </w:numPr>
        <w:tabs>
          <w:tab w:val="left" w:pos="1440"/>
          <w:tab w:val="left" w:pos="7110"/>
        </w:tabs>
        <w:ind w:left="720"/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8.2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  <w:t xml:space="preserve">Consultant </w:t>
      </w:r>
      <w:r w:rsidR="007C3EDC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Deliverables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and </w:t>
      </w:r>
      <w:r w:rsidR="007C3EDC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Schedule</w:t>
      </w:r>
    </w:p>
    <w:p w14:paraId="53D89556" w14:textId="77777777" w:rsidR="0012461F" w:rsidRPr="00A26DD8" w:rsidRDefault="0012461F" w:rsidP="007D7FB7">
      <w:pPr>
        <w:numPr>
          <w:ilvl w:val="12"/>
          <w:numId w:val="0"/>
        </w:numPr>
        <w:tabs>
          <w:tab w:val="left" w:pos="7110"/>
        </w:tabs>
        <w:ind w:left="720"/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</w:t>
      </w:r>
      <w:r w:rsidR="00297A8F" w:rsidRPr="00A26DD8">
        <w:rPr>
          <w:rFonts w:ascii="Microsoft Sans Serif" w:hAnsi="Microsoft Sans Serif" w:cs="Microsoft Sans Serif"/>
          <w:sz w:val="22"/>
          <w:szCs w:val="22"/>
        </w:rPr>
        <w:t xml:space="preserve"> provide</w:t>
      </w:r>
      <w:r w:rsidRPr="00A26DD8">
        <w:rPr>
          <w:rFonts w:ascii="Microsoft Sans Serif" w:hAnsi="Microsoft Sans Serif" w:cs="Microsoft Sans Serif"/>
          <w:sz w:val="22"/>
          <w:szCs w:val="22"/>
        </w:rPr>
        <w:t>:</w:t>
      </w:r>
    </w:p>
    <w:p w14:paraId="213E0684" w14:textId="7B45DFAD" w:rsidR="00E5042F" w:rsidRPr="00CA47EB" w:rsidRDefault="00E5042F" w:rsidP="007D7FB7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>
        <w:rPr>
          <w:rFonts w:ascii="Microsoft Sans Serif" w:hAnsi="Microsoft Sans Serif" w:cs="Microsoft Sans Serif"/>
          <w:sz w:val="22"/>
          <w:szCs w:val="22"/>
          <w:highlight w:val="cyan"/>
        </w:rPr>
        <w:t>Traffic Signal Approval Request included in Project Initiation (or ## Weeks before DAP).</w:t>
      </w:r>
    </w:p>
    <w:p w14:paraId="36E5E640" w14:textId="03A30D33" w:rsidR="00071C37" w:rsidRPr="00A26DD8" w:rsidRDefault="00071C37" w:rsidP="007D7FB7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30% Traffic Signal plans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DAP (Task 13)</w:t>
      </w:r>
    </w:p>
    <w:p w14:paraId="2CBEEF35" w14:textId="64BEB0A4" w:rsidR="00071C37" w:rsidRPr="00A26DD8" w:rsidRDefault="00071C37" w:rsidP="007D7FB7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lastRenderedPageBreak/>
        <w:t xml:space="preserve">Preliminary Traffic Signal plans, </w:t>
      </w:r>
      <w:r w:rsidR="00EF6111">
        <w:rPr>
          <w:rFonts w:ascii="Microsoft Sans Serif" w:hAnsi="Microsoft Sans Serif" w:cs="Microsoft Sans Serif"/>
          <w:sz w:val="22"/>
          <w:szCs w:val="22"/>
          <w:highlight w:val="cyan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, and cost estimate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Preliminary PS&amp;E submittal (Task 15.1)</w:t>
      </w:r>
    </w:p>
    <w:p w14:paraId="33EB8272" w14:textId="028B7300" w:rsidR="00071C37" w:rsidRPr="00A26DD8" w:rsidRDefault="00071C37" w:rsidP="007D7FB7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Advance Traffic Signal plans</w:t>
      </w:r>
      <w:r w:rsidRPr="00EF6111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EF6111" w:rsidRPr="00CA47EB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EF6111">
        <w:rPr>
          <w:rFonts w:ascii="Microsoft Sans Serif" w:hAnsi="Microsoft Sans Serif" w:cs="Microsoft Sans Serif"/>
          <w:sz w:val="22"/>
          <w:szCs w:val="22"/>
        </w:rPr>
        <w:t>,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Advance PS&amp;E submittal (Task 15.2)</w:t>
      </w:r>
    </w:p>
    <w:p w14:paraId="6CF8201C" w14:textId="3AC77E4C" w:rsidR="0041524E" w:rsidRPr="00A26DD8" w:rsidRDefault="00071C37" w:rsidP="007D7FB7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Final Traffic Signal plans, </w:t>
      </w:r>
      <w:r w:rsidR="00EF6111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,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Final PS&amp;E Package submittal (Task 15.3)</w:t>
      </w:r>
    </w:p>
    <w:p w14:paraId="05F4C411" w14:textId="77777777" w:rsidR="004413A1" w:rsidRPr="00A26DD8" w:rsidRDefault="004413A1" w:rsidP="007B3106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1A127740" w14:textId="77777777" w:rsidR="007B3106" w:rsidRPr="00A26DD8" w:rsidRDefault="004413A1" w:rsidP="0012461F">
      <w:pPr>
        <w:tabs>
          <w:tab w:val="left" w:pos="1080"/>
        </w:tabs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8.3</w:t>
      </w:r>
      <w:r w:rsidR="007B3106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  <w:r w:rsidR="0012461F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="007B3106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Traffic Signal 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Interconnect</w:t>
      </w:r>
    </w:p>
    <w:p w14:paraId="51759922" w14:textId="77777777" w:rsidR="007B3106" w:rsidRPr="00A26DD8" w:rsidRDefault="007B3106" w:rsidP="007B3106">
      <w:pPr>
        <w:rPr>
          <w:color w:val="000000"/>
          <w:szCs w:val="24"/>
          <w:highlight w:val="yellow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 prepare PS&amp;E for the</w:t>
      </w:r>
      <w:r w:rsidR="004413A1" w:rsidRPr="00A26DD8">
        <w:rPr>
          <w:rFonts w:ascii="Microsoft Sans Serif" w:hAnsi="Microsoft Sans Serif" w:cs="Microsoft Sans Serif"/>
          <w:sz w:val="22"/>
          <w:szCs w:val="22"/>
        </w:rPr>
        <w:t xml:space="preserve"> construction of new </w:t>
      </w:r>
      <w:r w:rsidR="004413A1" w:rsidRPr="00A26DD8">
        <w:rPr>
          <w:rFonts w:ascii="Microsoft Sans Serif" w:hAnsi="Microsoft Sans Serif" w:cs="Microsoft Sans Serif"/>
          <w:sz w:val="22"/>
          <w:szCs w:val="22"/>
          <w:highlight w:val="cyan"/>
        </w:rPr>
        <w:t>fiber optic/copper/wireless</w:t>
      </w:r>
      <w:r w:rsidR="004413A1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2461F" w:rsidRPr="00A26DD8">
        <w:rPr>
          <w:color w:val="000000"/>
          <w:szCs w:val="24"/>
          <w:highlight w:val="yellow"/>
        </w:rPr>
        <w:t>[</w:t>
      </w:r>
      <w:r w:rsidR="004413A1" w:rsidRPr="00A26DD8">
        <w:rPr>
          <w:color w:val="000000"/>
          <w:szCs w:val="24"/>
          <w:highlight w:val="yellow"/>
        </w:rPr>
        <w:t>choose one</w:t>
      </w:r>
      <w:r w:rsidR="0012461F" w:rsidRPr="00A26DD8">
        <w:rPr>
          <w:color w:val="000000"/>
          <w:szCs w:val="24"/>
          <w:highlight w:val="yellow"/>
        </w:rPr>
        <w:t>]</w:t>
      </w:r>
      <w:r w:rsidR="004413A1" w:rsidRPr="00A26DD8">
        <w:rPr>
          <w:rFonts w:ascii="Microsoft Sans Serif" w:hAnsi="Microsoft Sans Serif" w:cs="Microsoft Sans Serif"/>
          <w:sz w:val="22"/>
          <w:szCs w:val="22"/>
        </w:rPr>
        <w:t xml:space="preserve"> traffic signal</w:t>
      </w:r>
      <w:r w:rsidR="0012461F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413A1" w:rsidRPr="00A26DD8">
        <w:rPr>
          <w:rFonts w:ascii="Microsoft Sans Serif" w:hAnsi="Microsoft Sans Serif" w:cs="Microsoft Sans Serif"/>
          <w:sz w:val="22"/>
          <w:szCs w:val="22"/>
        </w:rPr>
        <w:t xml:space="preserve">interconnect 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at the following locations along the alignment: </w:t>
      </w:r>
      <w:r w:rsidR="0012461F" w:rsidRPr="00A26DD8">
        <w:rPr>
          <w:color w:val="000000"/>
          <w:szCs w:val="24"/>
          <w:highlight w:val="yellow"/>
        </w:rPr>
        <w:t>[</w:t>
      </w:r>
      <w:r w:rsidRPr="00A26DD8">
        <w:rPr>
          <w:color w:val="000000"/>
          <w:szCs w:val="24"/>
          <w:highlight w:val="yellow"/>
        </w:rPr>
        <w:t xml:space="preserve">list locations </w:t>
      </w:r>
      <w:r w:rsidR="004413A1" w:rsidRPr="00A26DD8">
        <w:rPr>
          <w:color w:val="000000"/>
          <w:szCs w:val="24"/>
          <w:highlight w:val="yellow"/>
        </w:rPr>
        <w:t>or extents</w:t>
      </w:r>
      <w:r w:rsidR="0012461F" w:rsidRPr="00A26DD8">
        <w:rPr>
          <w:color w:val="000000"/>
          <w:szCs w:val="24"/>
          <w:highlight w:val="yellow"/>
        </w:rPr>
        <w:t>]</w:t>
      </w:r>
    </w:p>
    <w:p w14:paraId="278080C0" w14:textId="77777777" w:rsidR="007B3106" w:rsidRPr="00A26DD8" w:rsidRDefault="000D0804" w:rsidP="007B3106">
      <w:pPr>
        <w:pStyle w:val="ListBullet2"/>
        <w:numPr>
          <w:ilvl w:val="1"/>
          <w:numId w:val="16"/>
        </w:numPr>
        <w:tabs>
          <w:tab w:val="clear" w:pos="1440"/>
        </w:tabs>
        <w:spacing w:before="60"/>
        <w:rPr>
          <w:rFonts w:ascii="Microsoft Sans Serif" w:hAnsi="Microsoft Sans Serif" w:cs="Microsoft Sans Serif"/>
          <w:highlight w:val="cyan"/>
        </w:rPr>
      </w:pPr>
      <w:r w:rsidRPr="00A26DD8">
        <w:rPr>
          <w:rFonts w:ascii="Microsoft Sans Serif" w:hAnsi="Microsoft Sans Serif" w:cs="Microsoft Sans Serif"/>
          <w:highlight w:val="cyan"/>
        </w:rPr>
        <w:t>Main Street between First and Second</w:t>
      </w:r>
    </w:p>
    <w:p w14:paraId="07D7FF99" w14:textId="77777777" w:rsidR="007B3106" w:rsidRPr="00A26DD8" w:rsidRDefault="007B3106" w:rsidP="004413A1">
      <w:pPr>
        <w:pStyle w:val="ListBullet2"/>
        <w:numPr>
          <w:ilvl w:val="0"/>
          <w:numId w:val="0"/>
        </w:numPr>
        <w:tabs>
          <w:tab w:val="clear" w:pos="720"/>
        </w:tabs>
        <w:ind w:left="720"/>
        <w:rPr>
          <w:rFonts w:ascii="Microsoft Sans Serif" w:hAnsi="Microsoft Sans Serif" w:cs="Microsoft Sans Serif"/>
          <w:highlight w:val="cyan"/>
        </w:rPr>
      </w:pPr>
    </w:p>
    <w:p w14:paraId="04754CC1" w14:textId="77777777" w:rsidR="007B3106" w:rsidRPr="00A26DD8" w:rsidRDefault="007B3106" w:rsidP="007B3106">
      <w:pPr>
        <w:rPr>
          <w:rFonts w:ascii="Microsoft Sans Serif" w:hAnsi="Microsoft Sans Serif" w:cs="Microsoft Sans Serif"/>
          <w:sz w:val="22"/>
          <w:szCs w:val="22"/>
        </w:rPr>
      </w:pPr>
    </w:p>
    <w:p w14:paraId="230E361F" w14:textId="77777777" w:rsidR="007B3106" w:rsidRPr="00A26DD8" w:rsidRDefault="007B3106" w:rsidP="007B3106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The traffic </w:t>
      </w:r>
      <w:r w:rsidR="004413A1" w:rsidRPr="00A26DD8">
        <w:rPr>
          <w:rFonts w:ascii="Microsoft Sans Serif" w:hAnsi="Microsoft Sans Serif" w:cs="Microsoft Sans Serif"/>
          <w:sz w:val="22"/>
          <w:szCs w:val="22"/>
        </w:rPr>
        <w:t xml:space="preserve">signal 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interconnect plans and specifications shall conform to MUTCD, </w:t>
      </w:r>
      <w:r w:rsidR="004413A1" w:rsidRPr="00A26DD8">
        <w:rPr>
          <w:rFonts w:ascii="Microsoft Sans Serif" w:hAnsi="Microsoft Sans Serif" w:cs="Microsoft Sans Serif"/>
          <w:sz w:val="22"/>
          <w:szCs w:val="22"/>
        </w:rPr>
        <w:t xml:space="preserve">ODOT, </w:t>
      </w:r>
      <w:r w:rsidR="009B1959" w:rsidRPr="00A26DD8">
        <w:rPr>
          <w:rFonts w:ascii="Microsoft Sans Serif" w:hAnsi="Microsoft Sans Serif" w:cs="Microsoft Sans Serif"/>
          <w:sz w:val="22"/>
          <w:szCs w:val="22"/>
        </w:rPr>
        <w:t>Agency</w:t>
      </w:r>
      <w:r w:rsidR="004413A1" w:rsidRPr="00A26DD8">
        <w:rPr>
          <w:rFonts w:ascii="Microsoft Sans Serif" w:hAnsi="Microsoft Sans Serif" w:cs="Microsoft Sans Serif"/>
          <w:sz w:val="22"/>
          <w:szCs w:val="22"/>
        </w:rPr>
        <w:t xml:space="preserve"> and NEC standards as applicable.</w:t>
      </w:r>
    </w:p>
    <w:p w14:paraId="733F0AF7" w14:textId="77777777" w:rsidR="007B3106" w:rsidRPr="00A26DD8" w:rsidRDefault="007B3106" w:rsidP="007B3106">
      <w:pPr>
        <w:numPr>
          <w:ilvl w:val="12"/>
          <w:numId w:val="0"/>
        </w:numPr>
        <w:tabs>
          <w:tab w:val="left" w:pos="7110"/>
        </w:tabs>
        <w:rPr>
          <w:rFonts w:ascii="Microsoft Sans Serif" w:hAnsi="Microsoft Sans Serif" w:cs="Microsoft Sans Serif"/>
          <w:b/>
          <w:i/>
          <w:sz w:val="22"/>
          <w:szCs w:val="22"/>
        </w:rPr>
      </w:pPr>
    </w:p>
    <w:p w14:paraId="54949F6A" w14:textId="77777777" w:rsidR="007B3106" w:rsidRPr="00A26DD8" w:rsidRDefault="005A1E7E" w:rsidP="005A1E7E">
      <w:pPr>
        <w:numPr>
          <w:ilvl w:val="12"/>
          <w:numId w:val="0"/>
        </w:numPr>
        <w:tabs>
          <w:tab w:val="left" w:pos="1440"/>
          <w:tab w:val="left" w:pos="7110"/>
        </w:tabs>
        <w:ind w:left="720"/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8.3 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  <w:t xml:space="preserve">Consultant </w:t>
      </w:r>
      <w:r w:rsidR="007B3106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Deliverables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and </w:t>
      </w:r>
      <w:r w:rsidR="007B3106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Schedule</w:t>
      </w:r>
    </w:p>
    <w:p w14:paraId="64B47EBF" w14:textId="77777777" w:rsidR="005A1E7E" w:rsidRPr="00A26DD8" w:rsidRDefault="005A1E7E" w:rsidP="005A1E7E">
      <w:pPr>
        <w:numPr>
          <w:ilvl w:val="12"/>
          <w:numId w:val="0"/>
        </w:numPr>
        <w:tabs>
          <w:tab w:val="left" w:pos="1440"/>
          <w:tab w:val="left" w:pos="7110"/>
        </w:tabs>
        <w:ind w:left="720"/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</w:t>
      </w:r>
      <w:r w:rsidR="00297A8F" w:rsidRPr="00A26DD8">
        <w:rPr>
          <w:rFonts w:ascii="Microsoft Sans Serif" w:hAnsi="Microsoft Sans Serif" w:cs="Microsoft Sans Serif"/>
          <w:sz w:val="22"/>
          <w:szCs w:val="22"/>
        </w:rPr>
        <w:t xml:space="preserve"> provide</w:t>
      </w:r>
      <w:r w:rsidRPr="00A26DD8">
        <w:rPr>
          <w:rFonts w:ascii="Microsoft Sans Serif" w:hAnsi="Microsoft Sans Serif" w:cs="Microsoft Sans Serif"/>
          <w:sz w:val="22"/>
          <w:szCs w:val="22"/>
        </w:rPr>
        <w:t>:</w:t>
      </w:r>
    </w:p>
    <w:p w14:paraId="7B6F4C09" w14:textId="77777777" w:rsidR="007B3106" w:rsidRPr="00A26DD8" w:rsidRDefault="007B3106" w:rsidP="007B3106">
      <w:pPr>
        <w:numPr>
          <w:ilvl w:val="0"/>
          <w:numId w:val="10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Traffic Signal Interconnect </w:t>
      </w:r>
      <w:r w:rsidR="004413A1" w:rsidRPr="00A26DD8">
        <w:rPr>
          <w:rFonts w:ascii="Microsoft Sans Serif" w:hAnsi="Microsoft Sans Serif" w:cs="Microsoft Sans Serif"/>
          <w:sz w:val="22"/>
          <w:szCs w:val="22"/>
        </w:rPr>
        <w:t>narrative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and cost </w:t>
      </w:r>
      <w:r w:rsidRPr="00D92BAE">
        <w:rPr>
          <w:rFonts w:ascii="Microsoft Sans Serif" w:hAnsi="Microsoft Sans Serif" w:cs="Microsoft Sans Serif"/>
          <w:sz w:val="22"/>
          <w:szCs w:val="22"/>
        </w:rPr>
        <w:t>estimate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included in DAP (Task 13)</w:t>
      </w:r>
    </w:p>
    <w:p w14:paraId="77C4EFA0" w14:textId="7CECF816" w:rsidR="007B3106" w:rsidRPr="00A26DD8" w:rsidRDefault="007B3106" w:rsidP="007B3106">
      <w:pPr>
        <w:numPr>
          <w:ilvl w:val="0"/>
          <w:numId w:val="10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Preliminary Traffic Signal Interconnect plans,</w:t>
      </w:r>
      <w:r w:rsidR="00B0767B" w:rsidRPr="00B0767B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</w:t>
      </w:r>
      <w:r w:rsidR="00B0767B">
        <w:rPr>
          <w:rFonts w:ascii="Microsoft Sans Serif" w:hAnsi="Microsoft Sans Serif" w:cs="Microsoft Sans Serif"/>
          <w:sz w:val="22"/>
          <w:szCs w:val="22"/>
          <w:highlight w:val="cyan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, and cost estimate included in Preliminary PS&amp;E submittal (Task 15.1)</w:t>
      </w:r>
    </w:p>
    <w:p w14:paraId="5929BECA" w14:textId="29F6629F" w:rsidR="007B3106" w:rsidRPr="00A26DD8" w:rsidRDefault="007B3106" w:rsidP="007B3106">
      <w:pPr>
        <w:numPr>
          <w:ilvl w:val="0"/>
          <w:numId w:val="10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Advance Traffic Signal Interconnect plans, </w:t>
      </w:r>
      <w:r w:rsidR="00B0767B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,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Advance PS&amp;E submittal (Task 15.2)</w:t>
      </w:r>
    </w:p>
    <w:p w14:paraId="31893A5A" w14:textId="6C32468D" w:rsidR="007B3106" w:rsidRPr="00A26DD8" w:rsidRDefault="007B3106" w:rsidP="00C904AA">
      <w:pPr>
        <w:numPr>
          <w:ilvl w:val="0"/>
          <w:numId w:val="10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Final Traffic Signal Interconnect plans, </w:t>
      </w:r>
      <w:r w:rsidR="00B0767B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,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Final PS&amp;E Package submittal (Task 15.3)</w:t>
      </w:r>
      <w:r w:rsidR="00B0767B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</w:t>
      </w:r>
    </w:p>
    <w:p w14:paraId="789068E8" w14:textId="77777777" w:rsidR="007B3106" w:rsidRPr="00A26DD8" w:rsidRDefault="007B3106" w:rsidP="00C904AA">
      <w:pPr>
        <w:rPr>
          <w:rFonts w:ascii="Microsoft Sans Serif" w:hAnsi="Microsoft Sans Serif" w:cs="Microsoft Sans Serif"/>
          <w:sz w:val="22"/>
          <w:szCs w:val="22"/>
        </w:rPr>
      </w:pPr>
    </w:p>
    <w:p w14:paraId="571580CB" w14:textId="77777777" w:rsidR="00C904AA" w:rsidRPr="00A26DD8" w:rsidRDefault="00EA7512" w:rsidP="005A1E7E">
      <w:pPr>
        <w:tabs>
          <w:tab w:val="left" w:pos="1080"/>
        </w:tabs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</w:t>
      </w:r>
      <w:r w:rsidR="009E3AF7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.4</w:t>
      </w:r>
      <w:r w:rsidR="0041524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  <w:r w:rsidR="005A1E7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="00C40983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Permanent 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Sign</w:t>
      </w:r>
      <w:r w:rsidR="00C40983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ing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</w:p>
    <w:p w14:paraId="6EFAD6F7" w14:textId="76B61C4E" w:rsidR="00C904AA" w:rsidRPr="00A26DD8" w:rsidRDefault="00C40983" w:rsidP="00C40983">
      <w:pPr>
        <w:tabs>
          <w:tab w:val="left" w:pos="1080"/>
        </w:tabs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 prepare plans, specifications, and construction cost estimates for the permanent signing associated with the proposed improvements. The design must be completed in accordance with applicable MUTCD</w:t>
      </w:r>
      <w:r w:rsidR="00E5042F">
        <w:rPr>
          <w:rFonts w:ascii="Microsoft Sans Serif" w:hAnsi="Microsoft Sans Serif" w:cs="Microsoft Sans Serif"/>
          <w:sz w:val="22"/>
          <w:szCs w:val="22"/>
        </w:rPr>
        <w:t>, ODOT,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and </w:t>
      </w:r>
      <w:r w:rsidR="009B1959" w:rsidRPr="00A26DD8">
        <w:rPr>
          <w:rFonts w:ascii="Microsoft Sans Serif" w:hAnsi="Microsoft Sans Serif" w:cs="Microsoft Sans Serif"/>
          <w:sz w:val="22"/>
          <w:szCs w:val="22"/>
        </w:rPr>
        <w:t>Agency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standards.</w:t>
      </w:r>
    </w:p>
    <w:p w14:paraId="2815BF2A" w14:textId="77777777" w:rsidR="000739B0" w:rsidRPr="00A26DD8" w:rsidRDefault="000739B0" w:rsidP="004413A1">
      <w:pPr>
        <w:numPr>
          <w:ilvl w:val="12"/>
          <w:numId w:val="0"/>
        </w:numPr>
        <w:tabs>
          <w:tab w:val="left" w:pos="7110"/>
        </w:tabs>
        <w:rPr>
          <w:rFonts w:ascii="Microsoft Sans Serif" w:hAnsi="Microsoft Sans Serif" w:cs="Microsoft Sans Serif"/>
          <w:b/>
          <w:i/>
          <w:sz w:val="22"/>
          <w:szCs w:val="22"/>
        </w:rPr>
      </w:pPr>
    </w:p>
    <w:p w14:paraId="6553646E" w14:textId="77777777" w:rsidR="00C904AA" w:rsidRPr="00A26DD8" w:rsidRDefault="005A1E7E" w:rsidP="005A1E7E">
      <w:pPr>
        <w:numPr>
          <w:ilvl w:val="12"/>
          <w:numId w:val="0"/>
        </w:numPr>
        <w:tabs>
          <w:tab w:val="left" w:pos="1440"/>
          <w:tab w:val="left" w:pos="7110"/>
        </w:tabs>
        <w:ind w:left="720"/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8.4 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  <w:t xml:space="preserve">Consultant </w:t>
      </w:r>
      <w:r w:rsidR="00C904AA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Deliverables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and </w:t>
      </w:r>
      <w:r w:rsidR="00C904AA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Schedule</w:t>
      </w:r>
    </w:p>
    <w:p w14:paraId="4B40B650" w14:textId="77777777" w:rsidR="005A1E7E" w:rsidRPr="00A26DD8" w:rsidRDefault="005A1E7E" w:rsidP="005A1E7E">
      <w:pPr>
        <w:numPr>
          <w:ilvl w:val="12"/>
          <w:numId w:val="0"/>
        </w:numPr>
        <w:tabs>
          <w:tab w:val="left" w:pos="1440"/>
          <w:tab w:val="left" w:pos="7110"/>
        </w:tabs>
        <w:ind w:left="720"/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</w:t>
      </w:r>
      <w:r w:rsidR="00297A8F" w:rsidRPr="00A26DD8">
        <w:rPr>
          <w:rFonts w:ascii="Microsoft Sans Serif" w:hAnsi="Microsoft Sans Serif" w:cs="Microsoft Sans Serif"/>
          <w:sz w:val="22"/>
          <w:szCs w:val="22"/>
        </w:rPr>
        <w:t xml:space="preserve"> provide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: </w:t>
      </w:r>
    </w:p>
    <w:p w14:paraId="0C9EF98D" w14:textId="77777777" w:rsidR="00A439A9" w:rsidRPr="00A26DD8" w:rsidRDefault="00A439A9" w:rsidP="005A1E7E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30% Permanent Signing plans </w:t>
      </w:r>
      <w:r w:rsidR="00722B46" w:rsidRPr="00A26DD8">
        <w:rPr>
          <w:rFonts w:ascii="Microsoft Sans Serif" w:hAnsi="Microsoft Sans Serif" w:cs="Microsoft Sans Serif"/>
          <w:sz w:val="22"/>
          <w:szCs w:val="22"/>
        </w:rPr>
        <w:t xml:space="preserve">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DAP (Task 13)</w:t>
      </w:r>
    </w:p>
    <w:p w14:paraId="49D84B92" w14:textId="4E37AC51" w:rsidR="00387338" w:rsidRPr="00A26DD8" w:rsidRDefault="00387338" w:rsidP="005A1E7E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Preliminary Permanent Signing plans, </w:t>
      </w:r>
      <w:r w:rsidR="006E15B0">
        <w:rPr>
          <w:rFonts w:ascii="Microsoft Sans Serif" w:hAnsi="Microsoft Sans Serif" w:cs="Microsoft Sans Serif"/>
          <w:sz w:val="22"/>
          <w:szCs w:val="22"/>
          <w:highlight w:val="cyan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, and cost estimate included in Preliminary PS&amp;E submittal (Task 15.1)</w:t>
      </w:r>
    </w:p>
    <w:p w14:paraId="09D80678" w14:textId="48DA8EC5" w:rsidR="00A439A9" w:rsidRPr="00A26DD8" w:rsidRDefault="00A439A9" w:rsidP="005A1E7E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Advance Permanent Signing plans, </w:t>
      </w:r>
      <w:r w:rsidR="006E15B0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,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Advance PS&amp;E submittal (Task 15.2)</w:t>
      </w:r>
    </w:p>
    <w:p w14:paraId="3F7CE8AF" w14:textId="03A3F243" w:rsidR="0041524E" w:rsidRPr="00A26DD8" w:rsidRDefault="00A439A9" w:rsidP="005A1E7E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Final Permanent Signing plans, </w:t>
      </w:r>
      <w:r w:rsidR="006E15B0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,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included in Final PS&amp;E </w:t>
      </w:r>
      <w:r w:rsidR="00387338"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Package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submittal (Task 15.3)</w:t>
      </w:r>
    </w:p>
    <w:p w14:paraId="35F7592B" w14:textId="77777777" w:rsidR="0041524E" w:rsidRPr="00A26DD8" w:rsidRDefault="0041524E" w:rsidP="002646AF">
      <w:pPr>
        <w:pStyle w:val="ListParagraph"/>
        <w:rPr>
          <w:rFonts w:ascii="Microsoft Sans Serif" w:hAnsi="Microsoft Sans Serif" w:cs="Microsoft Sans Serif"/>
          <w:sz w:val="22"/>
          <w:szCs w:val="22"/>
        </w:rPr>
      </w:pPr>
    </w:p>
    <w:p w14:paraId="6D24870F" w14:textId="77777777" w:rsidR="000C4A48" w:rsidRPr="00A26DD8" w:rsidRDefault="00EA7512" w:rsidP="005A1E7E">
      <w:pPr>
        <w:tabs>
          <w:tab w:val="left" w:pos="1080"/>
        </w:tabs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</w:t>
      </w:r>
      <w:r w:rsidR="009E3AF7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.5</w:t>
      </w:r>
      <w:r w:rsidR="000C4A48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  <w:r w:rsidR="005A1E7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="00C40983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Permanent </w:t>
      </w:r>
      <w:r w:rsidR="00A23426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Pavement Markings</w:t>
      </w:r>
    </w:p>
    <w:p w14:paraId="2D5E2C62" w14:textId="0AD0E3A6" w:rsidR="0041524E" w:rsidRPr="00A26DD8" w:rsidRDefault="00A23426" w:rsidP="00A23426">
      <w:pPr>
        <w:tabs>
          <w:tab w:val="left" w:pos="1080"/>
        </w:tabs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 prepare plans, specifications, and construction cost estimates for the permanent pavement markings associated with the proposed improvements. The design must be completed in accordance with applicable MUTCD</w:t>
      </w:r>
      <w:r w:rsidR="00C007F9">
        <w:rPr>
          <w:rFonts w:ascii="Microsoft Sans Serif" w:hAnsi="Microsoft Sans Serif" w:cs="Microsoft Sans Serif"/>
          <w:sz w:val="22"/>
          <w:szCs w:val="22"/>
        </w:rPr>
        <w:t>, ODOT</w:t>
      </w:r>
      <w:r w:rsidR="00CA47EB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CA47EB" w:rsidRPr="00A26DD8">
        <w:rPr>
          <w:rFonts w:ascii="Microsoft Sans Serif" w:hAnsi="Microsoft Sans Serif" w:cs="Microsoft Sans Serif"/>
          <w:sz w:val="22"/>
          <w:szCs w:val="22"/>
        </w:rPr>
        <w:t>and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B1959" w:rsidRPr="00A26DD8">
        <w:rPr>
          <w:rFonts w:ascii="Microsoft Sans Serif" w:hAnsi="Microsoft Sans Serif" w:cs="Microsoft Sans Serif"/>
          <w:sz w:val="22"/>
          <w:szCs w:val="22"/>
        </w:rPr>
        <w:t>Agency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standards.</w:t>
      </w:r>
    </w:p>
    <w:p w14:paraId="10D96EAA" w14:textId="77777777" w:rsidR="0041524E" w:rsidRPr="00A26DD8" w:rsidRDefault="0041524E" w:rsidP="00BC2AEA">
      <w:pPr>
        <w:rPr>
          <w:rFonts w:ascii="Microsoft Sans Serif" w:hAnsi="Microsoft Sans Serif" w:cs="Microsoft Sans Serif"/>
          <w:sz w:val="22"/>
          <w:szCs w:val="22"/>
        </w:rPr>
      </w:pPr>
    </w:p>
    <w:p w14:paraId="0077390B" w14:textId="77777777" w:rsidR="000C4A48" w:rsidRPr="00A26DD8" w:rsidRDefault="005A1E7E" w:rsidP="005A1E7E">
      <w:pPr>
        <w:numPr>
          <w:ilvl w:val="12"/>
          <w:numId w:val="0"/>
        </w:numPr>
        <w:tabs>
          <w:tab w:val="left" w:pos="1440"/>
          <w:tab w:val="left" w:pos="7110"/>
        </w:tabs>
        <w:ind w:left="720"/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8.5 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  <w:t xml:space="preserve">Consultant </w:t>
      </w:r>
      <w:r w:rsidR="000C4A48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Deliverables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and </w:t>
      </w:r>
      <w:r w:rsidR="000C4A48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Schedule</w:t>
      </w:r>
    </w:p>
    <w:p w14:paraId="78D400D5" w14:textId="77777777" w:rsidR="005A1E7E" w:rsidRPr="00A26DD8" w:rsidRDefault="005A1E7E" w:rsidP="005A1E7E">
      <w:pPr>
        <w:numPr>
          <w:ilvl w:val="12"/>
          <w:numId w:val="0"/>
        </w:numPr>
        <w:tabs>
          <w:tab w:val="left" w:pos="720"/>
          <w:tab w:val="left" w:pos="7110"/>
        </w:tabs>
        <w:ind w:left="360"/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ab/>
        <w:t>Consultant shall</w:t>
      </w:r>
      <w:r w:rsidR="00297A8F" w:rsidRPr="00A26DD8">
        <w:rPr>
          <w:rFonts w:ascii="Microsoft Sans Serif" w:hAnsi="Microsoft Sans Serif" w:cs="Microsoft Sans Serif"/>
          <w:sz w:val="22"/>
          <w:szCs w:val="22"/>
        </w:rPr>
        <w:t xml:space="preserve"> provide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: </w:t>
      </w:r>
    </w:p>
    <w:p w14:paraId="7830E12A" w14:textId="77777777" w:rsidR="00A23426" w:rsidRPr="00A26DD8" w:rsidRDefault="00A23426" w:rsidP="005A1E7E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30% Permanent </w:t>
      </w:r>
      <w:r w:rsidR="00722B46" w:rsidRPr="00A26DD8">
        <w:rPr>
          <w:rFonts w:ascii="Microsoft Sans Serif" w:hAnsi="Microsoft Sans Serif" w:cs="Microsoft Sans Serif"/>
          <w:sz w:val="22"/>
          <w:szCs w:val="22"/>
        </w:rPr>
        <w:t>Pavement Marking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22B46" w:rsidRPr="00A26DD8">
        <w:rPr>
          <w:rFonts w:ascii="Microsoft Sans Serif" w:hAnsi="Microsoft Sans Serif" w:cs="Microsoft Sans Serif"/>
          <w:sz w:val="22"/>
          <w:szCs w:val="22"/>
        </w:rPr>
        <w:t xml:space="preserve">plans and cost </w:t>
      </w:r>
      <w:r w:rsidR="00722B46" w:rsidRPr="00D92BAE">
        <w:rPr>
          <w:rFonts w:ascii="Microsoft Sans Serif" w:hAnsi="Microsoft Sans Serif" w:cs="Microsoft Sans Serif"/>
          <w:sz w:val="22"/>
          <w:szCs w:val="22"/>
        </w:rPr>
        <w:t>estimate</w:t>
      </w:r>
      <w:r w:rsidR="00722B46"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DAP (Task 13)</w:t>
      </w:r>
    </w:p>
    <w:p w14:paraId="063B0252" w14:textId="4391ADE3" w:rsidR="00387338" w:rsidRPr="00A26DD8" w:rsidRDefault="00387338" w:rsidP="005A1E7E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Preliminary Permanent Pavement Marking plans, </w:t>
      </w:r>
      <w:r w:rsidR="006E15B0">
        <w:rPr>
          <w:rFonts w:ascii="Microsoft Sans Serif" w:hAnsi="Microsoft Sans Serif" w:cs="Microsoft Sans Serif"/>
          <w:sz w:val="22"/>
          <w:szCs w:val="22"/>
          <w:highlight w:val="cyan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, and cost estimate included in Preliminary PS&amp;E submittal (Task 15.1)</w:t>
      </w:r>
    </w:p>
    <w:p w14:paraId="20D4B339" w14:textId="46C8A41F" w:rsidR="00A23426" w:rsidRPr="00A26DD8" w:rsidRDefault="00297A8F" w:rsidP="005A1E7E">
      <w:pPr>
        <w:numPr>
          <w:ilvl w:val="0"/>
          <w:numId w:val="10"/>
        </w:numPr>
        <w:tabs>
          <w:tab w:val="left" w:pos="720"/>
        </w:tabs>
        <w:ind w:left="1440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A</w:t>
      </w:r>
      <w:r w:rsidR="00A23426" w:rsidRPr="00A26DD8">
        <w:rPr>
          <w:rFonts w:ascii="Microsoft Sans Serif" w:hAnsi="Microsoft Sans Serif" w:cs="Microsoft Sans Serif"/>
          <w:sz w:val="22"/>
          <w:szCs w:val="22"/>
        </w:rPr>
        <w:t xml:space="preserve">dvance Permanent </w:t>
      </w:r>
      <w:r w:rsidR="00722B46" w:rsidRPr="00A26DD8">
        <w:rPr>
          <w:rFonts w:ascii="Microsoft Sans Serif" w:hAnsi="Microsoft Sans Serif" w:cs="Microsoft Sans Serif"/>
          <w:sz w:val="22"/>
          <w:szCs w:val="22"/>
        </w:rPr>
        <w:t xml:space="preserve">Pavement Marking </w:t>
      </w:r>
      <w:r w:rsidR="00A23426" w:rsidRPr="00A26DD8">
        <w:rPr>
          <w:rFonts w:ascii="Microsoft Sans Serif" w:hAnsi="Microsoft Sans Serif" w:cs="Microsoft Sans Serif"/>
          <w:sz w:val="22"/>
          <w:szCs w:val="22"/>
        </w:rPr>
        <w:t xml:space="preserve">plans, </w:t>
      </w:r>
      <w:r w:rsidR="006E15B0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="00A23426" w:rsidRPr="00A26DD8">
        <w:rPr>
          <w:rFonts w:ascii="Microsoft Sans Serif" w:hAnsi="Microsoft Sans Serif" w:cs="Microsoft Sans Serif"/>
          <w:sz w:val="22"/>
          <w:szCs w:val="22"/>
        </w:rPr>
        <w:t>, and cost estimate</w:t>
      </w:r>
      <w:r w:rsidR="00A23426"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included in Advance PS&amp;E submittal (Task 15.2)</w:t>
      </w:r>
    </w:p>
    <w:p w14:paraId="1AEC445C" w14:textId="1A4D1E1E" w:rsidR="000C4A48" w:rsidRPr="00A26DD8" w:rsidRDefault="00A23426" w:rsidP="005A1E7E">
      <w:pPr>
        <w:pStyle w:val="ListParagraph"/>
        <w:numPr>
          <w:ilvl w:val="0"/>
          <w:numId w:val="10"/>
        </w:numPr>
        <w:ind w:left="1440"/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Final Permanent </w:t>
      </w:r>
      <w:r w:rsidR="00722B46" w:rsidRPr="00A26DD8">
        <w:rPr>
          <w:rFonts w:ascii="Microsoft Sans Serif" w:hAnsi="Microsoft Sans Serif" w:cs="Microsoft Sans Serif"/>
          <w:sz w:val="22"/>
          <w:szCs w:val="22"/>
        </w:rPr>
        <w:t>Pavement Marking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plans, </w:t>
      </w:r>
      <w:r w:rsidR="006E15B0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,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included in Final PS&amp;E </w:t>
      </w:r>
      <w:r w:rsidR="00387338"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Package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submittal (Task 15.3)</w:t>
      </w:r>
    </w:p>
    <w:p w14:paraId="75074F2A" w14:textId="77777777" w:rsidR="004413A1" w:rsidRPr="00A26DD8" w:rsidRDefault="004413A1" w:rsidP="000C4A48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347504FB" w14:textId="77777777" w:rsidR="000C4A48" w:rsidRPr="00A26DD8" w:rsidRDefault="00EA7512" w:rsidP="000C4A48">
      <w:pPr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</w:t>
      </w:r>
      <w:r w:rsidR="009E3AF7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.6</w:t>
      </w:r>
      <w:r w:rsidR="000C4A48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  <w:r w:rsidR="005A1E7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Illumination Design</w:t>
      </w:r>
    </w:p>
    <w:p w14:paraId="084CDB71" w14:textId="0ABA1F17" w:rsidR="000C4A48" w:rsidRPr="00A26DD8" w:rsidRDefault="00451CA1" w:rsidP="00451CA1">
      <w:pPr>
        <w:numPr>
          <w:ilvl w:val="12"/>
          <w:numId w:val="0"/>
        </w:numPr>
        <w:tabs>
          <w:tab w:val="left" w:pos="7110"/>
        </w:tabs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Consultant shall prepare </w:t>
      </w:r>
      <w:r w:rsidR="005D23F1" w:rsidRPr="00A26DD8">
        <w:rPr>
          <w:rFonts w:ascii="Microsoft Sans Serif" w:hAnsi="Microsoft Sans Serif" w:cs="Microsoft Sans Serif"/>
          <w:sz w:val="22"/>
          <w:szCs w:val="22"/>
        </w:rPr>
        <w:t xml:space="preserve">plans, specifications, and construction cost estimates 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for the construction of an illumination system at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XX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23960" w:rsidRPr="00A26DD8">
        <w:rPr>
          <w:color w:val="000000"/>
          <w:szCs w:val="24"/>
          <w:highlight w:val="yellow"/>
        </w:rPr>
        <w:t>[</w:t>
      </w:r>
      <w:r w:rsidR="00E523ED" w:rsidRPr="00A26DD8">
        <w:rPr>
          <w:color w:val="000000"/>
          <w:szCs w:val="24"/>
          <w:highlight w:val="yellow"/>
        </w:rPr>
        <w:t>include</w:t>
      </w:r>
      <w:r w:rsidRPr="00A26DD8">
        <w:rPr>
          <w:color w:val="000000"/>
          <w:szCs w:val="24"/>
          <w:highlight w:val="yellow"/>
        </w:rPr>
        <w:t xml:space="preserve"> extents of lighting system</w:t>
      </w:r>
      <w:r w:rsidR="00F23960" w:rsidRPr="00A26DD8">
        <w:rPr>
          <w:color w:val="000000"/>
          <w:szCs w:val="24"/>
          <w:highlight w:val="yellow"/>
        </w:rPr>
        <w:t>]</w:t>
      </w:r>
      <w:r w:rsidRPr="00A26DD8">
        <w:rPr>
          <w:szCs w:val="24"/>
        </w:rPr>
        <w:t>.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Consultant shall conduct lighting analysis to determine appropriate light pole layout (pole spacing, mounting heights, </w:t>
      </w:r>
      <w:r w:rsidR="00CA47EB" w:rsidRPr="00A26DD8">
        <w:rPr>
          <w:rFonts w:ascii="Microsoft Sans Serif" w:hAnsi="Microsoft Sans Serif" w:cs="Microsoft Sans Serif"/>
          <w:sz w:val="22"/>
          <w:szCs w:val="22"/>
        </w:rPr>
        <w:t>and wattages</w:t>
      </w:r>
      <w:r w:rsidRPr="00A26DD8">
        <w:rPr>
          <w:rFonts w:ascii="Microsoft Sans Serif" w:hAnsi="Microsoft Sans Serif" w:cs="Microsoft Sans Serif"/>
          <w:sz w:val="22"/>
          <w:szCs w:val="22"/>
        </w:rPr>
        <w:t>) to meet current Illumination Engineering Society (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“</w:t>
      </w:r>
      <w:r w:rsidRPr="00A26DD8">
        <w:rPr>
          <w:rFonts w:ascii="Microsoft Sans Serif" w:hAnsi="Microsoft Sans Serif" w:cs="Microsoft Sans Serif"/>
          <w:sz w:val="22"/>
          <w:szCs w:val="22"/>
        </w:rPr>
        <w:t>IES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”</w:t>
      </w:r>
      <w:r w:rsidRPr="00A26DD8">
        <w:rPr>
          <w:rFonts w:ascii="Microsoft Sans Serif" w:hAnsi="Microsoft Sans Serif" w:cs="Microsoft Sans Serif"/>
          <w:sz w:val="22"/>
          <w:szCs w:val="22"/>
        </w:rPr>
        <w:t>)</w:t>
      </w:r>
      <w:r w:rsidR="005D23F1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D23F1"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or </w:t>
      </w:r>
      <w:r w:rsidR="000E07CD" w:rsidRPr="00A26DD8">
        <w:rPr>
          <w:rFonts w:ascii="Microsoft Sans Serif" w:hAnsi="Microsoft Sans Serif" w:cs="Microsoft Sans Serif"/>
          <w:sz w:val="22"/>
          <w:szCs w:val="22"/>
        </w:rPr>
        <w:t xml:space="preserve">Agency </w:t>
      </w:r>
      <w:r w:rsidRPr="00A26DD8">
        <w:rPr>
          <w:rFonts w:ascii="Microsoft Sans Serif" w:hAnsi="Microsoft Sans Serif" w:cs="Microsoft Sans Serif"/>
          <w:sz w:val="22"/>
          <w:szCs w:val="22"/>
        </w:rPr>
        <w:t>standards</w:t>
      </w:r>
      <w:r w:rsidR="00793113" w:rsidRPr="00A26DD8">
        <w:rPr>
          <w:rFonts w:ascii="Microsoft Sans Serif" w:hAnsi="Microsoft Sans Serif" w:cs="Microsoft Sans Serif"/>
          <w:sz w:val="22"/>
          <w:szCs w:val="22"/>
        </w:rPr>
        <w:t xml:space="preserve"> for light levels. </w:t>
      </w:r>
      <w:r w:rsidR="00F23960" w:rsidRPr="00A26DD8">
        <w:rPr>
          <w:color w:val="000000"/>
          <w:szCs w:val="24"/>
          <w:highlight w:val="yellow"/>
        </w:rPr>
        <w:t>[</w:t>
      </w:r>
      <w:r w:rsidRPr="00A26DD8">
        <w:rPr>
          <w:color w:val="000000"/>
          <w:szCs w:val="24"/>
          <w:highlight w:val="yellow"/>
        </w:rPr>
        <w:t xml:space="preserve">If additional circuitry </w:t>
      </w:r>
      <w:r w:rsidR="00302286" w:rsidRPr="00A26DD8">
        <w:rPr>
          <w:color w:val="000000"/>
          <w:szCs w:val="24"/>
          <w:highlight w:val="yellow"/>
        </w:rPr>
        <w:t xml:space="preserve">is </w:t>
      </w:r>
      <w:r w:rsidRPr="00A26DD8">
        <w:rPr>
          <w:color w:val="000000"/>
          <w:szCs w:val="24"/>
          <w:highlight w:val="yellow"/>
        </w:rPr>
        <w:t>needed for duplex outlets or holiday lighting, include here.</w:t>
      </w:r>
      <w:r w:rsidR="00F23960" w:rsidRPr="00A26DD8">
        <w:rPr>
          <w:color w:val="000000"/>
          <w:szCs w:val="24"/>
          <w:highlight w:val="yellow"/>
        </w:rPr>
        <w:t>]</w:t>
      </w:r>
      <w:r w:rsidRPr="00A26DD8">
        <w:rPr>
          <w:szCs w:val="24"/>
        </w:rPr>
        <w:t xml:space="preserve"> </w:t>
      </w:r>
      <w:r w:rsidRPr="00A26DD8">
        <w:rPr>
          <w:rFonts w:ascii="Microsoft Sans Serif" w:hAnsi="Microsoft Sans Serif" w:cs="Microsoft Sans Serif"/>
          <w:sz w:val="22"/>
          <w:szCs w:val="22"/>
        </w:rPr>
        <w:t>Roadway lighting plans and specifications shall conform to the NEC</w:t>
      </w:r>
      <w:r w:rsidR="00C007F9">
        <w:rPr>
          <w:rFonts w:ascii="Microsoft Sans Serif" w:hAnsi="Microsoft Sans Serif" w:cs="Microsoft Sans Serif"/>
          <w:sz w:val="22"/>
          <w:szCs w:val="22"/>
        </w:rPr>
        <w:t>, ODOT,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and </w:t>
      </w:r>
      <w:r w:rsidR="001975FD" w:rsidRPr="00A26DD8">
        <w:rPr>
          <w:rFonts w:ascii="Microsoft Sans Serif" w:hAnsi="Microsoft Sans Serif" w:cs="Microsoft Sans Serif"/>
          <w:sz w:val="22"/>
          <w:szCs w:val="22"/>
        </w:rPr>
        <w:t xml:space="preserve">Agency </w:t>
      </w:r>
      <w:r w:rsidRPr="00A26DD8">
        <w:rPr>
          <w:rFonts w:ascii="Microsoft Sans Serif" w:hAnsi="Microsoft Sans Serif" w:cs="Microsoft Sans Serif"/>
          <w:sz w:val="22"/>
          <w:szCs w:val="22"/>
        </w:rPr>
        <w:t>standards</w:t>
      </w:r>
      <w:r w:rsidR="00793113" w:rsidRPr="00A26DD8">
        <w:rPr>
          <w:rFonts w:ascii="Microsoft Sans Serif" w:hAnsi="Microsoft Sans Serif" w:cs="Microsoft Sans Serif"/>
          <w:sz w:val="22"/>
          <w:szCs w:val="22"/>
        </w:rPr>
        <w:t xml:space="preserve"> as applicable</w:t>
      </w:r>
      <w:r w:rsidRPr="00A26DD8">
        <w:rPr>
          <w:rFonts w:ascii="Microsoft Sans Serif" w:hAnsi="Microsoft Sans Serif" w:cs="Microsoft Sans Serif"/>
          <w:sz w:val="22"/>
          <w:szCs w:val="22"/>
        </w:rPr>
        <w:t>. Consultant shall coordinate with utility for service connections.</w:t>
      </w:r>
    </w:p>
    <w:p w14:paraId="078B31C1" w14:textId="77777777" w:rsidR="0041524E" w:rsidRPr="00A26DD8" w:rsidRDefault="0041524E" w:rsidP="000C4A48">
      <w:pPr>
        <w:numPr>
          <w:ilvl w:val="12"/>
          <w:numId w:val="0"/>
        </w:numPr>
        <w:tabs>
          <w:tab w:val="left" w:pos="7110"/>
        </w:tabs>
        <w:ind w:left="360"/>
        <w:rPr>
          <w:rFonts w:ascii="Microsoft Sans Serif" w:hAnsi="Microsoft Sans Serif" w:cs="Microsoft Sans Serif"/>
          <w:sz w:val="22"/>
          <w:szCs w:val="22"/>
        </w:rPr>
      </w:pPr>
    </w:p>
    <w:p w14:paraId="02007955" w14:textId="77777777" w:rsidR="000C4A48" w:rsidRPr="00A26DD8" w:rsidRDefault="007E5C56" w:rsidP="007E5C56">
      <w:pPr>
        <w:numPr>
          <w:ilvl w:val="12"/>
          <w:numId w:val="0"/>
        </w:numPr>
        <w:tabs>
          <w:tab w:val="left" w:pos="1440"/>
          <w:tab w:val="left" w:pos="7110"/>
        </w:tabs>
        <w:ind w:left="720"/>
        <w:rPr>
          <w:rFonts w:ascii="Microsoft Sans Serif" w:hAnsi="Microsoft Sans Serif" w:cs="Microsoft Sans Serif"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8.6 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  <w:t xml:space="preserve">Consultant </w:t>
      </w:r>
      <w:r w:rsidR="000C4A48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Deliverables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and </w:t>
      </w:r>
      <w:r w:rsidR="000C4A48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Schedule</w:t>
      </w:r>
    </w:p>
    <w:p w14:paraId="673B588A" w14:textId="77777777" w:rsidR="007E5C56" w:rsidRPr="00A26DD8" w:rsidRDefault="007E5C56" w:rsidP="007E5C56">
      <w:pPr>
        <w:tabs>
          <w:tab w:val="left" w:pos="720"/>
        </w:tabs>
        <w:ind w:left="720"/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</w:t>
      </w:r>
      <w:r w:rsidR="00297A8F" w:rsidRPr="00A26DD8">
        <w:rPr>
          <w:rFonts w:ascii="Microsoft Sans Serif" w:hAnsi="Microsoft Sans Serif" w:cs="Microsoft Sans Serif"/>
          <w:sz w:val="22"/>
          <w:szCs w:val="22"/>
        </w:rPr>
        <w:t xml:space="preserve"> provide</w:t>
      </w:r>
      <w:r w:rsidRPr="00A26DD8">
        <w:rPr>
          <w:rFonts w:ascii="Microsoft Sans Serif" w:hAnsi="Microsoft Sans Serif" w:cs="Microsoft Sans Serif"/>
          <w:sz w:val="22"/>
          <w:szCs w:val="22"/>
        </w:rPr>
        <w:t>:</w:t>
      </w:r>
    </w:p>
    <w:p w14:paraId="6AC09BD8" w14:textId="77777777" w:rsidR="00451CA1" w:rsidRPr="00A26DD8" w:rsidRDefault="00451CA1" w:rsidP="00451CA1">
      <w:pPr>
        <w:numPr>
          <w:ilvl w:val="0"/>
          <w:numId w:val="10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Technical Memorandum </w:t>
      </w:r>
      <w:r w:rsidR="005D23F1"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and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narrative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E5C56" w:rsidRPr="00A26DD8">
        <w:rPr>
          <w:color w:val="000000"/>
          <w:szCs w:val="24"/>
          <w:highlight w:val="yellow"/>
        </w:rPr>
        <w:t>[</w:t>
      </w:r>
      <w:r w:rsidR="00E523ED" w:rsidRPr="00A26DD8">
        <w:rPr>
          <w:color w:val="000000"/>
          <w:szCs w:val="24"/>
          <w:highlight w:val="yellow"/>
        </w:rPr>
        <w:t>choose one</w:t>
      </w:r>
      <w:r w:rsidR="005D23F1" w:rsidRPr="00A26DD8">
        <w:rPr>
          <w:color w:val="000000"/>
          <w:szCs w:val="24"/>
          <w:highlight w:val="yellow"/>
        </w:rPr>
        <w:t xml:space="preserve"> or both</w:t>
      </w:r>
      <w:r w:rsidR="007E5C56" w:rsidRPr="00A26DD8">
        <w:rPr>
          <w:color w:val="000000"/>
          <w:szCs w:val="24"/>
          <w:highlight w:val="yellow"/>
        </w:rPr>
        <w:t>]</w:t>
      </w:r>
      <w:r w:rsidR="00E523ED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A26DD8">
        <w:rPr>
          <w:rFonts w:ascii="Microsoft Sans Serif" w:hAnsi="Microsoft Sans Serif" w:cs="Microsoft Sans Serif"/>
          <w:sz w:val="22"/>
          <w:szCs w:val="22"/>
        </w:rPr>
        <w:t>summarizing the results of lighting analysis</w:t>
      </w:r>
      <w:r w:rsidR="005D23F1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D23F1"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DAP (Task 13)</w:t>
      </w:r>
    </w:p>
    <w:p w14:paraId="7A27AC05" w14:textId="77777777" w:rsidR="00451CA1" w:rsidRPr="00A26DD8" w:rsidRDefault="00451CA1" w:rsidP="00451CA1">
      <w:pPr>
        <w:numPr>
          <w:ilvl w:val="0"/>
          <w:numId w:val="10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30% Illumination plans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DAP (Task 13)</w:t>
      </w:r>
    </w:p>
    <w:p w14:paraId="5EFF3400" w14:textId="78478C36" w:rsidR="00451CA1" w:rsidRPr="00A26DD8" w:rsidRDefault="00451CA1" w:rsidP="00451CA1">
      <w:pPr>
        <w:numPr>
          <w:ilvl w:val="0"/>
          <w:numId w:val="10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Preliminary Illumination plans, </w:t>
      </w:r>
      <w:r w:rsidR="006E15B0">
        <w:rPr>
          <w:rFonts w:ascii="Microsoft Sans Serif" w:hAnsi="Microsoft Sans Serif" w:cs="Microsoft Sans Serif"/>
          <w:sz w:val="22"/>
          <w:szCs w:val="22"/>
          <w:highlight w:val="cyan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, and cost estimate included in Preliminary PS&amp;E submittal (Task 15.1)</w:t>
      </w:r>
    </w:p>
    <w:p w14:paraId="7F7ACB53" w14:textId="6BDAF8EA" w:rsidR="00451CA1" w:rsidRPr="00A26DD8" w:rsidRDefault="00451CA1" w:rsidP="00451CA1">
      <w:pPr>
        <w:numPr>
          <w:ilvl w:val="0"/>
          <w:numId w:val="10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Advance Illumination plans, </w:t>
      </w:r>
      <w:r w:rsidR="006E15B0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,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Advance PS&amp;E submittal (Task 15.2)</w:t>
      </w:r>
    </w:p>
    <w:p w14:paraId="24D71B80" w14:textId="4A8C083E" w:rsidR="000C4A48" w:rsidRPr="00A26DD8" w:rsidRDefault="00451CA1" w:rsidP="00451CA1">
      <w:pPr>
        <w:pStyle w:val="ListParagraph"/>
        <w:numPr>
          <w:ilvl w:val="0"/>
          <w:numId w:val="10"/>
        </w:numPr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Final </w:t>
      </w:r>
      <w:r w:rsidR="00302286" w:rsidRPr="00A26DD8">
        <w:rPr>
          <w:rFonts w:ascii="Microsoft Sans Serif" w:hAnsi="Microsoft Sans Serif" w:cs="Microsoft Sans Serif"/>
          <w:sz w:val="22"/>
          <w:szCs w:val="22"/>
        </w:rPr>
        <w:t>Illumination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plans, </w:t>
      </w:r>
      <w:r w:rsidR="006E15B0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,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Final PS&amp;E Package submittal (Task 15.3)</w:t>
      </w:r>
    </w:p>
    <w:p w14:paraId="6B46CA26" w14:textId="77777777" w:rsidR="0041524E" w:rsidRPr="00A26DD8" w:rsidRDefault="0041524E" w:rsidP="000C4A48">
      <w:pPr>
        <w:rPr>
          <w:rFonts w:ascii="Microsoft Sans Serif" w:hAnsi="Microsoft Sans Serif" w:cs="Microsoft Sans Serif"/>
          <w:sz w:val="22"/>
          <w:szCs w:val="22"/>
        </w:rPr>
      </w:pPr>
    </w:p>
    <w:p w14:paraId="15C60D0B" w14:textId="0DBACA55" w:rsidR="0041524E" w:rsidRPr="00A26DD8" w:rsidRDefault="00EA7512" w:rsidP="007840B2">
      <w:pPr>
        <w:tabs>
          <w:tab w:val="left" w:pos="1080"/>
        </w:tabs>
        <w:rPr>
          <w:rFonts w:ascii="Microsoft Sans Serif" w:hAnsi="Microsoft Sans Serif" w:cs="Microsoft Sans Serif"/>
          <w:b/>
          <w:iCs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</w:t>
      </w:r>
      <w:r w:rsidR="0041524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.</w:t>
      </w:r>
      <w:r w:rsidR="007D7439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7</w:t>
      </w:r>
      <w:r w:rsidR="0041524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  <w:r w:rsidR="007840B2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="001A1F2C">
        <w:rPr>
          <w:rFonts w:ascii="Microsoft Sans Serif" w:hAnsi="Microsoft Sans Serif" w:cs="Microsoft Sans Serif"/>
          <w:b/>
          <w:sz w:val="22"/>
          <w:szCs w:val="22"/>
          <w:u w:val="single"/>
        </w:rPr>
        <w:t>Traffic Management Plan</w:t>
      </w:r>
    </w:p>
    <w:p w14:paraId="69EF0E93" w14:textId="77777777" w:rsidR="00134BDB" w:rsidRPr="00A26DD8" w:rsidRDefault="007D7439" w:rsidP="00134BDB">
      <w:pPr>
        <w:rPr>
          <w:color w:val="000000"/>
          <w:szCs w:val="24"/>
          <w:highlight w:val="yellow"/>
        </w:rPr>
      </w:pPr>
      <w:r w:rsidRPr="00A26DD8">
        <w:rPr>
          <w:color w:val="000000"/>
          <w:szCs w:val="24"/>
          <w:highlight w:val="yellow"/>
        </w:rPr>
        <w:t>[</w:t>
      </w:r>
      <w:r w:rsidR="009B1959" w:rsidRPr="00A26DD8">
        <w:rPr>
          <w:color w:val="000000"/>
          <w:szCs w:val="24"/>
          <w:highlight w:val="yellow"/>
        </w:rPr>
        <w:t>Use</w:t>
      </w:r>
      <w:r w:rsidRPr="00A26DD8">
        <w:rPr>
          <w:color w:val="000000"/>
          <w:szCs w:val="24"/>
          <w:highlight w:val="yellow"/>
        </w:rPr>
        <w:t xml:space="preserve"> if full TMP i</w:t>
      </w:r>
      <w:r w:rsidR="002C75D9" w:rsidRPr="00A26DD8">
        <w:rPr>
          <w:color w:val="000000"/>
          <w:szCs w:val="24"/>
          <w:highlight w:val="yellow"/>
        </w:rPr>
        <w:t>s</w:t>
      </w:r>
      <w:r w:rsidRPr="00A26DD8">
        <w:rPr>
          <w:color w:val="000000"/>
          <w:szCs w:val="24"/>
          <w:highlight w:val="yellow"/>
        </w:rPr>
        <w:t xml:space="preserve"> needed</w:t>
      </w:r>
      <w:r w:rsidR="009B1959" w:rsidRPr="00A26DD8">
        <w:rPr>
          <w:color w:val="000000"/>
          <w:szCs w:val="24"/>
          <w:highlight w:val="yellow"/>
        </w:rPr>
        <w:t>.</w:t>
      </w:r>
      <w:r w:rsidR="002C75D9" w:rsidRPr="00A26DD8">
        <w:rPr>
          <w:color w:val="000000"/>
          <w:szCs w:val="24"/>
          <w:highlight w:val="yellow"/>
        </w:rPr>
        <w:t xml:space="preserve"> </w:t>
      </w:r>
      <w:r w:rsidR="009B1959" w:rsidRPr="00A26DD8">
        <w:rPr>
          <w:color w:val="000000"/>
          <w:szCs w:val="24"/>
          <w:highlight w:val="yellow"/>
        </w:rPr>
        <w:t xml:space="preserve">If </w:t>
      </w:r>
      <w:r w:rsidR="002C75D9" w:rsidRPr="00A26DD8">
        <w:rPr>
          <w:color w:val="000000"/>
          <w:szCs w:val="24"/>
          <w:highlight w:val="yellow"/>
        </w:rPr>
        <w:t>not needed, delete task and mark Task name as RESERVED</w:t>
      </w:r>
      <w:r w:rsidRPr="00A26DD8">
        <w:rPr>
          <w:color w:val="000000"/>
          <w:szCs w:val="24"/>
          <w:highlight w:val="yellow"/>
        </w:rPr>
        <w:t>]</w:t>
      </w:r>
    </w:p>
    <w:p w14:paraId="08B585EA" w14:textId="65DB81C2" w:rsidR="00C007F9" w:rsidRDefault="002D7BCC" w:rsidP="002D7BCC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Consultant shall prepare a draft Project-level </w:t>
      </w:r>
      <w:r w:rsidR="007D7439" w:rsidRPr="00A26DD8">
        <w:rPr>
          <w:rFonts w:ascii="Microsoft Sans Serif" w:hAnsi="Microsoft Sans Serif" w:cs="Microsoft Sans Serif"/>
          <w:sz w:val="22"/>
          <w:szCs w:val="22"/>
        </w:rPr>
        <w:t>Traffic Management Plan (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“</w:t>
      </w:r>
      <w:r w:rsidRPr="00A26DD8">
        <w:rPr>
          <w:rFonts w:ascii="Microsoft Sans Serif" w:hAnsi="Microsoft Sans Serif" w:cs="Microsoft Sans Serif"/>
          <w:sz w:val="22"/>
          <w:szCs w:val="22"/>
        </w:rPr>
        <w:t>TMP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”</w:t>
      </w:r>
      <w:r w:rsidR="007D7439" w:rsidRPr="00A26DD8">
        <w:rPr>
          <w:rFonts w:ascii="Microsoft Sans Serif" w:hAnsi="Microsoft Sans Serif" w:cs="Microsoft Sans Serif"/>
          <w:sz w:val="22"/>
          <w:szCs w:val="22"/>
        </w:rPr>
        <w:t>)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per the requirements of the ODOT TMP Guidance Document located on the </w:t>
      </w:r>
      <w:r w:rsidR="008B05F1" w:rsidRPr="00A26DD8">
        <w:rPr>
          <w:rFonts w:ascii="Microsoft Sans Serif" w:hAnsi="Microsoft Sans Serif" w:cs="Microsoft Sans Serif"/>
          <w:sz w:val="22"/>
          <w:szCs w:val="22"/>
        </w:rPr>
        <w:t xml:space="preserve">ODOT 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web page. The TMP must include such elements as: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work zone traffic analysis, construction staging, work zone restrictions, detours, mobility issues, mitigation measures, public involvement program</w:t>
      </w:r>
      <w:r w:rsidR="00C007F9">
        <w:rPr>
          <w:rFonts w:ascii="Microsoft Sans Serif" w:hAnsi="Microsoft Sans Serif" w:cs="Microsoft Sans Serif"/>
          <w:sz w:val="22"/>
          <w:szCs w:val="22"/>
          <w:highlight w:val="cyan"/>
        </w:rPr>
        <w:t>.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</w:t>
      </w:r>
      <w:r w:rsidRPr="00A26DD8">
        <w:rPr>
          <w:rFonts w:ascii="Microsoft Sans Serif" w:hAnsi="Microsoft Sans Serif" w:cs="Microsoft Sans Serif"/>
          <w:sz w:val="22"/>
          <w:szCs w:val="22"/>
        </w:rPr>
        <w:t>Where road closures and detours are anticipated, Consultant shall, in coordination with Agency</w:t>
      </w:r>
      <w:r w:rsidR="00A45E80" w:rsidRPr="00A26DD8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8B05F1" w:rsidRPr="00A26DD8">
        <w:rPr>
          <w:rFonts w:ascii="Microsoft Sans Serif" w:hAnsi="Microsoft Sans Serif" w:cs="Microsoft Sans Serif"/>
          <w:sz w:val="22"/>
          <w:szCs w:val="22"/>
        </w:rPr>
        <w:t xml:space="preserve">ODOT 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and other stakeholders, build consensus for a recommended detour route. Anticipated speed zone reductions must be identified in the TMP. </w:t>
      </w:r>
      <w:r w:rsidR="00134BDB" w:rsidRPr="00A26DD8">
        <w:rPr>
          <w:rFonts w:ascii="Microsoft Sans Serif" w:hAnsi="Microsoft Sans Serif" w:cs="Microsoft Sans Serif"/>
          <w:sz w:val="22"/>
          <w:szCs w:val="22"/>
          <w:highlight w:val="cyan"/>
        </w:rPr>
        <w:t>Consultant</w:t>
      </w:r>
      <w:r w:rsidR="004E08D7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shall</w:t>
      </w:r>
      <w:r w:rsidR="00134BDB" w:rsidRPr="00A26DD8">
        <w:rPr>
          <w:rFonts w:ascii="Microsoft Sans Serif" w:hAnsi="Microsoft Sans Serif" w:cs="Microsoft Sans Serif"/>
          <w:sz w:val="22"/>
          <w:szCs w:val="22"/>
          <w:highlight w:val="cyan"/>
        </w:rPr>
        <w:t>/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Agency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D92BAE">
        <w:rPr>
          <w:rFonts w:ascii="Microsoft Sans Serif" w:hAnsi="Microsoft Sans Serif" w:cs="Microsoft Sans Serif"/>
          <w:sz w:val="22"/>
          <w:szCs w:val="22"/>
          <w:highlight w:val="cyan"/>
        </w:rPr>
        <w:t>will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provide lane closure charts </w:t>
      </w:r>
      <w:r w:rsidR="00134BDB" w:rsidRPr="00A26DD8">
        <w:rPr>
          <w:rFonts w:ascii="Microsoft Sans Serif" w:hAnsi="Microsoft Sans Serif" w:cs="Microsoft Sans Serif"/>
          <w:sz w:val="22"/>
          <w:szCs w:val="22"/>
        </w:rPr>
        <w:t xml:space="preserve">or supporting traffic analysis 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showing recommended lane closure restrictions for </w:t>
      </w:r>
      <w:r w:rsidR="00F0255F" w:rsidRPr="00A26DD8">
        <w:rPr>
          <w:rFonts w:ascii="Microsoft Sans Serif" w:hAnsi="Microsoft Sans Serif" w:cs="Microsoft Sans Serif"/>
          <w:sz w:val="22"/>
          <w:szCs w:val="22"/>
        </w:rPr>
        <w:t>P</w:t>
      </w:r>
      <w:r w:rsidRPr="00A26DD8">
        <w:rPr>
          <w:rFonts w:ascii="Microsoft Sans Serif" w:hAnsi="Microsoft Sans Serif" w:cs="Microsoft Sans Serif"/>
          <w:sz w:val="22"/>
          <w:szCs w:val="22"/>
        </w:rPr>
        <w:t>roject area roadways.</w:t>
      </w:r>
      <w:r w:rsidR="00134BDB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C007F9">
        <w:rPr>
          <w:rFonts w:ascii="Microsoft Sans Serif" w:hAnsi="Microsoft Sans Serif" w:cs="Microsoft Sans Serif"/>
          <w:sz w:val="22"/>
          <w:szCs w:val="22"/>
        </w:rPr>
        <w:t xml:space="preserve">Consultant shall prepare a Work Zone Decision Tree and provide to APM for review. </w:t>
      </w:r>
    </w:p>
    <w:p w14:paraId="7D9DB6A8" w14:textId="77777777" w:rsidR="00C007F9" w:rsidRDefault="00C007F9" w:rsidP="002D7BCC">
      <w:pPr>
        <w:rPr>
          <w:rFonts w:ascii="Microsoft Sans Serif" w:hAnsi="Microsoft Sans Serif" w:cs="Microsoft Sans Serif"/>
          <w:sz w:val="22"/>
          <w:szCs w:val="22"/>
        </w:rPr>
      </w:pPr>
    </w:p>
    <w:p w14:paraId="130F045B" w14:textId="6294B9C8" w:rsidR="002D7BCC" w:rsidRPr="00A26DD8" w:rsidRDefault="00134BDB" w:rsidP="002D7BCC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Consultant shall coordinate with ODOT’s </w:t>
      </w:r>
      <w:r w:rsidR="00AF7807"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Region Mobility Liaison 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for any </w:t>
      </w:r>
      <w:r w:rsidR="00C007F9">
        <w:rPr>
          <w:rFonts w:ascii="Microsoft Sans Serif" w:hAnsi="Microsoft Sans Serif" w:cs="Microsoft Sans Serif"/>
          <w:sz w:val="22"/>
          <w:szCs w:val="22"/>
        </w:rPr>
        <w:t>temporary impacts on</w:t>
      </w:r>
      <w:r w:rsidR="008B05F1" w:rsidRPr="00A26DD8">
        <w:rPr>
          <w:rFonts w:ascii="Microsoft Sans Serif" w:hAnsi="Microsoft Sans Serif" w:cs="Microsoft Sans Serif"/>
          <w:sz w:val="22"/>
          <w:szCs w:val="22"/>
        </w:rPr>
        <w:t xml:space="preserve"> ODOT facilities</w:t>
      </w:r>
      <w:r w:rsidR="00C007F9">
        <w:rPr>
          <w:rFonts w:ascii="Microsoft Sans Serif" w:hAnsi="Microsoft Sans Serif" w:cs="Microsoft Sans Serif"/>
          <w:sz w:val="22"/>
          <w:szCs w:val="22"/>
        </w:rPr>
        <w:t>.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D7439" w:rsidRPr="00A26DD8">
        <w:rPr>
          <w:rFonts w:ascii="Microsoft Sans Serif" w:hAnsi="Microsoft Sans Serif" w:cs="Microsoft Sans Serif"/>
          <w:sz w:val="22"/>
          <w:szCs w:val="22"/>
        </w:rPr>
        <w:t xml:space="preserve">Consultant shall prepare Project </w:t>
      </w:r>
      <w:r w:rsidRPr="00A26DD8">
        <w:rPr>
          <w:rFonts w:ascii="Microsoft Sans Serif" w:hAnsi="Microsoft Sans Serif" w:cs="Microsoft Sans Serif"/>
          <w:sz w:val="22"/>
          <w:szCs w:val="22"/>
        </w:rPr>
        <w:t>Mobility</w:t>
      </w:r>
      <w:r w:rsidR="007D7439" w:rsidRPr="00A26DD8">
        <w:rPr>
          <w:rFonts w:ascii="Microsoft Sans Serif" w:hAnsi="Microsoft Sans Serif" w:cs="Microsoft Sans Serif"/>
          <w:sz w:val="22"/>
          <w:szCs w:val="22"/>
        </w:rPr>
        <w:t xml:space="preserve"> Consideration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checklist</w:t>
      </w:r>
      <w:r w:rsidR="007D7439" w:rsidRPr="00A26DD8">
        <w:rPr>
          <w:rFonts w:ascii="Microsoft Sans Serif" w:hAnsi="Microsoft Sans Serif" w:cs="Microsoft Sans Serif"/>
          <w:sz w:val="22"/>
          <w:szCs w:val="22"/>
        </w:rPr>
        <w:t xml:space="preserve"> and provide to APM for review.</w:t>
      </w:r>
    </w:p>
    <w:p w14:paraId="4226E090" w14:textId="77777777" w:rsidR="0041524E" w:rsidRPr="00A26DD8" w:rsidRDefault="0041524E" w:rsidP="002D7BCC">
      <w:pPr>
        <w:numPr>
          <w:ilvl w:val="12"/>
          <w:numId w:val="0"/>
        </w:numPr>
        <w:tabs>
          <w:tab w:val="left" w:pos="7110"/>
        </w:tabs>
        <w:rPr>
          <w:rFonts w:ascii="Microsoft Sans Serif" w:hAnsi="Microsoft Sans Serif" w:cs="Microsoft Sans Serif"/>
          <w:sz w:val="22"/>
          <w:szCs w:val="22"/>
        </w:rPr>
      </w:pPr>
    </w:p>
    <w:p w14:paraId="6881D56B" w14:textId="77777777" w:rsidR="0041524E" w:rsidRPr="00A26DD8" w:rsidRDefault="007840B2" w:rsidP="007840B2">
      <w:pPr>
        <w:numPr>
          <w:ilvl w:val="12"/>
          <w:numId w:val="0"/>
        </w:numPr>
        <w:tabs>
          <w:tab w:val="left" w:pos="1440"/>
          <w:tab w:val="left" w:pos="7110"/>
        </w:tabs>
        <w:ind w:left="720"/>
        <w:rPr>
          <w:rFonts w:ascii="Microsoft Sans Serif" w:hAnsi="Microsoft Sans Serif" w:cs="Microsoft Sans Serif"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8.7 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  <w:t xml:space="preserve">Consultant </w:t>
      </w:r>
      <w:r w:rsidR="0041524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Deliverables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and </w:t>
      </w:r>
      <w:r w:rsidR="0041524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Schedule</w:t>
      </w:r>
    </w:p>
    <w:p w14:paraId="57E5534B" w14:textId="77777777" w:rsidR="007840B2" w:rsidRPr="00A26DD8" w:rsidRDefault="007840B2" w:rsidP="007840B2">
      <w:pPr>
        <w:ind w:left="720"/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</w:t>
      </w:r>
      <w:r w:rsidR="00297A8F" w:rsidRPr="00A26DD8">
        <w:rPr>
          <w:rFonts w:ascii="Microsoft Sans Serif" w:hAnsi="Microsoft Sans Serif" w:cs="Microsoft Sans Serif"/>
          <w:sz w:val="22"/>
          <w:szCs w:val="22"/>
        </w:rPr>
        <w:t xml:space="preserve"> provide</w:t>
      </w:r>
      <w:r w:rsidRPr="00A26DD8">
        <w:rPr>
          <w:rFonts w:ascii="Microsoft Sans Serif" w:hAnsi="Microsoft Sans Serif" w:cs="Microsoft Sans Serif"/>
          <w:sz w:val="22"/>
          <w:szCs w:val="22"/>
        </w:rPr>
        <w:t>:</w:t>
      </w:r>
    </w:p>
    <w:p w14:paraId="13B953E4" w14:textId="13243B24" w:rsidR="002D7BCC" w:rsidRPr="00A26DD8" w:rsidRDefault="007840B2" w:rsidP="002D7BCC">
      <w:pPr>
        <w:numPr>
          <w:ilvl w:val="0"/>
          <w:numId w:val="5"/>
        </w:numPr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D</w:t>
      </w:r>
      <w:r w:rsidR="002D7BCC" w:rsidRPr="00A26DD8">
        <w:rPr>
          <w:rFonts w:ascii="Microsoft Sans Serif" w:hAnsi="Microsoft Sans Serif" w:cs="Microsoft Sans Serif"/>
          <w:sz w:val="22"/>
          <w:szCs w:val="22"/>
        </w:rPr>
        <w:t>raft TMP</w:t>
      </w:r>
      <w:r w:rsidR="00C007F9">
        <w:rPr>
          <w:rFonts w:ascii="Microsoft Sans Serif" w:hAnsi="Microsoft Sans Serif" w:cs="Microsoft Sans Serif"/>
          <w:sz w:val="22"/>
          <w:szCs w:val="22"/>
        </w:rPr>
        <w:t>, Work Zone Decision Tree</w:t>
      </w:r>
      <w:r w:rsidR="002D7BCC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868BC" w:rsidRPr="00A26DD8">
        <w:rPr>
          <w:rFonts w:ascii="Microsoft Sans Serif" w:hAnsi="Microsoft Sans Serif" w:cs="Microsoft Sans Serif"/>
          <w:sz w:val="22"/>
          <w:szCs w:val="22"/>
        </w:rPr>
        <w:t xml:space="preserve">and Project Mobility Consideration checklist </w:t>
      </w:r>
      <w:r w:rsidR="002D7BCC" w:rsidRPr="00A26DD8">
        <w:rPr>
          <w:rFonts w:ascii="Microsoft Sans Serif" w:hAnsi="Microsoft Sans Serif" w:cs="Microsoft Sans Serif"/>
          <w:sz w:val="22"/>
          <w:szCs w:val="22"/>
          <w:highlight w:val="cyan"/>
        </w:rPr>
        <w:t>submitted as part of Task 13 deliverables</w:t>
      </w:r>
    </w:p>
    <w:p w14:paraId="47D41E08" w14:textId="1D7C3C1D" w:rsidR="0041524E" w:rsidRPr="00A26DD8" w:rsidRDefault="007840B2" w:rsidP="0041524E">
      <w:pPr>
        <w:pStyle w:val="ListParagraph"/>
        <w:numPr>
          <w:ilvl w:val="0"/>
          <w:numId w:val="5"/>
        </w:numPr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F</w:t>
      </w:r>
      <w:r w:rsidR="002D7BCC" w:rsidRPr="00A26DD8">
        <w:rPr>
          <w:rFonts w:ascii="Microsoft Sans Serif" w:hAnsi="Microsoft Sans Serif" w:cs="Microsoft Sans Serif"/>
          <w:sz w:val="22"/>
          <w:szCs w:val="22"/>
        </w:rPr>
        <w:t>inal TMP</w:t>
      </w:r>
      <w:r w:rsidR="001A1F2C">
        <w:rPr>
          <w:rFonts w:ascii="Microsoft Sans Serif" w:hAnsi="Microsoft Sans Serif" w:cs="Microsoft Sans Serif"/>
          <w:sz w:val="22"/>
          <w:szCs w:val="22"/>
        </w:rPr>
        <w:t>, Work Zone Decision Tree, and Project Mobility Consideration checklist</w:t>
      </w:r>
      <w:r w:rsidR="002D7BCC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D7BCC" w:rsidRPr="00A26DD8">
        <w:rPr>
          <w:rFonts w:ascii="Microsoft Sans Serif" w:hAnsi="Microsoft Sans Serif" w:cs="Microsoft Sans Serif"/>
          <w:sz w:val="22"/>
          <w:szCs w:val="22"/>
          <w:highlight w:val="cyan"/>
        </w:rPr>
        <w:t>submitted as part of Task 15 deliverables</w:t>
      </w:r>
    </w:p>
    <w:p w14:paraId="2F90E855" w14:textId="77777777" w:rsidR="0041524E" w:rsidRPr="00A26DD8" w:rsidRDefault="0041524E" w:rsidP="0041524E">
      <w:pPr>
        <w:rPr>
          <w:rFonts w:ascii="Microsoft Sans Serif" w:hAnsi="Microsoft Sans Serif" w:cs="Microsoft Sans Serif"/>
          <w:sz w:val="22"/>
          <w:szCs w:val="22"/>
        </w:rPr>
      </w:pPr>
    </w:p>
    <w:p w14:paraId="652DCD08" w14:textId="26CBB484" w:rsidR="007840B2" w:rsidRPr="00A26DD8" w:rsidRDefault="00EA7512" w:rsidP="0041524E">
      <w:pPr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</w:t>
      </w:r>
      <w:r w:rsidR="0041524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.</w:t>
      </w:r>
      <w:r w:rsidR="007D7439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8 </w:t>
      </w:r>
      <w:r w:rsidR="007840B2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Traffic Control Plans</w:t>
      </w:r>
      <w:r w:rsidR="00322AB1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(</w:t>
      </w:r>
      <w:r w:rsidR="00F80051">
        <w:rPr>
          <w:rFonts w:ascii="Microsoft Sans Serif" w:hAnsi="Microsoft Sans Serif" w:cs="Microsoft Sans Serif"/>
          <w:b/>
          <w:sz w:val="22"/>
          <w:szCs w:val="22"/>
          <w:u w:val="single"/>
        </w:rPr>
        <w:t>“</w:t>
      </w:r>
      <w:r w:rsidR="00322AB1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TCPs</w:t>
      </w:r>
      <w:r w:rsidR="00F80051">
        <w:rPr>
          <w:rFonts w:ascii="Microsoft Sans Serif" w:hAnsi="Microsoft Sans Serif" w:cs="Microsoft Sans Serif"/>
          <w:b/>
          <w:sz w:val="22"/>
          <w:szCs w:val="22"/>
          <w:u w:val="single"/>
        </w:rPr>
        <w:t>”</w:t>
      </w:r>
      <w:r w:rsidR="00322AB1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)</w:t>
      </w:r>
      <w:r w:rsidR="00D72C9C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</w:p>
    <w:p w14:paraId="291FA90A" w14:textId="77777777" w:rsidR="0041524E" w:rsidRPr="006423C7" w:rsidRDefault="00D72C9C" w:rsidP="0041524E">
      <w:pPr>
        <w:rPr>
          <w:iCs/>
          <w:szCs w:val="24"/>
        </w:rPr>
      </w:pPr>
      <w:r w:rsidRPr="006423C7">
        <w:rPr>
          <w:szCs w:val="24"/>
          <w:highlight w:val="yellow"/>
        </w:rPr>
        <w:t>[If Task 8.7 is deleted include work zone traffic analysis in this task if needed]</w:t>
      </w:r>
    </w:p>
    <w:p w14:paraId="3EA4A525" w14:textId="24DC9875" w:rsidR="00322AB1" w:rsidRPr="00A26DD8" w:rsidRDefault="00322AB1" w:rsidP="00322AB1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Consultant shall prepare and submit PS&amp;E for temporary traffic control to accommodate the public during construction. </w:t>
      </w:r>
      <w:r w:rsidR="004E08D7">
        <w:rPr>
          <w:rFonts w:ascii="Microsoft Sans Serif" w:hAnsi="Microsoft Sans Serif" w:cs="Microsoft Sans Serif"/>
          <w:sz w:val="22"/>
          <w:szCs w:val="22"/>
        </w:rPr>
        <w:t>Consultant shall develop p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lans </w:t>
      </w:r>
      <w:r w:rsidR="00C521BD" w:rsidRPr="00A26DD8">
        <w:rPr>
          <w:rFonts w:ascii="Microsoft Sans Serif" w:hAnsi="Microsoft Sans Serif" w:cs="Microsoft Sans Serif"/>
          <w:sz w:val="22"/>
          <w:szCs w:val="22"/>
        </w:rPr>
        <w:t xml:space="preserve">and specifications </w:t>
      </w:r>
      <w:r w:rsidRPr="00A26DD8">
        <w:rPr>
          <w:rFonts w:ascii="Microsoft Sans Serif" w:hAnsi="Microsoft Sans Serif" w:cs="Microsoft Sans Serif"/>
          <w:sz w:val="22"/>
          <w:szCs w:val="22"/>
        </w:rPr>
        <w:t>to accommodate vehicle, bi</w:t>
      </w:r>
      <w:r w:rsidR="00D72C9C" w:rsidRPr="00A26DD8">
        <w:rPr>
          <w:rFonts w:ascii="Microsoft Sans Serif" w:hAnsi="Microsoft Sans Serif" w:cs="Microsoft Sans Serif"/>
          <w:sz w:val="22"/>
          <w:szCs w:val="22"/>
        </w:rPr>
        <w:t>cycle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and pedestrian traffic </w:t>
      </w:r>
      <w:r w:rsidR="00C521BD" w:rsidRPr="00A26DD8">
        <w:rPr>
          <w:rFonts w:ascii="Microsoft Sans Serif" w:hAnsi="Microsoft Sans Serif" w:cs="Microsoft Sans Serif"/>
          <w:sz w:val="22"/>
          <w:szCs w:val="22"/>
        </w:rPr>
        <w:t xml:space="preserve">during construction. </w:t>
      </w:r>
      <w:r w:rsidRPr="00A26DD8">
        <w:rPr>
          <w:rFonts w:ascii="Microsoft Sans Serif" w:hAnsi="Microsoft Sans Serif" w:cs="Microsoft Sans Serif"/>
          <w:sz w:val="22"/>
          <w:szCs w:val="22"/>
        </w:rPr>
        <w:t>ODOT</w:t>
      </w:r>
      <w:r w:rsidR="00D73980" w:rsidRPr="00A26DD8">
        <w:rPr>
          <w:rFonts w:ascii="Microsoft Sans Serif" w:hAnsi="Microsoft Sans Serif" w:cs="Microsoft Sans Serif"/>
          <w:sz w:val="22"/>
          <w:szCs w:val="22"/>
        </w:rPr>
        <w:t xml:space="preserve"> or Agency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 standard plans </w:t>
      </w:r>
      <w:r w:rsidR="00D72C9C" w:rsidRPr="00A26DD8">
        <w:rPr>
          <w:rFonts w:ascii="Microsoft Sans Serif" w:hAnsi="Microsoft Sans Serif" w:cs="Microsoft Sans Serif"/>
          <w:sz w:val="22"/>
          <w:szCs w:val="22"/>
        </w:rPr>
        <w:t xml:space="preserve">must </w:t>
      </w:r>
      <w:r w:rsidRPr="00A26DD8">
        <w:rPr>
          <w:rFonts w:ascii="Microsoft Sans Serif" w:hAnsi="Microsoft Sans Serif" w:cs="Microsoft Sans Serif"/>
          <w:sz w:val="22"/>
          <w:szCs w:val="22"/>
        </w:rPr>
        <w:t>be referenced where possible.</w:t>
      </w:r>
    </w:p>
    <w:p w14:paraId="4D606557" w14:textId="77777777" w:rsidR="00322AB1" w:rsidRPr="00A26DD8" w:rsidRDefault="00322AB1" w:rsidP="00322AB1">
      <w:pPr>
        <w:rPr>
          <w:rFonts w:ascii="Microsoft Sans Serif" w:hAnsi="Microsoft Sans Serif" w:cs="Microsoft Sans Serif"/>
          <w:sz w:val="22"/>
          <w:szCs w:val="22"/>
        </w:rPr>
      </w:pPr>
    </w:p>
    <w:p w14:paraId="061C9FD6" w14:textId="3DD190FA" w:rsidR="00322AB1" w:rsidRPr="00A26DD8" w:rsidRDefault="00322AB1" w:rsidP="00322AB1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Consultant’s TCPs </w:t>
      </w:r>
      <w:r w:rsidR="004E08D7">
        <w:rPr>
          <w:rFonts w:ascii="Microsoft Sans Serif" w:hAnsi="Microsoft Sans Serif" w:cs="Microsoft Sans Serif"/>
          <w:sz w:val="22"/>
          <w:szCs w:val="22"/>
        </w:rPr>
        <w:t xml:space="preserve">must 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indicate such elements as traffic control sequencing, work zone limits, transitions, traffic control devices, </w:t>
      </w:r>
      <w:r w:rsidR="00C521BD" w:rsidRPr="00A26DD8">
        <w:rPr>
          <w:rFonts w:ascii="Microsoft Sans Serif" w:hAnsi="Microsoft Sans Serif" w:cs="Microsoft Sans Serif"/>
          <w:sz w:val="22"/>
          <w:szCs w:val="22"/>
        </w:rPr>
        <w:t>signage, detours</w:t>
      </w:r>
      <w:r w:rsidR="00D72C9C" w:rsidRPr="00A26DD8">
        <w:rPr>
          <w:rFonts w:ascii="Microsoft Sans Serif" w:hAnsi="Microsoft Sans Serif" w:cs="Microsoft Sans Serif"/>
          <w:sz w:val="22"/>
          <w:szCs w:val="22"/>
        </w:rPr>
        <w:t xml:space="preserve"> and staging</w:t>
      </w:r>
      <w:r w:rsidR="00C521BD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A26DD8">
        <w:rPr>
          <w:rFonts w:ascii="Microsoft Sans Serif" w:hAnsi="Microsoft Sans Serif" w:cs="Microsoft Sans Serif"/>
          <w:sz w:val="22"/>
          <w:szCs w:val="22"/>
        </w:rPr>
        <w:t>cross sections (where applicable)</w:t>
      </w:r>
      <w:r w:rsidR="00C521BD" w:rsidRPr="00A26DD8">
        <w:rPr>
          <w:rFonts w:ascii="Microsoft Sans Serif" w:hAnsi="Microsoft Sans Serif" w:cs="Microsoft Sans Serif"/>
          <w:sz w:val="22"/>
          <w:szCs w:val="22"/>
        </w:rPr>
        <w:t>, and work zone details for vehicles, bicycle</w:t>
      </w:r>
      <w:r w:rsidR="00D72C9C" w:rsidRPr="00A26DD8">
        <w:rPr>
          <w:rFonts w:ascii="Microsoft Sans Serif" w:hAnsi="Microsoft Sans Serif" w:cs="Microsoft Sans Serif"/>
          <w:sz w:val="22"/>
          <w:szCs w:val="22"/>
        </w:rPr>
        <w:t>s</w:t>
      </w:r>
      <w:r w:rsidR="00C521BD" w:rsidRPr="00A26DD8">
        <w:rPr>
          <w:rFonts w:ascii="Microsoft Sans Serif" w:hAnsi="Microsoft Sans Serif" w:cs="Microsoft Sans Serif"/>
          <w:sz w:val="22"/>
          <w:szCs w:val="22"/>
        </w:rPr>
        <w:t xml:space="preserve"> and pedestrians.</w:t>
      </w:r>
    </w:p>
    <w:p w14:paraId="132C976E" w14:textId="77777777" w:rsidR="0068671C" w:rsidRPr="00A26DD8" w:rsidRDefault="0068671C" w:rsidP="00322AB1">
      <w:pPr>
        <w:rPr>
          <w:rFonts w:ascii="Microsoft Sans Serif" w:hAnsi="Microsoft Sans Serif" w:cs="Microsoft Sans Serif"/>
          <w:sz w:val="22"/>
          <w:szCs w:val="22"/>
        </w:rPr>
      </w:pPr>
    </w:p>
    <w:p w14:paraId="6FFAD0A5" w14:textId="259FFFA3" w:rsidR="0068671C" w:rsidRPr="00A26DD8" w:rsidRDefault="00D73980" w:rsidP="00322AB1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Consultant </w:t>
      </w:r>
      <w:r w:rsidR="0068671C" w:rsidRPr="00A26DD8">
        <w:rPr>
          <w:rFonts w:ascii="Microsoft Sans Serif" w:hAnsi="Microsoft Sans Serif" w:cs="Microsoft Sans Serif"/>
          <w:sz w:val="22"/>
          <w:szCs w:val="22"/>
        </w:rPr>
        <w:t>shall prepare a Temporary Pedestrian Accessible Route Plan (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“</w:t>
      </w:r>
      <w:r w:rsidR="0068671C" w:rsidRPr="00A26DD8">
        <w:rPr>
          <w:rFonts w:ascii="Microsoft Sans Serif" w:hAnsi="Microsoft Sans Serif" w:cs="Microsoft Sans Serif"/>
          <w:sz w:val="22"/>
          <w:szCs w:val="22"/>
        </w:rPr>
        <w:t>TPARP</w:t>
      </w:r>
      <w:r w:rsidR="00C30A1E" w:rsidRPr="00A26DD8">
        <w:rPr>
          <w:rFonts w:ascii="Microsoft Sans Serif" w:hAnsi="Microsoft Sans Serif" w:cs="Microsoft Sans Serif"/>
          <w:sz w:val="22"/>
          <w:szCs w:val="22"/>
        </w:rPr>
        <w:t>”</w:t>
      </w:r>
      <w:r w:rsidR="0068671C" w:rsidRPr="00A26DD8">
        <w:rPr>
          <w:rFonts w:ascii="Microsoft Sans Serif" w:hAnsi="Microsoft Sans Serif" w:cs="Microsoft Sans Serif"/>
          <w:sz w:val="22"/>
          <w:szCs w:val="22"/>
        </w:rPr>
        <w:t xml:space="preserve">) as part of the TCPs. </w:t>
      </w:r>
      <w:r w:rsidR="00CB3794" w:rsidRPr="00A26DD8">
        <w:rPr>
          <w:rFonts w:ascii="Microsoft Sans Serif" w:hAnsi="Microsoft Sans Serif" w:cs="Microsoft Sans Serif"/>
          <w:sz w:val="22"/>
          <w:szCs w:val="22"/>
        </w:rPr>
        <w:t xml:space="preserve">The </w:t>
      </w:r>
      <w:r w:rsidR="00AF5049">
        <w:rPr>
          <w:rFonts w:ascii="Microsoft Sans Serif" w:hAnsi="Microsoft Sans Serif" w:cs="Microsoft Sans Serif"/>
          <w:sz w:val="22"/>
          <w:szCs w:val="22"/>
        </w:rPr>
        <w:t>TPARP</w:t>
      </w:r>
      <w:r w:rsidR="00AF5049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E08D7">
        <w:rPr>
          <w:rFonts w:ascii="Microsoft Sans Serif" w:hAnsi="Microsoft Sans Serif" w:cs="Microsoft Sans Serif"/>
          <w:sz w:val="22"/>
          <w:szCs w:val="22"/>
        </w:rPr>
        <w:t xml:space="preserve">must </w:t>
      </w:r>
      <w:r w:rsidR="00CB3794" w:rsidRPr="00A26DD8">
        <w:rPr>
          <w:rFonts w:ascii="Microsoft Sans Serif" w:hAnsi="Microsoft Sans Serif" w:cs="Microsoft Sans Serif"/>
          <w:sz w:val="22"/>
          <w:szCs w:val="22"/>
        </w:rPr>
        <w:t>include a pedestrian route through or around each work area that is equal to or better than the route that was there before construction.</w:t>
      </w:r>
    </w:p>
    <w:p w14:paraId="04233DDC" w14:textId="77777777" w:rsidR="00322AB1" w:rsidRPr="00A26DD8" w:rsidRDefault="00322AB1" w:rsidP="00322AB1">
      <w:pPr>
        <w:rPr>
          <w:rFonts w:ascii="Microsoft Sans Serif" w:hAnsi="Microsoft Sans Serif" w:cs="Microsoft Sans Serif"/>
          <w:sz w:val="22"/>
          <w:szCs w:val="22"/>
        </w:rPr>
      </w:pPr>
    </w:p>
    <w:p w14:paraId="5708D466" w14:textId="77777777" w:rsidR="0041524E" w:rsidRPr="00A26DD8" w:rsidRDefault="00D72C9C" w:rsidP="00C521BD">
      <w:pPr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TCPs</w:t>
      </w:r>
      <w:r w:rsidR="00322AB1" w:rsidRPr="00A26D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must </w:t>
      </w:r>
      <w:r w:rsidR="00C521BD" w:rsidRPr="00A26DD8">
        <w:rPr>
          <w:rFonts w:ascii="Microsoft Sans Serif" w:hAnsi="Microsoft Sans Serif" w:cs="Microsoft Sans Serif"/>
          <w:sz w:val="22"/>
          <w:szCs w:val="22"/>
        </w:rPr>
        <w:t xml:space="preserve">meet MUTCD, ODOT, and </w:t>
      </w:r>
      <w:r w:rsidR="008B05F1" w:rsidRPr="00A26DD8">
        <w:rPr>
          <w:rFonts w:ascii="Microsoft Sans Serif" w:hAnsi="Microsoft Sans Serif" w:cs="Microsoft Sans Serif"/>
          <w:sz w:val="22"/>
          <w:szCs w:val="22"/>
        </w:rPr>
        <w:t>Agency</w:t>
      </w:r>
      <w:r w:rsidR="00322AB1" w:rsidRPr="00A26DD8">
        <w:rPr>
          <w:rFonts w:ascii="Microsoft Sans Serif" w:hAnsi="Microsoft Sans Serif" w:cs="Microsoft Sans Serif"/>
          <w:sz w:val="22"/>
          <w:szCs w:val="22"/>
        </w:rPr>
        <w:t xml:space="preserve"> requirements.</w:t>
      </w:r>
    </w:p>
    <w:p w14:paraId="08C91EBB" w14:textId="77777777" w:rsidR="0041524E" w:rsidRPr="00A26DD8" w:rsidRDefault="0041524E" w:rsidP="0041524E">
      <w:pPr>
        <w:numPr>
          <w:ilvl w:val="12"/>
          <w:numId w:val="0"/>
        </w:numPr>
        <w:tabs>
          <w:tab w:val="left" w:pos="7110"/>
        </w:tabs>
        <w:ind w:left="360"/>
        <w:rPr>
          <w:rFonts w:ascii="Microsoft Sans Serif" w:hAnsi="Microsoft Sans Serif" w:cs="Microsoft Sans Serif"/>
          <w:b/>
          <w:i/>
          <w:sz w:val="22"/>
          <w:szCs w:val="22"/>
        </w:rPr>
      </w:pPr>
    </w:p>
    <w:p w14:paraId="26AC9EF6" w14:textId="77777777" w:rsidR="0041524E" w:rsidRPr="00A26DD8" w:rsidRDefault="007840B2" w:rsidP="007840B2">
      <w:pPr>
        <w:numPr>
          <w:ilvl w:val="12"/>
          <w:numId w:val="0"/>
        </w:numPr>
        <w:tabs>
          <w:tab w:val="left" w:pos="1440"/>
          <w:tab w:val="left" w:pos="7110"/>
        </w:tabs>
        <w:ind w:left="720"/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8.8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  <w:t xml:space="preserve">Consultant </w:t>
      </w:r>
      <w:r w:rsidR="0041524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Deliverables</w:t>
      </w:r>
      <w:r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and </w:t>
      </w:r>
      <w:r w:rsidR="0041524E" w:rsidRPr="00A26DD8">
        <w:rPr>
          <w:rFonts w:ascii="Microsoft Sans Serif" w:hAnsi="Microsoft Sans Serif" w:cs="Microsoft Sans Serif"/>
          <w:b/>
          <w:sz w:val="22"/>
          <w:szCs w:val="22"/>
          <w:u w:val="single"/>
        </w:rPr>
        <w:t>Schedule</w:t>
      </w:r>
    </w:p>
    <w:p w14:paraId="475B1198" w14:textId="77777777" w:rsidR="007840B2" w:rsidRPr="00A26DD8" w:rsidRDefault="007840B2" w:rsidP="007840B2">
      <w:pPr>
        <w:numPr>
          <w:ilvl w:val="12"/>
          <w:numId w:val="0"/>
        </w:numPr>
        <w:tabs>
          <w:tab w:val="left" w:pos="7110"/>
        </w:tabs>
        <w:ind w:left="720"/>
        <w:rPr>
          <w:rFonts w:ascii="Microsoft Sans Serif" w:hAnsi="Microsoft Sans Serif" w:cs="Microsoft Sans Serif"/>
          <w:sz w:val="22"/>
          <w:szCs w:val="22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>Consultant shall</w:t>
      </w:r>
      <w:r w:rsidR="00297A8F" w:rsidRPr="00A26DD8">
        <w:rPr>
          <w:rFonts w:ascii="Microsoft Sans Serif" w:hAnsi="Microsoft Sans Serif" w:cs="Microsoft Sans Serif"/>
          <w:sz w:val="22"/>
          <w:szCs w:val="22"/>
        </w:rPr>
        <w:t xml:space="preserve"> provide</w:t>
      </w:r>
      <w:r w:rsidRPr="00A26DD8">
        <w:rPr>
          <w:rFonts w:ascii="Microsoft Sans Serif" w:hAnsi="Microsoft Sans Serif" w:cs="Microsoft Sans Serif"/>
          <w:sz w:val="22"/>
          <w:szCs w:val="22"/>
        </w:rPr>
        <w:t>:</w:t>
      </w:r>
    </w:p>
    <w:p w14:paraId="0BBEBFFA" w14:textId="77777777" w:rsidR="00C521BD" w:rsidRPr="00A26DD8" w:rsidRDefault="00C521BD" w:rsidP="00C521BD">
      <w:pPr>
        <w:numPr>
          <w:ilvl w:val="0"/>
          <w:numId w:val="5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30% TCPs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DAP (Task 13)</w:t>
      </w:r>
    </w:p>
    <w:p w14:paraId="2FD77F70" w14:textId="656A9FE2" w:rsidR="00C521BD" w:rsidRPr="00A26DD8" w:rsidRDefault="00C521BD" w:rsidP="00C521BD">
      <w:pPr>
        <w:numPr>
          <w:ilvl w:val="0"/>
          <w:numId w:val="5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Preliminary TCPs, </w:t>
      </w:r>
      <w:r w:rsidR="006E15B0">
        <w:rPr>
          <w:rFonts w:ascii="Microsoft Sans Serif" w:hAnsi="Microsoft Sans Serif" w:cs="Microsoft Sans Serif"/>
          <w:sz w:val="22"/>
          <w:szCs w:val="22"/>
          <w:highlight w:val="cyan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, and cost estimate included in Preliminary PS&amp;E submittal (Task 15.1)</w:t>
      </w:r>
    </w:p>
    <w:p w14:paraId="7940A634" w14:textId="468480DC" w:rsidR="00C521BD" w:rsidRPr="00A26DD8" w:rsidRDefault="00C521BD" w:rsidP="00C521BD">
      <w:pPr>
        <w:numPr>
          <w:ilvl w:val="0"/>
          <w:numId w:val="5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Advance TCPs, </w:t>
      </w:r>
      <w:r w:rsidR="006E15B0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,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Advance PS&amp;E submittal (Task 15.2)</w:t>
      </w:r>
    </w:p>
    <w:p w14:paraId="403513C6" w14:textId="64505701" w:rsidR="0041524E" w:rsidRPr="00A26DD8" w:rsidRDefault="00C521BD" w:rsidP="00C521BD">
      <w:pPr>
        <w:pStyle w:val="ListParagraph"/>
        <w:numPr>
          <w:ilvl w:val="0"/>
          <w:numId w:val="5"/>
        </w:numPr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A26DD8">
        <w:rPr>
          <w:rFonts w:ascii="Microsoft Sans Serif" w:hAnsi="Microsoft Sans Serif" w:cs="Microsoft Sans Serif"/>
          <w:sz w:val="22"/>
          <w:szCs w:val="22"/>
        </w:rPr>
        <w:t xml:space="preserve">Final TCPs, </w:t>
      </w:r>
      <w:r w:rsidR="006E15B0" w:rsidRPr="00766A78">
        <w:rPr>
          <w:rFonts w:ascii="Microsoft Sans Serif" w:hAnsi="Microsoft Sans Serif" w:cs="Microsoft Sans Serif"/>
          <w:sz w:val="22"/>
          <w:szCs w:val="22"/>
        </w:rPr>
        <w:t>special provisions</w:t>
      </w:r>
      <w:r w:rsidRPr="00A26DD8">
        <w:rPr>
          <w:rFonts w:ascii="Microsoft Sans Serif" w:hAnsi="Microsoft Sans Serif" w:cs="Microsoft Sans Serif"/>
          <w:sz w:val="22"/>
          <w:szCs w:val="22"/>
        </w:rPr>
        <w:t xml:space="preserve">, and cost estimate </w:t>
      </w:r>
      <w:r w:rsidRPr="00A26DD8">
        <w:rPr>
          <w:rFonts w:ascii="Microsoft Sans Serif" w:hAnsi="Microsoft Sans Serif" w:cs="Microsoft Sans Serif"/>
          <w:sz w:val="22"/>
          <w:szCs w:val="22"/>
          <w:highlight w:val="cyan"/>
        </w:rPr>
        <w:t>included in Final PS&amp;E Package submittal (Task 15.3)</w:t>
      </w:r>
    </w:p>
    <w:p w14:paraId="4F446892" w14:textId="77777777" w:rsidR="0041524E" w:rsidRPr="00A26DD8" w:rsidRDefault="0041524E" w:rsidP="0041524E">
      <w:pPr>
        <w:rPr>
          <w:rFonts w:ascii="Microsoft Sans Serif" w:hAnsi="Microsoft Sans Serif" w:cs="Microsoft Sans Serif"/>
          <w:sz w:val="22"/>
          <w:szCs w:val="22"/>
        </w:rPr>
      </w:pPr>
    </w:p>
    <w:sectPr w:rsidR="0041524E" w:rsidRPr="00A26DD8" w:rsidSect="004E08D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6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1123E4"/>
    <w:multiLevelType w:val="hybridMultilevel"/>
    <w:tmpl w:val="3B42DFE4"/>
    <w:lvl w:ilvl="0" w:tplc="3EBAEE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7B4D"/>
    <w:multiLevelType w:val="hybridMultilevel"/>
    <w:tmpl w:val="3B5EDA0C"/>
    <w:lvl w:ilvl="0" w:tplc="3EBAEE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06F0F"/>
    <w:multiLevelType w:val="hybridMultilevel"/>
    <w:tmpl w:val="F7925612"/>
    <w:lvl w:ilvl="0" w:tplc="DFBA92EC"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18BA4A98"/>
    <w:multiLevelType w:val="hybridMultilevel"/>
    <w:tmpl w:val="C71AC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F5447"/>
    <w:multiLevelType w:val="hybridMultilevel"/>
    <w:tmpl w:val="D282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12618"/>
    <w:multiLevelType w:val="hybridMultilevel"/>
    <w:tmpl w:val="4192F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8BB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8095F"/>
    <w:multiLevelType w:val="hybridMultilevel"/>
    <w:tmpl w:val="EE164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B6B7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FA5773"/>
    <w:multiLevelType w:val="hybridMultilevel"/>
    <w:tmpl w:val="05F4D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B56D99"/>
    <w:multiLevelType w:val="hybridMultilevel"/>
    <w:tmpl w:val="AC4C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D674C"/>
    <w:multiLevelType w:val="hybridMultilevel"/>
    <w:tmpl w:val="242AB322"/>
    <w:lvl w:ilvl="0" w:tplc="3DD2F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E0DE6"/>
    <w:multiLevelType w:val="hybridMultilevel"/>
    <w:tmpl w:val="C25E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F78DE"/>
    <w:multiLevelType w:val="hybridMultilevel"/>
    <w:tmpl w:val="AA261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560C63"/>
    <w:multiLevelType w:val="hybridMultilevel"/>
    <w:tmpl w:val="C5C2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F75A3"/>
    <w:multiLevelType w:val="hybridMultilevel"/>
    <w:tmpl w:val="F6108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3687A"/>
    <w:multiLevelType w:val="hybridMultilevel"/>
    <w:tmpl w:val="C91E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861C5"/>
    <w:multiLevelType w:val="hybridMultilevel"/>
    <w:tmpl w:val="7D0E090C"/>
    <w:lvl w:ilvl="0" w:tplc="4C76DCEE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519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9D05A3"/>
    <w:multiLevelType w:val="hybridMultilevel"/>
    <w:tmpl w:val="2744B7D6"/>
    <w:lvl w:ilvl="0" w:tplc="01E889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5220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7"/>
  </w:num>
  <w:num w:numId="5">
    <w:abstractNumId w:val="12"/>
  </w:num>
  <w:num w:numId="6">
    <w:abstractNumId w:val="10"/>
  </w:num>
  <w:num w:numId="7">
    <w:abstractNumId w:val="14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16"/>
  </w:num>
  <w:num w:numId="16">
    <w:abstractNumId w:val="18"/>
  </w:num>
  <w:num w:numId="17">
    <w:abstractNumId w:val="7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DC"/>
    <w:rsid w:val="00006119"/>
    <w:rsid w:val="000223B5"/>
    <w:rsid w:val="0003625C"/>
    <w:rsid w:val="0004551A"/>
    <w:rsid w:val="00071C37"/>
    <w:rsid w:val="000739B0"/>
    <w:rsid w:val="000942A4"/>
    <w:rsid w:val="000C4A48"/>
    <w:rsid w:val="000D0804"/>
    <w:rsid w:val="000E07CD"/>
    <w:rsid w:val="0012461F"/>
    <w:rsid w:val="001265A7"/>
    <w:rsid w:val="00134BDB"/>
    <w:rsid w:val="0018386E"/>
    <w:rsid w:val="00185616"/>
    <w:rsid w:val="001975FD"/>
    <w:rsid w:val="001A1F2C"/>
    <w:rsid w:val="001A2D8B"/>
    <w:rsid w:val="00235D20"/>
    <w:rsid w:val="002646AF"/>
    <w:rsid w:val="00297A8F"/>
    <w:rsid w:val="002C75D9"/>
    <w:rsid w:val="002D7BCC"/>
    <w:rsid w:val="002E4CD9"/>
    <w:rsid w:val="00302286"/>
    <w:rsid w:val="00316455"/>
    <w:rsid w:val="003225AE"/>
    <w:rsid w:val="00322AB1"/>
    <w:rsid w:val="0032621A"/>
    <w:rsid w:val="00351DA6"/>
    <w:rsid w:val="00387338"/>
    <w:rsid w:val="00387D50"/>
    <w:rsid w:val="003B372E"/>
    <w:rsid w:val="003B7E8C"/>
    <w:rsid w:val="003C10B3"/>
    <w:rsid w:val="003C1609"/>
    <w:rsid w:val="003D06F1"/>
    <w:rsid w:val="0041524E"/>
    <w:rsid w:val="0042181E"/>
    <w:rsid w:val="004413A1"/>
    <w:rsid w:val="004465F2"/>
    <w:rsid w:val="00451CA1"/>
    <w:rsid w:val="004539C4"/>
    <w:rsid w:val="00455561"/>
    <w:rsid w:val="00455A14"/>
    <w:rsid w:val="00466690"/>
    <w:rsid w:val="004B1B2F"/>
    <w:rsid w:val="004E01DD"/>
    <w:rsid w:val="004E08D7"/>
    <w:rsid w:val="004E2449"/>
    <w:rsid w:val="004F79D5"/>
    <w:rsid w:val="00514BF0"/>
    <w:rsid w:val="005343A3"/>
    <w:rsid w:val="005507F6"/>
    <w:rsid w:val="005868BC"/>
    <w:rsid w:val="005A1E7E"/>
    <w:rsid w:val="005A42B1"/>
    <w:rsid w:val="005A724D"/>
    <w:rsid w:val="005D23F1"/>
    <w:rsid w:val="005D40D3"/>
    <w:rsid w:val="005E6EC5"/>
    <w:rsid w:val="00612B98"/>
    <w:rsid w:val="006324F9"/>
    <w:rsid w:val="006423C7"/>
    <w:rsid w:val="006754B1"/>
    <w:rsid w:val="0068671C"/>
    <w:rsid w:val="006B3126"/>
    <w:rsid w:val="006E15B0"/>
    <w:rsid w:val="006F545E"/>
    <w:rsid w:val="0071106D"/>
    <w:rsid w:val="00722B46"/>
    <w:rsid w:val="0072639D"/>
    <w:rsid w:val="0076798F"/>
    <w:rsid w:val="00774F8B"/>
    <w:rsid w:val="007840B2"/>
    <w:rsid w:val="00793113"/>
    <w:rsid w:val="007B3106"/>
    <w:rsid w:val="007C3EDC"/>
    <w:rsid w:val="007D7439"/>
    <w:rsid w:val="007D7FB7"/>
    <w:rsid w:val="007E5C56"/>
    <w:rsid w:val="007F1980"/>
    <w:rsid w:val="007F5EC4"/>
    <w:rsid w:val="007F7D5A"/>
    <w:rsid w:val="008103C7"/>
    <w:rsid w:val="00822632"/>
    <w:rsid w:val="00843559"/>
    <w:rsid w:val="008A7C35"/>
    <w:rsid w:val="008B05F1"/>
    <w:rsid w:val="008B7446"/>
    <w:rsid w:val="0093447E"/>
    <w:rsid w:val="00936CC4"/>
    <w:rsid w:val="00943189"/>
    <w:rsid w:val="00946D8A"/>
    <w:rsid w:val="009551B0"/>
    <w:rsid w:val="00982107"/>
    <w:rsid w:val="009B1959"/>
    <w:rsid w:val="009D0B31"/>
    <w:rsid w:val="009D2592"/>
    <w:rsid w:val="009E3AF7"/>
    <w:rsid w:val="00A23426"/>
    <w:rsid w:val="00A26DD8"/>
    <w:rsid w:val="00A439A9"/>
    <w:rsid w:val="00A45E80"/>
    <w:rsid w:val="00A57BBD"/>
    <w:rsid w:val="00A57C84"/>
    <w:rsid w:val="00A961D9"/>
    <w:rsid w:val="00AF5049"/>
    <w:rsid w:val="00AF7807"/>
    <w:rsid w:val="00B0767B"/>
    <w:rsid w:val="00B26939"/>
    <w:rsid w:val="00B52A75"/>
    <w:rsid w:val="00B82E04"/>
    <w:rsid w:val="00B865A6"/>
    <w:rsid w:val="00BB12F5"/>
    <w:rsid w:val="00BC2AEA"/>
    <w:rsid w:val="00BD1AB5"/>
    <w:rsid w:val="00BF64AC"/>
    <w:rsid w:val="00C007F9"/>
    <w:rsid w:val="00C22544"/>
    <w:rsid w:val="00C30A1E"/>
    <w:rsid w:val="00C40983"/>
    <w:rsid w:val="00C414D4"/>
    <w:rsid w:val="00C521BD"/>
    <w:rsid w:val="00C74C73"/>
    <w:rsid w:val="00C8444C"/>
    <w:rsid w:val="00C904AA"/>
    <w:rsid w:val="00CA2E71"/>
    <w:rsid w:val="00CA47EB"/>
    <w:rsid w:val="00CB3794"/>
    <w:rsid w:val="00CD68CE"/>
    <w:rsid w:val="00D21962"/>
    <w:rsid w:val="00D34CA1"/>
    <w:rsid w:val="00D72C9C"/>
    <w:rsid w:val="00D73980"/>
    <w:rsid w:val="00D83D11"/>
    <w:rsid w:val="00D92BAE"/>
    <w:rsid w:val="00DA590D"/>
    <w:rsid w:val="00DB0162"/>
    <w:rsid w:val="00DC02A7"/>
    <w:rsid w:val="00DE6A00"/>
    <w:rsid w:val="00E5042F"/>
    <w:rsid w:val="00E523ED"/>
    <w:rsid w:val="00E556BA"/>
    <w:rsid w:val="00E570D3"/>
    <w:rsid w:val="00E63ADD"/>
    <w:rsid w:val="00E776DC"/>
    <w:rsid w:val="00EA7512"/>
    <w:rsid w:val="00EF4515"/>
    <w:rsid w:val="00EF6111"/>
    <w:rsid w:val="00F0255F"/>
    <w:rsid w:val="00F05A4D"/>
    <w:rsid w:val="00F12A54"/>
    <w:rsid w:val="00F23960"/>
    <w:rsid w:val="00F2605D"/>
    <w:rsid w:val="00F32DC0"/>
    <w:rsid w:val="00F43A66"/>
    <w:rsid w:val="00F45A56"/>
    <w:rsid w:val="00F46B40"/>
    <w:rsid w:val="00F54D35"/>
    <w:rsid w:val="00F62F06"/>
    <w:rsid w:val="00F64C33"/>
    <w:rsid w:val="00F80051"/>
    <w:rsid w:val="00F84D86"/>
    <w:rsid w:val="00FC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CB0A0"/>
  <w14:defaultImageDpi w14:val="300"/>
  <w15:docId w15:val="{A42A14C7-F8CD-4936-BBBB-F08687D7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ED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4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5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51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2639D"/>
    <w:pPr>
      <w:jc w:val="center"/>
    </w:pPr>
    <w:rPr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2639D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C904AA"/>
    <w:pPr>
      <w:ind w:left="720"/>
      <w:contextualSpacing/>
    </w:pPr>
  </w:style>
  <w:style w:type="paragraph" w:styleId="NoSpacing">
    <w:name w:val="No Spacing"/>
    <w:uiPriority w:val="1"/>
    <w:qFormat/>
    <w:rsid w:val="00C40983"/>
    <w:rPr>
      <w:rFonts w:ascii="Times New Roman" w:eastAsia="Times New Roman" w:hAnsi="Times New Roman" w:cs="Times New Roman"/>
      <w:szCs w:val="20"/>
    </w:rPr>
  </w:style>
  <w:style w:type="paragraph" w:styleId="List">
    <w:name w:val="List"/>
    <w:basedOn w:val="Normal"/>
    <w:uiPriority w:val="99"/>
    <w:rsid w:val="005507F6"/>
    <w:pPr>
      <w:ind w:left="360" w:hanging="360"/>
    </w:pPr>
  </w:style>
  <w:style w:type="paragraph" w:styleId="ListBullet2">
    <w:name w:val="List Bullet 2"/>
    <w:basedOn w:val="Normal"/>
    <w:uiPriority w:val="99"/>
    <w:qFormat/>
    <w:rsid w:val="00235D20"/>
    <w:pPr>
      <w:numPr>
        <w:numId w:val="15"/>
      </w:numPr>
      <w:tabs>
        <w:tab w:val="num" w:pos="720"/>
      </w:tabs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B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CDB47EABFCB48AAFCC4B4FFFCE47D" ma:contentTypeVersion="7" ma:contentTypeDescription="Create a new document." ma:contentTypeScope="" ma:versionID="817c30a3d60d6683f67787e2100fb7f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f0e0872bf105214639e5f81b0055e7f4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D398-F16D-4F72-9707-BB0BACF96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B4FC-01D4-4074-B6B3-3C685DD8AF2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6ec60af1-6d1e-4575-bf73-1b6e791fcd10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F26529-BEE2-43A9-855F-66C1822DD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2FC959-4617-43D5-85AC-B9E72583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Transportation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RICE Kim C</cp:lastModifiedBy>
  <cp:revision>3</cp:revision>
  <dcterms:created xsi:type="dcterms:W3CDTF">2020-12-10T22:58:00Z</dcterms:created>
  <dcterms:modified xsi:type="dcterms:W3CDTF">2020-12-10T23:06:00Z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0x0101000D4CDB47EABFCB48AAFCC4B4FFFCE47D</vt:lpwstr>
  </property>
</Properties>
</file>