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6F24" w14:textId="77777777" w:rsidR="00B2461E" w:rsidRPr="005644E0" w:rsidRDefault="00E42E20" w:rsidP="00E42E20">
      <w:pPr>
        <w:jc w:val="center"/>
        <w:rPr>
          <w:rFonts w:ascii="Arial" w:hAnsi="Arial" w:cs="Arial"/>
        </w:rPr>
      </w:pPr>
      <w:r w:rsidRPr="005644E0">
        <w:rPr>
          <w:rFonts w:ascii="Arial" w:hAnsi="Arial" w:cs="Arial"/>
        </w:rPr>
        <w:t>Government to Government Tribal Relations</w:t>
      </w:r>
    </w:p>
    <w:p w14:paraId="23018388" w14:textId="77777777" w:rsidR="00E42E20" w:rsidRPr="005644E0" w:rsidRDefault="00E42E20" w:rsidP="00E42E20">
      <w:pPr>
        <w:jc w:val="center"/>
        <w:rPr>
          <w:rFonts w:ascii="Arial" w:hAnsi="Arial" w:cs="Arial"/>
        </w:rPr>
      </w:pPr>
      <w:r w:rsidRPr="005644E0">
        <w:rPr>
          <w:rFonts w:ascii="Arial" w:hAnsi="Arial" w:cs="Arial"/>
        </w:rPr>
        <w:t xml:space="preserve">Key </w:t>
      </w:r>
      <w:r w:rsidR="007B3281" w:rsidRPr="005644E0">
        <w:rPr>
          <w:rFonts w:ascii="Arial" w:hAnsi="Arial" w:cs="Arial"/>
        </w:rPr>
        <w:t>Concepts</w:t>
      </w:r>
      <w:r w:rsidR="008B19C7">
        <w:rPr>
          <w:rFonts w:ascii="Arial" w:hAnsi="Arial" w:cs="Arial"/>
        </w:rPr>
        <w:t xml:space="preserve"> and Terms</w:t>
      </w:r>
    </w:p>
    <w:p w14:paraId="0C1FCEE1" w14:textId="77777777" w:rsidR="00E42E20" w:rsidRPr="005644E0" w:rsidRDefault="00E42E20" w:rsidP="00E42E20">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1"/>
        <w:gridCol w:w="7349"/>
      </w:tblGrid>
      <w:tr w:rsidR="00E42E20" w:rsidRPr="005644E0" w14:paraId="79007186" w14:textId="77777777">
        <w:tc>
          <w:tcPr>
            <w:tcW w:w="2028" w:type="dxa"/>
          </w:tcPr>
          <w:p w14:paraId="3B503261" w14:textId="77777777" w:rsidR="00E42E20" w:rsidRPr="005644E0" w:rsidRDefault="00E42E20" w:rsidP="00E42E20">
            <w:pPr>
              <w:rPr>
                <w:rFonts w:ascii="Arial" w:hAnsi="Arial" w:cs="Arial"/>
              </w:rPr>
            </w:pPr>
            <w:r w:rsidRPr="005644E0">
              <w:rPr>
                <w:rFonts w:ascii="Arial" w:hAnsi="Arial" w:cs="Arial"/>
              </w:rPr>
              <w:t>Ceded lands</w:t>
            </w:r>
          </w:p>
        </w:tc>
        <w:tc>
          <w:tcPr>
            <w:tcW w:w="7548" w:type="dxa"/>
          </w:tcPr>
          <w:p w14:paraId="0EA98643" w14:textId="77777777" w:rsidR="00E42E20" w:rsidRPr="005644E0" w:rsidRDefault="00456FE4" w:rsidP="00E42E20">
            <w:pPr>
              <w:rPr>
                <w:rFonts w:ascii="Arial" w:hAnsi="Arial" w:cs="Arial"/>
              </w:rPr>
            </w:pPr>
            <w:r w:rsidRPr="005644E0">
              <w:rPr>
                <w:rFonts w:ascii="Arial" w:hAnsi="Arial" w:cs="Arial"/>
              </w:rPr>
              <w:t xml:space="preserve">Lands ceded or given to the </w:t>
            </w:r>
            <w:smartTag w:uri="urn:schemas-microsoft-com:office:smarttags" w:element="place">
              <w:smartTag w:uri="urn:schemas-microsoft-com:office:smarttags" w:element="country-region">
                <w:r w:rsidRPr="005644E0">
                  <w:rPr>
                    <w:rFonts w:ascii="Arial" w:hAnsi="Arial" w:cs="Arial"/>
                  </w:rPr>
                  <w:t>US</w:t>
                </w:r>
              </w:smartTag>
            </w:smartTag>
            <w:r w:rsidRPr="005644E0">
              <w:rPr>
                <w:rFonts w:ascii="Arial" w:hAnsi="Arial" w:cs="Arial"/>
              </w:rPr>
              <w:t>. Government.  Tribes retained the right to hunt, gather, fish, and graze livestock in their usual and accustomed places within these lands.</w:t>
            </w:r>
          </w:p>
          <w:p w14:paraId="189075B5" w14:textId="77777777" w:rsidR="005644E0" w:rsidRPr="005644E0" w:rsidRDefault="005644E0" w:rsidP="00E42E20">
            <w:pPr>
              <w:rPr>
                <w:rFonts w:ascii="Arial" w:hAnsi="Arial" w:cs="Arial"/>
              </w:rPr>
            </w:pPr>
          </w:p>
        </w:tc>
      </w:tr>
      <w:tr w:rsidR="00C71A53" w:rsidRPr="005644E0" w14:paraId="464C2B09" w14:textId="77777777">
        <w:tc>
          <w:tcPr>
            <w:tcW w:w="2028" w:type="dxa"/>
          </w:tcPr>
          <w:p w14:paraId="21101A8B" w14:textId="77777777" w:rsidR="00C71A53" w:rsidRPr="005644E0" w:rsidRDefault="00C71A53" w:rsidP="00E42E20">
            <w:pPr>
              <w:rPr>
                <w:rFonts w:ascii="Arial" w:hAnsi="Arial" w:cs="Arial"/>
              </w:rPr>
            </w:pPr>
            <w:r w:rsidRPr="005644E0">
              <w:rPr>
                <w:rFonts w:ascii="Arial" w:hAnsi="Arial" w:cs="Arial"/>
              </w:rPr>
              <w:t>Legislative Commission on Indian Services</w:t>
            </w:r>
          </w:p>
        </w:tc>
        <w:tc>
          <w:tcPr>
            <w:tcW w:w="7548" w:type="dxa"/>
          </w:tcPr>
          <w:p w14:paraId="01D6F987" w14:textId="77777777" w:rsidR="00C71A53" w:rsidRPr="005644E0" w:rsidRDefault="00C71A53" w:rsidP="00E42E20">
            <w:pPr>
              <w:rPr>
                <w:rFonts w:ascii="Arial" w:hAnsi="Arial" w:cs="Arial"/>
              </w:rPr>
            </w:pPr>
            <w:r w:rsidRPr="005644E0">
              <w:rPr>
                <w:rFonts w:ascii="Arial" w:hAnsi="Arial" w:cs="Arial"/>
              </w:rPr>
              <w:t xml:space="preserve">The CIS was created by statute in 1975 to improve services to Indians in </w:t>
            </w:r>
            <w:smartTag w:uri="urn:schemas-microsoft-com:office:smarttags" w:element="place">
              <w:smartTag w:uri="urn:schemas-microsoft-com:office:smarttags" w:element="State">
                <w:r w:rsidRPr="005644E0">
                  <w:rPr>
                    <w:rFonts w:ascii="Arial" w:hAnsi="Arial" w:cs="Arial"/>
                  </w:rPr>
                  <w:t>Oregon</w:t>
                </w:r>
              </w:smartTag>
            </w:smartTag>
            <w:r w:rsidRPr="005644E0">
              <w:rPr>
                <w:rFonts w:ascii="Arial" w:hAnsi="Arial" w:cs="Arial"/>
              </w:rPr>
              <w:t>.  It serves as the main forum in which Indian concerns are considered</w:t>
            </w:r>
            <w:r w:rsidR="005644E0" w:rsidRPr="005644E0">
              <w:rPr>
                <w:rFonts w:ascii="Arial" w:hAnsi="Arial" w:cs="Arial"/>
              </w:rPr>
              <w:t>.  Its 13 members are appointed jointly by the Senate President and the Speaker of the House to a two-year term.  There is one member from the Oregon Senate, one member from the Oregon House of Representatives and 11 representatives from the tribal councils and non-reservation areas throughout the state.</w:t>
            </w:r>
          </w:p>
          <w:p w14:paraId="2F2F57E8" w14:textId="77777777" w:rsidR="005644E0" w:rsidRPr="005644E0" w:rsidRDefault="005644E0" w:rsidP="00E42E20">
            <w:pPr>
              <w:rPr>
                <w:rFonts w:ascii="Arial" w:hAnsi="Arial" w:cs="Arial"/>
              </w:rPr>
            </w:pPr>
          </w:p>
        </w:tc>
      </w:tr>
      <w:tr w:rsidR="00E42E20" w:rsidRPr="005644E0" w14:paraId="61506EE2" w14:textId="77777777">
        <w:tc>
          <w:tcPr>
            <w:tcW w:w="2028" w:type="dxa"/>
          </w:tcPr>
          <w:p w14:paraId="731BDB3F" w14:textId="77777777" w:rsidR="00E42E20" w:rsidRPr="005644E0" w:rsidRDefault="00E42E20" w:rsidP="00E42E20">
            <w:pPr>
              <w:rPr>
                <w:rFonts w:ascii="Arial" w:hAnsi="Arial" w:cs="Arial"/>
              </w:rPr>
            </w:pPr>
            <w:r w:rsidRPr="005644E0">
              <w:rPr>
                <w:rFonts w:ascii="Arial" w:hAnsi="Arial" w:cs="Arial"/>
              </w:rPr>
              <w:t>Reservation</w:t>
            </w:r>
          </w:p>
        </w:tc>
        <w:tc>
          <w:tcPr>
            <w:tcW w:w="7548" w:type="dxa"/>
          </w:tcPr>
          <w:p w14:paraId="0EB6FE12" w14:textId="77777777" w:rsidR="00E42E20" w:rsidRPr="005644E0" w:rsidRDefault="0001743A" w:rsidP="00E42E20">
            <w:pPr>
              <w:rPr>
                <w:rFonts w:ascii="Arial" w:hAnsi="Arial" w:cs="Arial"/>
              </w:rPr>
            </w:pPr>
            <w:r w:rsidRPr="005644E0">
              <w:rPr>
                <w:rFonts w:ascii="Arial" w:hAnsi="Arial" w:cs="Arial"/>
              </w:rPr>
              <w:t xml:space="preserve">Indian reservations are areas of land reserved by the federal government as permanent tribal homelands.  The </w:t>
            </w:r>
            <w:smartTag w:uri="urn:schemas-microsoft-com:office:smarttags" w:element="place">
              <w:smartTag w:uri="urn:schemas-microsoft-com:office:smarttags" w:element="country-region">
                <w:r w:rsidRPr="005644E0">
                  <w:rPr>
                    <w:rFonts w:ascii="Arial" w:hAnsi="Arial" w:cs="Arial"/>
                  </w:rPr>
                  <w:t>United States</w:t>
                </w:r>
              </w:smartTag>
            </w:smartTag>
            <w:r w:rsidRPr="005644E0">
              <w:rPr>
                <w:rFonts w:ascii="Arial" w:hAnsi="Arial" w:cs="Arial"/>
              </w:rPr>
              <w:t xml:space="preserve"> established its reservation policy for American Indians in 1787.</w:t>
            </w:r>
          </w:p>
          <w:p w14:paraId="1D3DA786" w14:textId="77777777" w:rsidR="005644E0" w:rsidRPr="005644E0" w:rsidRDefault="005644E0" w:rsidP="00E42E20">
            <w:pPr>
              <w:rPr>
                <w:rFonts w:ascii="Arial" w:hAnsi="Arial" w:cs="Arial"/>
              </w:rPr>
            </w:pPr>
          </w:p>
        </w:tc>
      </w:tr>
      <w:tr w:rsidR="005E4D3F" w:rsidRPr="005644E0" w14:paraId="30877653" w14:textId="77777777">
        <w:tc>
          <w:tcPr>
            <w:tcW w:w="2028" w:type="dxa"/>
          </w:tcPr>
          <w:p w14:paraId="65BABE93" w14:textId="77777777" w:rsidR="005E4D3F" w:rsidRPr="005644E0" w:rsidRDefault="005E4D3F" w:rsidP="00701041">
            <w:pPr>
              <w:rPr>
                <w:rFonts w:ascii="Arial" w:hAnsi="Arial" w:cs="Arial"/>
              </w:rPr>
            </w:pPr>
            <w:r w:rsidRPr="005644E0">
              <w:rPr>
                <w:rFonts w:ascii="Arial" w:hAnsi="Arial" w:cs="Arial"/>
              </w:rPr>
              <w:t xml:space="preserve">Treaties </w:t>
            </w:r>
          </w:p>
        </w:tc>
        <w:tc>
          <w:tcPr>
            <w:tcW w:w="7548" w:type="dxa"/>
          </w:tcPr>
          <w:p w14:paraId="482DEB83" w14:textId="77777777" w:rsidR="005E4D3F" w:rsidRPr="005644E0" w:rsidRDefault="005E4D3F" w:rsidP="00701041">
            <w:pPr>
              <w:rPr>
                <w:rFonts w:ascii="Arial" w:hAnsi="Arial" w:cs="Arial"/>
              </w:rPr>
            </w:pPr>
            <w:r w:rsidRPr="005644E0">
              <w:rPr>
                <w:rFonts w:ascii="Arial" w:hAnsi="Arial" w:cs="Arial"/>
              </w:rPr>
              <w:t xml:space="preserve">From 1777 to 1871, </w:t>
            </w:r>
            <w:smartTag w:uri="urn:schemas-microsoft-com:office:smarttags" w:element="place">
              <w:smartTag w:uri="urn:schemas-microsoft-com:office:smarttags" w:element="country-region">
                <w:r w:rsidRPr="005644E0">
                  <w:rPr>
                    <w:rFonts w:ascii="Arial" w:hAnsi="Arial" w:cs="Arial"/>
                  </w:rPr>
                  <w:t>U.S.</w:t>
                </w:r>
              </w:smartTag>
            </w:smartTag>
            <w:r w:rsidRPr="005644E0">
              <w:rPr>
                <w:rFonts w:ascii="Arial" w:hAnsi="Arial" w:cs="Arial"/>
              </w:rPr>
              <w:t xml:space="preserve"> relations with Indian nations were negotiated through legally biding agreements called treaties.  These treaties, or agreements, between tribal governments and the </w:t>
            </w:r>
            <w:smartTag w:uri="urn:schemas-microsoft-com:office:smarttags" w:element="place">
              <w:smartTag w:uri="urn:schemas-microsoft-com:office:smarttags" w:element="country-region">
                <w:r w:rsidRPr="005644E0">
                  <w:rPr>
                    <w:rFonts w:ascii="Arial" w:hAnsi="Arial" w:cs="Arial"/>
                  </w:rPr>
                  <w:t>United States</w:t>
                </w:r>
              </w:smartTag>
            </w:smartTag>
            <w:r w:rsidRPr="005644E0">
              <w:rPr>
                <w:rFonts w:ascii="Arial" w:hAnsi="Arial" w:cs="Arial"/>
              </w:rPr>
              <w:t xml:space="preserve"> transferred and created property rights as well as service obligations.  There wer</w:t>
            </w:r>
            <w:r w:rsidR="007B3281" w:rsidRPr="005644E0">
              <w:rPr>
                <w:rFonts w:ascii="Arial" w:hAnsi="Arial" w:cs="Arial"/>
              </w:rPr>
              <w:t>e 371 treaties signed with American Indian tribes, usually to gain rights to their lands.  The treaties often promised Indians protection, goods, services, self-governing rights and a tribal homeland in exchange for their cooperation and vast acres of land.  The Constitution holds treaties as “the supreme law of the land.”  Once a treaty is signed, it stays in effect unless superseded by acts of Congress or other treaties.</w:t>
            </w:r>
          </w:p>
          <w:p w14:paraId="24B0DFD3" w14:textId="77777777" w:rsidR="005644E0" w:rsidRPr="005644E0" w:rsidRDefault="005644E0" w:rsidP="00701041">
            <w:pPr>
              <w:rPr>
                <w:rFonts w:ascii="Arial" w:hAnsi="Arial" w:cs="Arial"/>
              </w:rPr>
            </w:pPr>
          </w:p>
        </w:tc>
      </w:tr>
      <w:tr w:rsidR="007B3281" w:rsidRPr="005644E0" w14:paraId="7705C61A" w14:textId="77777777">
        <w:tc>
          <w:tcPr>
            <w:tcW w:w="2028" w:type="dxa"/>
          </w:tcPr>
          <w:p w14:paraId="57D30B5E" w14:textId="77777777" w:rsidR="007B3281" w:rsidRPr="005644E0" w:rsidRDefault="007B3281" w:rsidP="00E42E20">
            <w:pPr>
              <w:rPr>
                <w:rFonts w:ascii="Arial" w:hAnsi="Arial" w:cs="Arial"/>
              </w:rPr>
            </w:pPr>
            <w:r w:rsidRPr="005644E0">
              <w:rPr>
                <w:rFonts w:ascii="Arial" w:hAnsi="Arial" w:cs="Arial"/>
              </w:rPr>
              <w:t>Tribal Council</w:t>
            </w:r>
          </w:p>
        </w:tc>
        <w:tc>
          <w:tcPr>
            <w:tcW w:w="7548" w:type="dxa"/>
          </w:tcPr>
          <w:p w14:paraId="5667FE59" w14:textId="77777777" w:rsidR="007B3281" w:rsidRPr="005644E0" w:rsidRDefault="007B3281" w:rsidP="00E42E20">
            <w:pPr>
              <w:rPr>
                <w:rFonts w:ascii="Arial" w:hAnsi="Arial" w:cs="Arial"/>
              </w:rPr>
            </w:pPr>
            <w:r w:rsidRPr="005644E0">
              <w:rPr>
                <w:rFonts w:ascii="Arial" w:hAnsi="Arial" w:cs="Arial"/>
              </w:rPr>
              <w:t>The tribe’s governing body is usually referred to as the tribal council, and is elected by the adult members of the tribe.  Heading the council is one elected chairperson, president, chief, or governor</w:t>
            </w:r>
            <w:r w:rsidR="00C71A53" w:rsidRPr="005644E0">
              <w:rPr>
                <w:rFonts w:ascii="Arial" w:hAnsi="Arial" w:cs="Arial"/>
              </w:rPr>
              <w:t xml:space="preserve"> who is the recognized leader.  The council performs the legislative aspects of tribal government.</w:t>
            </w:r>
          </w:p>
          <w:p w14:paraId="6E957711" w14:textId="77777777" w:rsidR="005644E0" w:rsidRPr="005644E0" w:rsidRDefault="005644E0" w:rsidP="00E42E20">
            <w:pPr>
              <w:rPr>
                <w:rFonts w:ascii="Arial" w:hAnsi="Arial" w:cs="Arial"/>
              </w:rPr>
            </w:pPr>
          </w:p>
        </w:tc>
      </w:tr>
      <w:tr w:rsidR="005E4D3F" w:rsidRPr="005644E0" w14:paraId="5814D8E9" w14:textId="77777777">
        <w:tc>
          <w:tcPr>
            <w:tcW w:w="2028" w:type="dxa"/>
          </w:tcPr>
          <w:p w14:paraId="338DC842" w14:textId="77777777" w:rsidR="005E4D3F" w:rsidRPr="005644E0" w:rsidRDefault="005E4D3F" w:rsidP="00E42E20">
            <w:pPr>
              <w:rPr>
                <w:rFonts w:ascii="Arial" w:hAnsi="Arial" w:cs="Arial"/>
              </w:rPr>
            </w:pPr>
            <w:r w:rsidRPr="005644E0">
              <w:rPr>
                <w:rFonts w:ascii="Arial" w:hAnsi="Arial" w:cs="Arial"/>
              </w:rPr>
              <w:t>Tribal Sovereignty</w:t>
            </w:r>
          </w:p>
        </w:tc>
        <w:tc>
          <w:tcPr>
            <w:tcW w:w="7548" w:type="dxa"/>
          </w:tcPr>
          <w:p w14:paraId="61486CB5" w14:textId="77777777" w:rsidR="005644E0" w:rsidRPr="005644E0" w:rsidRDefault="005E4D3F" w:rsidP="00E42E20">
            <w:pPr>
              <w:rPr>
                <w:rFonts w:ascii="Arial" w:hAnsi="Arial" w:cs="Arial"/>
              </w:rPr>
            </w:pPr>
            <w:r w:rsidRPr="005644E0">
              <w:rPr>
                <w:rFonts w:ascii="Arial" w:hAnsi="Arial" w:cs="Arial"/>
              </w:rPr>
              <w:t xml:space="preserve">Tribes have attributes of sovereignty to govern their own territory and internal affairs.  The status of tribes as self-governing nations is affirmed  and upheld by treaties, case law and the Constitution. </w:t>
            </w:r>
          </w:p>
          <w:p w14:paraId="327F48B3" w14:textId="77777777" w:rsidR="005E4D3F" w:rsidRPr="005644E0" w:rsidRDefault="005E4D3F" w:rsidP="00E42E20">
            <w:pPr>
              <w:rPr>
                <w:rFonts w:ascii="Arial" w:hAnsi="Arial" w:cs="Arial"/>
              </w:rPr>
            </w:pPr>
            <w:r w:rsidRPr="005644E0">
              <w:rPr>
                <w:rFonts w:ascii="Arial" w:hAnsi="Arial" w:cs="Arial"/>
              </w:rPr>
              <w:t xml:space="preserve"> </w:t>
            </w:r>
          </w:p>
        </w:tc>
      </w:tr>
      <w:tr w:rsidR="005E4D3F" w:rsidRPr="005644E0" w14:paraId="61F5BEE2" w14:textId="77777777">
        <w:tc>
          <w:tcPr>
            <w:tcW w:w="2028" w:type="dxa"/>
          </w:tcPr>
          <w:p w14:paraId="32D25356" w14:textId="77777777" w:rsidR="005E4D3F" w:rsidRPr="005644E0" w:rsidRDefault="005E4D3F" w:rsidP="00E42E20">
            <w:pPr>
              <w:rPr>
                <w:rFonts w:ascii="Arial" w:hAnsi="Arial" w:cs="Arial"/>
              </w:rPr>
            </w:pPr>
            <w:r w:rsidRPr="005644E0">
              <w:rPr>
                <w:rFonts w:ascii="Arial" w:hAnsi="Arial" w:cs="Arial"/>
              </w:rPr>
              <w:t>Tribe</w:t>
            </w:r>
          </w:p>
        </w:tc>
        <w:tc>
          <w:tcPr>
            <w:tcW w:w="7548" w:type="dxa"/>
          </w:tcPr>
          <w:p w14:paraId="49D3EB46" w14:textId="77777777" w:rsidR="005E4D3F" w:rsidRPr="005644E0" w:rsidRDefault="005E4D3F" w:rsidP="00E42E20">
            <w:pPr>
              <w:rPr>
                <w:rFonts w:ascii="Arial" w:hAnsi="Arial" w:cs="Arial"/>
              </w:rPr>
            </w:pPr>
            <w:r w:rsidRPr="005644E0">
              <w:rPr>
                <w:rFonts w:ascii="Arial" w:hAnsi="Arial" w:cs="Arial"/>
              </w:rPr>
              <w:t>Originally, tribes were a society of people bound by blood ties, family relations and a common language.  They also had their own religion and political system.  When members of different tribes were forces to live together on reservations, some new tribal groupings formed.</w:t>
            </w:r>
          </w:p>
        </w:tc>
      </w:tr>
    </w:tbl>
    <w:p w14:paraId="2BA8D7DE" w14:textId="77777777" w:rsidR="00E42E20" w:rsidRDefault="00E42E20" w:rsidP="005644E0"/>
    <w:p w14:paraId="076E2B7B" w14:textId="77777777" w:rsidR="00885290" w:rsidRDefault="00885290" w:rsidP="005644E0"/>
    <w:p w14:paraId="2886BA45" w14:textId="77777777" w:rsidR="008B19C7" w:rsidRPr="009B4560" w:rsidRDefault="003A4C26" w:rsidP="005644E0">
      <w:pPr>
        <w:rPr>
          <w:rFonts w:ascii="Arial" w:hAnsi="Arial" w:cs="Arial"/>
        </w:rPr>
      </w:pPr>
      <w:r w:rsidRPr="009B4560">
        <w:rPr>
          <w:rFonts w:ascii="Arial" w:hAnsi="Arial" w:cs="Arial"/>
        </w:rPr>
        <w:t>Source:</w:t>
      </w:r>
    </w:p>
    <w:p w14:paraId="53A49F77" w14:textId="77777777" w:rsidR="003A4C26" w:rsidRPr="009B4560" w:rsidRDefault="003A4C26" w:rsidP="005644E0">
      <w:pPr>
        <w:rPr>
          <w:rFonts w:ascii="Arial" w:hAnsi="Arial" w:cs="Arial"/>
        </w:rPr>
      </w:pPr>
      <w:r w:rsidRPr="009B4560">
        <w:rPr>
          <w:rFonts w:ascii="Arial" w:hAnsi="Arial" w:cs="Arial"/>
        </w:rPr>
        <w:t>“100 Questions, 500 Nations” A joint publication of Knight Ridder, the Native American Journalists Association and The Wichita Eagle.</w:t>
      </w:r>
    </w:p>
    <w:sectPr w:rsidR="003A4C26" w:rsidRPr="009B4560" w:rsidSect="005644E0">
      <w:type w:val="continuous"/>
      <w:pgSz w:w="12240" w:h="15840" w:code="1"/>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D8"/>
    <w:rsid w:val="0001743A"/>
    <w:rsid w:val="00083083"/>
    <w:rsid w:val="001934B6"/>
    <w:rsid w:val="003A4C26"/>
    <w:rsid w:val="00456FE4"/>
    <w:rsid w:val="005644E0"/>
    <w:rsid w:val="005E4D3F"/>
    <w:rsid w:val="00680480"/>
    <w:rsid w:val="006A0F7F"/>
    <w:rsid w:val="00701041"/>
    <w:rsid w:val="007B3281"/>
    <w:rsid w:val="007F763B"/>
    <w:rsid w:val="00885290"/>
    <w:rsid w:val="008B19C7"/>
    <w:rsid w:val="00947A95"/>
    <w:rsid w:val="009B4560"/>
    <w:rsid w:val="00A3179D"/>
    <w:rsid w:val="00AF23EC"/>
    <w:rsid w:val="00B2461E"/>
    <w:rsid w:val="00C71A53"/>
    <w:rsid w:val="00C76BD8"/>
    <w:rsid w:val="00E42E20"/>
    <w:rsid w:val="00ED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decimalSymbol w:val="."/>
  <w:listSeparator w:val=","/>
  <w14:docId w14:val="7AA341CE"/>
  <w15:chartTrackingRefBased/>
  <w15:docId w15:val="{05DC6DD3-E02D-445C-A293-AD287474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42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D3284DE218B4493D3347A87001C0E" ma:contentTypeVersion="8" ma:contentTypeDescription="Create a new document." ma:contentTypeScope="" ma:versionID="8d08babc0465073facbaf828e30fe380">
  <xsd:schema xmlns:xsd="http://www.w3.org/2001/XMLSchema" xmlns:xs="http://www.w3.org/2001/XMLSchema" xmlns:p="http://schemas.microsoft.com/office/2006/metadata/properties" xmlns:ns2="6ec60af1-6d1e-4575-bf73-1b6e791fcd10" xmlns:ns3="3dd9686a-b738-4a21-9698-d808f0d150ac" targetNamespace="http://schemas.microsoft.com/office/2006/metadata/properties" ma:root="true" ma:fieldsID="02ef9de1ae1b7e6f9db2ecad75f78ea2" ns2:_="" ns3:_="">
    <xsd:import namespace="6ec60af1-6d1e-4575-bf73-1b6e791fcd10"/>
    <xsd:import namespace="3dd9686a-b738-4a21-9698-d808f0d150ac"/>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d9686a-b738-4a21-9698-d808f0d150ac"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_x0020_Date xmlns="3dd9686a-b738-4a21-9698-d808f0d150ac" xsi:nil="true"/>
  </documentManagement>
</p:properties>
</file>

<file path=customXml/itemProps1.xml><?xml version="1.0" encoding="utf-8"?>
<ds:datastoreItem xmlns:ds="http://schemas.openxmlformats.org/officeDocument/2006/customXml" ds:itemID="{E5862474-1C23-4D14-A334-A87D66F77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3dd9686a-b738-4a21-9698-d808f0d1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CEC3C-6166-4CC8-8583-8F397F3CB908}">
  <ds:schemaRefs>
    <ds:schemaRef ds:uri="http://schemas.microsoft.com/office/2006/metadata/longProperties"/>
  </ds:schemaRefs>
</ds:datastoreItem>
</file>

<file path=customXml/itemProps3.xml><?xml version="1.0" encoding="utf-8"?>
<ds:datastoreItem xmlns:ds="http://schemas.openxmlformats.org/officeDocument/2006/customXml" ds:itemID="{60C67AA7-BFBA-4298-9189-1390DEE9B336}">
  <ds:schemaRefs>
    <ds:schemaRef ds:uri="http://schemas.microsoft.com/sharepoint/v3/contenttype/forms"/>
  </ds:schemaRefs>
</ds:datastoreItem>
</file>

<file path=customXml/itemProps4.xml><?xml version="1.0" encoding="utf-8"?>
<ds:datastoreItem xmlns:ds="http://schemas.openxmlformats.org/officeDocument/2006/customXml" ds:itemID="{3B6CF35F-F49D-4D81-992E-A72D672C0B5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2210</Characters>
  <Application>Microsoft Office Word</Application>
  <DocSecurity>4</DocSecurity>
  <Lines>62</Lines>
  <Paragraphs>18</Paragraphs>
  <ScaleCrop>false</ScaleCrop>
  <HeadingPairs>
    <vt:vector size="2" baseType="variant">
      <vt:variant>
        <vt:lpstr>Title</vt:lpstr>
      </vt:variant>
      <vt:variant>
        <vt:i4>1</vt:i4>
      </vt:variant>
    </vt:vector>
  </HeadingPairs>
  <TitlesOfParts>
    <vt:vector size="1" baseType="lpstr">
      <vt:lpstr>Government to Government Tribal Relations</vt:lpstr>
    </vt:vector>
  </TitlesOfParts>
  <Company>ODOT</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to Government Tribal Relations</dc:title>
  <dc:subject/>
  <dc:creator>mv285</dc:creator>
  <cp:keywords/>
  <dc:description/>
  <cp:lastModifiedBy>COAPSTICK Nathan A</cp:lastModifiedBy>
  <cp:revision>2</cp:revision>
  <dcterms:created xsi:type="dcterms:W3CDTF">2025-12-22T22:33:00Z</dcterms:created>
  <dcterms:modified xsi:type="dcterms:W3CDTF">2025-12-22T22:33:00Z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KOURTNEY  LARGENT</vt:lpwstr>
  </property>
  <property fmtid="{D5CDD505-2E9C-101B-9397-08002B2CF9AE}" pid="3" name="display_urn:schemas-microsoft-com:office:office#Author">
    <vt:lpwstr>KOURTNEY  LARGENT</vt:lpwstr>
  </property>
  <property fmtid="{D5CDD505-2E9C-101B-9397-08002B2CF9AE}" pid="4" name="MSIP_Label_c9cf6fe3-5bce-446b-ad70-bd306593eea0_Enabled">
    <vt:lpwstr>true</vt:lpwstr>
  </property>
  <property fmtid="{D5CDD505-2E9C-101B-9397-08002B2CF9AE}" pid="5" name="MSIP_Label_c9cf6fe3-5bce-446b-ad70-bd306593eea0_SetDate">
    <vt:lpwstr>2025-12-22T22:33:44Z</vt:lpwstr>
  </property>
  <property fmtid="{D5CDD505-2E9C-101B-9397-08002B2CF9AE}" pid="6" name="MSIP_Label_c9cf6fe3-5bce-446b-ad70-bd306593eea0_Method">
    <vt:lpwstr>Standard</vt:lpwstr>
  </property>
  <property fmtid="{D5CDD505-2E9C-101B-9397-08002B2CF9AE}" pid="7" name="MSIP_Label_c9cf6fe3-5bce-446b-ad70-bd306593eea0_Name">
    <vt:lpwstr>Level 1 - Published (Items)</vt:lpwstr>
  </property>
  <property fmtid="{D5CDD505-2E9C-101B-9397-08002B2CF9AE}" pid="8" name="MSIP_Label_c9cf6fe3-5bce-446b-ad70-bd306593eea0_SiteId">
    <vt:lpwstr>28b0d013-46bc-4a64-8d86-1c8a31cf590d</vt:lpwstr>
  </property>
  <property fmtid="{D5CDD505-2E9C-101B-9397-08002B2CF9AE}" pid="9" name="MSIP_Label_c9cf6fe3-5bce-446b-ad70-bd306593eea0_ActionId">
    <vt:lpwstr>ca44d937-2c72-4265-bd91-0b07d7538fad</vt:lpwstr>
  </property>
  <property fmtid="{D5CDD505-2E9C-101B-9397-08002B2CF9AE}" pid="10" name="MSIP_Label_c9cf6fe3-5bce-446b-ad70-bd306593eea0_ContentBits">
    <vt:lpwstr>0</vt:lpwstr>
  </property>
</Properties>
</file>