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4055" w14:textId="18261575" w:rsidR="009E05F6" w:rsidRDefault="001129CF">
      <w:pPr>
        <w:pStyle w:val="Heading1"/>
        <w:rPr>
          <w:rFonts w:ascii="Arial" w:hAnsi="Arial"/>
          <w:color w:val="000080"/>
          <w:sz w:val="28"/>
        </w:rPr>
      </w:pPr>
      <w:r>
        <w:rPr>
          <w:rFonts w:ascii="Arial" w:hAnsi="Arial"/>
          <w:noProof/>
        </w:rPr>
        <mc:AlternateContent>
          <mc:Choice Requires="wps">
            <w:drawing>
              <wp:anchor distT="0" distB="0" distL="114300" distR="114300" simplePos="0" relativeHeight="251658240" behindDoc="0" locked="0" layoutInCell="0" allowOverlap="1" wp14:anchorId="309CF8BA" wp14:editId="5B3EED65">
                <wp:simplePos x="0" y="0"/>
                <wp:positionH relativeFrom="column">
                  <wp:posOffset>3246120</wp:posOffset>
                </wp:positionH>
                <wp:positionV relativeFrom="paragraph">
                  <wp:posOffset>274320</wp:posOffset>
                </wp:positionV>
                <wp:extent cx="1870710" cy="770255"/>
                <wp:effectExtent l="0" t="0" r="0" b="0"/>
                <wp:wrapNone/>
                <wp:docPr id="311328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770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A7528" w14:textId="77777777" w:rsidR="0024193E" w:rsidRPr="00325EAD" w:rsidRDefault="0024193E">
                            <w:pPr>
                              <w:jc w:val="right"/>
                              <w:rPr>
                                <w:b/>
                                <w:color w:val="000080"/>
                                <w:sz w:val="28"/>
                              </w:rPr>
                            </w:pPr>
                            <w:r w:rsidRPr="00325EAD">
                              <w:rPr>
                                <w:b/>
                                <w:color w:val="000080"/>
                                <w:sz w:val="28"/>
                              </w:rPr>
                              <w:t>Department of Transportation</w:t>
                            </w:r>
                          </w:p>
                          <w:p w14:paraId="379D5CAB" w14:textId="77777777" w:rsidR="0024193E" w:rsidRPr="00325EAD" w:rsidRDefault="0024193E">
                            <w:pPr>
                              <w:jc w:val="right"/>
                              <w:rPr>
                                <w:color w:val="000080"/>
                              </w:rPr>
                            </w:pPr>
                            <w:r w:rsidRPr="00325EAD">
                              <w:rPr>
                                <w:color w:val="000080"/>
                              </w:rPr>
                              <w:t>Region 5 Geo</w:t>
                            </w:r>
                            <w:r>
                              <w:rPr>
                                <w:color w:val="000080"/>
                              </w:rPr>
                              <w:t>/Hydro Unit</w:t>
                            </w:r>
                          </w:p>
                          <w:p w14:paraId="2AF8DD7F" w14:textId="77777777" w:rsidR="00A16EB0" w:rsidRPr="009D4156" w:rsidRDefault="009D4156">
                            <w:pPr>
                              <w:jc w:val="right"/>
                              <w:rPr>
                                <w:color w:val="000080"/>
                              </w:rPr>
                            </w:pPr>
                            <w:r w:rsidRPr="009D4156">
                              <w:rPr>
                                <w:color w:val="000080"/>
                              </w:rPr>
                              <w:t>3012 Island Avenu</w:t>
                            </w:r>
                            <w:r w:rsidR="0024193E" w:rsidRPr="009D4156">
                              <w:rPr>
                                <w:color w:val="000080"/>
                              </w:rPr>
                              <w:t>e</w:t>
                            </w:r>
                          </w:p>
                          <w:p w14:paraId="28560EA8" w14:textId="77777777" w:rsidR="0024193E" w:rsidRPr="009D4156" w:rsidRDefault="009D4156">
                            <w:pPr>
                              <w:jc w:val="right"/>
                              <w:rPr>
                                <w:color w:val="000080"/>
                              </w:rPr>
                            </w:pPr>
                            <w:r w:rsidRPr="009D4156">
                              <w:rPr>
                                <w:color w:val="000080"/>
                              </w:rPr>
                              <w:t>La Grande</w:t>
                            </w:r>
                            <w:r w:rsidR="0024193E" w:rsidRPr="009D4156">
                              <w:rPr>
                                <w:color w:val="000080"/>
                              </w:rPr>
                              <w:t>, O</w:t>
                            </w:r>
                            <w:r w:rsidR="00A16EB0" w:rsidRPr="009D4156">
                              <w:rPr>
                                <w:color w:val="000080"/>
                              </w:rPr>
                              <w:t xml:space="preserve">regon </w:t>
                            </w:r>
                            <w:r w:rsidR="0024193E" w:rsidRPr="009D4156">
                              <w:rPr>
                                <w:color w:val="000080"/>
                              </w:rPr>
                              <w:t>97</w:t>
                            </w:r>
                            <w:r w:rsidRPr="009D4156">
                              <w:rPr>
                                <w:color w:val="000080"/>
                              </w:rPr>
                              <w:t>850</w:t>
                            </w:r>
                          </w:p>
                          <w:p w14:paraId="087CFB62" w14:textId="77777777" w:rsidR="0024193E" w:rsidRPr="009D4156" w:rsidRDefault="0024193E">
                            <w:pPr>
                              <w:jc w:val="right"/>
                              <w:rPr>
                                <w:color w:val="000080"/>
                              </w:rPr>
                            </w:pPr>
                            <w:r w:rsidRPr="009D4156">
                              <w:rPr>
                                <w:color w:val="000080"/>
                              </w:rPr>
                              <w:t xml:space="preserve">Phone (541) </w:t>
                            </w:r>
                            <w:r w:rsidR="009D4156" w:rsidRPr="009D4156">
                              <w:rPr>
                                <w:color w:val="000080"/>
                              </w:rPr>
                              <w:t>963</w:t>
                            </w:r>
                            <w:r w:rsidR="00A16EB0" w:rsidRPr="009D4156">
                              <w:rPr>
                                <w:color w:val="000080"/>
                              </w:rPr>
                              <w:t>-</w:t>
                            </w:r>
                            <w:r w:rsidR="009D4156" w:rsidRPr="009D4156">
                              <w:rPr>
                                <w:color w:val="000080"/>
                              </w:rPr>
                              <w:t>1334</w:t>
                            </w:r>
                          </w:p>
                          <w:p w14:paraId="3DC4827E" w14:textId="77777777" w:rsidR="0024193E" w:rsidRDefault="0024193E">
                            <w:pPr>
                              <w:jc w:val="right"/>
                              <w:rPr>
                                <w:color w:val="000080"/>
                              </w:rPr>
                            </w:pPr>
                            <w:r w:rsidRPr="009D4156">
                              <w:rPr>
                                <w:color w:val="000080"/>
                              </w:rPr>
                              <w:t xml:space="preserve">Email: </w:t>
                            </w:r>
                            <w:r w:rsidR="009D4156" w:rsidRPr="009D4156">
                              <w:rPr>
                                <w:color w:val="000080"/>
                              </w:rPr>
                              <w:t>michelle.l.peterso</w:t>
                            </w:r>
                            <w:r w:rsidR="009D4156">
                              <w:rPr>
                                <w:color w:val="000080"/>
                              </w:rPr>
                              <w:t>n@odot.state.or.us</w:t>
                            </w:r>
                          </w:p>
                          <w:p w14:paraId="36CEF5D7" w14:textId="77777777" w:rsidR="0024193E" w:rsidRPr="00325EAD" w:rsidRDefault="0024193E">
                            <w:pPr>
                              <w:jc w:val="right"/>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CF8BA" id="_x0000_t202" coordsize="21600,21600" o:spt="202" path="m,l,21600r21600,l21600,xe">
                <v:stroke joinstyle="miter"/>
                <v:path gradientshapeok="t" o:connecttype="rect"/>
              </v:shapetype>
              <v:shape id="Text Box 4" o:spid="_x0000_s1026" type="#_x0000_t202" style="position:absolute;margin-left:255.6pt;margin-top:21.6pt;width:147.3pt;height:6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" o:allowincell="f" filled="f" stroked="f">
                <v:textbox>
                  <w:txbxContent>
                    <w:p w14:paraId="42EA7528" w14:textId="77777777" w:rsidR="0024193E" w:rsidRPr="00325EAD" w:rsidRDefault="0024193E">
                      <w:pPr>
                        <w:jc w:val="right"/>
                        <w:rPr>
                          <w:b/>
                          <w:color w:val="000080"/>
                          <w:sz w:val="28"/>
                        </w:rPr>
                      </w:pPr>
                      <w:r w:rsidRPr="00325EAD">
                        <w:rPr>
                          <w:b/>
                          <w:color w:val="000080"/>
                          <w:sz w:val="28"/>
                        </w:rPr>
                        <w:t>Department of Transportation</w:t>
                      </w:r>
                    </w:p>
                    <w:p w14:paraId="379D5CAB" w14:textId="77777777" w:rsidR="0024193E" w:rsidRPr="00325EAD" w:rsidRDefault="0024193E">
                      <w:pPr>
                        <w:jc w:val="right"/>
                        <w:rPr>
                          <w:color w:val="000080"/>
                        </w:rPr>
                      </w:pPr>
                      <w:r w:rsidRPr="00325EAD">
                        <w:rPr>
                          <w:color w:val="000080"/>
                        </w:rPr>
                        <w:t>Region 5 Geo</w:t>
                      </w:r>
                      <w:r>
                        <w:rPr>
                          <w:color w:val="000080"/>
                        </w:rPr>
                        <w:t>/Hydro Unit</w:t>
                      </w:r>
                    </w:p>
                    <w:p w14:paraId="2AF8DD7F" w14:textId="77777777" w:rsidR="00A16EB0" w:rsidRPr="009D4156" w:rsidRDefault="009D4156">
                      <w:pPr>
                        <w:jc w:val="right"/>
                        <w:rPr>
                          <w:color w:val="000080"/>
                        </w:rPr>
                      </w:pPr>
                      <w:r w:rsidRPr="009D4156">
                        <w:rPr>
                          <w:color w:val="000080"/>
                        </w:rPr>
                        <w:t>3012 Island Avenu</w:t>
                      </w:r>
                      <w:r w:rsidR="0024193E" w:rsidRPr="009D4156">
                        <w:rPr>
                          <w:color w:val="000080"/>
                        </w:rPr>
                        <w:t>e</w:t>
                      </w:r>
                    </w:p>
                    <w:p w14:paraId="28560EA8" w14:textId="77777777" w:rsidR="0024193E" w:rsidRPr="009D4156" w:rsidRDefault="009D4156">
                      <w:pPr>
                        <w:jc w:val="right"/>
                        <w:rPr>
                          <w:color w:val="000080"/>
                        </w:rPr>
                      </w:pPr>
                      <w:r w:rsidRPr="009D4156">
                        <w:rPr>
                          <w:color w:val="000080"/>
                        </w:rPr>
                        <w:t>La Grande</w:t>
                      </w:r>
                      <w:r w:rsidR="0024193E" w:rsidRPr="009D4156">
                        <w:rPr>
                          <w:color w:val="000080"/>
                        </w:rPr>
                        <w:t>, O</w:t>
                      </w:r>
                      <w:r w:rsidR="00A16EB0" w:rsidRPr="009D4156">
                        <w:rPr>
                          <w:color w:val="000080"/>
                        </w:rPr>
                        <w:t xml:space="preserve">regon </w:t>
                      </w:r>
                      <w:r w:rsidR="0024193E" w:rsidRPr="009D4156">
                        <w:rPr>
                          <w:color w:val="000080"/>
                        </w:rPr>
                        <w:t>97</w:t>
                      </w:r>
                      <w:r w:rsidRPr="009D4156">
                        <w:rPr>
                          <w:color w:val="000080"/>
                        </w:rPr>
                        <w:t>850</w:t>
                      </w:r>
                    </w:p>
                    <w:p w14:paraId="087CFB62" w14:textId="77777777" w:rsidR="0024193E" w:rsidRPr="009D4156" w:rsidRDefault="0024193E">
                      <w:pPr>
                        <w:jc w:val="right"/>
                        <w:rPr>
                          <w:color w:val="000080"/>
                        </w:rPr>
                      </w:pPr>
                      <w:r w:rsidRPr="009D4156">
                        <w:rPr>
                          <w:color w:val="000080"/>
                        </w:rPr>
                        <w:t xml:space="preserve">Phone (541) </w:t>
                      </w:r>
                      <w:r w:rsidR="009D4156" w:rsidRPr="009D4156">
                        <w:rPr>
                          <w:color w:val="000080"/>
                        </w:rPr>
                        <w:t>963</w:t>
                      </w:r>
                      <w:r w:rsidR="00A16EB0" w:rsidRPr="009D4156">
                        <w:rPr>
                          <w:color w:val="000080"/>
                        </w:rPr>
                        <w:t>-</w:t>
                      </w:r>
                      <w:r w:rsidR="009D4156" w:rsidRPr="009D4156">
                        <w:rPr>
                          <w:color w:val="000080"/>
                        </w:rPr>
                        <w:t>1334</w:t>
                      </w:r>
                    </w:p>
                    <w:p w14:paraId="3DC4827E" w14:textId="77777777" w:rsidR="0024193E" w:rsidRDefault="0024193E">
                      <w:pPr>
                        <w:jc w:val="right"/>
                        <w:rPr>
                          <w:color w:val="000080"/>
                        </w:rPr>
                      </w:pPr>
                      <w:r w:rsidRPr="009D4156">
                        <w:rPr>
                          <w:color w:val="000080"/>
                        </w:rPr>
                        <w:t xml:space="preserve">Email: </w:t>
                      </w:r>
                      <w:r w:rsidR="009D4156" w:rsidRPr="009D4156">
                        <w:rPr>
                          <w:color w:val="000080"/>
                        </w:rPr>
                        <w:t>michelle.l.peterso</w:t>
                      </w:r>
                      <w:r w:rsidR="009D4156">
                        <w:rPr>
                          <w:color w:val="000080"/>
                        </w:rPr>
                        <w:t>n@odot.state.or.us</w:t>
                      </w:r>
                    </w:p>
                    <w:p w14:paraId="36CEF5D7" w14:textId="77777777" w:rsidR="0024193E" w:rsidRPr="00325EAD" w:rsidRDefault="0024193E">
                      <w:pPr>
                        <w:jc w:val="right"/>
                        <w:rPr>
                          <w:color w:val="000080"/>
                        </w:rPr>
                      </w:pPr>
                    </w:p>
                  </w:txbxContent>
                </v:textbox>
              </v:shape>
            </w:pict>
          </mc:Fallback>
        </mc:AlternateContent>
      </w:r>
      <w:r>
        <w:rPr>
          <w:rFonts w:ascii="Arial" w:hAnsi="Arial"/>
          <w:noProof/>
        </w:rPr>
        <mc:AlternateContent>
          <mc:Choice Requires="wps">
            <w:drawing>
              <wp:anchor distT="0" distB="0" distL="114300" distR="114300" simplePos="0" relativeHeight="251659264" behindDoc="0" locked="0" layoutInCell="0" allowOverlap="1" wp14:anchorId="10FEB936" wp14:editId="59A5B989">
                <wp:simplePos x="0" y="0"/>
                <wp:positionH relativeFrom="column">
                  <wp:posOffset>45720</wp:posOffset>
                </wp:positionH>
                <wp:positionV relativeFrom="paragraph">
                  <wp:posOffset>182880</wp:posOffset>
                </wp:positionV>
                <wp:extent cx="180975" cy="0"/>
                <wp:effectExtent l="0" t="0" r="0" b="0"/>
                <wp:wrapTopAndBottom/>
                <wp:docPr id="44550724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5CFA5" id="Line 5" o:spid="_x0000_s1026" alt="&quot;&quot;"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1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" o:allowincell="f">
                <w10:wrap type="topAndBottom"/>
              </v:line>
            </w:pict>
          </mc:Fallback>
        </mc:AlternateContent>
      </w:r>
      <w:r>
        <w:rPr>
          <w:rFonts w:ascii="Arial" w:hAnsi="Arial"/>
          <w:noProof/>
        </w:rPr>
        <mc:AlternateContent>
          <mc:Choice Requires="wps">
            <w:drawing>
              <wp:anchor distT="0" distB="0" distL="114300" distR="114300" simplePos="0" relativeHeight="251657216" behindDoc="0" locked="0" layoutInCell="0" allowOverlap="1" wp14:anchorId="17140497" wp14:editId="45CB9B07">
                <wp:simplePos x="0" y="0"/>
                <wp:positionH relativeFrom="column">
                  <wp:posOffset>594360</wp:posOffset>
                </wp:positionH>
                <wp:positionV relativeFrom="paragraph">
                  <wp:posOffset>182880</wp:posOffset>
                </wp:positionV>
                <wp:extent cx="3560445" cy="0"/>
                <wp:effectExtent l="0" t="0" r="0" b="0"/>
                <wp:wrapTopAndBottom/>
                <wp:docPr id="200707128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0445"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DB53" id="Line 3" o:spid="_x0000_s1026" alt="&quot;&quot;"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4.4pt" to="327.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" o:allowincell="f" strokecolor="navy">
                <w10:wrap type="topAndBottom"/>
              </v:line>
            </w:pict>
          </mc:Fallback>
        </mc:AlternateContent>
      </w:r>
      <w:r>
        <w:rPr>
          <w:rFonts w:ascii="Arial" w:hAnsi="Arial"/>
          <w:noProof/>
        </w:rPr>
        <w:drawing>
          <wp:anchor distT="0" distB="0" distL="114300" distR="114300" simplePos="0" relativeHeight="251656192" behindDoc="0" locked="0" layoutInCell="0" allowOverlap="1" wp14:anchorId="7600E2A1" wp14:editId="75FB889B">
            <wp:simplePos x="0" y="0"/>
            <wp:positionH relativeFrom="column">
              <wp:posOffset>-868680</wp:posOffset>
            </wp:positionH>
            <wp:positionV relativeFrom="paragraph">
              <wp:posOffset>0</wp:posOffset>
            </wp:positionV>
            <wp:extent cx="537845" cy="533400"/>
            <wp:effectExtent l="0" t="0" r="0" b="0"/>
            <wp:wrapNone/>
            <wp:docPr id="2" name="Picture 1"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regon Stat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84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5F6">
        <w:rPr>
          <w:rFonts w:ascii="Arial" w:hAnsi="Arial"/>
        </w:rPr>
        <w:t xml:space="preserve">  </w:t>
      </w:r>
      <w:smartTag w:uri="urn:schemas-microsoft-com:office:smarttags" w:element="State">
        <w:smartTag w:uri="urn:schemas-microsoft-com:office:smarttags" w:element="place">
          <w:r w:rsidR="009E05F6">
            <w:rPr>
              <w:rFonts w:ascii="Arial" w:hAnsi="Arial"/>
              <w:color w:val="000080"/>
              <w:sz w:val="96"/>
            </w:rPr>
            <w:t>O</w:t>
          </w:r>
          <w:r w:rsidR="009E05F6">
            <w:rPr>
              <w:rFonts w:ascii="Arial" w:hAnsi="Arial"/>
              <w:color w:val="000080"/>
            </w:rPr>
            <w:t>regon</w:t>
          </w:r>
        </w:smartTag>
      </w:smartTag>
      <w:r w:rsidR="009E05F6">
        <w:rPr>
          <w:rFonts w:ascii="Arial" w:hAnsi="Arial"/>
          <w:color w:val="000080"/>
        </w:rPr>
        <w:tab/>
      </w:r>
      <w:r w:rsidR="009E05F6">
        <w:rPr>
          <w:rFonts w:ascii="Arial" w:hAnsi="Arial"/>
          <w:color w:val="000080"/>
        </w:rPr>
        <w:tab/>
      </w:r>
      <w:r w:rsidR="009E05F6">
        <w:rPr>
          <w:rFonts w:ascii="Arial" w:hAnsi="Arial"/>
          <w:color w:val="000080"/>
        </w:rPr>
        <w:tab/>
      </w:r>
      <w:r w:rsidR="009E05F6">
        <w:rPr>
          <w:rFonts w:ascii="Arial" w:hAnsi="Arial"/>
          <w:color w:val="000080"/>
          <w:sz w:val="28"/>
        </w:rPr>
        <w:tab/>
      </w:r>
      <w:r w:rsidR="009E05F6">
        <w:rPr>
          <w:rFonts w:ascii="Arial" w:hAnsi="Arial"/>
          <w:color w:val="000080"/>
          <w:sz w:val="28"/>
        </w:rPr>
        <w:tab/>
      </w:r>
    </w:p>
    <w:p w14:paraId="2012C2CA" w14:textId="77777777" w:rsidR="009E05F6" w:rsidRDefault="000B69FC">
      <w:pPr>
        <w:ind w:right="540"/>
        <w:rPr>
          <w:rFonts w:ascii="Arial" w:hAnsi="Arial"/>
        </w:rPr>
      </w:pPr>
      <w:r>
        <w:rPr>
          <w:rFonts w:ascii="Arial" w:hAnsi="Arial"/>
        </w:rPr>
        <w:t>Kate Brown,</w:t>
      </w:r>
      <w:r w:rsidR="007C5BED">
        <w:rPr>
          <w:rFonts w:ascii="Arial" w:hAnsi="Arial"/>
          <w:color w:val="000080"/>
        </w:rPr>
        <w:t xml:space="preserve"> Governor</w:t>
      </w:r>
      <w:r w:rsidR="009E05F6">
        <w:rPr>
          <w:rFonts w:ascii="Arial" w:hAnsi="Arial"/>
        </w:rPr>
        <w:tab/>
      </w:r>
      <w:r w:rsidR="009E05F6">
        <w:rPr>
          <w:rFonts w:ascii="Arial" w:hAnsi="Arial"/>
        </w:rPr>
        <w:tab/>
      </w:r>
      <w:r w:rsidR="009E05F6">
        <w:rPr>
          <w:rFonts w:ascii="Arial" w:hAnsi="Arial"/>
        </w:rPr>
        <w:tab/>
      </w:r>
      <w:r w:rsidR="009E05F6">
        <w:rPr>
          <w:rFonts w:ascii="Arial" w:hAnsi="Arial"/>
        </w:rPr>
        <w:tab/>
      </w:r>
    </w:p>
    <w:p w14:paraId="0AC784EB" w14:textId="77777777" w:rsidR="009E05F6" w:rsidRDefault="009E05F6">
      <w:pPr>
        <w:ind w:right="540"/>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342F46E" w14:textId="77777777" w:rsidR="009E05F6" w:rsidRDefault="009E05F6">
      <w:pPr>
        <w:ind w:right="540"/>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AA7D742" w14:textId="77777777" w:rsidR="009E05F6" w:rsidRDefault="009E05F6" w:rsidP="00790824">
      <w:pPr>
        <w:ind w:right="540"/>
        <w:jc w:val="right"/>
        <w:rPr>
          <w:rFonts w:ascii="Arial" w:hAnsi="Arial"/>
        </w:rPr>
      </w:pPr>
      <w:r>
        <w:rPr>
          <w:rFonts w:ascii="Arial" w:hAnsi="Arial"/>
        </w:rPr>
        <w:tab/>
      </w:r>
      <w:r>
        <w:rPr>
          <w:rFonts w:ascii="Arial" w:hAnsi="Arial"/>
        </w:rPr>
        <w:tab/>
      </w:r>
    </w:p>
    <w:tbl>
      <w:tblPr>
        <w:tblW w:w="0" w:type="auto"/>
        <w:tblLayout w:type="fixed"/>
        <w:tblLook w:val="0000" w:firstRow="0" w:lastRow="0" w:firstColumn="0" w:lastColumn="0" w:noHBand="0" w:noVBand="0"/>
      </w:tblPr>
      <w:tblGrid>
        <w:gridCol w:w="1188"/>
        <w:gridCol w:w="5490"/>
        <w:gridCol w:w="2880"/>
      </w:tblGrid>
      <w:tr w:rsidR="00D45338" w14:paraId="26D3C95C" w14:textId="77777777" w:rsidTr="00A4744D">
        <w:tblPrEx>
          <w:tblCellMar>
            <w:top w:w="0" w:type="dxa"/>
            <w:bottom w:w="0" w:type="dxa"/>
          </w:tblCellMar>
        </w:tblPrEx>
        <w:tc>
          <w:tcPr>
            <w:tcW w:w="1188" w:type="dxa"/>
          </w:tcPr>
          <w:p w14:paraId="73F9DAC3" w14:textId="77777777" w:rsidR="00D45338" w:rsidRDefault="00D45338" w:rsidP="00CA0F42">
            <w:pPr>
              <w:pStyle w:val="Style1"/>
              <w:rPr>
                <w:rFonts w:ascii="Times New Roman" w:hAnsi="Times New Roman"/>
                <w:sz w:val="24"/>
              </w:rPr>
            </w:pPr>
          </w:p>
          <w:p w14:paraId="534A583C" w14:textId="77777777" w:rsidR="00D45338" w:rsidRDefault="00D45338" w:rsidP="00CA0F42">
            <w:pPr>
              <w:pStyle w:val="Style1"/>
              <w:rPr>
                <w:rFonts w:ascii="Times New Roman" w:hAnsi="Times New Roman"/>
                <w:sz w:val="24"/>
              </w:rPr>
            </w:pPr>
            <w:r>
              <w:rPr>
                <w:rFonts w:ascii="Times New Roman" w:hAnsi="Times New Roman"/>
                <w:sz w:val="24"/>
              </w:rPr>
              <w:t>To:</w:t>
            </w:r>
          </w:p>
          <w:p w14:paraId="6627D720" w14:textId="77777777" w:rsidR="00D45338" w:rsidRDefault="00D45338" w:rsidP="00CA0F42">
            <w:pPr>
              <w:pStyle w:val="Style1"/>
              <w:rPr>
                <w:rFonts w:ascii="Times New Roman" w:hAnsi="Times New Roman"/>
                <w:sz w:val="24"/>
              </w:rPr>
            </w:pPr>
          </w:p>
          <w:p w14:paraId="2174E4F5" w14:textId="77777777" w:rsidR="00D45338" w:rsidRDefault="00D45338" w:rsidP="00CA0F42">
            <w:pPr>
              <w:pStyle w:val="Style1"/>
              <w:rPr>
                <w:rFonts w:ascii="Times New Roman" w:hAnsi="Times New Roman"/>
                <w:sz w:val="24"/>
              </w:rPr>
            </w:pPr>
          </w:p>
        </w:tc>
        <w:tc>
          <w:tcPr>
            <w:tcW w:w="5490" w:type="dxa"/>
          </w:tcPr>
          <w:p w14:paraId="1C8047EC" w14:textId="77777777" w:rsidR="00D45338" w:rsidRDefault="00D45338" w:rsidP="00CA0F42">
            <w:pPr>
              <w:pStyle w:val="Style1"/>
              <w:rPr>
                <w:rFonts w:ascii="Times New Roman" w:hAnsi="Times New Roman"/>
                <w:sz w:val="24"/>
                <w:highlight w:val="yellow"/>
              </w:rPr>
            </w:pPr>
          </w:p>
          <w:p w14:paraId="0053F611" w14:textId="77777777" w:rsidR="00D45338" w:rsidRDefault="005F1750" w:rsidP="00CA0F42">
            <w:pPr>
              <w:pStyle w:val="Style1"/>
              <w:rPr>
                <w:rFonts w:ascii="Times New Roman" w:hAnsi="Times New Roman"/>
                <w:sz w:val="24"/>
              </w:rPr>
            </w:pPr>
            <w:r>
              <w:rPr>
                <w:rFonts w:ascii="Times New Roman" w:hAnsi="Times New Roman"/>
                <w:sz w:val="24"/>
              </w:rPr>
              <w:t xml:space="preserve">ODOT </w:t>
            </w:r>
            <w:r w:rsidR="009D4156">
              <w:rPr>
                <w:rFonts w:ascii="Times New Roman" w:hAnsi="Times New Roman"/>
                <w:sz w:val="24"/>
              </w:rPr>
              <w:t xml:space="preserve">Transportation </w:t>
            </w:r>
            <w:r w:rsidR="00D45338">
              <w:rPr>
                <w:rFonts w:ascii="Times New Roman" w:hAnsi="Times New Roman"/>
                <w:sz w:val="24"/>
              </w:rPr>
              <w:t xml:space="preserve">Project </w:t>
            </w:r>
            <w:r w:rsidR="009D4156">
              <w:rPr>
                <w:rFonts w:ascii="Times New Roman" w:hAnsi="Times New Roman"/>
                <w:sz w:val="24"/>
              </w:rPr>
              <w:t>Manager</w:t>
            </w:r>
          </w:p>
          <w:p w14:paraId="301388AC" w14:textId="77777777" w:rsidR="00D45338" w:rsidRDefault="00D45338" w:rsidP="00CA0F42">
            <w:pPr>
              <w:pStyle w:val="Style1"/>
              <w:rPr>
                <w:rFonts w:ascii="Times New Roman" w:hAnsi="Times New Roman"/>
                <w:sz w:val="24"/>
              </w:rPr>
            </w:pPr>
            <w:r>
              <w:rPr>
                <w:rFonts w:ascii="Times New Roman" w:hAnsi="Times New Roman"/>
                <w:sz w:val="24"/>
              </w:rPr>
              <w:t>Oregon Department of Transportation</w:t>
            </w:r>
          </w:p>
          <w:p w14:paraId="786F058D" w14:textId="77777777" w:rsidR="00E406C1" w:rsidRPr="009020E5" w:rsidRDefault="005F1750" w:rsidP="00E406C1">
            <w:pPr>
              <w:pStyle w:val="Style1"/>
              <w:rPr>
                <w:rFonts w:ascii="Times New Roman" w:hAnsi="Times New Roman"/>
                <w:color w:val="ED7D31"/>
                <w:sz w:val="24"/>
              </w:rPr>
            </w:pPr>
            <w:r w:rsidRPr="009020E5">
              <w:rPr>
                <w:rFonts w:ascii="Times New Roman" w:hAnsi="Times New Roman"/>
                <w:color w:val="ED7D31"/>
                <w:sz w:val="24"/>
              </w:rPr>
              <w:t>Address</w:t>
            </w:r>
            <w:r w:rsidR="00E406C1" w:rsidRPr="009020E5">
              <w:rPr>
                <w:rFonts w:ascii="Times New Roman" w:hAnsi="Times New Roman"/>
                <w:color w:val="ED7D31"/>
                <w:sz w:val="24"/>
              </w:rPr>
              <w:t xml:space="preserve"> </w:t>
            </w:r>
          </w:p>
          <w:p w14:paraId="5634DCFF" w14:textId="77777777" w:rsidR="002C7FAD" w:rsidRPr="009020E5" w:rsidRDefault="005F1750" w:rsidP="00E406C1">
            <w:pPr>
              <w:pStyle w:val="Style1"/>
              <w:rPr>
                <w:rFonts w:ascii="Times New Roman" w:hAnsi="Times New Roman"/>
                <w:color w:val="ED7D31"/>
                <w:sz w:val="24"/>
              </w:rPr>
            </w:pPr>
            <w:r w:rsidRPr="009020E5">
              <w:rPr>
                <w:rFonts w:ascii="Times New Roman" w:hAnsi="Times New Roman"/>
                <w:color w:val="ED7D31"/>
                <w:sz w:val="24"/>
              </w:rPr>
              <w:t>Address</w:t>
            </w:r>
          </w:p>
          <w:p w14:paraId="450EF655" w14:textId="77777777" w:rsidR="00F560BE" w:rsidRDefault="00F560BE" w:rsidP="00F560BE">
            <w:pPr>
              <w:pStyle w:val="Style1"/>
              <w:rPr>
                <w:rFonts w:ascii="Times New Roman" w:hAnsi="Times New Roman"/>
                <w:sz w:val="24"/>
              </w:rPr>
            </w:pPr>
          </w:p>
        </w:tc>
        <w:tc>
          <w:tcPr>
            <w:tcW w:w="2880" w:type="dxa"/>
          </w:tcPr>
          <w:p w14:paraId="6A0CF098" w14:textId="77777777" w:rsidR="00D45338" w:rsidRDefault="00D45338" w:rsidP="00CA0F42">
            <w:pPr>
              <w:pStyle w:val="Style1"/>
              <w:rPr>
                <w:rFonts w:ascii="Times New Roman" w:hAnsi="Times New Roman"/>
                <w:sz w:val="24"/>
              </w:rPr>
            </w:pPr>
          </w:p>
          <w:p w14:paraId="0D76EFA2" w14:textId="77777777" w:rsidR="00D45338" w:rsidRDefault="00463577" w:rsidP="00CC2502">
            <w:pPr>
              <w:pStyle w:val="Style1"/>
              <w:tabs>
                <w:tab w:val="left" w:pos="2772"/>
              </w:tabs>
              <w:ind w:right="-108"/>
              <w:rPr>
                <w:rFonts w:ascii="Times New Roman" w:hAnsi="Times New Roman"/>
                <w:sz w:val="24"/>
              </w:rPr>
            </w:pPr>
            <w:r>
              <w:rPr>
                <w:rFonts w:ascii="Times New Roman" w:hAnsi="Times New Roman"/>
                <w:sz w:val="24"/>
              </w:rPr>
              <w:t xml:space="preserve">    </w:t>
            </w:r>
            <w:r w:rsidR="00D45338" w:rsidRPr="009D4156">
              <w:rPr>
                <w:rFonts w:ascii="Times New Roman" w:hAnsi="Times New Roman"/>
                <w:sz w:val="24"/>
              </w:rPr>
              <w:t xml:space="preserve">Date: </w:t>
            </w:r>
            <w:r w:rsidR="00E406C1">
              <w:rPr>
                <w:rFonts w:ascii="Times New Roman" w:hAnsi="Times New Roman"/>
                <w:sz w:val="24"/>
              </w:rPr>
              <w:t>January 1</w:t>
            </w:r>
            <w:r w:rsidR="00CC2502">
              <w:rPr>
                <w:rFonts w:ascii="Times New Roman" w:hAnsi="Times New Roman"/>
                <w:sz w:val="24"/>
              </w:rPr>
              <w:t>4</w:t>
            </w:r>
            <w:r w:rsidR="0071084E" w:rsidRPr="009D4156">
              <w:rPr>
                <w:rFonts w:ascii="Times New Roman" w:hAnsi="Times New Roman"/>
                <w:sz w:val="24"/>
              </w:rPr>
              <w:t>, 20</w:t>
            </w:r>
            <w:r w:rsidR="00E406C1">
              <w:rPr>
                <w:rFonts w:ascii="Times New Roman" w:hAnsi="Times New Roman"/>
                <w:sz w:val="24"/>
              </w:rPr>
              <w:t>20</w:t>
            </w:r>
          </w:p>
        </w:tc>
      </w:tr>
      <w:tr w:rsidR="00D45338" w14:paraId="7E8E21A4" w14:textId="77777777" w:rsidTr="00A4744D">
        <w:tblPrEx>
          <w:tblCellMar>
            <w:top w:w="0" w:type="dxa"/>
            <w:bottom w:w="0" w:type="dxa"/>
          </w:tblCellMar>
        </w:tblPrEx>
        <w:tc>
          <w:tcPr>
            <w:tcW w:w="1188" w:type="dxa"/>
          </w:tcPr>
          <w:p w14:paraId="25E0880B" w14:textId="77777777" w:rsidR="00D45338" w:rsidRDefault="00D45338" w:rsidP="00CA0F42">
            <w:pPr>
              <w:pStyle w:val="Style1"/>
              <w:rPr>
                <w:rFonts w:ascii="Times New Roman" w:hAnsi="Times New Roman"/>
                <w:sz w:val="24"/>
              </w:rPr>
            </w:pPr>
            <w:r>
              <w:rPr>
                <w:rFonts w:ascii="Times New Roman" w:hAnsi="Times New Roman"/>
                <w:sz w:val="24"/>
              </w:rPr>
              <w:t>From:</w:t>
            </w:r>
          </w:p>
          <w:p w14:paraId="31CFDB9F" w14:textId="77777777" w:rsidR="00D45338" w:rsidRDefault="00D45338" w:rsidP="00CA0F42">
            <w:pPr>
              <w:pStyle w:val="Style1"/>
              <w:rPr>
                <w:rFonts w:ascii="Times New Roman" w:hAnsi="Times New Roman"/>
                <w:sz w:val="24"/>
              </w:rPr>
            </w:pPr>
          </w:p>
          <w:p w14:paraId="0E29437F" w14:textId="77777777" w:rsidR="00D45338" w:rsidRDefault="00D45338" w:rsidP="00CA0F42">
            <w:pPr>
              <w:pStyle w:val="Style1"/>
              <w:rPr>
                <w:rFonts w:ascii="Times New Roman" w:hAnsi="Times New Roman"/>
                <w:sz w:val="24"/>
              </w:rPr>
            </w:pPr>
          </w:p>
        </w:tc>
        <w:tc>
          <w:tcPr>
            <w:tcW w:w="5490" w:type="dxa"/>
          </w:tcPr>
          <w:p w14:paraId="600F25B8" w14:textId="77777777" w:rsidR="00D45338" w:rsidRPr="009020E5" w:rsidRDefault="005F1750" w:rsidP="00CA0F42">
            <w:pPr>
              <w:pStyle w:val="Style1"/>
              <w:rPr>
                <w:rFonts w:ascii="Times New Roman" w:hAnsi="Times New Roman"/>
                <w:color w:val="ED7D31"/>
                <w:sz w:val="24"/>
              </w:rPr>
            </w:pPr>
            <w:r w:rsidRPr="009020E5">
              <w:rPr>
                <w:rFonts w:ascii="Times New Roman" w:hAnsi="Times New Roman"/>
                <w:color w:val="ED7D31"/>
                <w:sz w:val="24"/>
              </w:rPr>
              <w:t>Author</w:t>
            </w:r>
          </w:p>
          <w:p w14:paraId="4026E1BB" w14:textId="77777777" w:rsidR="00D45338" w:rsidRPr="009020E5" w:rsidRDefault="005F1750" w:rsidP="00CA0F42">
            <w:pPr>
              <w:pStyle w:val="Style1"/>
              <w:rPr>
                <w:rFonts w:ascii="Times New Roman" w:hAnsi="Times New Roman"/>
                <w:color w:val="ED7D31"/>
                <w:sz w:val="24"/>
              </w:rPr>
            </w:pPr>
            <w:r w:rsidRPr="009020E5">
              <w:rPr>
                <w:rFonts w:ascii="Times New Roman" w:hAnsi="Times New Roman"/>
                <w:color w:val="ED7D31"/>
                <w:sz w:val="24"/>
              </w:rPr>
              <w:t>Company</w:t>
            </w:r>
          </w:p>
          <w:p w14:paraId="2EAE8D44" w14:textId="77777777" w:rsidR="005F1750" w:rsidRPr="009020E5" w:rsidRDefault="005F1750" w:rsidP="00CA0F42">
            <w:pPr>
              <w:pStyle w:val="Style1"/>
              <w:rPr>
                <w:rFonts w:ascii="Times New Roman" w:hAnsi="Times New Roman"/>
                <w:color w:val="ED7D31"/>
                <w:sz w:val="24"/>
              </w:rPr>
            </w:pPr>
            <w:r w:rsidRPr="009020E5">
              <w:rPr>
                <w:rFonts w:ascii="Times New Roman" w:hAnsi="Times New Roman"/>
                <w:color w:val="ED7D31"/>
                <w:sz w:val="24"/>
              </w:rPr>
              <w:t>Title</w:t>
            </w:r>
          </w:p>
          <w:p w14:paraId="796E245E" w14:textId="77777777" w:rsidR="00D45338" w:rsidRDefault="00D45338" w:rsidP="00CA0F42">
            <w:pPr>
              <w:pStyle w:val="Style1"/>
              <w:rPr>
                <w:rFonts w:ascii="Times New Roman" w:hAnsi="Times New Roman"/>
                <w:sz w:val="24"/>
              </w:rPr>
            </w:pPr>
          </w:p>
        </w:tc>
        <w:tc>
          <w:tcPr>
            <w:tcW w:w="2880" w:type="dxa"/>
          </w:tcPr>
          <w:p w14:paraId="117632F8" w14:textId="77777777" w:rsidR="00D45338" w:rsidRDefault="00D45338" w:rsidP="001F614C">
            <w:pPr>
              <w:pStyle w:val="Style1"/>
              <w:ind w:right="-108"/>
              <w:rPr>
                <w:rFonts w:ascii="Times New Roman" w:hAnsi="Times New Roman"/>
                <w:sz w:val="24"/>
              </w:rPr>
            </w:pPr>
          </w:p>
        </w:tc>
      </w:tr>
      <w:tr w:rsidR="00D45338" w:rsidRPr="00781111" w14:paraId="5BA111EA" w14:textId="77777777" w:rsidTr="00A4744D">
        <w:tblPrEx>
          <w:tblCellMar>
            <w:top w:w="0" w:type="dxa"/>
            <w:bottom w:w="0" w:type="dxa"/>
          </w:tblCellMar>
        </w:tblPrEx>
        <w:trPr>
          <w:cantSplit/>
        </w:trPr>
        <w:tc>
          <w:tcPr>
            <w:tcW w:w="1188" w:type="dxa"/>
          </w:tcPr>
          <w:p w14:paraId="2DAD90B5" w14:textId="77777777" w:rsidR="00D45338" w:rsidRPr="00781111" w:rsidRDefault="00D45338" w:rsidP="00CA0F42">
            <w:pPr>
              <w:pStyle w:val="Style1"/>
              <w:rPr>
                <w:rFonts w:ascii="Times New Roman" w:hAnsi="Times New Roman"/>
                <w:sz w:val="24"/>
              </w:rPr>
            </w:pPr>
            <w:r w:rsidRPr="00781111">
              <w:rPr>
                <w:rFonts w:ascii="Times New Roman" w:hAnsi="Times New Roman"/>
                <w:sz w:val="24"/>
              </w:rPr>
              <w:t>Subject:</w:t>
            </w:r>
          </w:p>
          <w:p w14:paraId="76953A9B" w14:textId="77777777" w:rsidR="00D45338" w:rsidRPr="00781111" w:rsidRDefault="00D45338" w:rsidP="00CA0F42">
            <w:pPr>
              <w:pStyle w:val="Style1"/>
              <w:rPr>
                <w:rFonts w:ascii="Times New Roman" w:hAnsi="Times New Roman"/>
                <w:sz w:val="24"/>
              </w:rPr>
            </w:pPr>
          </w:p>
        </w:tc>
        <w:tc>
          <w:tcPr>
            <w:tcW w:w="8370" w:type="dxa"/>
            <w:gridSpan w:val="2"/>
          </w:tcPr>
          <w:p w14:paraId="55F637C1" w14:textId="77777777" w:rsidR="00EC2A00" w:rsidRPr="00781111" w:rsidRDefault="009D4156" w:rsidP="00EC2A00">
            <w:pPr>
              <w:pStyle w:val="Style1"/>
              <w:rPr>
                <w:rFonts w:ascii="Times New Roman" w:hAnsi="Times New Roman"/>
                <w:sz w:val="24"/>
              </w:rPr>
            </w:pPr>
            <w:r>
              <w:rPr>
                <w:rFonts w:ascii="Times New Roman" w:hAnsi="Times New Roman"/>
                <w:sz w:val="24"/>
              </w:rPr>
              <w:t>Minimal Assessment Memorandum</w:t>
            </w:r>
          </w:p>
          <w:p w14:paraId="61C5D33C" w14:textId="77777777" w:rsidR="002C7FAD" w:rsidRPr="009020E5" w:rsidRDefault="005F1750" w:rsidP="00EC2A00">
            <w:pPr>
              <w:pStyle w:val="Style1"/>
              <w:rPr>
                <w:rFonts w:ascii="Times New Roman" w:hAnsi="Times New Roman"/>
                <w:color w:val="ED7D31"/>
                <w:sz w:val="24"/>
              </w:rPr>
            </w:pPr>
            <w:r w:rsidRPr="009020E5">
              <w:rPr>
                <w:rFonts w:ascii="Times New Roman" w:hAnsi="Times New Roman"/>
                <w:color w:val="ED7D31"/>
                <w:sz w:val="24"/>
              </w:rPr>
              <w:t>Project Name</w:t>
            </w:r>
          </w:p>
          <w:p w14:paraId="7D4582C1" w14:textId="77777777" w:rsidR="0071084E" w:rsidRPr="009020E5" w:rsidRDefault="00EC2A00" w:rsidP="0071084E">
            <w:pPr>
              <w:pStyle w:val="Style1"/>
              <w:rPr>
                <w:rFonts w:ascii="Times New Roman" w:hAnsi="Times New Roman"/>
                <w:color w:val="ED7D31"/>
                <w:sz w:val="24"/>
              </w:rPr>
            </w:pPr>
            <w:r w:rsidRPr="009020E5">
              <w:rPr>
                <w:rFonts w:ascii="Times New Roman" w:hAnsi="Times New Roman"/>
                <w:color w:val="ED7D31"/>
                <w:sz w:val="24"/>
              </w:rPr>
              <w:t xml:space="preserve">Key No. </w:t>
            </w:r>
            <w:r w:rsidR="005F1750" w:rsidRPr="009020E5">
              <w:rPr>
                <w:rFonts w:ascii="Times New Roman" w:hAnsi="Times New Roman"/>
                <w:color w:val="ED7D31"/>
                <w:sz w:val="24"/>
              </w:rPr>
              <w:t>XXXXX</w:t>
            </w:r>
            <w:r w:rsidR="00E406C1" w:rsidRPr="009020E5">
              <w:rPr>
                <w:rFonts w:ascii="Times New Roman" w:hAnsi="Times New Roman"/>
                <w:color w:val="ED7D31"/>
                <w:sz w:val="24"/>
              </w:rPr>
              <w:t>,</w:t>
            </w:r>
            <w:r w:rsidR="009D4156" w:rsidRPr="009020E5">
              <w:rPr>
                <w:rFonts w:ascii="Times New Roman" w:hAnsi="Times New Roman"/>
                <w:color w:val="ED7D31"/>
                <w:sz w:val="24"/>
              </w:rPr>
              <w:t xml:space="preserve"> Highway </w:t>
            </w:r>
            <w:r w:rsidR="005F1750" w:rsidRPr="009020E5">
              <w:rPr>
                <w:rFonts w:ascii="Times New Roman" w:hAnsi="Times New Roman"/>
                <w:color w:val="ED7D31"/>
                <w:sz w:val="24"/>
              </w:rPr>
              <w:t>Location</w:t>
            </w:r>
          </w:p>
          <w:p w14:paraId="6EB61DC5" w14:textId="77777777" w:rsidR="00463577" w:rsidRPr="00781111" w:rsidRDefault="002C7FAD" w:rsidP="0071084E">
            <w:pPr>
              <w:pStyle w:val="Style1"/>
              <w:rPr>
                <w:rFonts w:ascii="Times New Roman" w:hAnsi="Times New Roman"/>
                <w:sz w:val="24"/>
              </w:rPr>
            </w:pPr>
            <w:r w:rsidRPr="009020E5">
              <w:rPr>
                <w:rFonts w:ascii="Times New Roman" w:hAnsi="Times New Roman"/>
                <w:color w:val="ED7D31"/>
                <w:sz w:val="24"/>
              </w:rPr>
              <w:t>County</w:t>
            </w:r>
            <w:r w:rsidR="0099789A" w:rsidRPr="009020E5">
              <w:rPr>
                <w:rFonts w:ascii="Times New Roman" w:hAnsi="Times New Roman"/>
                <w:color w:val="ED7D31"/>
                <w:sz w:val="24"/>
              </w:rPr>
              <w:t>, Oregon</w:t>
            </w:r>
          </w:p>
        </w:tc>
      </w:tr>
    </w:tbl>
    <w:p w14:paraId="4D3927E2" w14:textId="77777777" w:rsidR="00D45338" w:rsidRPr="00781111" w:rsidRDefault="00D45338" w:rsidP="00D45338">
      <w:pPr>
        <w:pStyle w:val="SubjectLine"/>
        <w:rPr>
          <w:sz w:val="24"/>
        </w:rPr>
      </w:pPr>
    </w:p>
    <w:p w14:paraId="24BBD5D5" w14:textId="77777777" w:rsidR="00D83A3B" w:rsidRDefault="00D83A3B" w:rsidP="00E677DF">
      <w:pPr>
        <w:rPr>
          <w:sz w:val="24"/>
        </w:rPr>
      </w:pPr>
    </w:p>
    <w:p w14:paraId="5506FFDB" w14:textId="77777777" w:rsidR="00E677DF" w:rsidRDefault="00E677DF" w:rsidP="00E406C1">
      <w:pPr>
        <w:rPr>
          <w:sz w:val="24"/>
        </w:rPr>
      </w:pPr>
      <w:r w:rsidRPr="008475A6">
        <w:rPr>
          <w:sz w:val="24"/>
        </w:rPr>
        <w:t xml:space="preserve">As required by ODOT’s </w:t>
      </w:r>
      <w:r w:rsidR="00E406C1">
        <w:rPr>
          <w:sz w:val="24"/>
        </w:rPr>
        <w:t>Highway Directive</w:t>
      </w:r>
      <w:r w:rsidRPr="008475A6">
        <w:rPr>
          <w:sz w:val="24"/>
        </w:rPr>
        <w:t xml:space="preserve"> ENV 16-02, a limited evaluation </w:t>
      </w:r>
      <w:proofErr w:type="gramStart"/>
      <w:r w:rsidR="00B34695">
        <w:rPr>
          <w:sz w:val="24"/>
        </w:rPr>
        <w:t>was performed</w:t>
      </w:r>
      <w:proofErr w:type="gramEnd"/>
      <w:r w:rsidR="00B34695">
        <w:rPr>
          <w:sz w:val="24"/>
        </w:rPr>
        <w:t xml:space="preserve"> </w:t>
      </w:r>
      <w:r w:rsidRPr="008475A6">
        <w:rPr>
          <w:sz w:val="24"/>
        </w:rPr>
        <w:t xml:space="preserve">to </w:t>
      </w:r>
      <w:proofErr w:type="gramStart"/>
      <w:r w:rsidRPr="008475A6">
        <w:rPr>
          <w:sz w:val="24"/>
        </w:rPr>
        <w:t>identify</w:t>
      </w:r>
      <w:proofErr w:type="gramEnd"/>
      <w:r w:rsidRPr="008475A6">
        <w:rPr>
          <w:sz w:val="24"/>
        </w:rPr>
        <w:t xml:space="preserve"> potential sources of contamination that could </w:t>
      </w:r>
      <w:proofErr w:type="gramStart"/>
      <w:r w:rsidRPr="008475A6">
        <w:rPr>
          <w:sz w:val="24"/>
        </w:rPr>
        <w:t>impact</w:t>
      </w:r>
      <w:proofErr w:type="gramEnd"/>
      <w:r w:rsidRPr="008475A6">
        <w:rPr>
          <w:sz w:val="24"/>
        </w:rPr>
        <w:t xml:space="preserve"> the</w:t>
      </w:r>
      <w:r>
        <w:rPr>
          <w:sz w:val="24"/>
        </w:rPr>
        <w:t xml:space="preserve"> </w:t>
      </w:r>
      <w:r w:rsidR="00B34695" w:rsidRPr="009020E5">
        <w:rPr>
          <w:color w:val="ED7D31"/>
          <w:sz w:val="24"/>
        </w:rPr>
        <w:t xml:space="preserve">Project Name, Location, Key Number (Project or Project Corridor, </w:t>
      </w:r>
      <w:proofErr w:type="gramStart"/>
      <w:r w:rsidR="00B34695" w:rsidRPr="009020E5">
        <w:rPr>
          <w:color w:val="ED7D31"/>
          <w:sz w:val="24"/>
        </w:rPr>
        <w:t>depending</w:t>
      </w:r>
      <w:proofErr w:type="gramEnd"/>
      <w:r w:rsidR="00B34695" w:rsidRPr="009020E5">
        <w:rPr>
          <w:color w:val="ED7D31"/>
          <w:sz w:val="24"/>
        </w:rPr>
        <w:t xml:space="preserve"> if the project is a specific location or covers a distance along an alignment)</w:t>
      </w:r>
      <w:r w:rsidRPr="006F7831">
        <w:rPr>
          <w:sz w:val="24"/>
        </w:rPr>
        <w:t>.</w:t>
      </w:r>
      <w:r w:rsidR="00D67CC7">
        <w:rPr>
          <w:sz w:val="24"/>
        </w:rPr>
        <w:t xml:space="preserve">  The location</w:t>
      </w:r>
      <w:r w:rsidR="00B34695" w:rsidRPr="009020E5">
        <w:rPr>
          <w:color w:val="ED7D31"/>
          <w:sz w:val="24"/>
        </w:rPr>
        <w:t>(</w:t>
      </w:r>
      <w:r w:rsidR="00D67CC7" w:rsidRPr="009020E5">
        <w:rPr>
          <w:color w:val="ED7D31"/>
          <w:sz w:val="24"/>
        </w:rPr>
        <w:t>s</w:t>
      </w:r>
      <w:r w:rsidR="00B34695" w:rsidRPr="009020E5">
        <w:rPr>
          <w:color w:val="ED7D31"/>
          <w:sz w:val="24"/>
        </w:rPr>
        <w:t>)</w:t>
      </w:r>
      <w:r w:rsidR="00D67CC7">
        <w:rPr>
          <w:sz w:val="24"/>
        </w:rPr>
        <w:t xml:space="preserve"> of the </w:t>
      </w:r>
      <w:r w:rsidR="00B34695" w:rsidRPr="009020E5">
        <w:rPr>
          <w:color w:val="ED7D31"/>
          <w:sz w:val="24"/>
        </w:rPr>
        <w:t>Project</w:t>
      </w:r>
      <w:r w:rsidR="00B34695">
        <w:rPr>
          <w:sz w:val="24"/>
        </w:rPr>
        <w:t xml:space="preserve"> </w:t>
      </w:r>
      <w:proofErr w:type="gramStart"/>
      <w:r w:rsidR="00B34695" w:rsidRPr="009020E5">
        <w:rPr>
          <w:color w:val="ED7D31"/>
          <w:sz w:val="24"/>
        </w:rPr>
        <w:t>is/</w:t>
      </w:r>
      <w:r w:rsidR="00D67CC7" w:rsidRPr="009020E5">
        <w:rPr>
          <w:color w:val="ED7D31"/>
          <w:sz w:val="24"/>
        </w:rPr>
        <w:t>are</w:t>
      </w:r>
      <w:r w:rsidR="00D67CC7">
        <w:rPr>
          <w:sz w:val="24"/>
        </w:rPr>
        <w:t xml:space="preserve"> provided</w:t>
      </w:r>
      <w:proofErr w:type="gramEnd"/>
      <w:r w:rsidR="00D67CC7">
        <w:rPr>
          <w:sz w:val="24"/>
        </w:rPr>
        <w:t xml:space="preserve"> on </w:t>
      </w:r>
      <w:r w:rsidR="00B34695" w:rsidRPr="009020E5">
        <w:rPr>
          <w:color w:val="ED7D31"/>
          <w:sz w:val="24"/>
        </w:rPr>
        <w:t>figure reference</w:t>
      </w:r>
      <w:r w:rsidR="00D67CC7">
        <w:rPr>
          <w:sz w:val="24"/>
        </w:rPr>
        <w:t>.</w:t>
      </w:r>
    </w:p>
    <w:p w14:paraId="0892463C" w14:textId="77777777" w:rsidR="00E406C1" w:rsidRDefault="00E406C1" w:rsidP="00E406C1">
      <w:pPr>
        <w:rPr>
          <w:sz w:val="24"/>
        </w:rPr>
      </w:pPr>
    </w:p>
    <w:p w14:paraId="6E9D1ED2" w14:textId="77777777" w:rsidR="00E406C1" w:rsidRDefault="00E406C1" w:rsidP="00E406C1">
      <w:pPr>
        <w:rPr>
          <w:sz w:val="24"/>
        </w:rPr>
      </w:pPr>
      <w:r w:rsidRPr="00E406C1">
        <w:rPr>
          <w:sz w:val="24"/>
        </w:rPr>
        <w:t xml:space="preserve">The purpose of the proposed </w:t>
      </w:r>
      <w:r w:rsidRPr="009020E5">
        <w:rPr>
          <w:color w:val="ED7D31"/>
          <w:sz w:val="24"/>
        </w:rPr>
        <w:t>Project</w:t>
      </w:r>
      <w:r w:rsidRPr="00E406C1">
        <w:rPr>
          <w:sz w:val="24"/>
        </w:rPr>
        <w:t xml:space="preserve"> is to </w:t>
      </w:r>
      <w:r w:rsidR="00857F5F" w:rsidRPr="009020E5">
        <w:rPr>
          <w:color w:val="ED7D31"/>
          <w:sz w:val="24"/>
        </w:rPr>
        <w:t xml:space="preserve">upgrade two signs </w:t>
      </w:r>
      <w:r w:rsidRPr="009020E5">
        <w:rPr>
          <w:color w:val="ED7D31"/>
          <w:sz w:val="24"/>
        </w:rPr>
        <w:t xml:space="preserve">and construct paved maintenance pads </w:t>
      </w:r>
      <w:proofErr w:type="gramStart"/>
      <w:r w:rsidRPr="009020E5">
        <w:rPr>
          <w:color w:val="ED7D31"/>
          <w:sz w:val="24"/>
        </w:rPr>
        <w:t>adjacent to</w:t>
      </w:r>
      <w:proofErr w:type="gramEnd"/>
      <w:r w:rsidRPr="009020E5">
        <w:rPr>
          <w:color w:val="ED7D31"/>
          <w:sz w:val="24"/>
        </w:rPr>
        <w:t xml:space="preserve"> each sign board for future maintenance activities.  </w:t>
      </w:r>
      <w:r w:rsidR="00857F5F" w:rsidRPr="009020E5">
        <w:rPr>
          <w:color w:val="ED7D31"/>
          <w:sz w:val="24"/>
        </w:rPr>
        <w:t xml:space="preserve">One sign is </w:t>
      </w:r>
      <w:proofErr w:type="gramStart"/>
      <w:r w:rsidR="00857F5F" w:rsidRPr="009020E5">
        <w:rPr>
          <w:color w:val="ED7D31"/>
          <w:sz w:val="24"/>
        </w:rPr>
        <w:t>located</w:t>
      </w:r>
      <w:proofErr w:type="gramEnd"/>
      <w:r w:rsidR="00857F5F" w:rsidRPr="009020E5">
        <w:rPr>
          <w:color w:val="ED7D31"/>
          <w:sz w:val="24"/>
        </w:rPr>
        <w:t xml:space="preserve"> on I-84 eastbound at MP 191.40.  The other sign is </w:t>
      </w:r>
      <w:proofErr w:type="gramStart"/>
      <w:r w:rsidR="00857F5F" w:rsidRPr="009020E5">
        <w:rPr>
          <w:color w:val="ED7D31"/>
          <w:sz w:val="24"/>
        </w:rPr>
        <w:t>located</w:t>
      </w:r>
      <w:proofErr w:type="gramEnd"/>
      <w:r w:rsidR="00857F5F" w:rsidRPr="009020E5">
        <w:rPr>
          <w:color w:val="ED7D31"/>
          <w:sz w:val="24"/>
        </w:rPr>
        <w:t xml:space="preserve"> on I-84 westbound at MP 214.00</w:t>
      </w:r>
      <w:r w:rsidR="00B34695" w:rsidRPr="009020E5">
        <w:rPr>
          <w:color w:val="ED7D31"/>
          <w:sz w:val="24"/>
        </w:rPr>
        <w:t xml:space="preserve"> (a </w:t>
      </w:r>
      <w:proofErr w:type="gramStart"/>
      <w:r w:rsidR="00B34695" w:rsidRPr="009020E5">
        <w:rPr>
          <w:color w:val="ED7D31"/>
          <w:sz w:val="24"/>
        </w:rPr>
        <w:t>bulleted</w:t>
      </w:r>
      <w:proofErr w:type="gramEnd"/>
      <w:r w:rsidR="00B34695" w:rsidRPr="009020E5">
        <w:rPr>
          <w:color w:val="ED7D31"/>
          <w:sz w:val="24"/>
        </w:rPr>
        <w:t xml:space="preserve"> list of activities can </w:t>
      </w:r>
      <w:proofErr w:type="gramStart"/>
      <w:r w:rsidR="00B34695" w:rsidRPr="009020E5">
        <w:rPr>
          <w:color w:val="ED7D31"/>
          <w:sz w:val="24"/>
        </w:rPr>
        <w:t>be used</w:t>
      </w:r>
      <w:proofErr w:type="gramEnd"/>
      <w:r w:rsidR="00B34695" w:rsidRPr="009020E5">
        <w:rPr>
          <w:color w:val="ED7D31"/>
          <w:sz w:val="24"/>
        </w:rPr>
        <w:t xml:space="preserve"> when there are multiple elements)</w:t>
      </w:r>
      <w:r w:rsidR="00857F5F" w:rsidRPr="009020E5">
        <w:rPr>
          <w:color w:val="ED7D31"/>
          <w:sz w:val="24"/>
        </w:rPr>
        <w:t>.</w:t>
      </w:r>
      <w:r w:rsidR="00857F5F">
        <w:rPr>
          <w:sz w:val="24"/>
        </w:rPr>
        <w:t xml:space="preserve">  </w:t>
      </w:r>
      <w:r w:rsidR="00AC1E5A" w:rsidRPr="00AC1E5A">
        <w:rPr>
          <w:sz w:val="24"/>
        </w:rPr>
        <w:t>All proposed work will be within existing ODOT right</w:t>
      </w:r>
      <w:r w:rsidR="00AC1E5A">
        <w:rPr>
          <w:sz w:val="24"/>
        </w:rPr>
        <w:t>-</w:t>
      </w:r>
      <w:r w:rsidR="00AC1E5A" w:rsidRPr="00AC1E5A">
        <w:rPr>
          <w:sz w:val="24"/>
        </w:rPr>
        <w:t>of</w:t>
      </w:r>
      <w:r w:rsidR="00AC1E5A">
        <w:rPr>
          <w:sz w:val="24"/>
        </w:rPr>
        <w:t>-</w:t>
      </w:r>
      <w:r w:rsidR="00AC1E5A" w:rsidRPr="00AC1E5A">
        <w:rPr>
          <w:sz w:val="24"/>
        </w:rPr>
        <w:t>way (ROW)</w:t>
      </w:r>
      <w:r w:rsidR="00AC1E5A">
        <w:rPr>
          <w:sz w:val="24"/>
        </w:rPr>
        <w:t xml:space="preserve">.  </w:t>
      </w:r>
      <w:r w:rsidR="00AC1E5A" w:rsidRPr="009020E5">
        <w:rPr>
          <w:color w:val="ED7D31"/>
          <w:sz w:val="24"/>
        </w:rPr>
        <w:t xml:space="preserve">Ground disturbance </w:t>
      </w:r>
      <w:proofErr w:type="gramStart"/>
      <w:r w:rsidR="00AC1E5A" w:rsidRPr="009020E5">
        <w:rPr>
          <w:color w:val="ED7D31"/>
          <w:sz w:val="24"/>
        </w:rPr>
        <w:t>is planned</w:t>
      </w:r>
      <w:proofErr w:type="gramEnd"/>
      <w:r w:rsidR="00AC1E5A" w:rsidRPr="009020E5">
        <w:rPr>
          <w:color w:val="ED7D31"/>
          <w:sz w:val="24"/>
        </w:rPr>
        <w:t xml:space="preserve"> for the construction of the maintenance pads.  Excavated soils will remain within the operation</w:t>
      </w:r>
      <w:r w:rsidR="00B34695" w:rsidRPr="009020E5">
        <w:rPr>
          <w:color w:val="ED7D31"/>
          <w:sz w:val="24"/>
        </w:rPr>
        <w:t>al</w:t>
      </w:r>
      <w:r w:rsidR="00AC1E5A" w:rsidRPr="009020E5">
        <w:rPr>
          <w:color w:val="ED7D31"/>
          <w:sz w:val="24"/>
        </w:rPr>
        <w:t xml:space="preserve"> ROW</w:t>
      </w:r>
      <w:r w:rsidR="00B34695" w:rsidRPr="009020E5">
        <w:rPr>
          <w:color w:val="ED7D31"/>
          <w:sz w:val="24"/>
        </w:rPr>
        <w:t xml:space="preserve"> (</w:t>
      </w:r>
      <w:proofErr w:type="gramStart"/>
      <w:r w:rsidR="00B34695" w:rsidRPr="009020E5">
        <w:rPr>
          <w:color w:val="ED7D31"/>
          <w:sz w:val="24"/>
        </w:rPr>
        <w:t>identify</w:t>
      </w:r>
      <w:proofErr w:type="gramEnd"/>
      <w:r w:rsidR="00B34695" w:rsidRPr="009020E5">
        <w:rPr>
          <w:color w:val="ED7D31"/>
          <w:sz w:val="24"/>
        </w:rPr>
        <w:t xml:space="preserve"> which elements will require ground disturbance and the </w:t>
      </w:r>
      <w:proofErr w:type="gramStart"/>
      <w:r w:rsidR="00B34695" w:rsidRPr="009020E5">
        <w:rPr>
          <w:color w:val="ED7D31"/>
          <w:sz w:val="24"/>
        </w:rPr>
        <w:t>anticipate</w:t>
      </w:r>
      <w:r w:rsidR="00167175">
        <w:rPr>
          <w:color w:val="ED7D31"/>
          <w:sz w:val="24"/>
        </w:rPr>
        <w:t>d</w:t>
      </w:r>
      <w:proofErr w:type="gramEnd"/>
      <w:r w:rsidR="00B34695" w:rsidRPr="009020E5">
        <w:rPr>
          <w:color w:val="ED7D31"/>
          <w:sz w:val="24"/>
        </w:rPr>
        <w:t xml:space="preserve"> re-use for excess materials – on-site vs. off-site)</w:t>
      </w:r>
      <w:r w:rsidR="00AC1E5A" w:rsidRPr="009020E5">
        <w:rPr>
          <w:color w:val="ED7D31"/>
          <w:sz w:val="24"/>
        </w:rPr>
        <w:t xml:space="preserve">. </w:t>
      </w:r>
    </w:p>
    <w:p w14:paraId="1CB452E1" w14:textId="77777777" w:rsidR="00E677DF" w:rsidRDefault="00E677DF" w:rsidP="00E677DF">
      <w:pPr>
        <w:rPr>
          <w:sz w:val="24"/>
        </w:rPr>
      </w:pPr>
    </w:p>
    <w:p w14:paraId="4CDC4D7E" w14:textId="77777777" w:rsidR="007E6B67" w:rsidRPr="00E406C1" w:rsidRDefault="00ED2FAB" w:rsidP="00E406C1">
      <w:pPr>
        <w:rPr>
          <w:sz w:val="24"/>
        </w:rPr>
      </w:pPr>
      <w:r w:rsidRPr="00E406C1">
        <w:rPr>
          <w:sz w:val="24"/>
        </w:rPr>
        <w:t xml:space="preserve">This assessment is for internal ODOT use only and may not be relied upon by any other entity without the written permission of an authorized ODOT representative. No environmental assessment can wholly </w:t>
      </w:r>
      <w:proofErr w:type="gramStart"/>
      <w:r w:rsidRPr="00E406C1">
        <w:rPr>
          <w:sz w:val="24"/>
        </w:rPr>
        <w:t>eliminate</w:t>
      </w:r>
      <w:proofErr w:type="gramEnd"/>
      <w:r w:rsidRPr="00E406C1">
        <w:rPr>
          <w:sz w:val="24"/>
        </w:rPr>
        <w:t xml:space="preserve"> uncertainty </w:t>
      </w:r>
      <w:proofErr w:type="gramStart"/>
      <w:r w:rsidRPr="00E406C1">
        <w:rPr>
          <w:sz w:val="24"/>
        </w:rPr>
        <w:t>regarding</w:t>
      </w:r>
      <w:proofErr w:type="gramEnd"/>
      <w:r w:rsidRPr="00E406C1">
        <w:rPr>
          <w:sz w:val="24"/>
        </w:rPr>
        <w:t xml:space="preserve"> the potential for environmental conditions in connection with a site. Performance of a site assessment </w:t>
      </w:r>
      <w:proofErr w:type="gramStart"/>
      <w:r w:rsidRPr="00E406C1">
        <w:rPr>
          <w:sz w:val="24"/>
        </w:rPr>
        <w:t>is intended</w:t>
      </w:r>
      <w:proofErr w:type="gramEnd"/>
      <w:r w:rsidRPr="00E406C1">
        <w:rPr>
          <w:sz w:val="24"/>
        </w:rPr>
        <w:t xml:space="preserve"> to reduce</w:t>
      </w:r>
      <w:r w:rsidR="009D796D" w:rsidRPr="00E406C1">
        <w:rPr>
          <w:sz w:val="24"/>
        </w:rPr>
        <w:t>,</w:t>
      </w:r>
      <w:r w:rsidRPr="00E406C1">
        <w:rPr>
          <w:sz w:val="24"/>
        </w:rPr>
        <w:t xml:space="preserve"> but not eliminate</w:t>
      </w:r>
      <w:r w:rsidR="009D796D" w:rsidRPr="00E406C1">
        <w:rPr>
          <w:sz w:val="24"/>
        </w:rPr>
        <w:t>,</w:t>
      </w:r>
      <w:r w:rsidRPr="00E406C1">
        <w:rPr>
          <w:sz w:val="24"/>
        </w:rPr>
        <w:t xml:space="preserve"> uncertainty </w:t>
      </w:r>
      <w:proofErr w:type="gramStart"/>
      <w:r w:rsidRPr="00E406C1">
        <w:rPr>
          <w:sz w:val="24"/>
        </w:rPr>
        <w:t>regarding</w:t>
      </w:r>
      <w:proofErr w:type="gramEnd"/>
      <w:r w:rsidRPr="00E406C1">
        <w:rPr>
          <w:sz w:val="24"/>
        </w:rPr>
        <w:t xml:space="preserve"> the existence of environmental conditions in connection with the site. Finally, this report does not warranty against changes in land use or environmental conditions at the site or adjoining properties </w:t>
      </w:r>
      <w:proofErr w:type="gramStart"/>
      <w:r w:rsidRPr="00E406C1">
        <w:rPr>
          <w:sz w:val="24"/>
        </w:rPr>
        <w:t>subsequent to</w:t>
      </w:r>
      <w:proofErr w:type="gramEnd"/>
      <w:r w:rsidRPr="00E406C1">
        <w:rPr>
          <w:sz w:val="24"/>
        </w:rPr>
        <w:t xml:space="preserve"> publishing this report.</w:t>
      </w:r>
    </w:p>
    <w:p w14:paraId="3A95A6C0" w14:textId="77777777" w:rsidR="00E677DF" w:rsidRDefault="00E677DF" w:rsidP="007E6B67">
      <w:pPr>
        <w:jc w:val="both"/>
        <w:rPr>
          <w:sz w:val="24"/>
          <w:szCs w:val="24"/>
        </w:rPr>
      </w:pPr>
    </w:p>
    <w:p w14:paraId="1A2AF4A3" w14:textId="77777777" w:rsidR="00E677DF" w:rsidRPr="00E677DF" w:rsidRDefault="005F1750" w:rsidP="007E6B67">
      <w:pPr>
        <w:jc w:val="both"/>
        <w:rPr>
          <w:b/>
          <w:sz w:val="24"/>
          <w:szCs w:val="24"/>
        </w:rPr>
      </w:pPr>
      <w:r>
        <w:rPr>
          <w:b/>
          <w:sz w:val="24"/>
          <w:szCs w:val="24"/>
        </w:rPr>
        <w:br w:type="page"/>
      </w:r>
      <w:r w:rsidR="00AC1E5A">
        <w:rPr>
          <w:b/>
          <w:sz w:val="24"/>
          <w:szCs w:val="24"/>
        </w:rPr>
        <w:lastRenderedPageBreak/>
        <w:t>Site Condition Assessment</w:t>
      </w:r>
    </w:p>
    <w:p w14:paraId="7CF7BF5E" w14:textId="77777777" w:rsidR="00E677DF" w:rsidRDefault="00E677DF" w:rsidP="007E6B67">
      <w:pPr>
        <w:jc w:val="both"/>
        <w:rPr>
          <w:sz w:val="24"/>
          <w:szCs w:val="24"/>
        </w:rPr>
      </w:pPr>
    </w:p>
    <w:p w14:paraId="47757528" w14:textId="77777777" w:rsidR="001A52C7" w:rsidRPr="009020E5" w:rsidRDefault="00B34695" w:rsidP="001A52C7">
      <w:pPr>
        <w:pStyle w:val="SubjectLine"/>
        <w:jc w:val="both"/>
        <w:rPr>
          <w:color w:val="ED7D31"/>
          <w:sz w:val="24"/>
        </w:rPr>
      </w:pPr>
      <w:r w:rsidRPr="009020E5">
        <w:rPr>
          <w:color w:val="ED7D31"/>
          <w:sz w:val="24"/>
        </w:rPr>
        <w:t xml:space="preserve">This section should </w:t>
      </w:r>
      <w:proofErr w:type="gramStart"/>
      <w:r w:rsidRPr="009020E5">
        <w:rPr>
          <w:color w:val="ED7D31"/>
          <w:sz w:val="24"/>
        </w:rPr>
        <w:t>state</w:t>
      </w:r>
      <w:proofErr w:type="gramEnd"/>
      <w:r w:rsidRPr="009020E5">
        <w:rPr>
          <w:color w:val="ED7D31"/>
          <w:sz w:val="24"/>
        </w:rPr>
        <w:t xml:space="preserve"> how the site condition assessment </w:t>
      </w:r>
      <w:proofErr w:type="gramStart"/>
      <w:r w:rsidRPr="009020E5">
        <w:rPr>
          <w:color w:val="ED7D31"/>
          <w:sz w:val="24"/>
        </w:rPr>
        <w:t>was conducted</w:t>
      </w:r>
      <w:proofErr w:type="gramEnd"/>
      <w:r w:rsidRPr="009020E5">
        <w:rPr>
          <w:color w:val="ED7D31"/>
          <w:sz w:val="24"/>
        </w:rPr>
        <w:t xml:space="preserve"> (on-line/remote tools like</w:t>
      </w:r>
      <w:r w:rsidR="00AC1E5A" w:rsidRPr="009020E5">
        <w:rPr>
          <w:color w:val="ED7D31"/>
          <w:sz w:val="24"/>
        </w:rPr>
        <w:t xml:space="preserve"> ODOT Digital Video Log</w:t>
      </w:r>
      <w:r w:rsidR="00A61A05" w:rsidRPr="009020E5">
        <w:rPr>
          <w:color w:val="ED7D31"/>
          <w:sz w:val="24"/>
        </w:rPr>
        <w:t xml:space="preserve"> </w:t>
      </w:r>
      <w:r w:rsidRPr="009020E5">
        <w:rPr>
          <w:color w:val="ED7D31"/>
          <w:sz w:val="24"/>
        </w:rPr>
        <w:t xml:space="preserve">or </w:t>
      </w:r>
      <w:r w:rsidR="00A61A05" w:rsidRPr="009020E5">
        <w:rPr>
          <w:color w:val="ED7D31"/>
          <w:sz w:val="24"/>
        </w:rPr>
        <w:t>Google Maps</w:t>
      </w:r>
      <w:r w:rsidRPr="009020E5">
        <w:rPr>
          <w:color w:val="ED7D31"/>
          <w:sz w:val="24"/>
        </w:rPr>
        <w:t xml:space="preserve">, or in-person) and who conducted it.  Provide the dates of images that </w:t>
      </w:r>
      <w:proofErr w:type="gramStart"/>
      <w:r w:rsidRPr="009020E5">
        <w:rPr>
          <w:color w:val="ED7D31"/>
          <w:sz w:val="24"/>
        </w:rPr>
        <w:t>were evaluated</w:t>
      </w:r>
      <w:proofErr w:type="gramEnd"/>
      <w:r w:rsidRPr="009020E5">
        <w:rPr>
          <w:color w:val="ED7D31"/>
          <w:sz w:val="24"/>
        </w:rPr>
        <w:t xml:space="preserve"> and where the images came from</w:t>
      </w:r>
      <w:r w:rsidR="00167175">
        <w:rPr>
          <w:color w:val="ED7D31"/>
          <w:sz w:val="24"/>
        </w:rPr>
        <w:t xml:space="preserve"> if remote tools </w:t>
      </w:r>
      <w:proofErr w:type="gramStart"/>
      <w:r w:rsidR="00167175">
        <w:rPr>
          <w:color w:val="ED7D31"/>
          <w:sz w:val="24"/>
        </w:rPr>
        <w:t>were used</w:t>
      </w:r>
      <w:proofErr w:type="gramEnd"/>
      <w:r w:rsidRPr="009020E5">
        <w:rPr>
          <w:color w:val="ED7D31"/>
          <w:sz w:val="24"/>
        </w:rPr>
        <w:t>.  Then summarize the observations (evidence of spills?  Cleanup sites?  Other features of concern to the project?)</w:t>
      </w:r>
      <w:r w:rsidR="00167175">
        <w:rPr>
          <w:color w:val="ED7D31"/>
          <w:sz w:val="24"/>
        </w:rPr>
        <w:t xml:space="preserve"> and state if they are a concern requiring further evaluation.</w:t>
      </w:r>
    </w:p>
    <w:p w14:paraId="001C4AB0" w14:textId="77777777" w:rsidR="00C94C57" w:rsidRPr="00220DE0" w:rsidRDefault="00C94C57" w:rsidP="00540255">
      <w:pPr>
        <w:pStyle w:val="SubjectLine"/>
        <w:jc w:val="both"/>
        <w:rPr>
          <w:sz w:val="24"/>
        </w:rPr>
      </w:pPr>
    </w:p>
    <w:p w14:paraId="5869FC88" w14:textId="77777777" w:rsidR="00E677DF" w:rsidRPr="00FE0856" w:rsidRDefault="00E677DF" w:rsidP="00E677DF">
      <w:pPr>
        <w:rPr>
          <w:b/>
          <w:sz w:val="24"/>
          <w:szCs w:val="24"/>
        </w:rPr>
      </w:pPr>
      <w:r w:rsidRPr="00FE0856">
        <w:rPr>
          <w:b/>
          <w:sz w:val="24"/>
          <w:szCs w:val="24"/>
        </w:rPr>
        <w:t>Environmental Records Review</w:t>
      </w:r>
    </w:p>
    <w:p w14:paraId="7509C8E4" w14:textId="77777777" w:rsidR="00FE0856" w:rsidRPr="00A0737F" w:rsidRDefault="00FE0856" w:rsidP="00E677DF">
      <w:pPr>
        <w:rPr>
          <w:sz w:val="24"/>
          <w:szCs w:val="24"/>
          <w:u w:val="single"/>
        </w:rPr>
      </w:pPr>
    </w:p>
    <w:p w14:paraId="136CD91A" w14:textId="77777777" w:rsidR="00E677DF" w:rsidRPr="00C32A11" w:rsidRDefault="006F23D4" w:rsidP="00E677DF">
      <w:pPr>
        <w:jc w:val="both"/>
        <w:rPr>
          <w:sz w:val="24"/>
        </w:rPr>
      </w:pPr>
      <w:r w:rsidRPr="00C32A11">
        <w:rPr>
          <w:sz w:val="24"/>
        </w:rPr>
        <w:t xml:space="preserve">The potential for releases at the Project </w:t>
      </w:r>
      <w:proofErr w:type="gramStart"/>
      <w:r w:rsidRPr="00C32A11">
        <w:rPr>
          <w:sz w:val="24"/>
        </w:rPr>
        <w:t>was assessed</w:t>
      </w:r>
      <w:proofErr w:type="gramEnd"/>
      <w:r w:rsidRPr="00C32A11">
        <w:rPr>
          <w:sz w:val="24"/>
        </w:rPr>
        <w:t xml:space="preserve"> by reviewing </w:t>
      </w:r>
      <w:r w:rsidR="00E677DF" w:rsidRPr="009020E5">
        <w:rPr>
          <w:color w:val="ED7D31"/>
          <w:sz w:val="24"/>
        </w:rPr>
        <w:t xml:space="preserve">the Oregon Department of Environmental Quality (DEQ) on-line Facility Profiler and the spill databases </w:t>
      </w:r>
      <w:proofErr w:type="gramStart"/>
      <w:r w:rsidR="00E677DF" w:rsidRPr="009020E5">
        <w:rPr>
          <w:color w:val="ED7D31"/>
          <w:sz w:val="24"/>
        </w:rPr>
        <w:t>maintained</w:t>
      </w:r>
      <w:proofErr w:type="gramEnd"/>
      <w:r w:rsidR="00E677DF" w:rsidRPr="009020E5">
        <w:rPr>
          <w:color w:val="ED7D31"/>
          <w:sz w:val="24"/>
        </w:rPr>
        <w:t xml:space="preserve"> by the Oregon State Fire Marshal</w:t>
      </w:r>
      <w:r w:rsidR="00B34695" w:rsidRPr="009020E5">
        <w:rPr>
          <w:color w:val="ED7D31"/>
          <w:sz w:val="24"/>
        </w:rPr>
        <w:t xml:space="preserve"> OR using an “Environmental FirstSearch Report” provided by FirstSearch Technology Corporation</w:t>
      </w:r>
      <w:r w:rsidR="00E677DF" w:rsidRPr="009020E5">
        <w:rPr>
          <w:color w:val="ED7D31"/>
          <w:sz w:val="24"/>
        </w:rPr>
        <w:t xml:space="preserve">. </w:t>
      </w:r>
    </w:p>
    <w:p w14:paraId="51D1811A" w14:textId="77777777" w:rsidR="00E677DF" w:rsidRPr="00857F5F" w:rsidRDefault="00E677DF" w:rsidP="00E677DF">
      <w:pPr>
        <w:jc w:val="both"/>
        <w:rPr>
          <w:sz w:val="24"/>
        </w:rPr>
      </w:pPr>
    </w:p>
    <w:p w14:paraId="6D52A74C" w14:textId="77777777" w:rsidR="00964ED2" w:rsidRPr="009020E5" w:rsidRDefault="00B34695" w:rsidP="00F618B8">
      <w:pPr>
        <w:jc w:val="both"/>
        <w:rPr>
          <w:color w:val="ED7D31"/>
          <w:sz w:val="24"/>
          <w:szCs w:val="24"/>
        </w:rPr>
      </w:pPr>
      <w:r w:rsidRPr="009020E5">
        <w:rPr>
          <w:color w:val="ED7D31"/>
          <w:sz w:val="24"/>
          <w:szCs w:val="24"/>
        </w:rPr>
        <w:t xml:space="preserve">Discuss the findings.  The discussion may </w:t>
      </w:r>
      <w:proofErr w:type="gramStart"/>
      <w:r w:rsidRPr="009020E5">
        <w:rPr>
          <w:color w:val="ED7D31"/>
          <w:sz w:val="24"/>
          <w:szCs w:val="24"/>
        </w:rPr>
        <w:t>be supported</w:t>
      </w:r>
      <w:proofErr w:type="gramEnd"/>
      <w:r w:rsidRPr="009020E5">
        <w:rPr>
          <w:color w:val="ED7D31"/>
          <w:sz w:val="24"/>
          <w:szCs w:val="24"/>
        </w:rPr>
        <w:t xml:space="preserve"> by tables if multiple sites are </w:t>
      </w:r>
      <w:proofErr w:type="gramStart"/>
      <w:r w:rsidRPr="009020E5">
        <w:rPr>
          <w:color w:val="ED7D31"/>
          <w:sz w:val="24"/>
          <w:szCs w:val="24"/>
        </w:rPr>
        <w:t>identified</w:t>
      </w:r>
      <w:proofErr w:type="gramEnd"/>
      <w:r w:rsidRPr="009020E5">
        <w:rPr>
          <w:color w:val="ED7D31"/>
          <w:sz w:val="24"/>
          <w:szCs w:val="24"/>
        </w:rPr>
        <w:t xml:space="preserve">.  Example tables </w:t>
      </w:r>
      <w:proofErr w:type="gramStart"/>
      <w:r w:rsidRPr="009020E5">
        <w:rPr>
          <w:color w:val="ED7D31"/>
          <w:sz w:val="24"/>
          <w:szCs w:val="24"/>
        </w:rPr>
        <w:t>are provided</w:t>
      </w:r>
      <w:proofErr w:type="gramEnd"/>
      <w:r w:rsidRPr="009020E5">
        <w:rPr>
          <w:color w:val="ED7D31"/>
          <w:sz w:val="24"/>
          <w:szCs w:val="24"/>
        </w:rPr>
        <w:t xml:space="preserve"> below.</w:t>
      </w:r>
    </w:p>
    <w:p w14:paraId="16E8FB2F" w14:textId="77777777" w:rsidR="005F1750" w:rsidRPr="009020E5" w:rsidRDefault="005F1750" w:rsidP="00F618B8">
      <w:pPr>
        <w:jc w:val="both"/>
        <w:rPr>
          <w:color w:val="ED7D31"/>
          <w:sz w:val="24"/>
          <w:szCs w:val="24"/>
        </w:rPr>
      </w:pPr>
    </w:p>
    <w:p w14:paraId="02F8F532" w14:textId="77777777" w:rsidR="005F1750" w:rsidRPr="009020E5" w:rsidRDefault="005F1750" w:rsidP="005F1750">
      <w:pPr>
        <w:jc w:val="both"/>
        <w:rPr>
          <w:color w:val="ED7D31"/>
          <w:sz w:val="24"/>
        </w:rPr>
      </w:pPr>
      <w:r w:rsidRPr="009020E5">
        <w:rPr>
          <w:color w:val="ED7D31"/>
          <w:sz w:val="24"/>
          <w:szCs w:val="24"/>
        </w:rPr>
        <w:t>EXAMPLE TEXT WHEN NO CLEANUP SITES OR SPILLS ARE IDENTIFIED</w:t>
      </w:r>
      <w:proofErr w:type="gramStart"/>
      <w:r w:rsidRPr="009020E5">
        <w:rPr>
          <w:color w:val="ED7D31"/>
          <w:sz w:val="24"/>
          <w:szCs w:val="24"/>
        </w:rPr>
        <w:t xml:space="preserve">:  </w:t>
      </w:r>
      <w:r w:rsidRPr="009020E5">
        <w:rPr>
          <w:color w:val="ED7D31"/>
          <w:sz w:val="24"/>
        </w:rPr>
        <w:t>No</w:t>
      </w:r>
      <w:proofErr w:type="gramEnd"/>
      <w:r w:rsidRPr="009020E5">
        <w:rPr>
          <w:color w:val="ED7D31"/>
          <w:sz w:val="24"/>
        </w:rPr>
        <w:t xml:space="preserve"> spills or hazardous materials incidents </w:t>
      </w:r>
      <w:proofErr w:type="gramStart"/>
      <w:r w:rsidRPr="009020E5">
        <w:rPr>
          <w:color w:val="ED7D31"/>
          <w:sz w:val="24"/>
        </w:rPr>
        <w:t>were reported</w:t>
      </w:r>
      <w:proofErr w:type="gramEnd"/>
      <w:r w:rsidRPr="009020E5">
        <w:rPr>
          <w:color w:val="ED7D31"/>
          <w:sz w:val="24"/>
        </w:rPr>
        <w:t xml:space="preserve"> at the Project. </w:t>
      </w:r>
      <w:proofErr w:type="gramStart"/>
      <w:r w:rsidRPr="009020E5">
        <w:rPr>
          <w:color w:val="ED7D31"/>
          <w:sz w:val="24"/>
          <w:szCs w:val="24"/>
        </w:rPr>
        <w:t>No Environmental Cleanup Site Information (ECSI) System sites,</w:t>
      </w:r>
      <w:proofErr w:type="gramEnd"/>
      <w:r w:rsidRPr="009020E5">
        <w:rPr>
          <w:color w:val="ED7D31"/>
          <w:sz w:val="24"/>
          <w:szCs w:val="24"/>
        </w:rPr>
        <w:t xml:space="preserve"> registered Underground Storage Tank (UST) facilities, Leaking Underground Storage Tank (LUST) facilities, DEQ-listed landfills, Solid Waste Information Facility Tracking (SWIFT) sites, or Resource Conservation and Recovery Act (RCRA) generators are </w:t>
      </w:r>
      <w:proofErr w:type="gramStart"/>
      <w:r w:rsidRPr="009020E5">
        <w:rPr>
          <w:color w:val="ED7D31"/>
          <w:sz w:val="24"/>
          <w:szCs w:val="24"/>
        </w:rPr>
        <w:t>located</w:t>
      </w:r>
      <w:proofErr w:type="gramEnd"/>
      <w:r w:rsidRPr="009020E5">
        <w:rPr>
          <w:color w:val="ED7D31"/>
          <w:sz w:val="24"/>
          <w:szCs w:val="24"/>
        </w:rPr>
        <w:t xml:space="preserve"> on or adjoining the Project.</w:t>
      </w:r>
    </w:p>
    <w:p w14:paraId="23E33EB5" w14:textId="77777777" w:rsidR="005F1750" w:rsidRPr="009020E5" w:rsidRDefault="005F1750" w:rsidP="00F618B8">
      <w:pPr>
        <w:jc w:val="both"/>
        <w:rPr>
          <w:color w:val="ED7D31"/>
          <w:sz w:val="24"/>
          <w:szCs w:val="24"/>
        </w:rPr>
      </w:pPr>
    </w:p>
    <w:p w14:paraId="5FE95A6E" w14:textId="77777777" w:rsidR="00A51D0F" w:rsidRPr="009020E5" w:rsidRDefault="00A51D0F" w:rsidP="00F618B8">
      <w:pPr>
        <w:jc w:val="both"/>
        <w:rPr>
          <w:color w:val="ED7D31"/>
          <w:sz w:val="24"/>
          <w:szCs w:val="24"/>
        </w:rPr>
      </w:pPr>
    </w:p>
    <w:p w14:paraId="163F130B" w14:textId="77777777" w:rsidR="005F1750" w:rsidRPr="005F1750" w:rsidRDefault="00A51D0F" w:rsidP="005F1750">
      <w:pPr>
        <w:jc w:val="both"/>
        <w:rPr>
          <w:color w:val="ED7D31"/>
          <w:sz w:val="24"/>
          <w:szCs w:val="24"/>
        </w:rPr>
      </w:pPr>
      <w:r w:rsidRPr="009020E5">
        <w:rPr>
          <w:color w:val="ED7D31"/>
          <w:sz w:val="24"/>
          <w:szCs w:val="24"/>
        </w:rPr>
        <w:t xml:space="preserve">EXAMPLE CLEANUP SITE TEXT:  </w:t>
      </w:r>
    </w:p>
    <w:p w14:paraId="0CCA41C0" w14:textId="77777777" w:rsidR="00A51D0F" w:rsidRPr="009020E5" w:rsidRDefault="005F1750" w:rsidP="005F1750">
      <w:pPr>
        <w:jc w:val="both"/>
        <w:rPr>
          <w:color w:val="ED7D31"/>
          <w:sz w:val="24"/>
          <w:szCs w:val="24"/>
        </w:rPr>
      </w:pPr>
      <w:r w:rsidRPr="005F1750">
        <w:rPr>
          <w:color w:val="ED7D31"/>
          <w:sz w:val="24"/>
          <w:szCs w:val="24"/>
        </w:rPr>
        <w:t xml:space="preserve">One Leaking Underground Storage Tank (LUST) facility was </w:t>
      </w:r>
      <w:proofErr w:type="gramStart"/>
      <w:r w:rsidRPr="005F1750">
        <w:rPr>
          <w:color w:val="ED7D31"/>
          <w:sz w:val="24"/>
          <w:szCs w:val="24"/>
        </w:rPr>
        <w:t>identified</w:t>
      </w:r>
      <w:proofErr w:type="gramEnd"/>
      <w:r w:rsidRPr="005F1750">
        <w:rPr>
          <w:color w:val="ED7D31"/>
          <w:sz w:val="24"/>
          <w:szCs w:val="24"/>
        </w:rPr>
        <w:t xml:space="preserve"> less than 0.25 miles from the Project Corridor.  Two USTs </w:t>
      </w:r>
      <w:proofErr w:type="gramStart"/>
      <w:r w:rsidRPr="005F1750">
        <w:rPr>
          <w:color w:val="ED7D31"/>
          <w:sz w:val="24"/>
          <w:szCs w:val="24"/>
        </w:rPr>
        <w:t>were decommissioned</w:t>
      </w:r>
      <w:proofErr w:type="gramEnd"/>
      <w:r w:rsidRPr="005F1750">
        <w:rPr>
          <w:color w:val="ED7D31"/>
          <w:sz w:val="24"/>
          <w:szCs w:val="24"/>
        </w:rPr>
        <w:t xml:space="preserve"> at this facility in October 1997.  Soil contamination was </w:t>
      </w:r>
      <w:proofErr w:type="gramStart"/>
      <w:r w:rsidRPr="005F1750">
        <w:rPr>
          <w:color w:val="ED7D31"/>
          <w:sz w:val="24"/>
          <w:szCs w:val="24"/>
        </w:rPr>
        <w:t>identified</w:t>
      </w:r>
      <w:proofErr w:type="gramEnd"/>
      <w:r w:rsidRPr="005F1750">
        <w:rPr>
          <w:color w:val="ED7D31"/>
          <w:sz w:val="24"/>
          <w:szCs w:val="24"/>
        </w:rPr>
        <w:t xml:space="preserve"> in two of four samples collected for analysis (gasoline and heavy oil range petroleum hydrocarbons).  No other work to assess the release has </w:t>
      </w:r>
      <w:proofErr w:type="gramStart"/>
      <w:r w:rsidRPr="005F1750">
        <w:rPr>
          <w:color w:val="ED7D31"/>
          <w:sz w:val="24"/>
          <w:szCs w:val="24"/>
        </w:rPr>
        <w:t>been completed</w:t>
      </w:r>
      <w:proofErr w:type="gramEnd"/>
      <w:r w:rsidRPr="005F1750">
        <w:rPr>
          <w:color w:val="ED7D31"/>
          <w:sz w:val="24"/>
          <w:szCs w:val="24"/>
        </w:rPr>
        <w:t xml:space="preserve"> and the LUST file </w:t>
      </w:r>
      <w:proofErr w:type="gramStart"/>
      <w:r w:rsidRPr="005F1750">
        <w:rPr>
          <w:color w:val="ED7D31"/>
          <w:sz w:val="24"/>
          <w:szCs w:val="24"/>
        </w:rPr>
        <w:t>remains</w:t>
      </w:r>
      <w:proofErr w:type="gramEnd"/>
      <w:r w:rsidRPr="005F1750">
        <w:rPr>
          <w:color w:val="ED7D31"/>
          <w:sz w:val="24"/>
          <w:szCs w:val="24"/>
        </w:rPr>
        <w:t xml:space="preserve"> active on DEQ’s UST cleanup list.  </w:t>
      </w:r>
    </w:p>
    <w:p w14:paraId="4649116E" w14:textId="77777777" w:rsidR="00B34695" w:rsidRPr="009020E5" w:rsidRDefault="00B34695" w:rsidP="00F618B8">
      <w:pPr>
        <w:jc w:val="both"/>
        <w:rPr>
          <w:color w:val="ED7D31"/>
          <w:sz w:val="24"/>
          <w:szCs w:val="24"/>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55"/>
        <w:gridCol w:w="900"/>
        <w:gridCol w:w="990"/>
        <w:gridCol w:w="1080"/>
        <w:gridCol w:w="3060"/>
      </w:tblGrid>
      <w:tr w:rsidR="00B34695" w14:paraId="6D439A3A" w14:textId="77777777" w:rsidTr="009020E5">
        <w:trPr>
          <w:trHeight w:val="330"/>
        </w:trPr>
        <w:tc>
          <w:tcPr>
            <w:tcW w:w="3255" w:type="dxa"/>
            <w:tcBorders>
              <w:top w:val="single" w:sz="12" w:space="0" w:color="auto"/>
              <w:left w:val="single" w:sz="12" w:space="0" w:color="auto"/>
              <w:bottom w:val="single" w:sz="12" w:space="0" w:color="auto"/>
            </w:tcBorders>
            <w:shd w:val="pct5" w:color="000000" w:fill="FFFFFF"/>
            <w:vAlign w:val="center"/>
          </w:tcPr>
          <w:p w14:paraId="7C2E8904" w14:textId="77777777" w:rsidR="00B34695" w:rsidRDefault="00B34695" w:rsidP="009020E5">
            <w:pPr>
              <w:jc w:val="center"/>
              <w:rPr>
                <w:b/>
                <w:color w:val="000000"/>
              </w:rPr>
            </w:pPr>
            <w:r>
              <w:rPr>
                <w:b/>
                <w:color w:val="000000"/>
              </w:rPr>
              <w:t>Site Name and Location</w:t>
            </w:r>
          </w:p>
        </w:tc>
        <w:tc>
          <w:tcPr>
            <w:tcW w:w="900" w:type="dxa"/>
            <w:tcBorders>
              <w:top w:val="single" w:sz="12" w:space="0" w:color="auto"/>
              <w:bottom w:val="single" w:sz="12" w:space="0" w:color="auto"/>
            </w:tcBorders>
            <w:shd w:val="pct5" w:color="000000" w:fill="FFFFFF"/>
            <w:vAlign w:val="center"/>
          </w:tcPr>
          <w:p w14:paraId="204B596A" w14:textId="77777777" w:rsidR="00B34695" w:rsidRDefault="00B34695" w:rsidP="009020E5">
            <w:pPr>
              <w:jc w:val="center"/>
              <w:rPr>
                <w:b/>
                <w:color w:val="000000"/>
              </w:rPr>
            </w:pPr>
            <w:r>
              <w:rPr>
                <w:b/>
                <w:color w:val="000000"/>
              </w:rPr>
              <w:t>DEQ ID#</w:t>
            </w:r>
          </w:p>
        </w:tc>
        <w:tc>
          <w:tcPr>
            <w:tcW w:w="990" w:type="dxa"/>
            <w:tcBorders>
              <w:top w:val="single" w:sz="12" w:space="0" w:color="auto"/>
              <w:bottom w:val="single" w:sz="12" w:space="0" w:color="auto"/>
            </w:tcBorders>
            <w:shd w:val="pct5" w:color="000000" w:fill="FFFFFF"/>
            <w:vAlign w:val="center"/>
          </w:tcPr>
          <w:p w14:paraId="05B1EDD6" w14:textId="77777777" w:rsidR="00B34695" w:rsidRDefault="00B34695" w:rsidP="009020E5">
            <w:pPr>
              <w:ind w:left="-108" w:right="-108"/>
              <w:jc w:val="center"/>
              <w:rPr>
                <w:b/>
                <w:color w:val="000000"/>
              </w:rPr>
            </w:pPr>
            <w:proofErr w:type="gramStart"/>
            <w:r>
              <w:rPr>
                <w:b/>
                <w:color w:val="000000"/>
              </w:rPr>
              <w:t>Distance  (</w:t>
            </w:r>
            <w:proofErr w:type="gramEnd"/>
            <w:r>
              <w:rPr>
                <w:b/>
                <w:color w:val="000000"/>
              </w:rPr>
              <w:t>Miles)</w:t>
            </w:r>
          </w:p>
        </w:tc>
        <w:tc>
          <w:tcPr>
            <w:tcW w:w="1080" w:type="dxa"/>
            <w:tcBorders>
              <w:top w:val="single" w:sz="12" w:space="0" w:color="auto"/>
              <w:bottom w:val="single" w:sz="12" w:space="0" w:color="auto"/>
            </w:tcBorders>
            <w:shd w:val="pct5" w:color="000000" w:fill="FFFFFF"/>
            <w:vAlign w:val="center"/>
          </w:tcPr>
          <w:p w14:paraId="15FDD24F" w14:textId="77777777" w:rsidR="00B34695" w:rsidRDefault="00B34695" w:rsidP="009020E5">
            <w:pPr>
              <w:ind w:left="-108" w:right="-108"/>
              <w:jc w:val="center"/>
              <w:rPr>
                <w:b/>
                <w:color w:val="000000"/>
              </w:rPr>
            </w:pPr>
            <w:r>
              <w:rPr>
                <w:b/>
                <w:color w:val="000000"/>
              </w:rPr>
              <w:t>Direction (</w:t>
            </w:r>
            <w:proofErr w:type="gramStart"/>
            <w:r>
              <w:rPr>
                <w:b/>
                <w:color w:val="000000"/>
              </w:rPr>
              <w:t>N,S</w:t>
            </w:r>
            <w:proofErr w:type="gramEnd"/>
            <w:r>
              <w:rPr>
                <w:b/>
                <w:color w:val="000000"/>
              </w:rPr>
              <w:t>,</w:t>
            </w:r>
            <w:proofErr w:type="gramStart"/>
            <w:r>
              <w:rPr>
                <w:b/>
                <w:color w:val="000000"/>
              </w:rPr>
              <w:t>W,E</w:t>
            </w:r>
            <w:proofErr w:type="gramEnd"/>
            <w:r>
              <w:rPr>
                <w:b/>
                <w:color w:val="000000"/>
              </w:rPr>
              <w:t>)</w:t>
            </w:r>
          </w:p>
        </w:tc>
        <w:tc>
          <w:tcPr>
            <w:tcW w:w="3060" w:type="dxa"/>
            <w:tcBorders>
              <w:top w:val="single" w:sz="12" w:space="0" w:color="auto"/>
              <w:bottom w:val="single" w:sz="12" w:space="0" w:color="auto"/>
              <w:right w:val="single" w:sz="12" w:space="0" w:color="auto"/>
            </w:tcBorders>
            <w:shd w:val="pct5" w:color="000000" w:fill="FFFFFF"/>
            <w:vAlign w:val="center"/>
          </w:tcPr>
          <w:p w14:paraId="4579D094" w14:textId="77777777" w:rsidR="00B34695" w:rsidRDefault="00B34695" w:rsidP="009020E5">
            <w:pPr>
              <w:ind w:left="-108" w:right="-108"/>
              <w:jc w:val="center"/>
              <w:rPr>
                <w:b/>
                <w:color w:val="000000"/>
              </w:rPr>
            </w:pPr>
            <w:r>
              <w:rPr>
                <w:b/>
                <w:color w:val="000000"/>
              </w:rPr>
              <w:t>Regulatory Status</w:t>
            </w:r>
          </w:p>
        </w:tc>
      </w:tr>
      <w:tr w:rsidR="00B34695" w:rsidRPr="000543C2" w14:paraId="649BC307" w14:textId="77777777" w:rsidTr="009020E5">
        <w:trPr>
          <w:trHeight w:val="270"/>
        </w:trPr>
        <w:tc>
          <w:tcPr>
            <w:tcW w:w="3255" w:type="dxa"/>
            <w:tcBorders>
              <w:top w:val="single" w:sz="12" w:space="0" w:color="auto"/>
              <w:left w:val="single" w:sz="12" w:space="0" w:color="auto"/>
              <w:bottom w:val="single" w:sz="4" w:space="0" w:color="auto"/>
              <w:right w:val="single" w:sz="4" w:space="0" w:color="auto"/>
            </w:tcBorders>
          </w:tcPr>
          <w:p w14:paraId="55808274" w14:textId="77777777" w:rsidR="00B34695" w:rsidRPr="000543C2" w:rsidRDefault="00B34695" w:rsidP="009020E5">
            <w:pPr>
              <w:rPr>
                <w:color w:val="000000"/>
              </w:rPr>
            </w:pPr>
          </w:p>
        </w:tc>
        <w:tc>
          <w:tcPr>
            <w:tcW w:w="900" w:type="dxa"/>
            <w:tcBorders>
              <w:top w:val="single" w:sz="12" w:space="0" w:color="auto"/>
              <w:left w:val="single" w:sz="4" w:space="0" w:color="auto"/>
              <w:bottom w:val="single" w:sz="4" w:space="0" w:color="auto"/>
              <w:right w:val="single" w:sz="4" w:space="0" w:color="auto"/>
            </w:tcBorders>
          </w:tcPr>
          <w:p w14:paraId="3E197ED2" w14:textId="77777777" w:rsidR="00B34695" w:rsidRPr="000543C2" w:rsidRDefault="00B34695" w:rsidP="009020E5">
            <w:pPr>
              <w:jc w:val="center"/>
              <w:rPr>
                <w:color w:val="000000"/>
              </w:rPr>
            </w:pPr>
          </w:p>
        </w:tc>
        <w:tc>
          <w:tcPr>
            <w:tcW w:w="990" w:type="dxa"/>
            <w:tcBorders>
              <w:top w:val="single" w:sz="12" w:space="0" w:color="auto"/>
              <w:left w:val="single" w:sz="4" w:space="0" w:color="auto"/>
              <w:bottom w:val="single" w:sz="4" w:space="0" w:color="auto"/>
              <w:right w:val="single" w:sz="4" w:space="0" w:color="auto"/>
            </w:tcBorders>
          </w:tcPr>
          <w:p w14:paraId="73232098" w14:textId="77777777" w:rsidR="00B34695" w:rsidRPr="000543C2" w:rsidRDefault="00B34695" w:rsidP="009020E5">
            <w:pPr>
              <w:jc w:val="center"/>
              <w:rPr>
                <w:color w:val="000000"/>
              </w:rPr>
            </w:pPr>
          </w:p>
        </w:tc>
        <w:tc>
          <w:tcPr>
            <w:tcW w:w="1080" w:type="dxa"/>
            <w:tcBorders>
              <w:top w:val="single" w:sz="12" w:space="0" w:color="auto"/>
              <w:left w:val="single" w:sz="4" w:space="0" w:color="auto"/>
              <w:bottom w:val="single" w:sz="4" w:space="0" w:color="auto"/>
              <w:right w:val="single" w:sz="4" w:space="0" w:color="auto"/>
            </w:tcBorders>
          </w:tcPr>
          <w:p w14:paraId="25A64D0C" w14:textId="77777777" w:rsidR="00B34695" w:rsidRPr="000543C2" w:rsidRDefault="00B34695" w:rsidP="009020E5">
            <w:pPr>
              <w:jc w:val="center"/>
              <w:rPr>
                <w:color w:val="000000"/>
              </w:rPr>
            </w:pPr>
          </w:p>
        </w:tc>
        <w:tc>
          <w:tcPr>
            <w:tcW w:w="3060" w:type="dxa"/>
            <w:tcBorders>
              <w:top w:val="single" w:sz="12" w:space="0" w:color="auto"/>
              <w:left w:val="single" w:sz="4" w:space="0" w:color="auto"/>
              <w:bottom w:val="single" w:sz="4" w:space="0" w:color="auto"/>
              <w:right w:val="single" w:sz="12" w:space="0" w:color="auto"/>
            </w:tcBorders>
          </w:tcPr>
          <w:p w14:paraId="77E69980" w14:textId="77777777" w:rsidR="00B34695" w:rsidRPr="000543C2" w:rsidRDefault="00B34695" w:rsidP="009020E5">
            <w:pPr>
              <w:rPr>
                <w:color w:val="000000"/>
              </w:rPr>
            </w:pPr>
          </w:p>
        </w:tc>
      </w:tr>
      <w:tr w:rsidR="00B34695" w:rsidRPr="000543C2" w14:paraId="55EA7302" w14:textId="77777777" w:rsidTr="009020E5">
        <w:trPr>
          <w:trHeight w:val="270"/>
        </w:trPr>
        <w:tc>
          <w:tcPr>
            <w:tcW w:w="3255" w:type="dxa"/>
            <w:tcBorders>
              <w:top w:val="single" w:sz="4" w:space="0" w:color="auto"/>
              <w:left w:val="single" w:sz="12" w:space="0" w:color="auto"/>
              <w:bottom w:val="single" w:sz="4" w:space="0" w:color="auto"/>
              <w:right w:val="single" w:sz="4" w:space="0" w:color="auto"/>
            </w:tcBorders>
          </w:tcPr>
          <w:p w14:paraId="4695C360" w14:textId="77777777" w:rsidR="00B34695" w:rsidRPr="000543C2" w:rsidRDefault="00B34695" w:rsidP="009020E5">
            <w:pPr>
              <w:rPr>
                <w:color w:val="000000"/>
              </w:rPr>
            </w:pPr>
          </w:p>
        </w:tc>
        <w:tc>
          <w:tcPr>
            <w:tcW w:w="900" w:type="dxa"/>
            <w:tcBorders>
              <w:top w:val="single" w:sz="4" w:space="0" w:color="auto"/>
              <w:left w:val="single" w:sz="4" w:space="0" w:color="auto"/>
              <w:bottom w:val="single" w:sz="4" w:space="0" w:color="auto"/>
              <w:right w:val="single" w:sz="4" w:space="0" w:color="auto"/>
            </w:tcBorders>
          </w:tcPr>
          <w:p w14:paraId="7A751FED" w14:textId="77777777" w:rsidR="00B34695" w:rsidRPr="000543C2" w:rsidRDefault="00B34695" w:rsidP="009020E5">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tcPr>
          <w:p w14:paraId="7A56B012" w14:textId="77777777" w:rsidR="00B34695" w:rsidRPr="000543C2" w:rsidRDefault="00B34695" w:rsidP="009020E5">
            <w:pPr>
              <w:jc w:val="center"/>
              <w:rPr>
                <w:color w:val="000000"/>
              </w:rPr>
            </w:pPr>
          </w:p>
        </w:tc>
        <w:tc>
          <w:tcPr>
            <w:tcW w:w="1080" w:type="dxa"/>
            <w:tcBorders>
              <w:top w:val="single" w:sz="4" w:space="0" w:color="auto"/>
              <w:left w:val="single" w:sz="4" w:space="0" w:color="auto"/>
              <w:bottom w:val="single" w:sz="4" w:space="0" w:color="auto"/>
              <w:right w:val="single" w:sz="4" w:space="0" w:color="auto"/>
            </w:tcBorders>
          </w:tcPr>
          <w:p w14:paraId="6AAD8ECF" w14:textId="77777777" w:rsidR="00B34695" w:rsidRPr="000543C2" w:rsidRDefault="00B34695" w:rsidP="009020E5">
            <w:pPr>
              <w:jc w:val="center"/>
              <w:rPr>
                <w:color w:val="000000"/>
              </w:rPr>
            </w:pPr>
          </w:p>
        </w:tc>
        <w:tc>
          <w:tcPr>
            <w:tcW w:w="3060" w:type="dxa"/>
            <w:tcBorders>
              <w:top w:val="single" w:sz="4" w:space="0" w:color="auto"/>
              <w:left w:val="single" w:sz="4" w:space="0" w:color="auto"/>
              <w:bottom w:val="single" w:sz="4" w:space="0" w:color="auto"/>
              <w:right w:val="single" w:sz="12" w:space="0" w:color="auto"/>
            </w:tcBorders>
          </w:tcPr>
          <w:p w14:paraId="1F4C872C" w14:textId="77777777" w:rsidR="00B34695" w:rsidRPr="000543C2" w:rsidRDefault="00B34695" w:rsidP="009020E5">
            <w:pPr>
              <w:rPr>
                <w:color w:val="000000"/>
              </w:rPr>
            </w:pPr>
          </w:p>
        </w:tc>
      </w:tr>
      <w:tr w:rsidR="00B34695" w:rsidRPr="000543C2" w14:paraId="1725549F" w14:textId="77777777" w:rsidTr="009020E5">
        <w:trPr>
          <w:trHeight w:val="270"/>
        </w:trPr>
        <w:tc>
          <w:tcPr>
            <w:tcW w:w="3255" w:type="dxa"/>
            <w:tcBorders>
              <w:top w:val="single" w:sz="4" w:space="0" w:color="auto"/>
              <w:left w:val="single" w:sz="12" w:space="0" w:color="auto"/>
              <w:bottom w:val="single" w:sz="12" w:space="0" w:color="auto"/>
              <w:right w:val="single" w:sz="4" w:space="0" w:color="auto"/>
            </w:tcBorders>
          </w:tcPr>
          <w:p w14:paraId="1E4AED45" w14:textId="77777777" w:rsidR="00B34695" w:rsidRPr="000543C2" w:rsidRDefault="00B34695" w:rsidP="009020E5">
            <w:pPr>
              <w:rPr>
                <w:color w:val="000000"/>
              </w:rPr>
            </w:pPr>
          </w:p>
        </w:tc>
        <w:tc>
          <w:tcPr>
            <w:tcW w:w="900" w:type="dxa"/>
            <w:tcBorders>
              <w:top w:val="single" w:sz="4" w:space="0" w:color="auto"/>
              <w:left w:val="single" w:sz="4" w:space="0" w:color="auto"/>
              <w:bottom w:val="single" w:sz="12" w:space="0" w:color="auto"/>
              <w:right w:val="single" w:sz="4" w:space="0" w:color="auto"/>
            </w:tcBorders>
          </w:tcPr>
          <w:p w14:paraId="3B7D25DE" w14:textId="77777777" w:rsidR="00B34695" w:rsidRPr="000543C2" w:rsidRDefault="00B34695" w:rsidP="009020E5">
            <w:pPr>
              <w:jc w:val="center"/>
              <w:rPr>
                <w:color w:val="000000"/>
              </w:rPr>
            </w:pPr>
          </w:p>
        </w:tc>
        <w:tc>
          <w:tcPr>
            <w:tcW w:w="990" w:type="dxa"/>
            <w:tcBorders>
              <w:top w:val="single" w:sz="4" w:space="0" w:color="auto"/>
              <w:left w:val="single" w:sz="4" w:space="0" w:color="auto"/>
              <w:bottom w:val="single" w:sz="12" w:space="0" w:color="auto"/>
              <w:right w:val="single" w:sz="4" w:space="0" w:color="auto"/>
            </w:tcBorders>
          </w:tcPr>
          <w:p w14:paraId="4B227929" w14:textId="77777777" w:rsidR="00B34695" w:rsidRPr="000543C2" w:rsidRDefault="00B34695" w:rsidP="009020E5">
            <w:pPr>
              <w:jc w:val="center"/>
              <w:rPr>
                <w:color w:val="000000"/>
              </w:rPr>
            </w:pPr>
          </w:p>
        </w:tc>
        <w:tc>
          <w:tcPr>
            <w:tcW w:w="1080" w:type="dxa"/>
            <w:tcBorders>
              <w:top w:val="single" w:sz="4" w:space="0" w:color="auto"/>
              <w:left w:val="single" w:sz="4" w:space="0" w:color="auto"/>
              <w:bottom w:val="single" w:sz="12" w:space="0" w:color="auto"/>
              <w:right w:val="single" w:sz="4" w:space="0" w:color="auto"/>
            </w:tcBorders>
          </w:tcPr>
          <w:p w14:paraId="048EE6A0" w14:textId="77777777" w:rsidR="00B34695" w:rsidRPr="000543C2" w:rsidRDefault="00B34695" w:rsidP="009020E5">
            <w:pPr>
              <w:jc w:val="center"/>
              <w:rPr>
                <w:color w:val="000000"/>
              </w:rPr>
            </w:pPr>
          </w:p>
        </w:tc>
        <w:tc>
          <w:tcPr>
            <w:tcW w:w="3060" w:type="dxa"/>
            <w:tcBorders>
              <w:top w:val="single" w:sz="4" w:space="0" w:color="auto"/>
              <w:left w:val="single" w:sz="4" w:space="0" w:color="auto"/>
              <w:bottom w:val="single" w:sz="12" w:space="0" w:color="auto"/>
              <w:right w:val="single" w:sz="12" w:space="0" w:color="auto"/>
            </w:tcBorders>
          </w:tcPr>
          <w:p w14:paraId="79323B99" w14:textId="77777777" w:rsidR="00B34695" w:rsidRPr="000543C2" w:rsidRDefault="00B34695" w:rsidP="009020E5">
            <w:pPr>
              <w:rPr>
                <w:color w:val="000000"/>
              </w:rPr>
            </w:pPr>
          </w:p>
        </w:tc>
      </w:tr>
    </w:tbl>
    <w:p w14:paraId="0E2C0AF1" w14:textId="77777777" w:rsidR="00B34695" w:rsidRPr="009020E5" w:rsidRDefault="00B34695" w:rsidP="00F618B8">
      <w:pPr>
        <w:jc w:val="both"/>
        <w:rPr>
          <w:color w:val="ED7D31"/>
          <w:sz w:val="24"/>
          <w:szCs w:val="24"/>
        </w:rPr>
      </w:pPr>
    </w:p>
    <w:p w14:paraId="4AAC7559" w14:textId="77777777" w:rsidR="005F1750" w:rsidRPr="009020E5" w:rsidRDefault="005F1750" w:rsidP="00F618B8">
      <w:pPr>
        <w:jc w:val="both"/>
        <w:rPr>
          <w:color w:val="ED7D31"/>
          <w:sz w:val="24"/>
          <w:szCs w:val="24"/>
        </w:rPr>
      </w:pPr>
      <w:r w:rsidRPr="009020E5">
        <w:rPr>
          <w:color w:val="ED7D31"/>
          <w:sz w:val="24"/>
          <w:szCs w:val="24"/>
        </w:rPr>
        <w:t xml:space="preserve">State conclusion </w:t>
      </w:r>
      <w:proofErr w:type="gramStart"/>
      <w:r w:rsidRPr="009020E5">
        <w:rPr>
          <w:color w:val="ED7D31"/>
          <w:sz w:val="24"/>
          <w:szCs w:val="24"/>
        </w:rPr>
        <w:t>regarding</w:t>
      </w:r>
      <w:proofErr w:type="gramEnd"/>
      <w:r w:rsidRPr="009020E5">
        <w:rPr>
          <w:color w:val="ED7D31"/>
          <w:sz w:val="24"/>
          <w:szCs w:val="24"/>
        </w:rPr>
        <w:t xml:space="preserve"> the potential for contamination from the cleanup site to </w:t>
      </w:r>
      <w:proofErr w:type="gramStart"/>
      <w:r w:rsidRPr="009020E5">
        <w:rPr>
          <w:color w:val="ED7D31"/>
          <w:sz w:val="24"/>
          <w:szCs w:val="24"/>
        </w:rPr>
        <w:t>impact</w:t>
      </w:r>
      <w:proofErr w:type="gramEnd"/>
      <w:r w:rsidRPr="009020E5">
        <w:rPr>
          <w:color w:val="ED7D31"/>
          <w:sz w:val="24"/>
          <w:szCs w:val="24"/>
        </w:rPr>
        <w:t xml:space="preserve"> the project.</w:t>
      </w:r>
    </w:p>
    <w:p w14:paraId="551EC134" w14:textId="77777777" w:rsidR="00964ED2" w:rsidRPr="00964ED2" w:rsidRDefault="00964ED2" w:rsidP="00964ED2">
      <w:pPr>
        <w:jc w:val="both"/>
        <w:rPr>
          <w:sz w:val="24"/>
          <w:szCs w:val="24"/>
          <w:highlight w:val="yellow"/>
        </w:rPr>
      </w:pPr>
    </w:p>
    <w:p w14:paraId="17E6DAFC" w14:textId="77777777" w:rsidR="00964ED2" w:rsidRPr="009020E5" w:rsidRDefault="00B34695" w:rsidP="00964ED2">
      <w:pPr>
        <w:jc w:val="both"/>
        <w:rPr>
          <w:color w:val="ED7D31"/>
          <w:sz w:val="24"/>
          <w:szCs w:val="24"/>
        </w:rPr>
      </w:pPr>
      <w:r w:rsidRPr="009020E5">
        <w:rPr>
          <w:color w:val="ED7D31"/>
          <w:sz w:val="24"/>
          <w:szCs w:val="24"/>
        </w:rPr>
        <w:t>EXAMPLE SPILL TEXT</w:t>
      </w:r>
      <w:proofErr w:type="gramStart"/>
      <w:r w:rsidRPr="009020E5">
        <w:rPr>
          <w:color w:val="ED7D31"/>
          <w:sz w:val="24"/>
          <w:szCs w:val="24"/>
        </w:rPr>
        <w:t xml:space="preserve">:  </w:t>
      </w:r>
      <w:r w:rsidR="00F618B8" w:rsidRPr="009020E5">
        <w:rPr>
          <w:color w:val="ED7D31"/>
          <w:sz w:val="24"/>
          <w:szCs w:val="24"/>
        </w:rPr>
        <w:t>The</w:t>
      </w:r>
      <w:proofErr w:type="gramEnd"/>
      <w:r w:rsidR="00F618B8" w:rsidRPr="009020E5">
        <w:rPr>
          <w:color w:val="ED7D31"/>
          <w:sz w:val="24"/>
          <w:szCs w:val="24"/>
        </w:rPr>
        <w:t xml:space="preserve"> records for each spill </w:t>
      </w:r>
      <w:proofErr w:type="gramStart"/>
      <w:r w:rsidR="00F618B8" w:rsidRPr="009020E5">
        <w:rPr>
          <w:color w:val="ED7D31"/>
          <w:sz w:val="24"/>
          <w:szCs w:val="24"/>
        </w:rPr>
        <w:t>were reviewed</w:t>
      </w:r>
      <w:proofErr w:type="gramEnd"/>
      <w:r w:rsidR="00F618B8" w:rsidRPr="009020E5">
        <w:rPr>
          <w:color w:val="ED7D31"/>
          <w:sz w:val="24"/>
          <w:szCs w:val="24"/>
        </w:rPr>
        <w:t xml:space="preserve"> to </w:t>
      </w:r>
      <w:proofErr w:type="gramStart"/>
      <w:r w:rsidR="00F618B8" w:rsidRPr="009020E5">
        <w:rPr>
          <w:color w:val="ED7D31"/>
          <w:sz w:val="24"/>
          <w:szCs w:val="24"/>
        </w:rPr>
        <w:t>determine</w:t>
      </w:r>
      <w:proofErr w:type="gramEnd"/>
      <w:r w:rsidR="00F618B8" w:rsidRPr="009020E5">
        <w:rPr>
          <w:color w:val="ED7D31"/>
          <w:sz w:val="24"/>
          <w:szCs w:val="24"/>
        </w:rPr>
        <w:t xml:space="preserve"> if the spill occurred in the eastbound or westbound direction</w:t>
      </w:r>
      <w:r w:rsidR="00B461B7" w:rsidRPr="009020E5">
        <w:rPr>
          <w:color w:val="ED7D31"/>
          <w:sz w:val="24"/>
          <w:szCs w:val="24"/>
        </w:rPr>
        <w:t xml:space="preserve">, and proximal to the sign locations, </w:t>
      </w:r>
      <w:r w:rsidR="00F618B8" w:rsidRPr="009020E5">
        <w:rPr>
          <w:color w:val="ED7D31"/>
          <w:sz w:val="24"/>
          <w:szCs w:val="24"/>
        </w:rPr>
        <w:t xml:space="preserve">to </w:t>
      </w:r>
      <w:proofErr w:type="gramStart"/>
      <w:r w:rsidR="00F618B8" w:rsidRPr="009020E5">
        <w:rPr>
          <w:color w:val="ED7D31"/>
          <w:sz w:val="24"/>
          <w:szCs w:val="24"/>
        </w:rPr>
        <w:t>eliminate</w:t>
      </w:r>
      <w:proofErr w:type="gramEnd"/>
      <w:r w:rsidR="00F618B8" w:rsidRPr="009020E5">
        <w:rPr>
          <w:color w:val="ED7D31"/>
          <w:sz w:val="24"/>
          <w:szCs w:val="24"/>
        </w:rPr>
        <w:t xml:space="preserve"> spills not at or </w:t>
      </w:r>
      <w:proofErr w:type="gramStart"/>
      <w:r w:rsidR="00F618B8" w:rsidRPr="009020E5">
        <w:rPr>
          <w:color w:val="ED7D31"/>
          <w:sz w:val="24"/>
          <w:szCs w:val="24"/>
        </w:rPr>
        <w:t>adjacent to</w:t>
      </w:r>
      <w:proofErr w:type="gramEnd"/>
      <w:r w:rsidR="00F618B8" w:rsidRPr="009020E5">
        <w:rPr>
          <w:color w:val="ED7D31"/>
          <w:sz w:val="24"/>
          <w:szCs w:val="24"/>
        </w:rPr>
        <w:t xml:space="preserve"> the location of the proposed maintenance pad</w:t>
      </w:r>
      <w:r w:rsidR="00B461B7" w:rsidRPr="009020E5">
        <w:rPr>
          <w:color w:val="ED7D31"/>
          <w:sz w:val="24"/>
          <w:szCs w:val="24"/>
        </w:rPr>
        <w:t>s</w:t>
      </w:r>
      <w:r w:rsidR="00F618B8" w:rsidRPr="009020E5">
        <w:rPr>
          <w:color w:val="ED7D31"/>
          <w:sz w:val="24"/>
          <w:szCs w:val="24"/>
        </w:rPr>
        <w:t xml:space="preserve">.  </w:t>
      </w:r>
      <w:r w:rsidR="00B461B7" w:rsidRPr="009020E5">
        <w:rPr>
          <w:color w:val="ED7D31"/>
          <w:sz w:val="24"/>
          <w:szCs w:val="24"/>
        </w:rPr>
        <w:t xml:space="preserve">Two of the four spills </w:t>
      </w:r>
      <w:proofErr w:type="gramStart"/>
      <w:r w:rsidR="00B461B7" w:rsidRPr="009020E5">
        <w:rPr>
          <w:color w:val="ED7D31"/>
          <w:sz w:val="24"/>
          <w:szCs w:val="24"/>
        </w:rPr>
        <w:lastRenderedPageBreak/>
        <w:t>were found</w:t>
      </w:r>
      <w:proofErr w:type="gramEnd"/>
      <w:r w:rsidR="00B461B7" w:rsidRPr="009020E5">
        <w:rPr>
          <w:color w:val="ED7D31"/>
          <w:sz w:val="24"/>
          <w:szCs w:val="24"/>
        </w:rPr>
        <w:t xml:space="preserve"> to have occurred away from where the </w:t>
      </w:r>
      <w:r w:rsidR="00AD124C" w:rsidRPr="009020E5">
        <w:rPr>
          <w:color w:val="ED7D31"/>
          <w:sz w:val="24"/>
          <w:szCs w:val="24"/>
        </w:rPr>
        <w:t>proposed</w:t>
      </w:r>
      <w:r w:rsidR="00B461B7" w:rsidRPr="009020E5">
        <w:rPr>
          <w:color w:val="ED7D31"/>
          <w:sz w:val="24"/>
          <w:szCs w:val="24"/>
        </w:rPr>
        <w:t xml:space="preserve"> maintenance pad</w:t>
      </w:r>
      <w:r w:rsidR="00545A8B" w:rsidRPr="009020E5">
        <w:rPr>
          <w:color w:val="ED7D31"/>
          <w:sz w:val="24"/>
          <w:szCs w:val="24"/>
        </w:rPr>
        <w:t>s are</w:t>
      </w:r>
      <w:r w:rsidR="00B461B7" w:rsidRPr="009020E5">
        <w:rPr>
          <w:color w:val="ED7D31"/>
          <w:sz w:val="24"/>
          <w:szCs w:val="24"/>
        </w:rPr>
        <w:t xml:space="preserve"> to </w:t>
      </w:r>
      <w:proofErr w:type="gramStart"/>
      <w:r w:rsidR="00B461B7" w:rsidRPr="009020E5">
        <w:rPr>
          <w:color w:val="ED7D31"/>
          <w:sz w:val="24"/>
          <w:szCs w:val="24"/>
        </w:rPr>
        <w:t>be constructed</w:t>
      </w:r>
      <w:proofErr w:type="gramEnd"/>
      <w:r w:rsidR="00B461B7" w:rsidRPr="009020E5">
        <w:rPr>
          <w:color w:val="ED7D31"/>
          <w:sz w:val="24"/>
          <w:szCs w:val="24"/>
        </w:rPr>
        <w:t xml:space="preserve">.  </w:t>
      </w:r>
      <w:r w:rsidR="00964ED2" w:rsidRPr="009020E5">
        <w:rPr>
          <w:color w:val="ED7D31"/>
          <w:sz w:val="24"/>
          <w:szCs w:val="24"/>
        </w:rPr>
        <w:t xml:space="preserve">The table below lists </w:t>
      </w:r>
      <w:r w:rsidR="00B461B7" w:rsidRPr="009020E5">
        <w:rPr>
          <w:color w:val="ED7D31"/>
          <w:sz w:val="24"/>
          <w:szCs w:val="24"/>
        </w:rPr>
        <w:t>the details available for the remaining two spills</w:t>
      </w:r>
      <w:r w:rsidR="00F618B8" w:rsidRPr="009020E5">
        <w:rPr>
          <w:color w:val="ED7D31"/>
          <w:sz w:val="24"/>
          <w:szCs w:val="24"/>
        </w:rPr>
        <w:t>.</w:t>
      </w:r>
    </w:p>
    <w:p w14:paraId="0E6BA907" w14:textId="77777777" w:rsidR="00964ED2" w:rsidRDefault="00964ED2" w:rsidP="00964ED2">
      <w:pPr>
        <w:jc w:val="both"/>
        <w:rPr>
          <w:sz w:val="24"/>
          <w:szCs w:val="24"/>
        </w:rPr>
      </w:pPr>
      <w:r w:rsidRPr="00964ED2">
        <w:rPr>
          <w:sz w:val="24"/>
          <w:szCs w:val="24"/>
        </w:rPr>
        <w:t xml:space="preserve"> </w:t>
      </w: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1912"/>
        <w:gridCol w:w="1440"/>
        <w:gridCol w:w="1260"/>
        <w:gridCol w:w="4860"/>
      </w:tblGrid>
      <w:tr w:rsidR="00964ED2" w:rsidRPr="005E79C8" w14:paraId="2F3BD790" w14:textId="77777777" w:rsidTr="005D45A1">
        <w:trPr>
          <w:trHeight w:val="330"/>
          <w:tblHeader/>
        </w:trPr>
        <w:tc>
          <w:tcPr>
            <w:tcW w:w="1912" w:type="dxa"/>
            <w:tcBorders>
              <w:top w:val="single" w:sz="12" w:space="0" w:color="auto"/>
              <w:left w:val="single" w:sz="12" w:space="0" w:color="auto"/>
              <w:bottom w:val="single" w:sz="12" w:space="0" w:color="auto"/>
            </w:tcBorders>
            <w:shd w:val="pct5" w:color="000000" w:fill="FFFFFF"/>
            <w:vAlign w:val="center"/>
          </w:tcPr>
          <w:p w14:paraId="53401CDA" w14:textId="77777777" w:rsidR="00964ED2" w:rsidRPr="005E79C8" w:rsidRDefault="00964ED2" w:rsidP="000B4DDC">
            <w:pPr>
              <w:jc w:val="center"/>
              <w:rPr>
                <w:b/>
                <w:sz w:val="24"/>
              </w:rPr>
            </w:pPr>
            <w:r w:rsidRPr="005E79C8">
              <w:rPr>
                <w:b/>
                <w:sz w:val="24"/>
              </w:rPr>
              <w:t>Incident Location</w:t>
            </w:r>
          </w:p>
        </w:tc>
        <w:tc>
          <w:tcPr>
            <w:tcW w:w="1440" w:type="dxa"/>
            <w:tcBorders>
              <w:top w:val="single" w:sz="12" w:space="0" w:color="auto"/>
              <w:bottom w:val="single" w:sz="12" w:space="0" w:color="auto"/>
            </w:tcBorders>
            <w:shd w:val="pct5" w:color="000000" w:fill="FFFFFF"/>
            <w:vAlign w:val="center"/>
          </w:tcPr>
          <w:p w14:paraId="5D9FB095" w14:textId="77777777" w:rsidR="00964ED2" w:rsidRPr="005E79C8" w:rsidRDefault="00964ED2" w:rsidP="000B4DDC">
            <w:pPr>
              <w:jc w:val="center"/>
              <w:rPr>
                <w:b/>
                <w:sz w:val="24"/>
              </w:rPr>
            </w:pPr>
            <w:r w:rsidRPr="005E79C8">
              <w:rPr>
                <w:b/>
                <w:sz w:val="24"/>
              </w:rPr>
              <w:t>OERS ID#</w:t>
            </w:r>
          </w:p>
        </w:tc>
        <w:tc>
          <w:tcPr>
            <w:tcW w:w="1260" w:type="dxa"/>
            <w:tcBorders>
              <w:top w:val="single" w:sz="12" w:space="0" w:color="auto"/>
              <w:bottom w:val="single" w:sz="12" w:space="0" w:color="auto"/>
            </w:tcBorders>
            <w:shd w:val="pct5" w:color="000000" w:fill="FFFFFF"/>
            <w:vAlign w:val="center"/>
          </w:tcPr>
          <w:p w14:paraId="524638B7" w14:textId="77777777" w:rsidR="00964ED2" w:rsidRPr="005E79C8" w:rsidRDefault="00964ED2" w:rsidP="000B4DDC">
            <w:pPr>
              <w:jc w:val="center"/>
              <w:rPr>
                <w:b/>
                <w:sz w:val="24"/>
              </w:rPr>
            </w:pPr>
            <w:r w:rsidRPr="005E79C8">
              <w:rPr>
                <w:b/>
                <w:sz w:val="24"/>
              </w:rPr>
              <w:t>Chemical Spilled</w:t>
            </w:r>
          </w:p>
        </w:tc>
        <w:tc>
          <w:tcPr>
            <w:tcW w:w="4860" w:type="dxa"/>
            <w:tcBorders>
              <w:top w:val="single" w:sz="12" w:space="0" w:color="auto"/>
              <w:bottom w:val="single" w:sz="12" w:space="0" w:color="auto"/>
              <w:right w:val="single" w:sz="12" w:space="0" w:color="auto"/>
            </w:tcBorders>
            <w:shd w:val="pct5" w:color="000000" w:fill="FFFFFF"/>
            <w:vAlign w:val="center"/>
          </w:tcPr>
          <w:p w14:paraId="6AFAB698" w14:textId="77777777" w:rsidR="00964ED2" w:rsidRPr="005E79C8" w:rsidRDefault="00964ED2" w:rsidP="000B4DDC">
            <w:pPr>
              <w:jc w:val="center"/>
              <w:rPr>
                <w:b/>
                <w:sz w:val="24"/>
              </w:rPr>
            </w:pPr>
            <w:r w:rsidRPr="005E79C8">
              <w:rPr>
                <w:b/>
                <w:sz w:val="24"/>
              </w:rPr>
              <w:t>Release Description</w:t>
            </w:r>
          </w:p>
        </w:tc>
      </w:tr>
      <w:tr w:rsidR="00964ED2" w:rsidRPr="005E79C8" w14:paraId="52FDD908" w14:textId="77777777" w:rsidTr="00B461B7">
        <w:trPr>
          <w:trHeight w:val="270"/>
        </w:trPr>
        <w:tc>
          <w:tcPr>
            <w:tcW w:w="1912" w:type="dxa"/>
            <w:tcBorders>
              <w:top w:val="single" w:sz="4" w:space="0" w:color="auto"/>
              <w:left w:val="single" w:sz="12" w:space="0" w:color="auto"/>
              <w:bottom w:val="single" w:sz="4" w:space="0" w:color="auto"/>
              <w:right w:val="single" w:sz="4" w:space="0" w:color="auto"/>
            </w:tcBorders>
            <w:vAlign w:val="center"/>
          </w:tcPr>
          <w:p w14:paraId="25C969FC" w14:textId="77777777" w:rsidR="005D45A1" w:rsidRPr="00FA4768" w:rsidRDefault="00964ED2" w:rsidP="005D45A1">
            <w:pPr>
              <w:rPr>
                <w:sz w:val="24"/>
              </w:rPr>
            </w:pPr>
            <w:r w:rsidRPr="00FA4768">
              <w:rPr>
                <w:sz w:val="24"/>
              </w:rPr>
              <w:t xml:space="preserve">Highway </w:t>
            </w:r>
            <w:r w:rsidR="00E128D0" w:rsidRPr="00FA4768">
              <w:rPr>
                <w:sz w:val="24"/>
              </w:rPr>
              <w:t>6</w:t>
            </w:r>
          </w:p>
          <w:p w14:paraId="3AF3A4A4" w14:textId="77777777" w:rsidR="00964ED2" w:rsidRPr="00FA4768" w:rsidRDefault="00964ED2" w:rsidP="005D45A1">
            <w:pPr>
              <w:rPr>
                <w:sz w:val="24"/>
              </w:rPr>
            </w:pPr>
            <w:r w:rsidRPr="00FA4768">
              <w:rPr>
                <w:sz w:val="24"/>
              </w:rPr>
              <w:t>MP</w:t>
            </w:r>
            <w:r w:rsidR="00E128D0" w:rsidRPr="00FA4768">
              <w:rPr>
                <w:sz w:val="24"/>
              </w:rPr>
              <w:t xml:space="preserve"> </w:t>
            </w:r>
            <w:r w:rsidRPr="00FA4768">
              <w:rPr>
                <w:sz w:val="24"/>
              </w:rPr>
              <w:t>1</w:t>
            </w:r>
            <w:r w:rsidR="00E128D0" w:rsidRPr="00FA4768">
              <w:rPr>
                <w:sz w:val="24"/>
              </w:rPr>
              <w:t>91.5</w:t>
            </w:r>
          </w:p>
        </w:tc>
        <w:tc>
          <w:tcPr>
            <w:tcW w:w="1440" w:type="dxa"/>
            <w:tcBorders>
              <w:top w:val="single" w:sz="4" w:space="0" w:color="auto"/>
              <w:left w:val="single" w:sz="4" w:space="0" w:color="auto"/>
              <w:bottom w:val="single" w:sz="4" w:space="0" w:color="auto"/>
              <w:right w:val="single" w:sz="4" w:space="0" w:color="auto"/>
            </w:tcBorders>
            <w:vAlign w:val="center"/>
          </w:tcPr>
          <w:p w14:paraId="2FFFF4FB" w14:textId="77777777" w:rsidR="00964ED2" w:rsidRPr="00FA4768" w:rsidRDefault="00964ED2" w:rsidP="000B4DDC">
            <w:pPr>
              <w:jc w:val="center"/>
              <w:rPr>
                <w:sz w:val="24"/>
              </w:rPr>
            </w:pPr>
            <w:r w:rsidRPr="00FA4768">
              <w:rPr>
                <w:sz w:val="24"/>
              </w:rPr>
              <w:t>None</w:t>
            </w:r>
          </w:p>
        </w:tc>
        <w:tc>
          <w:tcPr>
            <w:tcW w:w="1260" w:type="dxa"/>
            <w:tcBorders>
              <w:top w:val="single" w:sz="4" w:space="0" w:color="auto"/>
              <w:left w:val="single" w:sz="4" w:space="0" w:color="auto"/>
              <w:bottom w:val="single" w:sz="4" w:space="0" w:color="auto"/>
              <w:right w:val="single" w:sz="4" w:space="0" w:color="auto"/>
            </w:tcBorders>
            <w:vAlign w:val="center"/>
          </w:tcPr>
          <w:p w14:paraId="09660D04" w14:textId="77777777" w:rsidR="00964ED2" w:rsidRPr="00FA4768" w:rsidRDefault="00964ED2" w:rsidP="000B4DDC">
            <w:pPr>
              <w:jc w:val="center"/>
              <w:rPr>
                <w:sz w:val="24"/>
              </w:rPr>
            </w:pPr>
            <w:r w:rsidRPr="00FA4768">
              <w:rPr>
                <w:sz w:val="24"/>
              </w:rPr>
              <w:t>Diesel</w:t>
            </w:r>
          </w:p>
        </w:tc>
        <w:tc>
          <w:tcPr>
            <w:tcW w:w="4860" w:type="dxa"/>
            <w:tcBorders>
              <w:top w:val="single" w:sz="4" w:space="0" w:color="auto"/>
              <w:left w:val="single" w:sz="4" w:space="0" w:color="auto"/>
              <w:bottom w:val="single" w:sz="4" w:space="0" w:color="auto"/>
              <w:right w:val="single" w:sz="12" w:space="0" w:color="auto"/>
            </w:tcBorders>
            <w:vAlign w:val="center"/>
          </w:tcPr>
          <w:p w14:paraId="2B0DFF09" w14:textId="77777777" w:rsidR="00964ED2" w:rsidRPr="00FA4768" w:rsidRDefault="00964ED2" w:rsidP="005D45A1">
            <w:pPr>
              <w:rPr>
                <w:sz w:val="24"/>
              </w:rPr>
            </w:pPr>
            <w:r w:rsidRPr="00FA4768">
              <w:rPr>
                <w:sz w:val="24"/>
              </w:rPr>
              <w:t xml:space="preserve">Spilled occurred in </w:t>
            </w:r>
            <w:r w:rsidR="00E128D0" w:rsidRPr="00FA4768">
              <w:rPr>
                <w:sz w:val="24"/>
              </w:rPr>
              <w:t>2017</w:t>
            </w:r>
            <w:r w:rsidRPr="00FA4768">
              <w:rPr>
                <w:sz w:val="24"/>
              </w:rPr>
              <w:t xml:space="preserve">; </w:t>
            </w:r>
            <w:r w:rsidR="00E128D0" w:rsidRPr="00FA4768">
              <w:rPr>
                <w:sz w:val="24"/>
              </w:rPr>
              <w:t>2</w:t>
            </w:r>
            <w:r w:rsidRPr="00FA4768">
              <w:rPr>
                <w:sz w:val="24"/>
              </w:rPr>
              <w:t xml:space="preserve"> gallons.  </w:t>
            </w:r>
            <w:r w:rsidR="00E128D0" w:rsidRPr="00FA4768">
              <w:rPr>
                <w:sz w:val="24"/>
              </w:rPr>
              <w:t xml:space="preserve">Spill records do not </w:t>
            </w:r>
            <w:proofErr w:type="gramStart"/>
            <w:r w:rsidR="00E128D0" w:rsidRPr="00FA4768">
              <w:rPr>
                <w:sz w:val="24"/>
              </w:rPr>
              <w:t>indicate</w:t>
            </w:r>
            <w:proofErr w:type="gramEnd"/>
            <w:r w:rsidR="00E128D0" w:rsidRPr="00FA4768">
              <w:rPr>
                <w:sz w:val="24"/>
              </w:rPr>
              <w:t xml:space="preserve"> if the spill occurred on the eastbound or westbound lanes, but they do </w:t>
            </w:r>
            <w:proofErr w:type="gramStart"/>
            <w:r w:rsidR="00787EAD" w:rsidRPr="00FA4768">
              <w:rPr>
                <w:sz w:val="24"/>
              </w:rPr>
              <w:t>indicate</w:t>
            </w:r>
            <w:proofErr w:type="gramEnd"/>
            <w:r w:rsidR="00787EAD" w:rsidRPr="00FA4768">
              <w:rPr>
                <w:sz w:val="24"/>
              </w:rPr>
              <w:t xml:space="preserve"> the</w:t>
            </w:r>
            <w:r w:rsidR="00E128D0" w:rsidRPr="00FA4768">
              <w:rPr>
                <w:sz w:val="24"/>
              </w:rPr>
              <w:t xml:space="preserve"> Echo Fire Department plugged the leak and used sorbent to </w:t>
            </w:r>
            <w:proofErr w:type="gramStart"/>
            <w:r w:rsidR="00E128D0" w:rsidRPr="00FA4768">
              <w:rPr>
                <w:sz w:val="24"/>
              </w:rPr>
              <w:t>contain</w:t>
            </w:r>
            <w:proofErr w:type="gramEnd"/>
            <w:r w:rsidR="00E128D0" w:rsidRPr="00FA4768">
              <w:rPr>
                <w:sz w:val="24"/>
              </w:rPr>
              <w:t xml:space="preserve"> the spill.  No cleanup report is available</w:t>
            </w:r>
            <w:r w:rsidRPr="00FA4768">
              <w:rPr>
                <w:sz w:val="24"/>
              </w:rPr>
              <w:t>.</w:t>
            </w:r>
            <w:r w:rsidR="005D45A1" w:rsidRPr="00FA4768">
              <w:rPr>
                <w:sz w:val="24"/>
              </w:rPr>
              <w:t xml:space="preserve">  </w:t>
            </w:r>
          </w:p>
        </w:tc>
      </w:tr>
      <w:tr w:rsidR="00964ED2" w:rsidRPr="005E79C8" w14:paraId="7A8AC9A5" w14:textId="77777777" w:rsidTr="00B461B7">
        <w:trPr>
          <w:trHeight w:val="270"/>
        </w:trPr>
        <w:tc>
          <w:tcPr>
            <w:tcW w:w="1912" w:type="dxa"/>
            <w:tcBorders>
              <w:top w:val="single" w:sz="4" w:space="0" w:color="auto"/>
              <w:left w:val="single" w:sz="12" w:space="0" w:color="auto"/>
              <w:bottom w:val="single" w:sz="12" w:space="0" w:color="auto"/>
              <w:right w:val="single" w:sz="4" w:space="0" w:color="auto"/>
            </w:tcBorders>
            <w:vAlign w:val="center"/>
          </w:tcPr>
          <w:p w14:paraId="6F7BDCCC" w14:textId="77777777" w:rsidR="005D45A1" w:rsidRDefault="00964ED2" w:rsidP="005D45A1">
            <w:pPr>
              <w:rPr>
                <w:sz w:val="24"/>
              </w:rPr>
            </w:pPr>
            <w:r w:rsidRPr="00706D67">
              <w:rPr>
                <w:sz w:val="24"/>
              </w:rPr>
              <w:t xml:space="preserve">Highway </w:t>
            </w:r>
            <w:r w:rsidR="00E128D0">
              <w:rPr>
                <w:sz w:val="24"/>
              </w:rPr>
              <w:t>6</w:t>
            </w:r>
          </w:p>
          <w:p w14:paraId="7DD27697" w14:textId="77777777" w:rsidR="00964ED2" w:rsidRPr="00706D67" w:rsidRDefault="00964ED2" w:rsidP="005D45A1">
            <w:pPr>
              <w:rPr>
                <w:sz w:val="24"/>
              </w:rPr>
            </w:pPr>
            <w:r w:rsidRPr="00706D67">
              <w:rPr>
                <w:sz w:val="24"/>
              </w:rPr>
              <w:t>MP 1</w:t>
            </w:r>
            <w:r w:rsidR="00E128D0">
              <w:rPr>
                <w:sz w:val="24"/>
              </w:rPr>
              <w:t>91.5</w:t>
            </w:r>
            <w:r w:rsidR="005D45A1">
              <w:rPr>
                <w:sz w:val="24"/>
              </w:rPr>
              <w:t xml:space="preserve"> (EB)</w:t>
            </w:r>
          </w:p>
        </w:tc>
        <w:tc>
          <w:tcPr>
            <w:tcW w:w="1440" w:type="dxa"/>
            <w:tcBorders>
              <w:top w:val="single" w:sz="4" w:space="0" w:color="auto"/>
              <w:left w:val="single" w:sz="4" w:space="0" w:color="auto"/>
              <w:bottom w:val="single" w:sz="12" w:space="0" w:color="auto"/>
              <w:right w:val="single" w:sz="4" w:space="0" w:color="auto"/>
            </w:tcBorders>
            <w:vAlign w:val="center"/>
          </w:tcPr>
          <w:p w14:paraId="0E1C820F" w14:textId="77777777" w:rsidR="00964ED2" w:rsidRDefault="005D45A1" w:rsidP="000B4DDC">
            <w:pPr>
              <w:jc w:val="center"/>
              <w:rPr>
                <w:sz w:val="24"/>
              </w:rPr>
            </w:pPr>
            <w:r>
              <w:rPr>
                <w:sz w:val="24"/>
              </w:rPr>
              <w:t>2015-2526</w:t>
            </w:r>
          </w:p>
          <w:p w14:paraId="76B62F05" w14:textId="77777777" w:rsidR="005D45A1" w:rsidRPr="00706D67" w:rsidRDefault="005D45A1" w:rsidP="000B4DDC">
            <w:pPr>
              <w:jc w:val="center"/>
              <w:rPr>
                <w:sz w:val="24"/>
              </w:rPr>
            </w:pPr>
            <w:r>
              <w:rPr>
                <w:sz w:val="24"/>
              </w:rPr>
              <w:t>2015-2539</w:t>
            </w:r>
          </w:p>
        </w:tc>
        <w:tc>
          <w:tcPr>
            <w:tcW w:w="1260" w:type="dxa"/>
            <w:tcBorders>
              <w:top w:val="single" w:sz="4" w:space="0" w:color="auto"/>
              <w:left w:val="single" w:sz="4" w:space="0" w:color="auto"/>
              <w:bottom w:val="single" w:sz="12" w:space="0" w:color="auto"/>
              <w:right w:val="single" w:sz="4" w:space="0" w:color="auto"/>
            </w:tcBorders>
            <w:vAlign w:val="center"/>
          </w:tcPr>
          <w:p w14:paraId="4636CE26" w14:textId="77777777" w:rsidR="00964ED2" w:rsidRPr="00706D67" w:rsidRDefault="00E128D0" w:rsidP="000B4DDC">
            <w:pPr>
              <w:jc w:val="center"/>
              <w:rPr>
                <w:sz w:val="24"/>
              </w:rPr>
            </w:pPr>
            <w:r>
              <w:rPr>
                <w:sz w:val="24"/>
              </w:rPr>
              <w:t>Diesel</w:t>
            </w:r>
          </w:p>
        </w:tc>
        <w:tc>
          <w:tcPr>
            <w:tcW w:w="4860" w:type="dxa"/>
            <w:tcBorders>
              <w:top w:val="single" w:sz="4" w:space="0" w:color="auto"/>
              <w:left w:val="single" w:sz="4" w:space="0" w:color="auto"/>
              <w:bottom w:val="single" w:sz="12" w:space="0" w:color="auto"/>
              <w:right w:val="single" w:sz="12" w:space="0" w:color="auto"/>
            </w:tcBorders>
            <w:vAlign w:val="center"/>
          </w:tcPr>
          <w:p w14:paraId="3F8F610B" w14:textId="77777777" w:rsidR="00964ED2" w:rsidRPr="00706D67" w:rsidRDefault="00964ED2" w:rsidP="007C0556">
            <w:pPr>
              <w:rPr>
                <w:sz w:val="24"/>
              </w:rPr>
            </w:pPr>
            <w:r w:rsidRPr="00706D67">
              <w:rPr>
                <w:sz w:val="24"/>
              </w:rPr>
              <w:t>Spill occurred in 201</w:t>
            </w:r>
            <w:r w:rsidR="00E128D0">
              <w:rPr>
                <w:sz w:val="24"/>
              </w:rPr>
              <w:t>5</w:t>
            </w:r>
            <w:r w:rsidRPr="00706D67">
              <w:rPr>
                <w:sz w:val="24"/>
              </w:rPr>
              <w:t xml:space="preserve">; </w:t>
            </w:r>
            <w:r w:rsidR="00E128D0">
              <w:rPr>
                <w:sz w:val="24"/>
              </w:rPr>
              <w:t>300 gallons</w:t>
            </w:r>
            <w:r w:rsidRPr="00706D67">
              <w:rPr>
                <w:sz w:val="24"/>
              </w:rPr>
              <w:t>.</w:t>
            </w:r>
            <w:r w:rsidR="00E128D0">
              <w:rPr>
                <w:sz w:val="24"/>
              </w:rPr>
              <w:t xml:space="preserve">  </w:t>
            </w:r>
            <w:r w:rsidR="007C0556">
              <w:rPr>
                <w:sz w:val="24"/>
              </w:rPr>
              <w:t>The s</w:t>
            </w:r>
            <w:r w:rsidR="00E128D0">
              <w:rPr>
                <w:sz w:val="24"/>
              </w:rPr>
              <w:t xml:space="preserve">pill occurred </w:t>
            </w:r>
            <w:proofErr w:type="gramStart"/>
            <w:r w:rsidR="007C0556">
              <w:rPr>
                <w:sz w:val="24"/>
              </w:rPr>
              <w:t>as a result of</w:t>
            </w:r>
            <w:proofErr w:type="gramEnd"/>
            <w:r w:rsidR="007C0556">
              <w:rPr>
                <w:sz w:val="24"/>
              </w:rPr>
              <w:t xml:space="preserve"> a</w:t>
            </w:r>
            <w:r w:rsidR="00E128D0">
              <w:rPr>
                <w:sz w:val="24"/>
              </w:rPr>
              <w:t xml:space="preserve"> multiple vehicle accident.  Eastern Oregon Environmental conducted cleanup</w:t>
            </w:r>
            <w:r w:rsidR="005D45A1">
              <w:rPr>
                <w:sz w:val="24"/>
              </w:rPr>
              <w:t xml:space="preserve"> for two responsible parties</w:t>
            </w:r>
            <w:r w:rsidR="00E128D0">
              <w:rPr>
                <w:sz w:val="24"/>
              </w:rPr>
              <w:t xml:space="preserve"> at the location of the spill.  Petroleum contamination </w:t>
            </w:r>
            <w:proofErr w:type="gramStart"/>
            <w:r w:rsidR="00E128D0">
              <w:rPr>
                <w:sz w:val="24"/>
              </w:rPr>
              <w:t>was successfully removed</w:t>
            </w:r>
            <w:proofErr w:type="gramEnd"/>
            <w:r w:rsidR="00E128D0">
              <w:rPr>
                <w:sz w:val="24"/>
              </w:rPr>
              <w:t>.  Cleanup complete.</w:t>
            </w:r>
          </w:p>
        </w:tc>
      </w:tr>
    </w:tbl>
    <w:p w14:paraId="3966B94D" w14:textId="77777777" w:rsidR="00964ED2" w:rsidRDefault="00964ED2" w:rsidP="00964ED2">
      <w:pPr>
        <w:jc w:val="both"/>
        <w:rPr>
          <w:sz w:val="24"/>
          <w:szCs w:val="24"/>
          <w:highlight w:val="yellow"/>
        </w:rPr>
      </w:pPr>
    </w:p>
    <w:p w14:paraId="34DF8A47" w14:textId="77777777" w:rsidR="00B461B7" w:rsidRDefault="00B461B7" w:rsidP="00C94C57">
      <w:pPr>
        <w:pStyle w:val="SubjectLine"/>
        <w:jc w:val="both"/>
        <w:rPr>
          <w:color w:val="ED7D31"/>
          <w:sz w:val="24"/>
        </w:rPr>
      </w:pPr>
      <w:r w:rsidRPr="009020E5">
        <w:rPr>
          <w:color w:val="ED7D31"/>
          <w:sz w:val="24"/>
        </w:rPr>
        <w:t xml:space="preserve">Neither of these spills are </w:t>
      </w:r>
      <w:proofErr w:type="gramStart"/>
      <w:r w:rsidRPr="009020E5">
        <w:rPr>
          <w:color w:val="ED7D31"/>
          <w:sz w:val="24"/>
        </w:rPr>
        <w:t>anticipated</w:t>
      </w:r>
      <w:proofErr w:type="gramEnd"/>
      <w:r w:rsidRPr="009020E5">
        <w:rPr>
          <w:color w:val="ED7D31"/>
          <w:sz w:val="24"/>
        </w:rPr>
        <w:t xml:space="preserve"> to </w:t>
      </w:r>
      <w:proofErr w:type="gramStart"/>
      <w:r w:rsidRPr="009020E5">
        <w:rPr>
          <w:color w:val="ED7D31"/>
          <w:sz w:val="24"/>
        </w:rPr>
        <w:t>impact</w:t>
      </w:r>
      <w:proofErr w:type="gramEnd"/>
      <w:r w:rsidRPr="009020E5">
        <w:rPr>
          <w:color w:val="ED7D31"/>
          <w:sz w:val="24"/>
        </w:rPr>
        <w:t xml:space="preserve"> the project based on the small volume spilled and distance from the proposed maintenance pad location, or the cleanup is complete.</w:t>
      </w:r>
    </w:p>
    <w:p w14:paraId="7EC88E52" w14:textId="77777777" w:rsidR="00167175" w:rsidRDefault="00167175" w:rsidP="00C94C57">
      <w:pPr>
        <w:pStyle w:val="SubjectLine"/>
        <w:jc w:val="both"/>
        <w:rPr>
          <w:color w:val="ED7D31"/>
          <w:sz w:val="24"/>
        </w:rPr>
      </w:pPr>
    </w:p>
    <w:p w14:paraId="6F08D965" w14:textId="77777777" w:rsidR="00167175" w:rsidRDefault="00167175" w:rsidP="00C94C57">
      <w:pPr>
        <w:pStyle w:val="SubjectLine"/>
        <w:jc w:val="both"/>
        <w:rPr>
          <w:b/>
          <w:color w:val="ED7D31"/>
          <w:sz w:val="24"/>
        </w:rPr>
      </w:pPr>
      <w:r w:rsidRPr="00167175">
        <w:rPr>
          <w:b/>
          <w:color w:val="ED7D31"/>
          <w:sz w:val="24"/>
        </w:rPr>
        <w:t>Historical Records Review</w:t>
      </w:r>
      <w:r>
        <w:rPr>
          <w:b/>
          <w:color w:val="ED7D31"/>
          <w:sz w:val="24"/>
        </w:rPr>
        <w:t xml:space="preserve"> [OPTIONAL SECTION]</w:t>
      </w:r>
    </w:p>
    <w:p w14:paraId="4188F067" w14:textId="77777777" w:rsidR="00167175" w:rsidRDefault="00167175" w:rsidP="00C94C57">
      <w:pPr>
        <w:pStyle w:val="SubjectLine"/>
        <w:jc w:val="both"/>
        <w:rPr>
          <w:b/>
          <w:color w:val="ED7D31"/>
          <w:sz w:val="24"/>
        </w:rPr>
      </w:pPr>
    </w:p>
    <w:p w14:paraId="3D7B6ADF" w14:textId="77777777" w:rsidR="00167175" w:rsidRPr="00167175" w:rsidRDefault="00167175" w:rsidP="00C94C57">
      <w:pPr>
        <w:pStyle w:val="SubjectLine"/>
        <w:jc w:val="both"/>
        <w:rPr>
          <w:color w:val="ED7D31"/>
          <w:sz w:val="24"/>
        </w:rPr>
      </w:pPr>
      <w:r>
        <w:rPr>
          <w:color w:val="ED7D31"/>
          <w:sz w:val="24"/>
        </w:rPr>
        <w:t xml:space="preserve">State why historical records review was </w:t>
      </w:r>
      <w:proofErr w:type="gramStart"/>
      <w:r>
        <w:rPr>
          <w:color w:val="ED7D31"/>
          <w:sz w:val="24"/>
        </w:rPr>
        <w:t>warranted</w:t>
      </w:r>
      <w:proofErr w:type="gramEnd"/>
      <w:r>
        <w:rPr>
          <w:color w:val="ED7D31"/>
          <w:sz w:val="24"/>
        </w:rPr>
        <w:t xml:space="preserve"> and indicate what historical resources </w:t>
      </w:r>
      <w:proofErr w:type="gramStart"/>
      <w:r>
        <w:rPr>
          <w:color w:val="ED7D31"/>
          <w:sz w:val="24"/>
        </w:rPr>
        <w:t>were reviewed</w:t>
      </w:r>
      <w:proofErr w:type="gramEnd"/>
      <w:r>
        <w:rPr>
          <w:color w:val="ED7D31"/>
          <w:sz w:val="24"/>
        </w:rPr>
        <w:t xml:space="preserve">.  Typically, historical recrods review would only be </w:t>
      </w:r>
      <w:proofErr w:type="gramStart"/>
      <w:r>
        <w:rPr>
          <w:color w:val="ED7D31"/>
          <w:sz w:val="24"/>
        </w:rPr>
        <w:t>warranted</w:t>
      </w:r>
      <w:proofErr w:type="gramEnd"/>
      <w:r>
        <w:rPr>
          <w:color w:val="ED7D31"/>
          <w:sz w:val="24"/>
        </w:rPr>
        <w:t xml:space="preserve"> when new ROW is being </w:t>
      </w:r>
      <w:proofErr w:type="gramStart"/>
      <w:r>
        <w:rPr>
          <w:color w:val="ED7D31"/>
          <w:sz w:val="24"/>
        </w:rPr>
        <w:t>acquired</w:t>
      </w:r>
      <w:proofErr w:type="gramEnd"/>
      <w:r>
        <w:rPr>
          <w:color w:val="ED7D31"/>
          <w:sz w:val="24"/>
        </w:rPr>
        <w:t xml:space="preserve">.  Summarize findings and </w:t>
      </w:r>
      <w:proofErr w:type="gramStart"/>
      <w:r>
        <w:rPr>
          <w:color w:val="ED7D31"/>
          <w:sz w:val="24"/>
        </w:rPr>
        <w:t>identify</w:t>
      </w:r>
      <w:proofErr w:type="gramEnd"/>
      <w:r>
        <w:rPr>
          <w:color w:val="ED7D31"/>
          <w:sz w:val="24"/>
        </w:rPr>
        <w:t xml:space="preserve"> any concerns that were </w:t>
      </w:r>
      <w:proofErr w:type="gramStart"/>
      <w:r>
        <w:rPr>
          <w:color w:val="ED7D31"/>
          <w:sz w:val="24"/>
        </w:rPr>
        <w:t>identified  Include</w:t>
      </w:r>
      <w:proofErr w:type="gramEnd"/>
      <w:r>
        <w:rPr>
          <w:color w:val="ED7D31"/>
          <w:sz w:val="24"/>
        </w:rPr>
        <w:t xml:space="preserve"> copies of records as attachment, if </w:t>
      </w:r>
      <w:proofErr w:type="gramStart"/>
      <w:r>
        <w:rPr>
          <w:color w:val="ED7D31"/>
          <w:sz w:val="24"/>
        </w:rPr>
        <w:t>warranted</w:t>
      </w:r>
      <w:proofErr w:type="gramEnd"/>
      <w:r>
        <w:rPr>
          <w:color w:val="ED7D31"/>
          <w:sz w:val="24"/>
        </w:rPr>
        <w:t>.  Typical resources would be aerial photographs, Sanborn Maps, historical topo maps, reverse directories, or other historical records that provide insights into prior land use.</w:t>
      </w:r>
    </w:p>
    <w:p w14:paraId="42BFC37B" w14:textId="77777777" w:rsidR="005D45A1" w:rsidRPr="005E5DE6" w:rsidRDefault="00B461B7" w:rsidP="00C94C57">
      <w:pPr>
        <w:pStyle w:val="SubjectLine"/>
        <w:jc w:val="both"/>
        <w:rPr>
          <w:sz w:val="24"/>
          <w:highlight w:val="yellow"/>
        </w:rPr>
      </w:pPr>
      <w:r w:rsidRPr="005E5DE6">
        <w:rPr>
          <w:sz w:val="24"/>
          <w:highlight w:val="yellow"/>
        </w:rPr>
        <w:t xml:space="preserve"> </w:t>
      </w:r>
    </w:p>
    <w:p w14:paraId="51BB10B0" w14:textId="77777777" w:rsidR="00167175" w:rsidRDefault="00167175" w:rsidP="00167175">
      <w:pPr>
        <w:pStyle w:val="SubjectLine"/>
        <w:jc w:val="both"/>
        <w:rPr>
          <w:b/>
          <w:color w:val="ED7D31"/>
          <w:sz w:val="24"/>
        </w:rPr>
      </w:pPr>
      <w:r>
        <w:rPr>
          <w:b/>
          <w:color w:val="ED7D31"/>
          <w:sz w:val="24"/>
        </w:rPr>
        <w:t>Review of Other Relevant Records [OPTIONAL SECTION]</w:t>
      </w:r>
    </w:p>
    <w:p w14:paraId="107C02F6" w14:textId="77777777" w:rsidR="00167175" w:rsidRDefault="00167175" w:rsidP="00167175">
      <w:pPr>
        <w:pStyle w:val="SubjectLine"/>
        <w:jc w:val="both"/>
        <w:rPr>
          <w:b/>
          <w:color w:val="ED7D31"/>
          <w:sz w:val="24"/>
        </w:rPr>
      </w:pPr>
    </w:p>
    <w:p w14:paraId="008A54BD" w14:textId="77777777" w:rsidR="00167175" w:rsidRDefault="00167175" w:rsidP="00167175">
      <w:pPr>
        <w:pStyle w:val="SubjectLine"/>
        <w:jc w:val="both"/>
        <w:rPr>
          <w:color w:val="ED7D31"/>
          <w:sz w:val="24"/>
        </w:rPr>
      </w:pPr>
      <w:r>
        <w:rPr>
          <w:color w:val="ED7D31"/>
          <w:sz w:val="24"/>
        </w:rPr>
        <w:t xml:space="preserve">State what the other relevant records are and why they </w:t>
      </w:r>
      <w:proofErr w:type="gramStart"/>
      <w:r>
        <w:rPr>
          <w:color w:val="ED7D31"/>
          <w:sz w:val="24"/>
        </w:rPr>
        <w:t>were reviewed</w:t>
      </w:r>
      <w:proofErr w:type="gramEnd"/>
      <w:r>
        <w:rPr>
          <w:color w:val="ED7D31"/>
          <w:sz w:val="24"/>
        </w:rPr>
        <w:t xml:space="preserve">.  Summarize findings and </w:t>
      </w:r>
      <w:proofErr w:type="gramStart"/>
      <w:r>
        <w:rPr>
          <w:color w:val="ED7D31"/>
          <w:sz w:val="24"/>
        </w:rPr>
        <w:t>identify</w:t>
      </w:r>
      <w:proofErr w:type="gramEnd"/>
      <w:r>
        <w:rPr>
          <w:color w:val="ED7D31"/>
          <w:sz w:val="24"/>
        </w:rPr>
        <w:t xml:space="preserve"> any concerns that were </w:t>
      </w:r>
      <w:proofErr w:type="gramStart"/>
      <w:r>
        <w:rPr>
          <w:color w:val="ED7D31"/>
          <w:sz w:val="24"/>
        </w:rPr>
        <w:t>identified</w:t>
      </w:r>
      <w:proofErr w:type="gramEnd"/>
      <w:r>
        <w:rPr>
          <w:color w:val="ED7D31"/>
          <w:sz w:val="24"/>
        </w:rPr>
        <w:t xml:space="preserve">.  Include copies of records as attachment, if </w:t>
      </w:r>
      <w:proofErr w:type="gramStart"/>
      <w:r>
        <w:rPr>
          <w:color w:val="ED7D31"/>
          <w:sz w:val="24"/>
        </w:rPr>
        <w:t>warranted</w:t>
      </w:r>
      <w:proofErr w:type="gramEnd"/>
      <w:r>
        <w:rPr>
          <w:color w:val="ED7D31"/>
          <w:sz w:val="24"/>
        </w:rPr>
        <w:t>.</w:t>
      </w:r>
      <w:r w:rsidRPr="00167175">
        <w:rPr>
          <w:color w:val="ED7D31"/>
          <w:sz w:val="24"/>
        </w:rPr>
        <w:t xml:space="preserve"> </w:t>
      </w:r>
      <w:r>
        <w:rPr>
          <w:color w:val="ED7D31"/>
          <w:sz w:val="24"/>
        </w:rPr>
        <w:t xml:space="preserve">These records could be other reports available for the site/project corridor, ODOT records, or </w:t>
      </w:r>
      <w:r w:rsidR="00C851EF">
        <w:rPr>
          <w:color w:val="ED7D31"/>
          <w:sz w:val="24"/>
        </w:rPr>
        <w:t>other documents that provide insights into current/historical land use.</w:t>
      </w:r>
    </w:p>
    <w:p w14:paraId="55E18112" w14:textId="77777777" w:rsidR="00167175" w:rsidRPr="00167175" w:rsidRDefault="00167175" w:rsidP="00167175">
      <w:pPr>
        <w:pStyle w:val="SubjectLine"/>
        <w:jc w:val="both"/>
        <w:rPr>
          <w:color w:val="ED7D31"/>
          <w:sz w:val="24"/>
        </w:rPr>
      </w:pPr>
    </w:p>
    <w:p w14:paraId="47216209" w14:textId="77777777" w:rsidR="00C94C57" w:rsidRDefault="005C28AD" w:rsidP="00C94C57">
      <w:pPr>
        <w:pStyle w:val="SubjectLine"/>
        <w:jc w:val="both"/>
        <w:rPr>
          <w:b/>
          <w:sz w:val="24"/>
        </w:rPr>
      </w:pPr>
      <w:r w:rsidRPr="00386B64">
        <w:rPr>
          <w:b/>
          <w:sz w:val="24"/>
        </w:rPr>
        <w:t>Conclusions</w:t>
      </w:r>
      <w:r w:rsidR="00386B64" w:rsidRPr="00386B64">
        <w:rPr>
          <w:b/>
          <w:sz w:val="24"/>
        </w:rPr>
        <w:t xml:space="preserve"> and </w:t>
      </w:r>
      <w:r w:rsidR="00C94C57" w:rsidRPr="00386B64">
        <w:rPr>
          <w:b/>
          <w:sz w:val="24"/>
        </w:rPr>
        <w:t>Recommendations</w:t>
      </w:r>
    </w:p>
    <w:p w14:paraId="66BAD80C" w14:textId="77777777" w:rsidR="00167175" w:rsidRPr="00386B64" w:rsidRDefault="00167175" w:rsidP="00C94C57">
      <w:pPr>
        <w:pStyle w:val="SubjectLine"/>
        <w:jc w:val="both"/>
        <w:rPr>
          <w:b/>
          <w:sz w:val="24"/>
        </w:rPr>
      </w:pPr>
    </w:p>
    <w:p w14:paraId="28FF29F7" w14:textId="77777777" w:rsidR="00585993" w:rsidRDefault="00585993" w:rsidP="009369EE">
      <w:pPr>
        <w:pStyle w:val="SubjectLine"/>
        <w:jc w:val="both"/>
        <w:rPr>
          <w:sz w:val="24"/>
        </w:rPr>
      </w:pPr>
      <w:r>
        <w:rPr>
          <w:sz w:val="24"/>
        </w:rPr>
        <w:t xml:space="preserve">The findings of this report </w:t>
      </w:r>
      <w:proofErr w:type="gramStart"/>
      <w:r>
        <w:rPr>
          <w:sz w:val="24"/>
        </w:rPr>
        <w:t>are summarized</w:t>
      </w:r>
      <w:proofErr w:type="gramEnd"/>
      <w:r>
        <w:rPr>
          <w:sz w:val="24"/>
        </w:rPr>
        <w:t xml:space="preserve"> below:</w:t>
      </w:r>
    </w:p>
    <w:p w14:paraId="5FF9A7E5" w14:textId="77777777" w:rsidR="00585993" w:rsidRDefault="00585993" w:rsidP="009369EE">
      <w:pPr>
        <w:pStyle w:val="SubjectLine"/>
        <w:jc w:val="both"/>
        <w:rPr>
          <w:sz w:val="24"/>
        </w:rPr>
      </w:pPr>
    </w:p>
    <w:p w14:paraId="07AADAC1" w14:textId="77777777" w:rsidR="00585993" w:rsidRPr="009020E5" w:rsidRDefault="00386B64" w:rsidP="00585993">
      <w:pPr>
        <w:pStyle w:val="SubjectLine"/>
        <w:numPr>
          <w:ilvl w:val="0"/>
          <w:numId w:val="10"/>
        </w:numPr>
        <w:jc w:val="both"/>
        <w:rPr>
          <w:color w:val="ED7D31"/>
          <w:sz w:val="24"/>
          <w:szCs w:val="24"/>
        </w:rPr>
      </w:pPr>
      <w:r w:rsidRPr="009020E5">
        <w:rPr>
          <w:color w:val="ED7D31"/>
          <w:sz w:val="24"/>
        </w:rPr>
        <w:t>No cleanup sites</w:t>
      </w:r>
      <w:r w:rsidR="007E64C3" w:rsidRPr="009020E5">
        <w:rPr>
          <w:color w:val="ED7D31"/>
          <w:sz w:val="24"/>
        </w:rPr>
        <w:t xml:space="preserve"> were </w:t>
      </w:r>
      <w:proofErr w:type="gramStart"/>
      <w:r w:rsidR="007E64C3" w:rsidRPr="009020E5">
        <w:rPr>
          <w:color w:val="ED7D31"/>
          <w:sz w:val="24"/>
        </w:rPr>
        <w:t>identified</w:t>
      </w:r>
      <w:proofErr w:type="gramEnd"/>
      <w:r w:rsidR="007E64C3" w:rsidRPr="009020E5">
        <w:rPr>
          <w:color w:val="ED7D31"/>
          <w:sz w:val="24"/>
        </w:rPr>
        <w:t xml:space="preserve"> at the Project.</w:t>
      </w:r>
      <w:r w:rsidR="00A00892" w:rsidRPr="009020E5">
        <w:rPr>
          <w:color w:val="ED7D31"/>
          <w:sz w:val="24"/>
        </w:rPr>
        <w:t xml:space="preserve">  </w:t>
      </w:r>
    </w:p>
    <w:p w14:paraId="4096DA6E" w14:textId="77777777" w:rsidR="00585993" w:rsidRPr="009020E5" w:rsidRDefault="00B461B7" w:rsidP="00B461B7">
      <w:pPr>
        <w:pStyle w:val="SubjectLine"/>
        <w:numPr>
          <w:ilvl w:val="0"/>
          <w:numId w:val="10"/>
        </w:numPr>
        <w:jc w:val="both"/>
        <w:rPr>
          <w:color w:val="ED7D31"/>
          <w:sz w:val="24"/>
          <w:szCs w:val="24"/>
        </w:rPr>
      </w:pPr>
      <w:r w:rsidRPr="009020E5">
        <w:rPr>
          <w:color w:val="ED7D31"/>
          <w:sz w:val="24"/>
        </w:rPr>
        <w:lastRenderedPageBreak/>
        <w:t>Two</w:t>
      </w:r>
      <w:r w:rsidR="005321D8" w:rsidRPr="009020E5">
        <w:rPr>
          <w:color w:val="ED7D31"/>
          <w:sz w:val="24"/>
        </w:rPr>
        <w:t xml:space="preserve"> spills were </w:t>
      </w:r>
      <w:proofErr w:type="gramStart"/>
      <w:r w:rsidR="00787EAD" w:rsidRPr="009020E5">
        <w:rPr>
          <w:color w:val="ED7D31"/>
          <w:sz w:val="24"/>
        </w:rPr>
        <w:t>identified</w:t>
      </w:r>
      <w:proofErr w:type="gramEnd"/>
      <w:r w:rsidR="005321D8" w:rsidRPr="009020E5">
        <w:rPr>
          <w:color w:val="ED7D31"/>
          <w:sz w:val="24"/>
        </w:rPr>
        <w:t xml:space="preserve"> </w:t>
      </w:r>
      <w:r w:rsidRPr="009020E5">
        <w:rPr>
          <w:color w:val="ED7D31"/>
          <w:sz w:val="24"/>
        </w:rPr>
        <w:t xml:space="preserve">near </w:t>
      </w:r>
      <w:r w:rsidR="005321D8" w:rsidRPr="009020E5">
        <w:rPr>
          <w:color w:val="ED7D31"/>
          <w:sz w:val="24"/>
        </w:rPr>
        <w:t>the Project</w:t>
      </w:r>
      <w:r w:rsidRPr="009020E5">
        <w:rPr>
          <w:color w:val="ED7D31"/>
          <w:sz w:val="24"/>
        </w:rPr>
        <w:t>, but neither</w:t>
      </w:r>
      <w:r w:rsidR="00545A8B" w:rsidRPr="009020E5">
        <w:rPr>
          <w:color w:val="ED7D31"/>
          <w:sz w:val="24"/>
        </w:rPr>
        <w:t xml:space="preserve"> are </w:t>
      </w:r>
      <w:proofErr w:type="gramStart"/>
      <w:r w:rsidR="00545A8B" w:rsidRPr="009020E5">
        <w:rPr>
          <w:color w:val="ED7D31"/>
          <w:sz w:val="24"/>
        </w:rPr>
        <w:t>anticipated</w:t>
      </w:r>
      <w:proofErr w:type="gramEnd"/>
      <w:r w:rsidR="00545A8B" w:rsidRPr="009020E5">
        <w:rPr>
          <w:color w:val="ED7D31"/>
          <w:sz w:val="24"/>
        </w:rPr>
        <w:t xml:space="preserve"> to </w:t>
      </w:r>
      <w:proofErr w:type="gramStart"/>
      <w:r w:rsidR="00545A8B" w:rsidRPr="009020E5">
        <w:rPr>
          <w:color w:val="ED7D31"/>
          <w:sz w:val="24"/>
        </w:rPr>
        <w:t>impact</w:t>
      </w:r>
      <w:proofErr w:type="gramEnd"/>
      <w:r w:rsidR="00545A8B" w:rsidRPr="009020E5">
        <w:rPr>
          <w:color w:val="ED7D31"/>
          <w:sz w:val="24"/>
        </w:rPr>
        <w:t xml:space="preserve"> the P</w:t>
      </w:r>
      <w:r w:rsidRPr="009020E5">
        <w:rPr>
          <w:color w:val="ED7D31"/>
          <w:sz w:val="24"/>
        </w:rPr>
        <w:t>roject because of the small volume spilled and distance from the proposed maintenance pad location, or the cleanup is complete</w:t>
      </w:r>
      <w:r w:rsidR="005321D8" w:rsidRPr="009020E5">
        <w:rPr>
          <w:color w:val="ED7D31"/>
          <w:sz w:val="24"/>
        </w:rPr>
        <w:t>.</w:t>
      </w:r>
      <w:r w:rsidR="00AF055A" w:rsidRPr="009020E5">
        <w:rPr>
          <w:color w:val="ED7D31"/>
          <w:sz w:val="24"/>
        </w:rPr>
        <w:t xml:space="preserve">  </w:t>
      </w:r>
    </w:p>
    <w:p w14:paraId="76469044" w14:textId="77777777" w:rsidR="00585993" w:rsidRDefault="00585993" w:rsidP="00585993">
      <w:pPr>
        <w:pStyle w:val="SubjectLine"/>
        <w:jc w:val="both"/>
        <w:rPr>
          <w:sz w:val="24"/>
          <w:highlight w:val="yellow"/>
        </w:rPr>
      </w:pPr>
    </w:p>
    <w:p w14:paraId="0C196689" w14:textId="77777777" w:rsidR="005F1750" w:rsidRPr="009020E5" w:rsidRDefault="005321D8" w:rsidP="005321D8">
      <w:pPr>
        <w:pStyle w:val="SubjectLine"/>
        <w:jc w:val="both"/>
        <w:rPr>
          <w:color w:val="ED7D31"/>
          <w:sz w:val="24"/>
        </w:rPr>
      </w:pPr>
      <w:r w:rsidRPr="009020E5">
        <w:rPr>
          <w:color w:val="ED7D31"/>
          <w:sz w:val="24"/>
        </w:rPr>
        <w:t xml:space="preserve">No </w:t>
      </w:r>
      <w:proofErr w:type="gramStart"/>
      <w:r w:rsidRPr="009020E5">
        <w:rPr>
          <w:color w:val="ED7D31"/>
          <w:sz w:val="24"/>
        </w:rPr>
        <w:t>additional</w:t>
      </w:r>
      <w:proofErr w:type="gramEnd"/>
      <w:r w:rsidRPr="009020E5">
        <w:rPr>
          <w:color w:val="ED7D31"/>
          <w:sz w:val="24"/>
        </w:rPr>
        <w:t xml:space="preserve"> environmental investigation is </w:t>
      </w:r>
      <w:proofErr w:type="gramStart"/>
      <w:r w:rsidRPr="009020E5">
        <w:rPr>
          <w:color w:val="ED7D31"/>
          <w:sz w:val="24"/>
        </w:rPr>
        <w:t>warranted</w:t>
      </w:r>
      <w:proofErr w:type="gramEnd"/>
      <w:r w:rsidR="005F1750" w:rsidRPr="009020E5">
        <w:rPr>
          <w:color w:val="ED7D31"/>
          <w:sz w:val="24"/>
        </w:rPr>
        <w:t xml:space="preserve"> OR </w:t>
      </w:r>
      <w:proofErr w:type="gramStart"/>
      <w:r w:rsidR="005F1750" w:rsidRPr="009020E5">
        <w:rPr>
          <w:color w:val="ED7D31"/>
          <w:sz w:val="24"/>
        </w:rPr>
        <w:t>additional</w:t>
      </w:r>
      <w:proofErr w:type="gramEnd"/>
      <w:r w:rsidR="005F1750" w:rsidRPr="009020E5">
        <w:rPr>
          <w:color w:val="ED7D31"/>
          <w:sz w:val="24"/>
        </w:rPr>
        <w:t xml:space="preserve"> investigation is </w:t>
      </w:r>
      <w:proofErr w:type="gramStart"/>
      <w:r w:rsidR="005F1750" w:rsidRPr="009020E5">
        <w:rPr>
          <w:color w:val="ED7D31"/>
          <w:sz w:val="24"/>
        </w:rPr>
        <w:t>warranted</w:t>
      </w:r>
      <w:proofErr w:type="gramEnd"/>
      <w:r w:rsidR="005F1750" w:rsidRPr="009020E5">
        <w:rPr>
          <w:color w:val="ED7D31"/>
          <w:sz w:val="24"/>
        </w:rPr>
        <w:t xml:space="preserve"> to evaluate the issue(s) </w:t>
      </w:r>
      <w:proofErr w:type="gramStart"/>
      <w:r w:rsidR="005F1750" w:rsidRPr="009020E5">
        <w:rPr>
          <w:color w:val="ED7D31"/>
          <w:sz w:val="24"/>
        </w:rPr>
        <w:t>identified</w:t>
      </w:r>
      <w:proofErr w:type="gramEnd"/>
      <w:r w:rsidRPr="009020E5">
        <w:rPr>
          <w:color w:val="ED7D31"/>
          <w:sz w:val="24"/>
        </w:rPr>
        <w:t>.</w:t>
      </w:r>
      <w:r w:rsidR="005F1750" w:rsidRPr="009020E5">
        <w:rPr>
          <w:color w:val="ED7D31"/>
          <w:sz w:val="24"/>
        </w:rPr>
        <w:t xml:space="preserve">  State what </w:t>
      </w:r>
      <w:proofErr w:type="gramStart"/>
      <w:r w:rsidR="005F1750" w:rsidRPr="009020E5">
        <w:rPr>
          <w:color w:val="ED7D31"/>
          <w:sz w:val="24"/>
        </w:rPr>
        <w:t>additional</w:t>
      </w:r>
      <w:proofErr w:type="gramEnd"/>
      <w:r w:rsidR="005F1750" w:rsidRPr="009020E5">
        <w:rPr>
          <w:color w:val="ED7D31"/>
          <w:sz w:val="24"/>
        </w:rPr>
        <w:t xml:space="preserve"> study or studies is/are </w:t>
      </w:r>
      <w:proofErr w:type="gramStart"/>
      <w:r w:rsidR="005F1750" w:rsidRPr="009020E5">
        <w:rPr>
          <w:color w:val="ED7D31"/>
          <w:sz w:val="24"/>
        </w:rPr>
        <w:t>required</w:t>
      </w:r>
      <w:proofErr w:type="gramEnd"/>
      <w:r w:rsidR="005F1750" w:rsidRPr="009020E5">
        <w:rPr>
          <w:color w:val="ED7D31"/>
          <w:sz w:val="24"/>
        </w:rPr>
        <w:t xml:space="preserve">, and if a special provision is </w:t>
      </w:r>
      <w:proofErr w:type="gramStart"/>
      <w:r w:rsidR="005F1750" w:rsidRPr="009020E5">
        <w:rPr>
          <w:color w:val="ED7D31"/>
          <w:sz w:val="24"/>
        </w:rPr>
        <w:t>anticipated</w:t>
      </w:r>
      <w:proofErr w:type="gramEnd"/>
      <w:r w:rsidR="005F1750" w:rsidRPr="009020E5">
        <w:rPr>
          <w:color w:val="ED7D31"/>
          <w:sz w:val="24"/>
        </w:rPr>
        <w:t xml:space="preserve"> to </w:t>
      </w:r>
      <w:proofErr w:type="gramStart"/>
      <w:r w:rsidR="005F1750" w:rsidRPr="009020E5">
        <w:rPr>
          <w:color w:val="ED7D31"/>
          <w:sz w:val="24"/>
        </w:rPr>
        <w:t>be needed</w:t>
      </w:r>
      <w:proofErr w:type="gramEnd"/>
      <w:r w:rsidR="005F1750" w:rsidRPr="009020E5">
        <w:rPr>
          <w:color w:val="ED7D31"/>
          <w:sz w:val="24"/>
        </w:rPr>
        <w:t xml:space="preserve"> for the </w:t>
      </w:r>
      <w:r w:rsidR="00E776EC" w:rsidRPr="009020E5">
        <w:rPr>
          <w:color w:val="ED7D31"/>
          <w:sz w:val="24"/>
        </w:rPr>
        <w:t>project</w:t>
      </w:r>
      <w:r w:rsidR="005F1750" w:rsidRPr="009020E5">
        <w:rPr>
          <w:color w:val="ED7D31"/>
          <w:sz w:val="24"/>
        </w:rPr>
        <w:t>.</w:t>
      </w:r>
      <w:r w:rsidRPr="009020E5">
        <w:rPr>
          <w:color w:val="ED7D31"/>
          <w:sz w:val="24"/>
        </w:rPr>
        <w:t xml:space="preserve">  </w:t>
      </w:r>
    </w:p>
    <w:p w14:paraId="457F438D" w14:textId="77777777" w:rsidR="005F1750" w:rsidRDefault="005F1750" w:rsidP="005321D8">
      <w:pPr>
        <w:pStyle w:val="SubjectLine"/>
        <w:jc w:val="both"/>
        <w:rPr>
          <w:sz w:val="24"/>
        </w:rPr>
      </w:pPr>
    </w:p>
    <w:p w14:paraId="3E4F5163" w14:textId="77777777" w:rsidR="009D796D" w:rsidRDefault="004A0335" w:rsidP="005321D8">
      <w:pPr>
        <w:pStyle w:val="SubjectLine"/>
        <w:jc w:val="both"/>
        <w:rPr>
          <w:sz w:val="24"/>
        </w:rPr>
      </w:pPr>
      <w:proofErr w:type="gramStart"/>
      <w:r w:rsidRPr="007543E6">
        <w:rPr>
          <w:sz w:val="24"/>
        </w:rPr>
        <w:t>In accordance with</w:t>
      </w:r>
      <w:proofErr w:type="gramEnd"/>
      <w:r w:rsidRPr="007543E6">
        <w:rPr>
          <w:sz w:val="24"/>
        </w:rPr>
        <w:t xml:space="preserve"> </w:t>
      </w:r>
      <w:r>
        <w:rPr>
          <w:sz w:val="24"/>
        </w:rPr>
        <w:t>the</w:t>
      </w:r>
      <w:r w:rsidRPr="007543E6">
        <w:rPr>
          <w:sz w:val="24"/>
        </w:rPr>
        <w:t xml:space="preserve"> </w:t>
      </w:r>
      <w:r w:rsidR="001851C4">
        <w:rPr>
          <w:sz w:val="24"/>
        </w:rPr>
        <w:t>20</w:t>
      </w:r>
      <w:r w:rsidR="00E776EC">
        <w:rPr>
          <w:sz w:val="24"/>
        </w:rPr>
        <w:t>21</w:t>
      </w:r>
      <w:r w:rsidR="001851C4">
        <w:rPr>
          <w:sz w:val="24"/>
        </w:rPr>
        <w:t xml:space="preserve"> </w:t>
      </w:r>
      <w:r w:rsidRPr="007543E6">
        <w:rPr>
          <w:sz w:val="24"/>
        </w:rPr>
        <w:t xml:space="preserve">Oregon Standard Specifications for Construction, if unanticipated hazardous substances </w:t>
      </w:r>
      <w:proofErr w:type="gramStart"/>
      <w:r w:rsidRPr="007543E6">
        <w:rPr>
          <w:sz w:val="24"/>
        </w:rPr>
        <w:t>are discovered</w:t>
      </w:r>
      <w:proofErr w:type="gramEnd"/>
      <w:r w:rsidRPr="007543E6">
        <w:rPr>
          <w:sz w:val="24"/>
        </w:rPr>
        <w:t xml:space="preserve"> that threaten the health and safety of workers, the public, or the environment, the contractor must follow the specification section 00290.20(f).</w:t>
      </w:r>
      <w:r w:rsidR="00D3144F" w:rsidRPr="00D3144F">
        <w:rPr>
          <w:sz w:val="24"/>
        </w:rPr>
        <w:t xml:space="preserve">  </w:t>
      </w:r>
      <w:r w:rsidR="00D3144F">
        <w:rPr>
          <w:sz w:val="24"/>
        </w:rPr>
        <w:t>If</w:t>
      </w:r>
      <w:r w:rsidR="009D796D" w:rsidRPr="001C299B">
        <w:rPr>
          <w:sz w:val="24"/>
        </w:rPr>
        <w:t xml:space="preserve"> construction plans</w:t>
      </w:r>
      <w:r w:rsidR="00D3144F">
        <w:rPr>
          <w:sz w:val="24"/>
        </w:rPr>
        <w:t xml:space="preserve"> </w:t>
      </w:r>
      <w:r w:rsidR="009D796D" w:rsidRPr="001C299B">
        <w:rPr>
          <w:sz w:val="24"/>
        </w:rPr>
        <w:t>change</w:t>
      </w:r>
      <w:r w:rsidR="000C1FFC">
        <w:rPr>
          <w:sz w:val="24"/>
        </w:rPr>
        <w:t>,</w:t>
      </w:r>
      <w:r w:rsidR="009D796D" w:rsidRPr="001C299B">
        <w:rPr>
          <w:sz w:val="24"/>
        </w:rPr>
        <w:t xml:space="preserve"> or new information </w:t>
      </w:r>
      <w:proofErr w:type="gramStart"/>
      <w:r w:rsidR="009D796D" w:rsidRPr="001C299B">
        <w:rPr>
          <w:sz w:val="24"/>
        </w:rPr>
        <w:t>indicates</w:t>
      </w:r>
      <w:proofErr w:type="gramEnd"/>
      <w:r w:rsidR="009D796D" w:rsidRPr="001C299B">
        <w:rPr>
          <w:sz w:val="24"/>
        </w:rPr>
        <w:t xml:space="preserve"> the potential presence of hazardous materials</w:t>
      </w:r>
      <w:r w:rsidR="00D3144F">
        <w:rPr>
          <w:sz w:val="24"/>
        </w:rPr>
        <w:t>, p</w:t>
      </w:r>
      <w:r w:rsidR="009D796D" w:rsidRPr="00386B64">
        <w:rPr>
          <w:sz w:val="24"/>
        </w:rPr>
        <w:t xml:space="preserve">lease contact me with questions at </w:t>
      </w:r>
      <w:r w:rsidR="00E776EC" w:rsidRPr="00F055AA">
        <w:rPr>
          <w:color w:val="ED7D31"/>
          <w:sz w:val="24"/>
        </w:rPr>
        <w:t>XXX-XXX-XXXX</w:t>
      </w:r>
      <w:r w:rsidR="00D3144F">
        <w:rPr>
          <w:sz w:val="24"/>
        </w:rPr>
        <w:t xml:space="preserve"> or</w:t>
      </w:r>
      <w:r w:rsidR="00E776EC">
        <w:rPr>
          <w:sz w:val="24"/>
        </w:rPr>
        <w:t xml:space="preserve"> at </w:t>
      </w:r>
      <w:r w:rsidR="00E776EC" w:rsidRPr="00F055AA">
        <w:rPr>
          <w:color w:val="ED7D31"/>
          <w:sz w:val="24"/>
        </w:rPr>
        <w:t>your.email@emailaddress.com</w:t>
      </w:r>
      <w:r w:rsidR="009D796D" w:rsidRPr="00386B64">
        <w:rPr>
          <w:sz w:val="24"/>
        </w:rPr>
        <w:t>.</w:t>
      </w:r>
    </w:p>
    <w:p w14:paraId="03F222A7" w14:textId="77777777" w:rsidR="002E3469" w:rsidRDefault="002E3469" w:rsidP="002E3469">
      <w:pPr>
        <w:pStyle w:val="Signature"/>
        <w:outlineLvl w:val="0"/>
        <w:rPr>
          <w:sz w:val="24"/>
        </w:rPr>
      </w:pPr>
    </w:p>
    <w:p w14:paraId="7B28126B" w14:textId="77777777" w:rsidR="00E03829" w:rsidRDefault="00E03829" w:rsidP="002E3469">
      <w:pPr>
        <w:pStyle w:val="Signature"/>
        <w:outlineLvl w:val="0"/>
        <w:rPr>
          <w:sz w:val="24"/>
        </w:rPr>
      </w:pPr>
    </w:p>
    <w:p w14:paraId="4B578416" w14:textId="77777777" w:rsidR="002E3469" w:rsidRDefault="00A976D5" w:rsidP="002E3469">
      <w:pPr>
        <w:pStyle w:val="Signature"/>
        <w:outlineLvl w:val="0"/>
        <w:rPr>
          <w:sz w:val="24"/>
        </w:rPr>
      </w:pPr>
      <w:r>
        <w:rPr>
          <w:sz w:val="24"/>
        </w:rPr>
        <w:t xml:space="preserve">Sincerely, </w:t>
      </w:r>
    </w:p>
    <w:p w14:paraId="77732B83" w14:textId="77777777" w:rsidR="00A976D5" w:rsidRDefault="00A976D5" w:rsidP="002E3469">
      <w:pPr>
        <w:pStyle w:val="Signature"/>
        <w:outlineLvl w:val="0"/>
        <w:rPr>
          <w:sz w:val="24"/>
        </w:rPr>
      </w:pPr>
    </w:p>
    <w:p w14:paraId="18593388" w14:textId="77777777" w:rsidR="00755AE8" w:rsidRDefault="00755AE8" w:rsidP="002E3469">
      <w:pPr>
        <w:pStyle w:val="Signature"/>
        <w:outlineLvl w:val="0"/>
        <w:rPr>
          <w:sz w:val="24"/>
        </w:rPr>
      </w:pPr>
    </w:p>
    <w:p w14:paraId="311AB476" w14:textId="77777777" w:rsidR="00755AE8" w:rsidRDefault="00755AE8" w:rsidP="002E3469">
      <w:pPr>
        <w:pStyle w:val="Signature"/>
        <w:outlineLvl w:val="0"/>
        <w:rPr>
          <w:sz w:val="24"/>
        </w:rPr>
      </w:pPr>
    </w:p>
    <w:p w14:paraId="6889D45A" w14:textId="77777777" w:rsidR="00D3144F" w:rsidRDefault="00D3144F" w:rsidP="002E3469">
      <w:pPr>
        <w:pStyle w:val="Signature"/>
        <w:outlineLvl w:val="0"/>
        <w:rPr>
          <w:sz w:val="24"/>
        </w:rPr>
      </w:pPr>
    </w:p>
    <w:p w14:paraId="0AA47776" w14:textId="77777777" w:rsidR="002E3469" w:rsidRPr="009020E5" w:rsidRDefault="005F1750" w:rsidP="002E3469">
      <w:pPr>
        <w:pStyle w:val="Signature"/>
        <w:outlineLvl w:val="0"/>
        <w:rPr>
          <w:color w:val="ED7D31"/>
          <w:sz w:val="24"/>
        </w:rPr>
      </w:pPr>
      <w:r w:rsidRPr="009020E5">
        <w:rPr>
          <w:color w:val="ED7D31"/>
          <w:sz w:val="24"/>
        </w:rPr>
        <w:t>Author</w:t>
      </w:r>
    </w:p>
    <w:p w14:paraId="62879985" w14:textId="77777777" w:rsidR="002E3469" w:rsidRPr="009020E5" w:rsidRDefault="005F1750" w:rsidP="002E3469">
      <w:pPr>
        <w:pStyle w:val="Signature"/>
        <w:rPr>
          <w:color w:val="ED7D31"/>
          <w:sz w:val="24"/>
        </w:rPr>
      </w:pPr>
      <w:r w:rsidRPr="009020E5">
        <w:rPr>
          <w:color w:val="ED7D31"/>
          <w:sz w:val="24"/>
        </w:rPr>
        <w:t>Title</w:t>
      </w:r>
      <w:r w:rsidR="00386B64" w:rsidRPr="009020E5">
        <w:rPr>
          <w:color w:val="ED7D31"/>
          <w:sz w:val="24"/>
        </w:rPr>
        <w:t xml:space="preserve"> </w:t>
      </w:r>
    </w:p>
    <w:p w14:paraId="0719713D" w14:textId="77777777" w:rsidR="002E3469" w:rsidRPr="009020E5" w:rsidRDefault="002E3469" w:rsidP="002E3469">
      <w:pPr>
        <w:pStyle w:val="Footer"/>
        <w:rPr>
          <w:color w:val="ED7D31"/>
          <w:sz w:val="24"/>
        </w:rPr>
      </w:pPr>
    </w:p>
    <w:p w14:paraId="7619F68A" w14:textId="77777777" w:rsidR="002E3469" w:rsidRPr="009020E5" w:rsidRDefault="002E3469" w:rsidP="002E3469">
      <w:pPr>
        <w:pStyle w:val="Footer"/>
        <w:rPr>
          <w:color w:val="ED7D31"/>
          <w:sz w:val="24"/>
        </w:rPr>
      </w:pPr>
    </w:p>
    <w:p w14:paraId="5D1413FA" w14:textId="77777777" w:rsidR="00755AE8" w:rsidRPr="009020E5" w:rsidRDefault="00755AE8" w:rsidP="002E3469">
      <w:pPr>
        <w:pStyle w:val="Footer"/>
        <w:rPr>
          <w:color w:val="ED7D31"/>
          <w:sz w:val="24"/>
        </w:rPr>
      </w:pPr>
    </w:p>
    <w:p w14:paraId="664F43CC" w14:textId="77777777" w:rsidR="00D3144F" w:rsidRPr="009020E5" w:rsidRDefault="00D3144F" w:rsidP="0020192C">
      <w:pPr>
        <w:pStyle w:val="Footer"/>
        <w:rPr>
          <w:color w:val="ED7D31"/>
          <w:sz w:val="24"/>
        </w:rPr>
      </w:pPr>
    </w:p>
    <w:p w14:paraId="09E8CB1F" w14:textId="77777777" w:rsidR="00C05C59" w:rsidRPr="009020E5" w:rsidRDefault="002E3469" w:rsidP="0020192C">
      <w:pPr>
        <w:pStyle w:val="Footer"/>
        <w:rPr>
          <w:color w:val="ED7D31"/>
          <w:sz w:val="24"/>
        </w:rPr>
      </w:pPr>
      <w:r w:rsidRPr="009020E5">
        <w:rPr>
          <w:color w:val="ED7D31"/>
          <w:sz w:val="24"/>
        </w:rPr>
        <w:t>Reviewe</w:t>
      </w:r>
      <w:r w:rsidR="005F1750" w:rsidRPr="009020E5">
        <w:rPr>
          <w:color w:val="ED7D31"/>
          <w:sz w:val="24"/>
        </w:rPr>
        <w:t>r</w:t>
      </w:r>
    </w:p>
    <w:p w14:paraId="42C507DA" w14:textId="77777777" w:rsidR="005F1750" w:rsidRPr="009020E5" w:rsidRDefault="005F1750" w:rsidP="0020192C">
      <w:pPr>
        <w:pStyle w:val="Footer"/>
        <w:rPr>
          <w:color w:val="ED7D31"/>
          <w:sz w:val="24"/>
        </w:rPr>
      </w:pPr>
      <w:r w:rsidRPr="009020E5">
        <w:rPr>
          <w:color w:val="ED7D31"/>
          <w:sz w:val="24"/>
        </w:rPr>
        <w:t>Title</w:t>
      </w:r>
    </w:p>
    <w:p w14:paraId="1BCB1AC0" w14:textId="77777777" w:rsidR="006652B8" w:rsidRDefault="006652B8" w:rsidP="006652B8">
      <w:pPr>
        <w:pStyle w:val="Footer"/>
        <w:rPr>
          <w:sz w:val="24"/>
        </w:rPr>
      </w:pPr>
    </w:p>
    <w:p w14:paraId="59CE0872" w14:textId="77777777" w:rsidR="00EC2A00" w:rsidRDefault="00EC2A00" w:rsidP="00EC2A00"/>
    <w:p w14:paraId="5026EF4E" w14:textId="77777777" w:rsidR="00F330DB" w:rsidRPr="009020E5" w:rsidRDefault="006B713F" w:rsidP="005766F7">
      <w:pPr>
        <w:pStyle w:val="Footer"/>
        <w:rPr>
          <w:color w:val="ED7D31"/>
          <w:sz w:val="24"/>
        </w:rPr>
      </w:pPr>
      <w:r w:rsidRPr="009020E5">
        <w:rPr>
          <w:color w:val="ED7D31"/>
          <w:sz w:val="24"/>
        </w:rPr>
        <w:t>Attachment</w:t>
      </w:r>
      <w:r w:rsidR="005F1750" w:rsidRPr="009020E5">
        <w:rPr>
          <w:color w:val="ED7D31"/>
          <w:sz w:val="24"/>
        </w:rPr>
        <w:t>s (list as needed to support project work/findings)</w:t>
      </w:r>
    </w:p>
    <w:p w14:paraId="00B760C7" w14:textId="77777777" w:rsidR="009F13F9" w:rsidRDefault="00F330DB" w:rsidP="00AD124C">
      <w:pPr>
        <w:pStyle w:val="Footer"/>
        <w:rPr>
          <w:sz w:val="24"/>
        </w:rPr>
      </w:pPr>
      <w:r>
        <w:rPr>
          <w:sz w:val="24"/>
        </w:rPr>
        <w:t xml:space="preserve">    </w:t>
      </w:r>
    </w:p>
    <w:p w14:paraId="160852D1" w14:textId="77777777" w:rsidR="00485240" w:rsidRDefault="00485240" w:rsidP="00594D73">
      <w:pPr>
        <w:sectPr w:rsidR="00485240" w:rsidSect="00C924A8">
          <w:headerReference w:type="default" r:id="rId12"/>
          <w:footerReference w:type="default" r:id="rId13"/>
          <w:footerReference w:type="first" r:id="rId14"/>
          <w:pgSz w:w="12240" w:h="15840"/>
          <w:pgMar w:top="864" w:right="900" w:bottom="1440" w:left="1800" w:header="720" w:footer="720" w:gutter="0"/>
          <w:pgNumType w:start="1"/>
          <w:cols w:space="720"/>
          <w:titlePg/>
          <w:docGrid w:linePitch="272"/>
        </w:sectPr>
      </w:pPr>
    </w:p>
    <w:p w14:paraId="585DC8F5" w14:textId="77777777" w:rsidR="00EC2A00" w:rsidRDefault="00EC2A00" w:rsidP="00EC2A00"/>
    <w:p w14:paraId="20F34AB7" w14:textId="77777777" w:rsidR="006652B8" w:rsidRDefault="006652B8" w:rsidP="00EC2A00">
      <w:pPr>
        <w:jc w:val="center"/>
        <w:rPr>
          <w:sz w:val="28"/>
          <w:szCs w:val="28"/>
        </w:rPr>
      </w:pPr>
    </w:p>
    <w:p w14:paraId="30861943" w14:textId="77777777" w:rsidR="006652B8" w:rsidRDefault="006652B8" w:rsidP="00EC2A00">
      <w:pPr>
        <w:jc w:val="center"/>
        <w:rPr>
          <w:sz w:val="28"/>
          <w:szCs w:val="28"/>
        </w:rPr>
      </w:pPr>
    </w:p>
    <w:p w14:paraId="2383DD75" w14:textId="77777777" w:rsidR="00594D73" w:rsidRDefault="00594D73" w:rsidP="00EC2A00">
      <w:pPr>
        <w:jc w:val="center"/>
        <w:rPr>
          <w:sz w:val="28"/>
          <w:szCs w:val="28"/>
        </w:rPr>
      </w:pPr>
    </w:p>
    <w:p w14:paraId="14D39B3C" w14:textId="77777777" w:rsidR="00594D73" w:rsidRDefault="00594D73" w:rsidP="00EC2A00">
      <w:pPr>
        <w:jc w:val="center"/>
        <w:rPr>
          <w:sz w:val="28"/>
          <w:szCs w:val="28"/>
        </w:rPr>
      </w:pPr>
    </w:p>
    <w:p w14:paraId="14F71C73" w14:textId="77777777" w:rsidR="00485240" w:rsidRDefault="00332B0C" w:rsidP="00EC2A00">
      <w:pPr>
        <w:jc w:val="center"/>
        <w:rPr>
          <w:sz w:val="28"/>
          <w:szCs w:val="28"/>
        </w:rPr>
      </w:pPr>
      <w:r>
        <w:rPr>
          <w:sz w:val="28"/>
          <w:szCs w:val="28"/>
        </w:rPr>
        <w:t>ATTACHMENT A</w:t>
      </w:r>
    </w:p>
    <w:p w14:paraId="670B1E79" w14:textId="77777777" w:rsidR="00BD0E18" w:rsidRDefault="00D67CC7" w:rsidP="00BD0E18">
      <w:pPr>
        <w:jc w:val="center"/>
        <w:rPr>
          <w:sz w:val="28"/>
          <w:szCs w:val="28"/>
        </w:rPr>
      </w:pPr>
      <w:r>
        <w:rPr>
          <w:sz w:val="28"/>
          <w:szCs w:val="28"/>
        </w:rPr>
        <w:t>Title Sheet A01</w:t>
      </w:r>
    </w:p>
    <w:sectPr w:rsidR="00BD0E18" w:rsidSect="00C924A8">
      <w:pgSz w:w="12240" w:h="15840"/>
      <w:pgMar w:top="864" w:right="900" w:bottom="144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4810" w14:textId="77777777" w:rsidR="00A308C7" w:rsidRDefault="00A308C7">
      <w:r>
        <w:separator/>
      </w:r>
    </w:p>
  </w:endnote>
  <w:endnote w:type="continuationSeparator" w:id="0">
    <w:p w14:paraId="18CD9F6C" w14:textId="77777777" w:rsidR="00A308C7" w:rsidRDefault="00A3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FD9E" w14:textId="77777777" w:rsidR="0024193E" w:rsidRDefault="0024193E">
    <w:pPr>
      <w:pStyle w:val="Footer"/>
      <w:jc w:val="center"/>
    </w:pPr>
    <w:r>
      <w:fldChar w:fldCharType="begin"/>
    </w:r>
    <w:r>
      <w:instrText xml:space="preserve"> PAGE   \* MERGEFORMAT </w:instrText>
    </w:r>
    <w:r>
      <w:fldChar w:fldCharType="separate"/>
    </w:r>
    <w:r w:rsidR="00A95869">
      <w:rPr>
        <w:noProof/>
      </w:rPr>
      <w:t>2</w:t>
    </w:r>
    <w:r>
      <w:rPr>
        <w:noProof/>
      </w:rPr>
      <w:fldChar w:fldCharType="end"/>
    </w:r>
  </w:p>
  <w:p w14:paraId="30DC7FD3" w14:textId="77777777" w:rsidR="0024193E" w:rsidRDefault="0024193E">
    <w:pPr>
      <w:pStyle w:val="Footer"/>
    </w:pPr>
  </w:p>
  <w:p w14:paraId="16208AEF" w14:textId="77777777" w:rsidR="0024193E" w:rsidRDefault="002419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3EF8" w14:textId="77777777" w:rsidR="0024193E" w:rsidRDefault="0024193E" w:rsidP="00C924A8">
    <w:pPr>
      <w:pStyle w:val="Footer"/>
      <w:rPr>
        <w:sz w:val="16"/>
        <w:szCs w:val="16"/>
      </w:rPr>
    </w:pPr>
  </w:p>
  <w:p w14:paraId="7643783F" w14:textId="77777777" w:rsidR="0024193E" w:rsidRDefault="0024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BC12" w14:textId="77777777" w:rsidR="00A308C7" w:rsidRDefault="00A308C7">
      <w:r>
        <w:separator/>
      </w:r>
    </w:p>
  </w:footnote>
  <w:footnote w:type="continuationSeparator" w:id="0">
    <w:p w14:paraId="7DDF61F7" w14:textId="77777777" w:rsidR="00A308C7" w:rsidRDefault="00A3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B76F" w14:textId="77777777" w:rsidR="00BD5B6D" w:rsidRDefault="00BD5B6D" w:rsidP="00BD5B6D">
    <w:pPr>
      <w:pStyle w:val="Header"/>
      <w:jc w:val="right"/>
    </w:pPr>
    <w:r>
      <w:t>Minimal Assessment Memorandum</w:t>
    </w:r>
  </w:p>
  <w:p w14:paraId="6A58E9AD" w14:textId="77777777" w:rsidR="00A61A05" w:rsidRPr="009020E5" w:rsidRDefault="005F1750" w:rsidP="00A61A05">
    <w:pPr>
      <w:pStyle w:val="Header"/>
      <w:jc w:val="right"/>
      <w:rPr>
        <w:color w:val="ED7D31"/>
      </w:rPr>
    </w:pPr>
    <w:r w:rsidRPr="009020E5">
      <w:rPr>
        <w:color w:val="ED7D31"/>
      </w:rPr>
      <w:t>Project Name</w:t>
    </w:r>
  </w:p>
  <w:p w14:paraId="70096F35" w14:textId="77777777" w:rsidR="00A61A05" w:rsidRPr="009020E5" w:rsidRDefault="00A61A05" w:rsidP="00A61A05">
    <w:pPr>
      <w:pStyle w:val="Header"/>
      <w:jc w:val="right"/>
      <w:rPr>
        <w:color w:val="ED7D31"/>
      </w:rPr>
    </w:pPr>
    <w:r w:rsidRPr="009020E5">
      <w:rPr>
        <w:color w:val="ED7D31"/>
      </w:rPr>
      <w:t xml:space="preserve">Key No. </w:t>
    </w:r>
    <w:r w:rsidR="005F1750" w:rsidRPr="009020E5">
      <w:rPr>
        <w:color w:val="ED7D31"/>
      </w:rPr>
      <w:t>XXXXX</w:t>
    </w:r>
    <w:r w:rsidRPr="009020E5">
      <w:rPr>
        <w:color w:val="ED7D31"/>
      </w:rPr>
      <w:t xml:space="preserve">, </w:t>
    </w:r>
    <w:r w:rsidR="005F1750" w:rsidRPr="009020E5">
      <w:rPr>
        <w:color w:val="ED7D31"/>
      </w:rPr>
      <w:t>Highway Location</w:t>
    </w:r>
  </w:p>
  <w:p w14:paraId="34FC2A88" w14:textId="77777777" w:rsidR="00BD5B6D" w:rsidRPr="009020E5" w:rsidRDefault="00A61A05" w:rsidP="00A61A05">
    <w:pPr>
      <w:pStyle w:val="Header"/>
      <w:jc w:val="right"/>
      <w:rPr>
        <w:color w:val="ED7D31"/>
      </w:rPr>
    </w:pPr>
    <w:r w:rsidRPr="009020E5">
      <w:rPr>
        <w:color w:val="ED7D31"/>
      </w:rPr>
      <w:t xml:space="preserve">County, </w:t>
    </w:r>
    <w:r w:rsidR="005F1750" w:rsidRPr="009020E5">
      <w:rPr>
        <w:color w:val="ED7D31"/>
      </w:rPr>
      <w:t>Oregon</w:t>
    </w:r>
  </w:p>
  <w:p w14:paraId="48F87AFF" w14:textId="77777777" w:rsidR="005321D8" w:rsidRDefault="005321D8" w:rsidP="00A61A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558"/>
    <w:multiLevelType w:val="hybridMultilevel"/>
    <w:tmpl w:val="3060211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84C12"/>
    <w:multiLevelType w:val="hybridMultilevel"/>
    <w:tmpl w:val="026E7E48"/>
    <w:lvl w:ilvl="0" w:tplc="2C9A697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346F0"/>
    <w:multiLevelType w:val="hybridMultilevel"/>
    <w:tmpl w:val="6AD020D0"/>
    <w:lvl w:ilvl="0" w:tplc="E97A8F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B85D4E"/>
    <w:multiLevelType w:val="hybridMultilevel"/>
    <w:tmpl w:val="7008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A3BB3"/>
    <w:multiLevelType w:val="hybridMultilevel"/>
    <w:tmpl w:val="9B1E5BE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465F6"/>
    <w:multiLevelType w:val="hybridMultilevel"/>
    <w:tmpl w:val="EBE8B0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51138"/>
    <w:multiLevelType w:val="hybridMultilevel"/>
    <w:tmpl w:val="B272726C"/>
    <w:lvl w:ilvl="0" w:tplc="830257C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4BE7"/>
    <w:multiLevelType w:val="hybridMultilevel"/>
    <w:tmpl w:val="540E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2718E"/>
    <w:multiLevelType w:val="hybridMultilevel"/>
    <w:tmpl w:val="F1EED114"/>
    <w:lvl w:ilvl="0" w:tplc="FECA4A6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A0139"/>
    <w:multiLevelType w:val="hybridMultilevel"/>
    <w:tmpl w:val="1624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F1F03"/>
    <w:multiLevelType w:val="hybridMultilevel"/>
    <w:tmpl w:val="8F6469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A7DDF"/>
    <w:multiLevelType w:val="hybridMultilevel"/>
    <w:tmpl w:val="2E82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53464">
    <w:abstractNumId w:val="5"/>
  </w:num>
  <w:num w:numId="2" w16cid:durableId="1668677637">
    <w:abstractNumId w:val="10"/>
  </w:num>
  <w:num w:numId="3" w16cid:durableId="1537961858">
    <w:abstractNumId w:val="0"/>
  </w:num>
  <w:num w:numId="4" w16cid:durableId="490104698">
    <w:abstractNumId w:val="4"/>
  </w:num>
  <w:num w:numId="5" w16cid:durableId="74204106">
    <w:abstractNumId w:val="9"/>
  </w:num>
  <w:num w:numId="6" w16cid:durableId="1826430183">
    <w:abstractNumId w:val="8"/>
  </w:num>
  <w:num w:numId="7" w16cid:durableId="218174840">
    <w:abstractNumId w:val="1"/>
  </w:num>
  <w:num w:numId="8" w16cid:durableId="1364475581">
    <w:abstractNumId w:val="7"/>
  </w:num>
  <w:num w:numId="9" w16cid:durableId="113140241">
    <w:abstractNumId w:val="2"/>
  </w:num>
  <w:num w:numId="10" w16cid:durableId="2139562169">
    <w:abstractNumId w:val="11"/>
  </w:num>
  <w:num w:numId="11" w16cid:durableId="562722121">
    <w:abstractNumId w:val="3"/>
  </w:num>
  <w:num w:numId="12" w16cid:durableId="1340889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4"/>
    <w:rsid w:val="000006BB"/>
    <w:rsid w:val="000073A5"/>
    <w:rsid w:val="0002194F"/>
    <w:rsid w:val="00021E25"/>
    <w:rsid w:val="0002271A"/>
    <w:rsid w:val="00022BE2"/>
    <w:rsid w:val="00033249"/>
    <w:rsid w:val="00042A82"/>
    <w:rsid w:val="0004379F"/>
    <w:rsid w:val="00050884"/>
    <w:rsid w:val="0006012D"/>
    <w:rsid w:val="00063116"/>
    <w:rsid w:val="00065B1A"/>
    <w:rsid w:val="00073C10"/>
    <w:rsid w:val="00077B38"/>
    <w:rsid w:val="000926BF"/>
    <w:rsid w:val="00096CBA"/>
    <w:rsid w:val="000B2930"/>
    <w:rsid w:val="000B45B4"/>
    <w:rsid w:val="000B4DDC"/>
    <w:rsid w:val="000B69FC"/>
    <w:rsid w:val="000C1FFC"/>
    <w:rsid w:val="000C4716"/>
    <w:rsid w:val="000C70AD"/>
    <w:rsid w:val="000D11B9"/>
    <w:rsid w:val="000E0546"/>
    <w:rsid w:val="000E1178"/>
    <w:rsid w:val="000F4234"/>
    <w:rsid w:val="00101CB6"/>
    <w:rsid w:val="001032A8"/>
    <w:rsid w:val="0011009F"/>
    <w:rsid w:val="001129CF"/>
    <w:rsid w:val="00125BCB"/>
    <w:rsid w:val="00132CF0"/>
    <w:rsid w:val="00135755"/>
    <w:rsid w:val="00143CE9"/>
    <w:rsid w:val="00154570"/>
    <w:rsid w:val="00165BCB"/>
    <w:rsid w:val="00166082"/>
    <w:rsid w:val="00167175"/>
    <w:rsid w:val="00174297"/>
    <w:rsid w:val="001751C6"/>
    <w:rsid w:val="001851C4"/>
    <w:rsid w:val="001910B3"/>
    <w:rsid w:val="00195864"/>
    <w:rsid w:val="001A0879"/>
    <w:rsid w:val="001A2690"/>
    <w:rsid w:val="001A52C7"/>
    <w:rsid w:val="001B3164"/>
    <w:rsid w:val="001B3479"/>
    <w:rsid w:val="001B434A"/>
    <w:rsid w:val="001B6F7F"/>
    <w:rsid w:val="001C299B"/>
    <w:rsid w:val="001D2CB8"/>
    <w:rsid w:val="001D525D"/>
    <w:rsid w:val="001D590B"/>
    <w:rsid w:val="001D6218"/>
    <w:rsid w:val="001D6A45"/>
    <w:rsid w:val="001E227C"/>
    <w:rsid w:val="001E30B6"/>
    <w:rsid w:val="001E3DD5"/>
    <w:rsid w:val="001E4B7B"/>
    <w:rsid w:val="001E58B8"/>
    <w:rsid w:val="001F34BE"/>
    <w:rsid w:val="001F35C2"/>
    <w:rsid w:val="001F614C"/>
    <w:rsid w:val="00200361"/>
    <w:rsid w:val="0020192C"/>
    <w:rsid w:val="00202707"/>
    <w:rsid w:val="00204817"/>
    <w:rsid w:val="00211BB0"/>
    <w:rsid w:val="00220DE0"/>
    <w:rsid w:val="00223B72"/>
    <w:rsid w:val="0022430D"/>
    <w:rsid w:val="002276C0"/>
    <w:rsid w:val="0023142E"/>
    <w:rsid w:val="00232488"/>
    <w:rsid w:val="002336C5"/>
    <w:rsid w:val="00235391"/>
    <w:rsid w:val="00235C08"/>
    <w:rsid w:val="00237E19"/>
    <w:rsid w:val="00241580"/>
    <w:rsid w:val="0024193E"/>
    <w:rsid w:val="00243E4C"/>
    <w:rsid w:val="00246DBE"/>
    <w:rsid w:val="0025408E"/>
    <w:rsid w:val="00255992"/>
    <w:rsid w:val="00256198"/>
    <w:rsid w:val="00256BF5"/>
    <w:rsid w:val="002628FE"/>
    <w:rsid w:val="00267419"/>
    <w:rsid w:val="002724DD"/>
    <w:rsid w:val="002753A5"/>
    <w:rsid w:val="002819FE"/>
    <w:rsid w:val="002924D7"/>
    <w:rsid w:val="00293C16"/>
    <w:rsid w:val="00294478"/>
    <w:rsid w:val="00296839"/>
    <w:rsid w:val="0029691E"/>
    <w:rsid w:val="002A16F9"/>
    <w:rsid w:val="002A20A0"/>
    <w:rsid w:val="002A3B68"/>
    <w:rsid w:val="002A55C6"/>
    <w:rsid w:val="002A5961"/>
    <w:rsid w:val="002C39F9"/>
    <w:rsid w:val="002C649E"/>
    <w:rsid w:val="002C7FAD"/>
    <w:rsid w:val="002D33E7"/>
    <w:rsid w:val="002D3477"/>
    <w:rsid w:val="002E3469"/>
    <w:rsid w:val="002E36E8"/>
    <w:rsid w:val="003017B8"/>
    <w:rsid w:val="00305C1D"/>
    <w:rsid w:val="00312497"/>
    <w:rsid w:val="003137DC"/>
    <w:rsid w:val="00316AA6"/>
    <w:rsid w:val="00325EAD"/>
    <w:rsid w:val="00332B0C"/>
    <w:rsid w:val="00333065"/>
    <w:rsid w:val="0033342E"/>
    <w:rsid w:val="0033467B"/>
    <w:rsid w:val="00343C8A"/>
    <w:rsid w:val="00347753"/>
    <w:rsid w:val="0034777D"/>
    <w:rsid w:val="003534E9"/>
    <w:rsid w:val="00356D3B"/>
    <w:rsid w:val="00357246"/>
    <w:rsid w:val="00364C72"/>
    <w:rsid w:val="0036547D"/>
    <w:rsid w:val="003655CD"/>
    <w:rsid w:val="003743FB"/>
    <w:rsid w:val="0037768C"/>
    <w:rsid w:val="00386B64"/>
    <w:rsid w:val="00390C59"/>
    <w:rsid w:val="0039721C"/>
    <w:rsid w:val="00397650"/>
    <w:rsid w:val="003A2D51"/>
    <w:rsid w:val="003B1FD9"/>
    <w:rsid w:val="003B45D8"/>
    <w:rsid w:val="003B5D81"/>
    <w:rsid w:val="003C671B"/>
    <w:rsid w:val="003D1991"/>
    <w:rsid w:val="003D7FB6"/>
    <w:rsid w:val="003E0A20"/>
    <w:rsid w:val="003E24A3"/>
    <w:rsid w:val="003E2630"/>
    <w:rsid w:val="003E2752"/>
    <w:rsid w:val="003E5B9F"/>
    <w:rsid w:val="003E5F7B"/>
    <w:rsid w:val="003F0E0E"/>
    <w:rsid w:val="003F67A2"/>
    <w:rsid w:val="003F7A5B"/>
    <w:rsid w:val="00403C6E"/>
    <w:rsid w:val="0041141D"/>
    <w:rsid w:val="00412FF0"/>
    <w:rsid w:val="00422A2A"/>
    <w:rsid w:val="0043350A"/>
    <w:rsid w:val="0043362E"/>
    <w:rsid w:val="0043707C"/>
    <w:rsid w:val="00437F38"/>
    <w:rsid w:val="00440A75"/>
    <w:rsid w:val="00445437"/>
    <w:rsid w:val="00454058"/>
    <w:rsid w:val="004600B3"/>
    <w:rsid w:val="00463577"/>
    <w:rsid w:val="00464A8E"/>
    <w:rsid w:val="004651A5"/>
    <w:rsid w:val="0046653A"/>
    <w:rsid w:val="0047614D"/>
    <w:rsid w:val="00477560"/>
    <w:rsid w:val="00485240"/>
    <w:rsid w:val="004868BF"/>
    <w:rsid w:val="00486A86"/>
    <w:rsid w:val="00496707"/>
    <w:rsid w:val="004A0335"/>
    <w:rsid w:val="004A1024"/>
    <w:rsid w:val="004A6EBF"/>
    <w:rsid w:val="004C067B"/>
    <w:rsid w:val="004C15E9"/>
    <w:rsid w:val="004C6B22"/>
    <w:rsid w:val="004D0381"/>
    <w:rsid w:val="004D08AC"/>
    <w:rsid w:val="004E2625"/>
    <w:rsid w:val="004F1B05"/>
    <w:rsid w:val="004F2262"/>
    <w:rsid w:val="004F3FF0"/>
    <w:rsid w:val="004F53D3"/>
    <w:rsid w:val="004F63A6"/>
    <w:rsid w:val="005057D8"/>
    <w:rsid w:val="00505F4E"/>
    <w:rsid w:val="00515B69"/>
    <w:rsid w:val="00517E83"/>
    <w:rsid w:val="0052052E"/>
    <w:rsid w:val="005230D1"/>
    <w:rsid w:val="005321D8"/>
    <w:rsid w:val="0053680B"/>
    <w:rsid w:val="00537E75"/>
    <w:rsid w:val="00540255"/>
    <w:rsid w:val="00543C98"/>
    <w:rsid w:val="00545A8B"/>
    <w:rsid w:val="00560884"/>
    <w:rsid w:val="00566806"/>
    <w:rsid w:val="00566DA9"/>
    <w:rsid w:val="00567C05"/>
    <w:rsid w:val="00570B46"/>
    <w:rsid w:val="00571EB0"/>
    <w:rsid w:val="00574FEA"/>
    <w:rsid w:val="005766F7"/>
    <w:rsid w:val="005778EB"/>
    <w:rsid w:val="00580629"/>
    <w:rsid w:val="00585993"/>
    <w:rsid w:val="00585AAD"/>
    <w:rsid w:val="00586174"/>
    <w:rsid w:val="00586CEF"/>
    <w:rsid w:val="00594D73"/>
    <w:rsid w:val="005A5997"/>
    <w:rsid w:val="005B0360"/>
    <w:rsid w:val="005C28AD"/>
    <w:rsid w:val="005C39B3"/>
    <w:rsid w:val="005C4130"/>
    <w:rsid w:val="005D044A"/>
    <w:rsid w:val="005D289E"/>
    <w:rsid w:val="005D45A1"/>
    <w:rsid w:val="005D6F65"/>
    <w:rsid w:val="005E5DE6"/>
    <w:rsid w:val="005E79F5"/>
    <w:rsid w:val="005F1750"/>
    <w:rsid w:val="005F2E57"/>
    <w:rsid w:val="005F71BF"/>
    <w:rsid w:val="0060175E"/>
    <w:rsid w:val="00602E32"/>
    <w:rsid w:val="006103BC"/>
    <w:rsid w:val="006109A2"/>
    <w:rsid w:val="00612E2A"/>
    <w:rsid w:val="006132A4"/>
    <w:rsid w:val="006213F2"/>
    <w:rsid w:val="00623322"/>
    <w:rsid w:val="00635AB2"/>
    <w:rsid w:val="006428F6"/>
    <w:rsid w:val="00643415"/>
    <w:rsid w:val="00644297"/>
    <w:rsid w:val="00645C35"/>
    <w:rsid w:val="00647333"/>
    <w:rsid w:val="00647840"/>
    <w:rsid w:val="00653697"/>
    <w:rsid w:val="00654162"/>
    <w:rsid w:val="006652B8"/>
    <w:rsid w:val="00667B95"/>
    <w:rsid w:val="006762B0"/>
    <w:rsid w:val="00681D82"/>
    <w:rsid w:val="006838B6"/>
    <w:rsid w:val="00683BF2"/>
    <w:rsid w:val="00692148"/>
    <w:rsid w:val="00693E59"/>
    <w:rsid w:val="0069486C"/>
    <w:rsid w:val="006A1B2C"/>
    <w:rsid w:val="006A4FD2"/>
    <w:rsid w:val="006A789F"/>
    <w:rsid w:val="006B2B09"/>
    <w:rsid w:val="006B3DF6"/>
    <w:rsid w:val="006B6D0C"/>
    <w:rsid w:val="006B713F"/>
    <w:rsid w:val="006C170F"/>
    <w:rsid w:val="006C4567"/>
    <w:rsid w:val="006D0876"/>
    <w:rsid w:val="006D2C39"/>
    <w:rsid w:val="006F23D4"/>
    <w:rsid w:val="006F7831"/>
    <w:rsid w:val="00702E20"/>
    <w:rsid w:val="0071084E"/>
    <w:rsid w:val="00714CEF"/>
    <w:rsid w:val="0071572A"/>
    <w:rsid w:val="00717087"/>
    <w:rsid w:val="007205F4"/>
    <w:rsid w:val="007315F6"/>
    <w:rsid w:val="00732C9E"/>
    <w:rsid w:val="0073564D"/>
    <w:rsid w:val="007358D8"/>
    <w:rsid w:val="007362C1"/>
    <w:rsid w:val="007425F4"/>
    <w:rsid w:val="007444A3"/>
    <w:rsid w:val="007451DC"/>
    <w:rsid w:val="00753FED"/>
    <w:rsid w:val="007543E6"/>
    <w:rsid w:val="00755AE8"/>
    <w:rsid w:val="00756580"/>
    <w:rsid w:val="007614EE"/>
    <w:rsid w:val="00763AD5"/>
    <w:rsid w:val="007646A1"/>
    <w:rsid w:val="00765594"/>
    <w:rsid w:val="00765FA0"/>
    <w:rsid w:val="00781111"/>
    <w:rsid w:val="00781723"/>
    <w:rsid w:val="00781E0E"/>
    <w:rsid w:val="00783380"/>
    <w:rsid w:val="007857BB"/>
    <w:rsid w:val="00786280"/>
    <w:rsid w:val="00787EAD"/>
    <w:rsid w:val="00790824"/>
    <w:rsid w:val="0079167E"/>
    <w:rsid w:val="00793371"/>
    <w:rsid w:val="00794EDC"/>
    <w:rsid w:val="007A000C"/>
    <w:rsid w:val="007A04A9"/>
    <w:rsid w:val="007A7D83"/>
    <w:rsid w:val="007B0BED"/>
    <w:rsid w:val="007B4B45"/>
    <w:rsid w:val="007B5CD5"/>
    <w:rsid w:val="007B5EAE"/>
    <w:rsid w:val="007C0556"/>
    <w:rsid w:val="007C1274"/>
    <w:rsid w:val="007C496A"/>
    <w:rsid w:val="007C5BED"/>
    <w:rsid w:val="007C6BB2"/>
    <w:rsid w:val="007C79C9"/>
    <w:rsid w:val="007D0E8A"/>
    <w:rsid w:val="007D1ADF"/>
    <w:rsid w:val="007D234F"/>
    <w:rsid w:val="007D636B"/>
    <w:rsid w:val="007E64C3"/>
    <w:rsid w:val="007E6B67"/>
    <w:rsid w:val="007F50A5"/>
    <w:rsid w:val="007F70DD"/>
    <w:rsid w:val="007F7DF2"/>
    <w:rsid w:val="00802031"/>
    <w:rsid w:val="00815238"/>
    <w:rsid w:val="00815D1E"/>
    <w:rsid w:val="00816682"/>
    <w:rsid w:val="00817E8A"/>
    <w:rsid w:val="00835469"/>
    <w:rsid w:val="00836634"/>
    <w:rsid w:val="00840707"/>
    <w:rsid w:val="0084163F"/>
    <w:rsid w:val="00841A5F"/>
    <w:rsid w:val="00857F5F"/>
    <w:rsid w:val="0086751C"/>
    <w:rsid w:val="00871B12"/>
    <w:rsid w:val="008848C7"/>
    <w:rsid w:val="0088765B"/>
    <w:rsid w:val="0089275A"/>
    <w:rsid w:val="008928AB"/>
    <w:rsid w:val="0089310D"/>
    <w:rsid w:val="0089423A"/>
    <w:rsid w:val="00896A01"/>
    <w:rsid w:val="00897A89"/>
    <w:rsid w:val="008A55AF"/>
    <w:rsid w:val="008A654C"/>
    <w:rsid w:val="008A7480"/>
    <w:rsid w:val="008B48F4"/>
    <w:rsid w:val="008B7577"/>
    <w:rsid w:val="008C03E5"/>
    <w:rsid w:val="008C1043"/>
    <w:rsid w:val="008C1338"/>
    <w:rsid w:val="008C40D8"/>
    <w:rsid w:val="008C542D"/>
    <w:rsid w:val="008D0A86"/>
    <w:rsid w:val="008D40B5"/>
    <w:rsid w:val="008D424A"/>
    <w:rsid w:val="008D6839"/>
    <w:rsid w:val="008E1153"/>
    <w:rsid w:val="008E2102"/>
    <w:rsid w:val="008E22D9"/>
    <w:rsid w:val="008E4603"/>
    <w:rsid w:val="008E4B9D"/>
    <w:rsid w:val="008E6544"/>
    <w:rsid w:val="008E7895"/>
    <w:rsid w:val="008F0943"/>
    <w:rsid w:val="008F0A24"/>
    <w:rsid w:val="008F6746"/>
    <w:rsid w:val="009020E5"/>
    <w:rsid w:val="009030B2"/>
    <w:rsid w:val="00905A8D"/>
    <w:rsid w:val="0091000F"/>
    <w:rsid w:val="0091337B"/>
    <w:rsid w:val="0091493E"/>
    <w:rsid w:val="009155BD"/>
    <w:rsid w:val="00920809"/>
    <w:rsid w:val="00921980"/>
    <w:rsid w:val="00925942"/>
    <w:rsid w:val="009369EE"/>
    <w:rsid w:val="00940DCA"/>
    <w:rsid w:val="00944E90"/>
    <w:rsid w:val="009451BE"/>
    <w:rsid w:val="00947CDE"/>
    <w:rsid w:val="009543E4"/>
    <w:rsid w:val="00955CB0"/>
    <w:rsid w:val="00964ED2"/>
    <w:rsid w:val="00971279"/>
    <w:rsid w:val="00974445"/>
    <w:rsid w:val="0097559D"/>
    <w:rsid w:val="009771EB"/>
    <w:rsid w:val="00977DAC"/>
    <w:rsid w:val="00980844"/>
    <w:rsid w:val="00993659"/>
    <w:rsid w:val="0099368D"/>
    <w:rsid w:val="00994D23"/>
    <w:rsid w:val="009955D8"/>
    <w:rsid w:val="0099789A"/>
    <w:rsid w:val="009A057C"/>
    <w:rsid w:val="009B16C8"/>
    <w:rsid w:val="009B2C98"/>
    <w:rsid w:val="009B3998"/>
    <w:rsid w:val="009B740B"/>
    <w:rsid w:val="009C3572"/>
    <w:rsid w:val="009D0A29"/>
    <w:rsid w:val="009D1E6D"/>
    <w:rsid w:val="009D4156"/>
    <w:rsid w:val="009D7203"/>
    <w:rsid w:val="009D796D"/>
    <w:rsid w:val="009E05F6"/>
    <w:rsid w:val="009E3B0C"/>
    <w:rsid w:val="009E3C95"/>
    <w:rsid w:val="009F13C4"/>
    <w:rsid w:val="009F13F9"/>
    <w:rsid w:val="009F249B"/>
    <w:rsid w:val="009F2B59"/>
    <w:rsid w:val="009F3CF0"/>
    <w:rsid w:val="009F3D9E"/>
    <w:rsid w:val="009F3E68"/>
    <w:rsid w:val="009F4CDD"/>
    <w:rsid w:val="00A00892"/>
    <w:rsid w:val="00A011CE"/>
    <w:rsid w:val="00A03D46"/>
    <w:rsid w:val="00A0585C"/>
    <w:rsid w:val="00A05B61"/>
    <w:rsid w:val="00A0737F"/>
    <w:rsid w:val="00A07518"/>
    <w:rsid w:val="00A10BE4"/>
    <w:rsid w:val="00A1247A"/>
    <w:rsid w:val="00A13F3F"/>
    <w:rsid w:val="00A16EB0"/>
    <w:rsid w:val="00A17CE8"/>
    <w:rsid w:val="00A23506"/>
    <w:rsid w:val="00A27020"/>
    <w:rsid w:val="00A308C7"/>
    <w:rsid w:val="00A31F7E"/>
    <w:rsid w:val="00A33871"/>
    <w:rsid w:val="00A429AB"/>
    <w:rsid w:val="00A43B1A"/>
    <w:rsid w:val="00A4744D"/>
    <w:rsid w:val="00A51A3A"/>
    <w:rsid w:val="00A51D0F"/>
    <w:rsid w:val="00A54AA3"/>
    <w:rsid w:val="00A61A05"/>
    <w:rsid w:val="00A6747E"/>
    <w:rsid w:val="00A71C84"/>
    <w:rsid w:val="00A77026"/>
    <w:rsid w:val="00A779FB"/>
    <w:rsid w:val="00A82C50"/>
    <w:rsid w:val="00A84BE1"/>
    <w:rsid w:val="00A85921"/>
    <w:rsid w:val="00A85F02"/>
    <w:rsid w:val="00A860D6"/>
    <w:rsid w:val="00A868D9"/>
    <w:rsid w:val="00A91A9A"/>
    <w:rsid w:val="00A93530"/>
    <w:rsid w:val="00A95869"/>
    <w:rsid w:val="00A976D5"/>
    <w:rsid w:val="00AA1CAF"/>
    <w:rsid w:val="00AA4E97"/>
    <w:rsid w:val="00AA63F6"/>
    <w:rsid w:val="00AA76EC"/>
    <w:rsid w:val="00AB1866"/>
    <w:rsid w:val="00AB5353"/>
    <w:rsid w:val="00AB5E19"/>
    <w:rsid w:val="00AB5E1C"/>
    <w:rsid w:val="00AC1E5A"/>
    <w:rsid w:val="00AD0611"/>
    <w:rsid w:val="00AD124C"/>
    <w:rsid w:val="00AD215F"/>
    <w:rsid w:val="00AD4993"/>
    <w:rsid w:val="00AE46D8"/>
    <w:rsid w:val="00AE5D9D"/>
    <w:rsid w:val="00AF02CD"/>
    <w:rsid w:val="00AF055A"/>
    <w:rsid w:val="00B014DF"/>
    <w:rsid w:val="00B109DA"/>
    <w:rsid w:val="00B11736"/>
    <w:rsid w:val="00B11770"/>
    <w:rsid w:val="00B1188A"/>
    <w:rsid w:val="00B12327"/>
    <w:rsid w:val="00B1477F"/>
    <w:rsid w:val="00B151F0"/>
    <w:rsid w:val="00B213DF"/>
    <w:rsid w:val="00B230AA"/>
    <w:rsid w:val="00B23C0C"/>
    <w:rsid w:val="00B34695"/>
    <w:rsid w:val="00B371EA"/>
    <w:rsid w:val="00B41492"/>
    <w:rsid w:val="00B461B7"/>
    <w:rsid w:val="00B511FE"/>
    <w:rsid w:val="00B644F3"/>
    <w:rsid w:val="00B704D1"/>
    <w:rsid w:val="00B71527"/>
    <w:rsid w:val="00B76F74"/>
    <w:rsid w:val="00B8230E"/>
    <w:rsid w:val="00B8536C"/>
    <w:rsid w:val="00B87BEF"/>
    <w:rsid w:val="00BA11D1"/>
    <w:rsid w:val="00BA2E8A"/>
    <w:rsid w:val="00BA4AA3"/>
    <w:rsid w:val="00BA7222"/>
    <w:rsid w:val="00BB1139"/>
    <w:rsid w:val="00BB6D02"/>
    <w:rsid w:val="00BB735E"/>
    <w:rsid w:val="00BC59C4"/>
    <w:rsid w:val="00BD0E18"/>
    <w:rsid w:val="00BD3641"/>
    <w:rsid w:val="00BD5B6D"/>
    <w:rsid w:val="00BD7E01"/>
    <w:rsid w:val="00BE0211"/>
    <w:rsid w:val="00BE1DAE"/>
    <w:rsid w:val="00BE343E"/>
    <w:rsid w:val="00BF06A4"/>
    <w:rsid w:val="00BF6B53"/>
    <w:rsid w:val="00BF7CD6"/>
    <w:rsid w:val="00C044ED"/>
    <w:rsid w:val="00C05C59"/>
    <w:rsid w:val="00C103F0"/>
    <w:rsid w:val="00C21434"/>
    <w:rsid w:val="00C315EC"/>
    <w:rsid w:val="00C32A11"/>
    <w:rsid w:val="00C33E85"/>
    <w:rsid w:val="00C54F18"/>
    <w:rsid w:val="00C57BFF"/>
    <w:rsid w:val="00C60169"/>
    <w:rsid w:val="00C60227"/>
    <w:rsid w:val="00C66796"/>
    <w:rsid w:val="00C760F0"/>
    <w:rsid w:val="00C82E3F"/>
    <w:rsid w:val="00C851EF"/>
    <w:rsid w:val="00C8566D"/>
    <w:rsid w:val="00C924A8"/>
    <w:rsid w:val="00C94C57"/>
    <w:rsid w:val="00C97BD4"/>
    <w:rsid w:val="00CA0F42"/>
    <w:rsid w:val="00CA2436"/>
    <w:rsid w:val="00CA5597"/>
    <w:rsid w:val="00CA5D3A"/>
    <w:rsid w:val="00CB4589"/>
    <w:rsid w:val="00CC1843"/>
    <w:rsid w:val="00CC2502"/>
    <w:rsid w:val="00CC4F44"/>
    <w:rsid w:val="00CD05A2"/>
    <w:rsid w:val="00CD2629"/>
    <w:rsid w:val="00CD522B"/>
    <w:rsid w:val="00CE21F1"/>
    <w:rsid w:val="00CE7876"/>
    <w:rsid w:val="00CF26EA"/>
    <w:rsid w:val="00CF569F"/>
    <w:rsid w:val="00CF7F2B"/>
    <w:rsid w:val="00D04B9A"/>
    <w:rsid w:val="00D13708"/>
    <w:rsid w:val="00D179B6"/>
    <w:rsid w:val="00D17D5A"/>
    <w:rsid w:val="00D21C61"/>
    <w:rsid w:val="00D3144F"/>
    <w:rsid w:val="00D33094"/>
    <w:rsid w:val="00D41232"/>
    <w:rsid w:val="00D4279D"/>
    <w:rsid w:val="00D43BA3"/>
    <w:rsid w:val="00D45338"/>
    <w:rsid w:val="00D53864"/>
    <w:rsid w:val="00D57039"/>
    <w:rsid w:val="00D60BDA"/>
    <w:rsid w:val="00D618EC"/>
    <w:rsid w:val="00D661A4"/>
    <w:rsid w:val="00D66D69"/>
    <w:rsid w:val="00D67CC7"/>
    <w:rsid w:val="00D71D08"/>
    <w:rsid w:val="00D727E4"/>
    <w:rsid w:val="00D753FD"/>
    <w:rsid w:val="00D8073A"/>
    <w:rsid w:val="00D83A3B"/>
    <w:rsid w:val="00D83F10"/>
    <w:rsid w:val="00DA4559"/>
    <w:rsid w:val="00DA46E9"/>
    <w:rsid w:val="00DA4BF4"/>
    <w:rsid w:val="00DA5F79"/>
    <w:rsid w:val="00DB21E1"/>
    <w:rsid w:val="00DB3770"/>
    <w:rsid w:val="00DB6A6B"/>
    <w:rsid w:val="00DC5096"/>
    <w:rsid w:val="00DC65BE"/>
    <w:rsid w:val="00DC78F4"/>
    <w:rsid w:val="00DD0873"/>
    <w:rsid w:val="00DD0AEE"/>
    <w:rsid w:val="00DD10C1"/>
    <w:rsid w:val="00DD3312"/>
    <w:rsid w:val="00DD4BD9"/>
    <w:rsid w:val="00DD53D3"/>
    <w:rsid w:val="00DD54C2"/>
    <w:rsid w:val="00DE075F"/>
    <w:rsid w:val="00DE3489"/>
    <w:rsid w:val="00DE47EC"/>
    <w:rsid w:val="00DF1EC5"/>
    <w:rsid w:val="00DF38FA"/>
    <w:rsid w:val="00DF3D3A"/>
    <w:rsid w:val="00DF738C"/>
    <w:rsid w:val="00E0291B"/>
    <w:rsid w:val="00E03829"/>
    <w:rsid w:val="00E05C08"/>
    <w:rsid w:val="00E128D0"/>
    <w:rsid w:val="00E1603C"/>
    <w:rsid w:val="00E17588"/>
    <w:rsid w:val="00E17CD9"/>
    <w:rsid w:val="00E20D1B"/>
    <w:rsid w:val="00E228C7"/>
    <w:rsid w:val="00E22C1E"/>
    <w:rsid w:val="00E23D49"/>
    <w:rsid w:val="00E2717C"/>
    <w:rsid w:val="00E3316C"/>
    <w:rsid w:val="00E406C1"/>
    <w:rsid w:val="00E41098"/>
    <w:rsid w:val="00E411E8"/>
    <w:rsid w:val="00E4783B"/>
    <w:rsid w:val="00E52F8A"/>
    <w:rsid w:val="00E562BB"/>
    <w:rsid w:val="00E677DF"/>
    <w:rsid w:val="00E67BE8"/>
    <w:rsid w:val="00E71567"/>
    <w:rsid w:val="00E7169D"/>
    <w:rsid w:val="00E776EC"/>
    <w:rsid w:val="00E81149"/>
    <w:rsid w:val="00E81BAD"/>
    <w:rsid w:val="00E92DEE"/>
    <w:rsid w:val="00EA2A00"/>
    <w:rsid w:val="00EA7509"/>
    <w:rsid w:val="00EB6F28"/>
    <w:rsid w:val="00EC05F7"/>
    <w:rsid w:val="00EC15B2"/>
    <w:rsid w:val="00EC2A00"/>
    <w:rsid w:val="00EC5F1D"/>
    <w:rsid w:val="00EC6C61"/>
    <w:rsid w:val="00ED2FAB"/>
    <w:rsid w:val="00ED31B2"/>
    <w:rsid w:val="00EE18F7"/>
    <w:rsid w:val="00EE2BBA"/>
    <w:rsid w:val="00EF3700"/>
    <w:rsid w:val="00EF3F5B"/>
    <w:rsid w:val="00EF452A"/>
    <w:rsid w:val="00EF5506"/>
    <w:rsid w:val="00EF7D46"/>
    <w:rsid w:val="00F00182"/>
    <w:rsid w:val="00F032EF"/>
    <w:rsid w:val="00F055AA"/>
    <w:rsid w:val="00F05F20"/>
    <w:rsid w:val="00F14A5B"/>
    <w:rsid w:val="00F224E7"/>
    <w:rsid w:val="00F330DB"/>
    <w:rsid w:val="00F4276F"/>
    <w:rsid w:val="00F42B2B"/>
    <w:rsid w:val="00F50D1C"/>
    <w:rsid w:val="00F535B4"/>
    <w:rsid w:val="00F560BE"/>
    <w:rsid w:val="00F6012D"/>
    <w:rsid w:val="00F60B22"/>
    <w:rsid w:val="00F618B8"/>
    <w:rsid w:val="00F619FA"/>
    <w:rsid w:val="00F62F3E"/>
    <w:rsid w:val="00F672E2"/>
    <w:rsid w:val="00F70882"/>
    <w:rsid w:val="00F73A00"/>
    <w:rsid w:val="00F74A34"/>
    <w:rsid w:val="00F74ED3"/>
    <w:rsid w:val="00F774CD"/>
    <w:rsid w:val="00FA4278"/>
    <w:rsid w:val="00FA4768"/>
    <w:rsid w:val="00FC2692"/>
    <w:rsid w:val="00FC42DC"/>
    <w:rsid w:val="00FE0856"/>
    <w:rsid w:val="00FE4C31"/>
    <w:rsid w:val="00FE58EA"/>
    <w:rsid w:val="00FF3F94"/>
    <w:rsid w:val="00FF4221"/>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56D94DB"/>
  <w15:chartTrackingRefBased/>
  <w15:docId w15:val="{2B8B1A80-FFA4-4C9C-ABBA-03455E5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E18"/>
  </w:style>
  <w:style w:type="paragraph" w:styleId="Heading1">
    <w:name w:val="heading 1"/>
    <w:basedOn w:val="Normal"/>
    <w:next w:val="Normal"/>
    <w:qFormat/>
    <w:pPr>
      <w:keepNext/>
      <w:outlineLvl w:val="0"/>
    </w:pPr>
    <w:rPr>
      <w:sz w:val="72"/>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1">
    <w:name w:val="Style1"/>
    <w:basedOn w:val="Normal"/>
    <w:rsid w:val="00D45338"/>
    <w:rPr>
      <w:rFonts w:ascii="ChelthmITC Bk BT" w:hAnsi="ChelthmITC Bk BT"/>
    </w:rPr>
  </w:style>
  <w:style w:type="paragraph" w:styleId="Salutation">
    <w:name w:val="Salutation"/>
    <w:basedOn w:val="Normal"/>
    <w:next w:val="Normal"/>
    <w:link w:val="SalutationChar"/>
    <w:rsid w:val="00D45338"/>
  </w:style>
  <w:style w:type="character" w:customStyle="1" w:styleId="SalutationChar">
    <w:name w:val="Salutation Char"/>
    <w:basedOn w:val="DefaultParagraphFont"/>
    <w:link w:val="Salutation"/>
    <w:rsid w:val="00D45338"/>
  </w:style>
  <w:style w:type="paragraph" w:styleId="BodyText">
    <w:name w:val="Body Text"/>
    <w:basedOn w:val="Normal"/>
    <w:link w:val="BodyTextChar"/>
    <w:rsid w:val="00D45338"/>
    <w:pPr>
      <w:spacing w:after="120"/>
    </w:pPr>
  </w:style>
  <w:style w:type="character" w:customStyle="1" w:styleId="BodyTextChar">
    <w:name w:val="Body Text Char"/>
    <w:basedOn w:val="DefaultParagraphFont"/>
    <w:link w:val="BodyText"/>
    <w:rsid w:val="00D45338"/>
  </w:style>
  <w:style w:type="paragraph" w:styleId="Closing">
    <w:name w:val="Closing"/>
    <w:basedOn w:val="Normal"/>
    <w:link w:val="ClosingChar"/>
    <w:rsid w:val="00D45338"/>
  </w:style>
  <w:style w:type="character" w:customStyle="1" w:styleId="ClosingChar">
    <w:name w:val="Closing Char"/>
    <w:basedOn w:val="DefaultParagraphFont"/>
    <w:link w:val="Closing"/>
    <w:rsid w:val="00D45338"/>
  </w:style>
  <w:style w:type="paragraph" w:styleId="Signature">
    <w:name w:val="Signature"/>
    <w:basedOn w:val="Normal"/>
    <w:link w:val="SignatureChar"/>
    <w:rsid w:val="00D45338"/>
  </w:style>
  <w:style w:type="character" w:customStyle="1" w:styleId="SignatureChar">
    <w:name w:val="Signature Char"/>
    <w:basedOn w:val="DefaultParagraphFont"/>
    <w:link w:val="Signature"/>
    <w:rsid w:val="00D45338"/>
  </w:style>
  <w:style w:type="paragraph" w:customStyle="1" w:styleId="SubjectLine">
    <w:name w:val="Subject Line"/>
    <w:basedOn w:val="Normal"/>
    <w:rsid w:val="00D45338"/>
  </w:style>
  <w:style w:type="character" w:styleId="Hyperlink">
    <w:name w:val="Hyperlink"/>
    <w:rsid w:val="00D45338"/>
    <w:rPr>
      <w:color w:val="0000FF"/>
      <w:u w:val="single"/>
    </w:rPr>
  </w:style>
  <w:style w:type="character" w:customStyle="1" w:styleId="FooterChar">
    <w:name w:val="Footer Char"/>
    <w:link w:val="Footer"/>
    <w:uiPriority w:val="99"/>
    <w:rsid w:val="00DD4BD9"/>
  </w:style>
  <w:style w:type="paragraph" w:styleId="BalloonText">
    <w:name w:val="Balloon Text"/>
    <w:basedOn w:val="Normal"/>
    <w:link w:val="BalloonTextChar"/>
    <w:rsid w:val="00CC1843"/>
    <w:rPr>
      <w:rFonts w:ascii="Tahoma" w:hAnsi="Tahoma" w:cs="Tahoma"/>
      <w:sz w:val="16"/>
      <w:szCs w:val="16"/>
    </w:rPr>
  </w:style>
  <w:style w:type="character" w:customStyle="1" w:styleId="BalloonTextChar">
    <w:name w:val="Balloon Text Char"/>
    <w:link w:val="BalloonText"/>
    <w:rsid w:val="00CC1843"/>
    <w:rPr>
      <w:rFonts w:ascii="Tahoma" w:hAnsi="Tahoma" w:cs="Tahoma"/>
      <w:sz w:val="16"/>
      <w:szCs w:val="16"/>
    </w:rPr>
  </w:style>
  <w:style w:type="character" w:styleId="CommentReference">
    <w:name w:val="annotation reference"/>
    <w:rsid w:val="00DB6A6B"/>
    <w:rPr>
      <w:sz w:val="16"/>
      <w:szCs w:val="16"/>
    </w:rPr>
  </w:style>
  <w:style w:type="paragraph" w:styleId="CommentText">
    <w:name w:val="annotation text"/>
    <w:basedOn w:val="Normal"/>
    <w:link w:val="CommentTextChar"/>
    <w:rsid w:val="00DB6A6B"/>
  </w:style>
  <w:style w:type="character" w:customStyle="1" w:styleId="CommentTextChar">
    <w:name w:val="Comment Text Char"/>
    <w:basedOn w:val="DefaultParagraphFont"/>
    <w:link w:val="CommentText"/>
    <w:rsid w:val="00DB6A6B"/>
  </w:style>
  <w:style w:type="paragraph" w:styleId="CommentSubject">
    <w:name w:val="annotation subject"/>
    <w:basedOn w:val="CommentText"/>
    <w:next w:val="CommentText"/>
    <w:link w:val="CommentSubjectChar"/>
    <w:rsid w:val="00DB6A6B"/>
    <w:rPr>
      <w:b/>
      <w:bCs/>
    </w:rPr>
  </w:style>
  <w:style w:type="character" w:customStyle="1" w:styleId="CommentSubjectChar">
    <w:name w:val="Comment Subject Char"/>
    <w:link w:val="CommentSubject"/>
    <w:rsid w:val="00DB6A6B"/>
    <w:rPr>
      <w:b/>
      <w:bCs/>
    </w:rPr>
  </w:style>
  <w:style w:type="paragraph" w:customStyle="1" w:styleId="TableParagraph">
    <w:name w:val="Table Paragraph"/>
    <w:basedOn w:val="Normal"/>
    <w:uiPriority w:val="1"/>
    <w:qFormat/>
    <w:rsid w:val="00C94C57"/>
    <w:pPr>
      <w:widowControl w:val="0"/>
      <w:autoSpaceDE w:val="0"/>
      <w:autoSpaceDN w:val="0"/>
    </w:pPr>
    <w:rPr>
      <w:sz w:val="22"/>
      <w:szCs w:val="22"/>
    </w:rPr>
  </w:style>
  <w:style w:type="table" w:styleId="TableGrid">
    <w:name w:val="Table Grid"/>
    <w:basedOn w:val="TableNormal"/>
    <w:rsid w:val="004F1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D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637335">
      <w:bodyDiv w:val="1"/>
      <w:marLeft w:val="0"/>
      <w:marRight w:val="0"/>
      <w:marTop w:val="0"/>
      <w:marBottom w:val="0"/>
      <w:divBdr>
        <w:top w:val="none" w:sz="0" w:space="0" w:color="auto"/>
        <w:left w:val="none" w:sz="0" w:space="0" w:color="auto"/>
        <w:bottom w:val="none" w:sz="0" w:space="0" w:color="auto"/>
        <w:right w:val="none" w:sz="0" w:space="0" w:color="auto"/>
      </w:divBdr>
    </w:div>
    <w:div w:id="804011901">
      <w:bodyDiv w:val="1"/>
      <w:marLeft w:val="0"/>
      <w:marRight w:val="0"/>
      <w:marTop w:val="0"/>
      <w:marBottom w:val="0"/>
      <w:divBdr>
        <w:top w:val="none" w:sz="0" w:space="0" w:color="auto"/>
        <w:left w:val="none" w:sz="0" w:space="0" w:color="auto"/>
        <w:bottom w:val="none" w:sz="0" w:space="0" w:color="auto"/>
        <w:right w:val="none" w:sz="0" w:space="0" w:color="auto"/>
      </w:divBdr>
    </w:div>
    <w:div w:id="15607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A7B7AA83BE4EAA26AE9032FE51F4" ma:contentTypeVersion="8" ma:contentTypeDescription="Create a new document." ma:contentTypeScope="" ma:versionID="2e8503dc07da09bcc7e3d2de4be59f65">
  <xsd:schema xmlns:xsd="http://www.w3.org/2001/XMLSchema" xmlns:xs="http://www.w3.org/2001/XMLSchema" xmlns:p="http://schemas.microsoft.com/office/2006/metadata/properties" xmlns:ns2="616f8bf7-2a93-4548-8f02-7bb8fe24c9e3" xmlns:ns3="6ec60af1-6d1e-4575-bf73-1b6e791fcd10" targetNamespace="http://schemas.microsoft.com/office/2006/metadata/properties" ma:root="true" ma:fieldsID="43d13e6ee6d3998e5e5fd545d23d6d3a" ns2:_="" ns3:_="">
    <xsd:import namespace="616f8bf7-2a93-4548-8f02-7bb8fe24c9e3"/>
    <xsd:import namespace="6ec60af1-6d1e-4575-bf73-1b6e791fcd10"/>
    <xsd:element name="properties">
      <xsd:complexType>
        <xsd:sequence>
          <xsd:element name="documentManagement">
            <xsd:complexType>
              <xsd:all>
                <xsd:element ref="ns2:Manual"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f8bf7-2a93-4548-8f02-7bb8fe24c9e3" elementFormDefault="qualified">
    <xsd:import namespace="http://schemas.microsoft.com/office/2006/documentManagement/types"/>
    <xsd:import namespace="http://schemas.microsoft.com/office/infopath/2007/PartnerControls"/>
    <xsd:element name="Manual" ma:index="5" nillable="true" ma:displayName="Manual" ma:internalName="Manual" ma:readOnly="false">
      <xsd:simpleType>
        <xsd:restriction base="dms:Text">
          <xsd:maxLength value="255"/>
        </xsd:restriction>
      </xsd:simpleType>
    </xsd:element>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anual xmlns="616f8bf7-2a93-4548-8f02-7bb8fe24c9e3" xsi:nil="true"/>
    <Retention_x0020_Date xmlns="616f8bf7-2a93-4548-8f02-7bb8fe24c9e3" xsi:nil="true"/>
  </documentManagement>
</p:properties>
</file>

<file path=customXml/itemProps1.xml><?xml version="1.0" encoding="utf-8"?>
<ds:datastoreItem xmlns:ds="http://schemas.openxmlformats.org/officeDocument/2006/customXml" ds:itemID="{E55C1E76-42DB-4602-8F41-DAEE9F656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f8bf7-2a93-4548-8f02-7bb8fe24c9e3"/>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47B9B-F160-4F95-B015-BFA5FBA46130}">
  <ds:schemaRefs>
    <ds:schemaRef ds:uri="http://schemas.microsoft.com/sharepoint/v3/contenttype/forms"/>
  </ds:schemaRefs>
</ds:datastoreItem>
</file>

<file path=customXml/itemProps3.xml><?xml version="1.0" encoding="utf-8"?>
<ds:datastoreItem xmlns:ds="http://schemas.openxmlformats.org/officeDocument/2006/customXml" ds:itemID="{748872F8-B5B3-406C-BA9A-8443D796C21A}">
  <ds:schemaRefs>
    <ds:schemaRef ds:uri="http://schemas.openxmlformats.org/officeDocument/2006/bibliography"/>
  </ds:schemaRefs>
</ds:datastoreItem>
</file>

<file path=customXml/itemProps4.xml><?xml version="1.0" encoding="utf-8"?>
<ds:datastoreItem xmlns:ds="http://schemas.openxmlformats.org/officeDocument/2006/customXml" ds:itemID="{7C5C9220-D8A2-4D1D-B0C0-82EF3C5F0ED2}">
  <ds:schemaRefs>
    <ds:schemaRef ds:uri="http://schemas.microsoft.com/office/2006/metadata/properties"/>
    <ds:schemaRef ds:uri="http://schemas.microsoft.com/office/infopath/2007/PartnerControls"/>
    <ds:schemaRef ds:uri="616f8bf7-2a93-4548-8f02-7bb8fe24c9e3"/>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6558</Characters>
  <Application>Microsoft Office Word</Application>
  <DocSecurity>0</DocSecurity>
  <Lines>226</Lines>
  <Paragraphs>82</Paragraphs>
  <ScaleCrop>false</ScaleCrop>
  <HeadingPairs>
    <vt:vector size="2" baseType="variant">
      <vt:variant>
        <vt:lpstr>Title</vt:lpstr>
      </vt:variant>
      <vt:variant>
        <vt:i4>1</vt:i4>
      </vt:variant>
    </vt:vector>
  </HeadingPairs>
  <TitlesOfParts>
    <vt:vector size="1" baseType="lpstr">
      <vt:lpstr>Oregon</vt:lpstr>
    </vt:vector>
  </TitlesOfParts>
  <Company>ODOT</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dc:title>
  <dc:subject/>
  <dc:creator>ODOT</dc:creator>
  <cp:keywords/>
  <cp:lastModifiedBy>COAPSTICK Nathan A</cp:lastModifiedBy>
  <cp:revision>3</cp:revision>
  <cp:lastPrinted>2020-01-14T16:36:00Z</cp:lastPrinted>
  <dcterms:created xsi:type="dcterms:W3CDTF">2025-12-18T22:28:00Z</dcterms:created>
  <dcterms:modified xsi:type="dcterms:W3CDTF">2025-12-18T22:28:00Z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2025-12-18T22:28:17Z</vt:lpwstr>
  </property>
  <property fmtid="{D5CDD505-2E9C-101B-9397-08002B2CF9AE}" pid="4" name="MSIP_Label_c9cf6fe3-5bce-446b-ad70-bd306593eea0_Method">
    <vt:lpwstr>Standard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ff64afb9-070f-4eab-b95d-3718f30549f4</vt:lpwstr>
  </property>
  <property fmtid="{D5CDD505-2E9C-101B-9397-08002B2CF9AE}" pid="8" name="MSIP_Label_c9cf6fe3-5bce-446b-ad70-bd306593eea0_ContentBits">
    <vt:lpwstr>0</vt:lpwstr>
  </property>
</Properties>
</file>