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2628C" w14:textId="77777777" w:rsidR="00293B1D" w:rsidRPr="00B92AD3" w:rsidRDefault="004357C7" w:rsidP="001428CD">
      <w:pPr>
        <w:pStyle w:val="Heading9"/>
        <w:jc w:val="center"/>
        <w:rPr>
          <w:rFonts w:ascii="Times New Roman" w:hAnsi="Times New Roman"/>
          <w:sz w:val="24"/>
          <w:szCs w:val="24"/>
          <w:highlight w:val="yellow"/>
        </w:rPr>
      </w:pPr>
      <w:r w:rsidRPr="00B92AD3">
        <w:rPr>
          <w:b w:val="0"/>
          <w:sz w:val="28"/>
          <w:szCs w:val="28"/>
          <w:highlight w:val="yellow"/>
        </w:rPr>
        <w:t>Template</w:t>
      </w:r>
    </w:p>
    <w:p w14:paraId="6B6B5C1D" w14:textId="77777777" w:rsidR="00DD2E09" w:rsidRPr="00B92AD3" w:rsidRDefault="006A69AE" w:rsidP="00A21B6D">
      <w:pPr>
        <w:jc w:val="center"/>
        <w:rPr>
          <w:b/>
          <w:sz w:val="28"/>
          <w:szCs w:val="28"/>
          <w:highlight w:val="yellow"/>
        </w:rPr>
      </w:pPr>
      <w:r w:rsidRPr="00B92AD3">
        <w:rPr>
          <w:b/>
          <w:sz w:val="28"/>
          <w:szCs w:val="28"/>
          <w:highlight w:val="yellow"/>
        </w:rPr>
        <w:t>Biological Services SOW</w:t>
      </w:r>
      <w:r w:rsidR="004357C7" w:rsidRPr="00B92AD3">
        <w:rPr>
          <w:b/>
          <w:sz w:val="28"/>
          <w:szCs w:val="28"/>
          <w:highlight w:val="yellow"/>
        </w:rPr>
        <w:t xml:space="preserve"> </w:t>
      </w:r>
    </w:p>
    <w:p w14:paraId="10B9BAC6" w14:textId="77777777" w:rsidR="00AF5214" w:rsidRPr="00B92AD3" w:rsidRDefault="00710B2C" w:rsidP="00A21B6D">
      <w:pPr>
        <w:jc w:val="center"/>
        <w:rPr>
          <w:sz w:val="20"/>
        </w:rPr>
      </w:pPr>
      <w:r w:rsidRPr="00B92AD3">
        <w:rPr>
          <w:sz w:val="20"/>
          <w:highlight w:val="yellow"/>
        </w:rPr>
        <w:t xml:space="preserve">(Updated </w:t>
      </w:r>
      <w:r w:rsidR="00493185" w:rsidRPr="00B92AD3">
        <w:rPr>
          <w:sz w:val="20"/>
          <w:highlight w:val="yellow"/>
        </w:rPr>
        <w:t xml:space="preserve">July </w:t>
      </w:r>
      <w:r w:rsidR="00AC521C">
        <w:rPr>
          <w:sz w:val="20"/>
          <w:highlight w:val="yellow"/>
        </w:rPr>
        <w:t>24</w:t>
      </w:r>
      <w:r w:rsidR="009A03EA">
        <w:rPr>
          <w:sz w:val="20"/>
          <w:highlight w:val="yellow"/>
        </w:rPr>
        <w:t>,</w:t>
      </w:r>
      <w:r w:rsidR="00AF5214" w:rsidRPr="00B92AD3">
        <w:rPr>
          <w:sz w:val="20"/>
          <w:highlight w:val="yellow"/>
        </w:rPr>
        <w:t xml:space="preserve"> 201</w:t>
      </w:r>
      <w:r w:rsidR="00493185" w:rsidRPr="00B92AD3">
        <w:rPr>
          <w:sz w:val="20"/>
          <w:highlight w:val="yellow"/>
        </w:rPr>
        <w:t>7</w:t>
      </w:r>
      <w:r w:rsidR="00AF5214" w:rsidRPr="00B92AD3">
        <w:rPr>
          <w:sz w:val="20"/>
          <w:highlight w:val="yellow"/>
        </w:rPr>
        <w:t>)</w:t>
      </w:r>
    </w:p>
    <w:p w14:paraId="403F09AF" w14:textId="77777777" w:rsidR="00DD2E09" w:rsidRPr="00027E94" w:rsidRDefault="00DD2E09" w:rsidP="001428CD">
      <w:pPr>
        <w:pStyle w:val="Heading3"/>
        <w:jc w:val="center"/>
        <w:rPr>
          <w:b/>
          <w:szCs w:val="24"/>
        </w:rPr>
      </w:pPr>
    </w:p>
    <w:p w14:paraId="4D634A8D" w14:textId="77777777" w:rsidR="0043081C" w:rsidRPr="00A21B6D" w:rsidRDefault="0043081C" w:rsidP="00A21B6D">
      <w:pPr>
        <w:jc w:val="center"/>
        <w:rPr>
          <w:b/>
        </w:rPr>
      </w:pPr>
      <w:r w:rsidRPr="00A21B6D">
        <w:rPr>
          <w:b/>
        </w:rPr>
        <w:t>Exhibit A</w:t>
      </w:r>
    </w:p>
    <w:p w14:paraId="752FE41A" w14:textId="77777777" w:rsidR="0043081C" w:rsidRDefault="0043081C" w:rsidP="00A21B6D">
      <w:pPr>
        <w:jc w:val="center"/>
        <w:rPr>
          <w:b/>
        </w:rPr>
      </w:pPr>
      <w:r w:rsidRPr="00A21B6D">
        <w:rPr>
          <w:b/>
        </w:rPr>
        <w:t xml:space="preserve">STATEMENT OF WORK </w:t>
      </w:r>
      <w:r w:rsidR="00E3173D">
        <w:rPr>
          <w:b/>
        </w:rPr>
        <w:t>and</w:t>
      </w:r>
      <w:r w:rsidRPr="00A21B6D">
        <w:rPr>
          <w:b/>
        </w:rPr>
        <w:t xml:space="preserve"> DELIVERY SCHEDULE</w:t>
      </w:r>
    </w:p>
    <w:p w14:paraId="494EB454" w14:textId="77777777" w:rsidR="004357C7" w:rsidRPr="0036734F" w:rsidRDefault="004357C7" w:rsidP="00A21B6D">
      <w:pPr>
        <w:jc w:val="center"/>
        <w:rPr>
          <w:b/>
          <w:sz w:val="28"/>
          <w:szCs w:val="28"/>
        </w:rPr>
      </w:pPr>
      <w:r w:rsidRPr="004357C7">
        <w:rPr>
          <w:b/>
          <w:sz w:val="28"/>
          <w:szCs w:val="28"/>
        </w:rPr>
        <w:t>Biological Services</w:t>
      </w:r>
    </w:p>
    <w:p w14:paraId="6B68D028" w14:textId="77777777" w:rsidR="004357C7" w:rsidRPr="00A21B6D" w:rsidRDefault="004357C7" w:rsidP="00A21B6D">
      <w:pPr>
        <w:jc w:val="center"/>
        <w:rPr>
          <w:b/>
        </w:rPr>
      </w:pPr>
    </w:p>
    <w:p w14:paraId="2F067FF9" w14:textId="77777777" w:rsidR="0043081C" w:rsidRPr="00A21B6D" w:rsidRDefault="0043081C" w:rsidP="00A21B6D">
      <w:pPr>
        <w:jc w:val="center"/>
        <w:rPr>
          <w:b/>
        </w:rPr>
      </w:pPr>
      <w:r w:rsidRPr="00A21B6D">
        <w:rPr>
          <w:b/>
        </w:rPr>
        <w:t xml:space="preserve">Project Name: </w:t>
      </w:r>
      <w:r w:rsidRPr="00A21B6D">
        <w:rPr>
          <w:b/>
        </w:rPr>
        <w:fldChar w:fldCharType="begin">
          <w:ffData>
            <w:name w:val="Text17"/>
            <w:enabled/>
            <w:calcOnExit w:val="0"/>
            <w:textInput/>
          </w:ffData>
        </w:fldChar>
      </w:r>
      <w:r w:rsidRPr="00A21B6D">
        <w:rPr>
          <w:b/>
        </w:rPr>
        <w:instrText xml:space="preserve"> FORMTEXT </w:instrText>
      </w:r>
      <w:r w:rsidRPr="00A21B6D">
        <w:rPr>
          <w:b/>
        </w:rPr>
      </w:r>
      <w:r w:rsidRPr="00A21B6D">
        <w:rPr>
          <w:b/>
        </w:rPr>
        <w:fldChar w:fldCharType="separate"/>
      </w:r>
      <w:r w:rsidRPr="00A21B6D">
        <w:rPr>
          <w:b/>
        </w:rPr>
        <w:t> </w:t>
      </w:r>
      <w:r w:rsidRPr="00A21B6D">
        <w:rPr>
          <w:b/>
        </w:rPr>
        <w:t> </w:t>
      </w:r>
      <w:r w:rsidRPr="00A21B6D">
        <w:rPr>
          <w:b/>
        </w:rPr>
        <w:t> </w:t>
      </w:r>
      <w:r w:rsidRPr="00A21B6D">
        <w:rPr>
          <w:b/>
        </w:rPr>
        <w:t> </w:t>
      </w:r>
      <w:r w:rsidRPr="00A21B6D">
        <w:rPr>
          <w:b/>
        </w:rPr>
        <w:t> </w:t>
      </w:r>
      <w:r w:rsidRPr="00A21B6D">
        <w:rPr>
          <w:b/>
        </w:rPr>
        <w:fldChar w:fldCharType="end"/>
      </w:r>
    </w:p>
    <w:p w14:paraId="27684D99" w14:textId="77777777" w:rsidR="0043081C" w:rsidRPr="00027E94" w:rsidRDefault="0043081C" w:rsidP="001428CD">
      <w:pPr>
        <w:rPr>
          <w:b/>
          <w:bCs/>
          <w:szCs w:val="24"/>
          <w:u w:val="single"/>
        </w:rPr>
      </w:pPr>
    </w:p>
    <w:p w14:paraId="6775ADC3" w14:textId="77777777" w:rsidR="00BD5590" w:rsidRPr="00BD5590" w:rsidRDefault="00BD5590" w:rsidP="00BD5590">
      <w:pPr>
        <w:keepNext/>
        <w:ind w:left="0"/>
        <w:outlineLvl w:val="3"/>
        <w:rPr>
          <w:rFonts w:ascii="Tahoma" w:hAnsi="Tahoma"/>
          <w:sz w:val="16"/>
        </w:rPr>
      </w:pPr>
    </w:p>
    <w:p w14:paraId="2898011C" w14:textId="77777777" w:rsidR="001A2E2D" w:rsidRPr="00B92AD3" w:rsidRDefault="00A45224" w:rsidP="00BD5590">
      <w:pPr>
        <w:pStyle w:val="BodyText"/>
        <w:ind w:left="0"/>
        <w:rPr>
          <w:rFonts w:ascii="Times New Roman" w:hAnsi="Times New Roman"/>
          <w:szCs w:val="24"/>
          <w:highlight w:val="yellow"/>
        </w:rPr>
      </w:pPr>
      <w:r w:rsidRPr="00B92AD3">
        <w:rPr>
          <w:rFonts w:ascii="Times New Roman" w:hAnsi="Times New Roman"/>
          <w:szCs w:val="24"/>
          <w:highlight w:val="yellow"/>
        </w:rPr>
        <w:t>[</w:t>
      </w:r>
      <w:r w:rsidR="001A2E2D" w:rsidRPr="00B92AD3">
        <w:rPr>
          <w:rFonts w:ascii="Times New Roman" w:hAnsi="Times New Roman"/>
          <w:b/>
          <w:szCs w:val="24"/>
          <w:highlight w:val="yellow"/>
        </w:rPr>
        <w:t>Instructions:</w:t>
      </w:r>
    </w:p>
    <w:p w14:paraId="6A6F5EE5" w14:textId="77777777" w:rsidR="001A2E2D" w:rsidRPr="00B92AD3" w:rsidRDefault="00E3173D" w:rsidP="00A126A6">
      <w:pPr>
        <w:pStyle w:val="BodyText"/>
        <w:ind w:left="0"/>
        <w:rPr>
          <w:rFonts w:ascii="Times New Roman" w:hAnsi="Times New Roman"/>
          <w:szCs w:val="24"/>
          <w:highlight w:val="yellow"/>
        </w:rPr>
      </w:pPr>
      <w:r w:rsidRPr="00B92AD3">
        <w:rPr>
          <w:rFonts w:ascii="Times New Roman" w:hAnsi="Times New Roman"/>
          <w:szCs w:val="24"/>
          <w:highlight w:val="yellow"/>
        </w:rPr>
        <w:t>T</w:t>
      </w:r>
      <w:r w:rsidR="00A45224" w:rsidRPr="00B92AD3">
        <w:rPr>
          <w:rFonts w:ascii="Times New Roman" w:hAnsi="Times New Roman"/>
          <w:szCs w:val="24"/>
          <w:highlight w:val="yellow"/>
        </w:rPr>
        <w:t>ext</w:t>
      </w:r>
      <w:r w:rsidRPr="00B92AD3">
        <w:rPr>
          <w:rFonts w:ascii="Times New Roman" w:hAnsi="Times New Roman"/>
          <w:szCs w:val="24"/>
          <w:highlight w:val="yellow"/>
        </w:rPr>
        <w:t xml:space="preserve"> that </w:t>
      </w:r>
      <w:proofErr w:type="gramStart"/>
      <w:r w:rsidRPr="00B92AD3">
        <w:rPr>
          <w:rFonts w:ascii="Times New Roman" w:hAnsi="Times New Roman"/>
          <w:szCs w:val="24"/>
          <w:highlight w:val="yellow"/>
        </w:rPr>
        <w:t>is bracketed</w:t>
      </w:r>
      <w:proofErr w:type="gramEnd"/>
      <w:r w:rsidRPr="00B92AD3">
        <w:rPr>
          <w:rFonts w:ascii="Times New Roman" w:hAnsi="Times New Roman"/>
          <w:szCs w:val="24"/>
          <w:highlight w:val="yellow"/>
        </w:rPr>
        <w:t xml:space="preserve"> and highlighted in</w:t>
      </w:r>
      <w:r w:rsidR="00514CA3" w:rsidRPr="00B92AD3">
        <w:rPr>
          <w:rFonts w:ascii="Times New Roman" w:hAnsi="Times New Roman"/>
          <w:szCs w:val="24"/>
          <w:highlight w:val="yellow"/>
        </w:rPr>
        <w:t xml:space="preserve"> yellow </w:t>
      </w:r>
      <w:r w:rsidR="00A45224" w:rsidRPr="00B92AD3">
        <w:rPr>
          <w:rFonts w:ascii="Times New Roman" w:hAnsi="Times New Roman"/>
          <w:szCs w:val="24"/>
          <w:highlight w:val="yellow"/>
        </w:rPr>
        <w:t xml:space="preserve">provides </w:t>
      </w:r>
      <w:r w:rsidR="001A2E2D" w:rsidRPr="00B92AD3">
        <w:rPr>
          <w:rFonts w:ascii="Times New Roman" w:hAnsi="Times New Roman"/>
          <w:szCs w:val="24"/>
          <w:highlight w:val="yellow"/>
        </w:rPr>
        <w:t>instruction</w:t>
      </w:r>
      <w:r w:rsidR="00A45224" w:rsidRPr="00B92AD3">
        <w:rPr>
          <w:rFonts w:ascii="Times New Roman" w:hAnsi="Times New Roman"/>
          <w:szCs w:val="24"/>
          <w:highlight w:val="yellow"/>
        </w:rPr>
        <w:t xml:space="preserve">s </w:t>
      </w:r>
      <w:r w:rsidR="008D2C14" w:rsidRPr="00B92AD3">
        <w:rPr>
          <w:rFonts w:ascii="Times New Roman" w:hAnsi="Times New Roman"/>
          <w:szCs w:val="24"/>
          <w:highlight w:val="yellow"/>
        </w:rPr>
        <w:t xml:space="preserve">and guidance </w:t>
      </w:r>
      <w:r w:rsidR="00A45224" w:rsidRPr="00B92AD3">
        <w:rPr>
          <w:rFonts w:ascii="Times New Roman" w:hAnsi="Times New Roman"/>
          <w:szCs w:val="24"/>
          <w:highlight w:val="yellow"/>
        </w:rPr>
        <w:t xml:space="preserve">to the </w:t>
      </w:r>
      <w:r w:rsidR="0036734F" w:rsidRPr="00B92AD3">
        <w:rPr>
          <w:rFonts w:ascii="Times New Roman" w:hAnsi="Times New Roman"/>
          <w:szCs w:val="24"/>
          <w:highlight w:val="yellow"/>
        </w:rPr>
        <w:t>Agency’s project</w:t>
      </w:r>
      <w:r w:rsidR="00CA3DBD" w:rsidRPr="00B92AD3">
        <w:rPr>
          <w:rFonts w:ascii="Times New Roman" w:hAnsi="Times New Roman"/>
          <w:szCs w:val="24"/>
          <w:highlight w:val="yellow"/>
        </w:rPr>
        <w:t xml:space="preserve"> manager </w:t>
      </w:r>
      <w:r w:rsidR="00A45224" w:rsidRPr="00B92AD3">
        <w:rPr>
          <w:rFonts w:ascii="Times New Roman" w:hAnsi="Times New Roman"/>
          <w:szCs w:val="24"/>
          <w:highlight w:val="yellow"/>
        </w:rPr>
        <w:t xml:space="preserve">and should be </w:t>
      </w:r>
      <w:proofErr w:type="gramStart"/>
      <w:r w:rsidR="00A45224" w:rsidRPr="00B92AD3">
        <w:rPr>
          <w:rFonts w:ascii="Times New Roman" w:hAnsi="Times New Roman"/>
          <w:szCs w:val="24"/>
          <w:highlight w:val="yellow"/>
        </w:rPr>
        <w:t>deleted</w:t>
      </w:r>
      <w:proofErr w:type="gramEnd"/>
      <w:r w:rsidR="00A45224" w:rsidRPr="00B92AD3">
        <w:rPr>
          <w:rFonts w:ascii="Times New Roman" w:hAnsi="Times New Roman"/>
          <w:szCs w:val="24"/>
          <w:highlight w:val="yellow"/>
        </w:rPr>
        <w:t xml:space="preserve"> from the final document.</w:t>
      </w:r>
      <w:r w:rsidR="008B388F" w:rsidRPr="00B92AD3">
        <w:rPr>
          <w:rFonts w:ascii="Times New Roman" w:hAnsi="Times New Roman"/>
          <w:szCs w:val="24"/>
          <w:highlight w:val="yellow"/>
        </w:rPr>
        <w:t xml:space="preserve"> </w:t>
      </w:r>
      <w:r w:rsidR="00A126A6" w:rsidRPr="00B92AD3">
        <w:rPr>
          <w:rFonts w:ascii="Times New Roman" w:hAnsi="Times New Roman"/>
          <w:szCs w:val="24"/>
          <w:highlight w:val="yellow"/>
        </w:rPr>
        <w:t>This is a guidance document</w:t>
      </w:r>
      <w:r w:rsidR="00F96873">
        <w:rPr>
          <w:rFonts w:ascii="Times New Roman" w:hAnsi="Times New Roman"/>
          <w:szCs w:val="24"/>
          <w:highlight w:val="yellow"/>
        </w:rPr>
        <w:t>;</w:t>
      </w:r>
      <w:r w:rsidR="00A126A6" w:rsidRPr="00B92AD3">
        <w:rPr>
          <w:rFonts w:ascii="Times New Roman" w:hAnsi="Times New Roman"/>
          <w:szCs w:val="24"/>
          <w:highlight w:val="yellow"/>
        </w:rPr>
        <w:t xml:space="preserve"> </w:t>
      </w:r>
      <w:proofErr w:type="gramStart"/>
      <w:r w:rsidR="00F96873">
        <w:rPr>
          <w:rFonts w:ascii="Times New Roman" w:hAnsi="Times New Roman"/>
          <w:szCs w:val="24"/>
          <w:highlight w:val="yellow"/>
        </w:rPr>
        <w:t>u</w:t>
      </w:r>
      <w:r w:rsidR="0036734F" w:rsidRPr="00B92AD3">
        <w:rPr>
          <w:rFonts w:ascii="Times New Roman" w:hAnsi="Times New Roman"/>
          <w:szCs w:val="24"/>
          <w:highlight w:val="yellow"/>
        </w:rPr>
        <w:t>ser’s</w:t>
      </w:r>
      <w:proofErr w:type="gramEnd"/>
      <w:r w:rsidR="00A126A6" w:rsidRPr="00B92AD3">
        <w:rPr>
          <w:rFonts w:ascii="Times New Roman" w:hAnsi="Times New Roman"/>
          <w:szCs w:val="24"/>
          <w:highlight w:val="yellow"/>
        </w:rPr>
        <w:t xml:space="preserve"> may cut/paste/edit as needed for different types of contracts</w:t>
      </w:r>
      <w:r w:rsidR="005E3130" w:rsidRPr="00B92AD3">
        <w:rPr>
          <w:rFonts w:ascii="Times New Roman" w:hAnsi="Times New Roman"/>
          <w:szCs w:val="24"/>
          <w:highlight w:val="yellow"/>
        </w:rPr>
        <w:t xml:space="preserve"> and </w:t>
      </w:r>
      <w:proofErr w:type="gramStart"/>
      <w:r w:rsidR="005E3130" w:rsidRPr="00B92AD3">
        <w:rPr>
          <w:rFonts w:ascii="Times New Roman" w:hAnsi="Times New Roman"/>
          <w:szCs w:val="24"/>
          <w:highlight w:val="yellow"/>
        </w:rPr>
        <w:t>anticipated</w:t>
      </w:r>
      <w:proofErr w:type="gramEnd"/>
      <w:r w:rsidR="005E3130" w:rsidRPr="00B92AD3">
        <w:rPr>
          <w:rFonts w:ascii="Times New Roman" w:hAnsi="Times New Roman"/>
          <w:szCs w:val="24"/>
          <w:highlight w:val="yellow"/>
        </w:rPr>
        <w:t xml:space="preserve"> services needed for compliance with biological regulations. </w:t>
      </w:r>
    </w:p>
    <w:p w14:paraId="4D985B38" w14:textId="77777777" w:rsidR="001A2E2D" w:rsidRPr="00B92AD3" w:rsidRDefault="001A2E2D" w:rsidP="00A126A6">
      <w:pPr>
        <w:pStyle w:val="BodyText"/>
        <w:ind w:left="0"/>
        <w:rPr>
          <w:rFonts w:ascii="Times New Roman" w:hAnsi="Times New Roman"/>
          <w:szCs w:val="24"/>
          <w:highlight w:val="yellow"/>
        </w:rPr>
      </w:pPr>
    </w:p>
    <w:p w14:paraId="68F05FFD" w14:textId="77777777" w:rsidR="00514CA3" w:rsidRPr="00B92AD3" w:rsidRDefault="001A2E2D" w:rsidP="00A126A6">
      <w:pPr>
        <w:pStyle w:val="BodyText"/>
        <w:ind w:left="0"/>
        <w:rPr>
          <w:rFonts w:ascii="Times New Roman" w:hAnsi="Times New Roman"/>
          <w:szCs w:val="24"/>
          <w:highlight w:val="yellow"/>
        </w:rPr>
      </w:pPr>
      <w:r w:rsidRPr="00B92AD3">
        <w:rPr>
          <w:rFonts w:ascii="Times New Roman" w:hAnsi="Times New Roman"/>
          <w:szCs w:val="24"/>
          <w:highlight w:val="yellow"/>
        </w:rPr>
        <w:t xml:space="preserve">Contingency Tasks - </w:t>
      </w:r>
      <w:r w:rsidR="005E3130" w:rsidRPr="00B92AD3">
        <w:rPr>
          <w:rFonts w:ascii="Times New Roman" w:hAnsi="Times New Roman"/>
          <w:szCs w:val="24"/>
          <w:highlight w:val="yellow"/>
        </w:rPr>
        <w:t xml:space="preserve">Certain tasks may be more </w:t>
      </w:r>
      <w:proofErr w:type="gramStart"/>
      <w:r w:rsidR="005E3130" w:rsidRPr="00B92AD3">
        <w:rPr>
          <w:rFonts w:ascii="Times New Roman" w:hAnsi="Times New Roman"/>
          <w:szCs w:val="24"/>
          <w:highlight w:val="yellow"/>
        </w:rPr>
        <w:t>appropriate as</w:t>
      </w:r>
      <w:proofErr w:type="gramEnd"/>
      <w:r w:rsidR="005E3130" w:rsidRPr="00B92AD3">
        <w:rPr>
          <w:rFonts w:ascii="Times New Roman" w:hAnsi="Times New Roman"/>
          <w:szCs w:val="24"/>
          <w:highlight w:val="yellow"/>
        </w:rPr>
        <w:t xml:space="preserve"> contingency, particularly if Agency has not completed determinations of effect or decided whether a programmatic or individual ESA consultation </w:t>
      </w:r>
      <w:proofErr w:type="gramStart"/>
      <w:r w:rsidR="005E3130" w:rsidRPr="00B92AD3">
        <w:rPr>
          <w:rFonts w:ascii="Times New Roman" w:hAnsi="Times New Roman"/>
          <w:szCs w:val="24"/>
          <w:highlight w:val="yellow"/>
        </w:rPr>
        <w:t>is needed</w:t>
      </w:r>
      <w:proofErr w:type="gramEnd"/>
      <w:r w:rsidR="00A126A6" w:rsidRPr="00B92AD3">
        <w:rPr>
          <w:rFonts w:ascii="Times New Roman" w:hAnsi="Times New Roman"/>
          <w:szCs w:val="24"/>
          <w:highlight w:val="yellow"/>
        </w:rPr>
        <w:t>.</w:t>
      </w:r>
    </w:p>
    <w:p w14:paraId="689F5548" w14:textId="77777777" w:rsidR="001A2E2D" w:rsidRPr="00B92AD3" w:rsidRDefault="001A2E2D" w:rsidP="00A126A6">
      <w:pPr>
        <w:pStyle w:val="BodyText"/>
        <w:ind w:left="0"/>
        <w:rPr>
          <w:rFonts w:ascii="Times New Roman" w:hAnsi="Times New Roman"/>
          <w:szCs w:val="24"/>
          <w:highlight w:val="cyan"/>
        </w:rPr>
      </w:pPr>
    </w:p>
    <w:p w14:paraId="4397AC55" w14:textId="77777777" w:rsidR="00465BD7" w:rsidRDefault="00F96873" w:rsidP="00A126A6">
      <w:pPr>
        <w:pStyle w:val="BodyText"/>
        <w:ind w:left="0"/>
        <w:rPr>
          <w:rFonts w:ascii="Times New Roman" w:hAnsi="Times New Roman"/>
          <w:szCs w:val="24"/>
          <w:highlight w:val="yellow"/>
        </w:rPr>
      </w:pPr>
      <w:r w:rsidRPr="00B92AD3">
        <w:rPr>
          <w:rFonts w:ascii="Times New Roman" w:hAnsi="Times New Roman"/>
          <w:szCs w:val="24"/>
          <w:highlight w:val="yellow"/>
        </w:rPr>
        <w:t xml:space="preserve">Areas with </w:t>
      </w:r>
      <w:r>
        <w:rPr>
          <w:rFonts w:ascii="Times New Roman" w:hAnsi="Times New Roman"/>
          <w:szCs w:val="24"/>
          <w:highlight w:val="cyan"/>
        </w:rPr>
        <w:t>b</w:t>
      </w:r>
      <w:r w:rsidR="00514CA3" w:rsidRPr="00B92AD3">
        <w:rPr>
          <w:rFonts w:ascii="Times New Roman" w:hAnsi="Times New Roman"/>
          <w:szCs w:val="24"/>
          <w:highlight w:val="cyan"/>
        </w:rPr>
        <w:t xml:space="preserve">lue </w:t>
      </w:r>
      <w:proofErr w:type="gramStart"/>
      <w:r w:rsidR="00514CA3" w:rsidRPr="00B92AD3">
        <w:rPr>
          <w:rFonts w:ascii="Times New Roman" w:hAnsi="Times New Roman"/>
          <w:szCs w:val="24"/>
          <w:highlight w:val="cyan"/>
        </w:rPr>
        <w:t>highlight</w:t>
      </w:r>
      <w:proofErr w:type="gramEnd"/>
      <w:r w:rsidR="00514CA3" w:rsidRPr="00B92AD3">
        <w:rPr>
          <w:rFonts w:ascii="Times New Roman" w:hAnsi="Times New Roman"/>
          <w:szCs w:val="24"/>
          <w:highlight w:val="cyan"/>
        </w:rPr>
        <w:t xml:space="preserve"> </w:t>
      </w:r>
      <w:r>
        <w:rPr>
          <w:rFonts w:ascii="Times New Roman" w:hAnsi="Times New Roman"/>
          <w:szCs w:val="24"/>
          <w:highlight w:val="yellow"/>
        </w:rPr>
        <w:t>should</w:t>
      </w:r>
      <w:r w:rsidR="00514CA3" w:rsidRPr="00B92AD3">
        <w:rPr>
          <w:rFonts w:ascii="Times New Roman" w:hAnsi="Times New Roman"/>
          <w:szCs w:val="24"/>
          <w:highlight w:val="yellow"/>
        </w:rPr>
        <w:t xml:space="preserve"> </w:t>
      </w:r>
      <w:proofErr w:type="gramStart"/>
      <w:r w:rsidR="00514CA3" w:rsidRPr="00B92AD3">
        <w:rPr>
          <w:rFonts w:ascii="Times New Roman" w:hAnsi="Times New Roman"/>
          <w:szCs w:val="24"/>
          <w:highlight w:val="yellow"/>
        </w:rPr>
        <w:t>be reviewed</w:t>
      </w:r>
      <w:proofErr w:type="gramEnd"/>
      <w:r w:rsidR="00514CA3" w:rsidRPr="00B92AD3">
        <w:rPr>
          <w:rFonts w:ascii="Times New Roman" w:hAnsi="Times New Roman"/>
          <w:szCs w:val="24"/>
          <w:highlight w:val="yellow"/>
        </w:rPr>
        <w:t xml:space="preserve"> and revised </w:t>
      </w:r>
      <w:r>
        <w:rPr>
          <w:rFonts w:ascii="Times New Roman" w:hAnsi="Times New Roman"/>
          <w:szCs w:val="24"/>
          <w:highlight w:val="yellow"/>
        </w:rPr>
        <w:t xml:space="preserve">as necessary </w:t>
      </w:r>
      <w:r w:rsidR="00514CA3" w:rsidRPr="00B92AD3">
        <w:rPr>
          <w:rFonts w:ascii="Times New Roman" w:hAnsi="Times New Roman"/>
          <w:szCs w:val="24"/>
          <w:highlight w:val="yellow"/>
        </w:rPr>
        <w:t xml:space="preserve">for the specific </w:t>
      </w:r>
      <w:r w:rsidR="00310742">
        <w:rPr>
          <w:rFonts w:ascii="Times New Roman" w:hAnsi="Times New Roman"/>
          <w:szCs w:val="24"/>
          <w:highlight w:val="yellow"/>
        </w:rPr>
        <w:t>P</w:t>
      </w:r>
      <w:r w:rsidR="00514CA3" w:rsidRPr="00B92AD3">
        <w:rPr>
          <w:rFonts w:ascii="Times New Roman" w:hAnsi="Times New Roman"/>
          <w:szCs w:val="24"/>
          <w:highlight w:val="yellow"/>
        </w:rPr>
        <w:t>roject</w:t>
      </w:r>
      <w:r w:rsidR="00465BD7">
        <w:rPr>
          <w:rFonts w:ascii="Times New Roman" w:hAnsi="Times New Roman"/>
          <w:szCs w:val="24"/>
          <w:highlight w:val="yellow"/>
        </w:rPr>
        <w:t>.</w:t>
      </w:r>
    </w:p>
    <w:p w14:paraId="2CBB186A" w14:textId="77777777" w:rsidR="00465BD7" w:rsidRDefault="00465BD7" w:rsidP="00A126A6">
      <w:pPr>
        <w:pStyle w:val="BodyText"/>
        <w:ind w:left="0"/>
        <w:rPr>
          <w:rFonts w:ascii="Times New Roman" w:hAnsi="Times New Roman"/>
          <w:szCs w:val="24"/>
          <w:highlight w:val="yellow"/>
        </w:rPr>
      </w:pPr>
    </w:p>
    <w:p w14:paraId="20A464B0" w14:textId="77777777" w:rsidR="00A126A6" w:rsidRPr="00B92AD3" w:rsidRDefault="00465BD7" w:rsidP="00A126A6">
      <w:pPr>
        <w:pStyle w:val="BodyText"/>
        <w:ind w:left="0"/>
        <w:rPr>
          <w:rFonts w:ascii="Times New Roman" w:hAnsi="Times New Roman"/>
          <w:szCs w:val="24"/>
          <w:highlight w:val="yellow"/>
        </w:rPr>
      </w:pPr>
      <w:r>
        <w:rPr>
          <w:rFonts w:ascii="Times New Roman" w:hAnsi="Times New Roman"/>
          <w:szCs w:val="24"/>
          <w:highlight w:val="yellow"/>
        </w:rPr>
        <w:t xml:space="preserve">This Biological Services Statement of Work (“SOW”) document does not </w:t>
      </w:r>
      <w:proofErr w:type="gramStart"/>
      <w:r>
        <w:rPr>
          <w:rFonts w:ascii="Times New Roman" w:hAnsi="Times New Roman"/>
          <w:szCs w:val="24"/>
          <w:highlight w:val="yellow"/>
        </w:rPr>
        <w:t>contain</w:t>
      </w:r>
      <w:proofErr w:type="gramEnd"/>
      <w:r>
        <w:rPr>
          <w:rFonts w:ascii="Times New Roman" w:hAnsi="Times New Roman"/>
          <w:szCs w:val="24"/>
          <w:highlight w:val="yellow"/>
        </w:rPr>
        <w:t xml:space="preserve"> all sections of a complete SOW; it only pertains to actions and tasks that are specific to Biological Services. Contact your Procurement Specialist for current language to populate other sections</w:t>
      </w:r>
      <w:r w:rsidR="00AC521C">
        <w:rPr>
          <w:rFonts w:ascii="Times New Roman" w:hAnsi="Times New Roman"/>
          <w:szCs w:val="24"/>
          <w:highlight w:val="yellow"/>
        </w:rPr>
        <w:t xml:space="preserve"> </w:t>
      </w:r>
      <w:proofErr w:type="gramStart"/>
      <w:r w:rsidR="00AC521C">
        <w:rPr>
          <w:rFonts w:ascii="Times New Roman" w:hAnsi="Times New Roman"/>
          <w:szCs w:val="24"/>
          <w:highlight w:val="yellow"/>
        </w:rPr>
        <w:t>required</w:t>
      </w:r>
      <w:proofErr w:type="gramEnd"/>
      <w:r>
        <w:rPr>
          <w:rFonts w:ascii="Times New Roman" w:hAnsi="Times New Roman"/>
          <w:szCs w:val="24"/>
          <w:highlight w:val="yellow"/>
        </w:rPr>
        <w:t xml:space="preserve"> </w:t>
      </w:r>
      <w:r w:rsidR="00AC521C">
        <w:rPr>
          <w:rFonts w:ascii="Times New Roman" w:hAnsi="Times New Roman"/>
          <w:szCs w:val="24"/>
          <w:highlight w:val="yellow"/>
        </w:rPr>
        <w:t>for</w:t>
      </w:r>
      <w:r>
        <w:rPr>
          <w:rFonts w:ascii="Times New Roman" w:hAnsi="Times New Roman"/>
          <w:szCs w:val="24"/>
          <w:highlight w:val="yellow"/>
        </w:rPr>
        <w:t xml:space="preserve"> a </w:t>
      </w:r>
      <w:r w:rsidR="00AC521C">
        <w:rPr>
          <w:rFonts w:ascii="Times New Roman" w:hAnsi="Times New Roman"/>
          <w:szCs w:val="24"/>
          <w:highlight w:val="yellow"/>
        </w:rPr>
        <w:t xml:space="preserve">complete </w:t>
      </w:r>
      <w:r>
        <w:rPr>
          <w:rFonts w:ascii="Times New Roman" w:hAnsi="Times New Roman"/>
          <w:szCs w:val="24"/>
          <w:highlight w:val="yellow"/>
        </w:rPr>
        <w:t>Work Order Contract (“WOC”).]</w:t>
      </w:r>
    </w:p>
    <w:p w14:paraId="5DB78708" w14:textId="77777777" w:rsidR="00A45224" w:rsidRPr="00027E94" w:rsidRDefault="00A45224" w:rsidP="00A21B6D">
      <w:pPr>
        <w:pStyle w:val="BodyText"/>
        <w:ind w:left="0"/>
        <w:rPr>
          <w:rFonts w:ascii="Times New Roman" w:hAnsi="Times New Roman"/>
          <w:i/>
          <w:szCs w:val="24"/>
        </w:rPr>
      </w:pPr>
    </w:p>
    <w:p w14:paraId="64C4289A" w14:textId="77777777" w:rsidR="00D27E43" w:rsidRPr="00D27E43" w:rsidRDefault="00D27E43" w:rsidP="00A21B6D">
      <w:pPr>
        <w:ind w:left="0"/>
        <w:rPr>
          <w:szCs w:val="24"/>
        </w:rPr>
      </w:pPr>
    </w:p>
    <w:p w14:paraId="54568EF6" w14:textId="77777777" w:rsidR="00D27E43" w:rsidRPr="00D27E43" w:rsidRDefault="00D27E43" w:rsidP="00A21B6D">
      <w:pPr>
        <w:ind w:left="0"/>
        <w:rPr>
          <w:b/>
          <w:szCs w:val="24"/>
        </w:rPr>
      </w:pPr>
      <w:r w:rsidRPr="00D27E43">
        <w:rPr>
          <w:b/>
          <w:szCs w:val="24"/>
        </w:rPr>
        <w:t>E.</w:t>
      </w:r>
      <w:r w:rsidRPr="00D27E43">
        <w:rPr>
          <w:b/>
          <w:szCs w:val="24"/>
        </w:rPr>
        <w:tab/>
        <w:t>TASKS, DELIVERABLES and SCHEDULE</w:t>
      </w:r>
    </w:p>
    <w:p w14:paraId="17B7463E" w14:textId="77777777" w:rsidR="0043081C" w:rsidRPr="00027E94" w:rsidRDefault="0043081C" w:rsidP="00A21B6D">
      <w:pPr>
        <w:ind w:left="0"/>
        <w:rPr>
          <w:szCs w:val="24"/>
        </w:rPr>
      </w:pPr>
    </w:p>
    <w:p w14:paraId="6D0E67F3" w14:textId="77777777" w:rsidR="00465BD7" w:rsidRDefault="00310742" w:rsidP="00A21B6D">
      <w:pPr>
        <w:ind w:left="0"/>
        <w:rPr>
          <w:szCs w:val="24"/>
        </w:rPr>
      </w:pPr>
      <w:r>
        <w:rPr>
          <w:szCs w:val="24"/>
        </w:rPr>
        <w:t xml:space="preserve">Agency has </w:t>
      </w:r>
      <w:proofErr w:type="gramStart"/>
      <w:r>
        <w:rPr>
          <w:szCs w:val="24"/>
        </w:rPr>
        <w:t>determined</w:t>
      </w:r>
      <w:proofErr w:type="gramEnd"/>
      <w:r>
        <w:rPr>
          <w:szCs w:val="24"/>
        </w:rPr>
        <w:t xml:space="preserve"> that all Projects administered by or through the Agency will </w:t>
      </w:r>
      <w:proofErr w:type="gramStart"/>
      <w:r>
        <w:rPr>
          <w:szCs w:val="24"/>
        </w:rPr>
        <w:t>be developed</w:t>
      </w:r>
      <w:proofErr w:type="gramEnd"/>
      <w:r>
        <w:rPr>
          <w:szCs w:val="24"/>
        </w:rPr>
        <w:t xml:space="preserve"> under the same guidelines as Federal Aid Highway Prog</w:t>
      </w:r>
      <w:r w:rsidR="00390C88">
        <w:rPr>
          <w:szCs w:val="24"/>
        </w:rPr>
        <w:t>r</w:t>
      </w:r>
      <w:r>
        <w:rPr>
          <w:szCs w:val="24"/>
        </w:rPr>
        <w:t>am. Consultant shall prepare all documents based on standard guidance in the style and format of template documents provided by Agency: (</w:t>
      </w:r>
      <w:hyperlink r:id="rId12" w:history="1">
        <w:r w:rsidRPr="00831960">
          <w:rPr>
            <w:rStyle w:val="Hyperlink"/>
            <w:szCs w:val="24"/>
          </w:rPr>
          <w:t>http://www.oregon.gov/ODOT/GeoEnvironmental/Pages/Biology.aspx</w:t>
        </w:r>
      </w:hyperlink>
      <w:r>
        <w:rPr>
          <w:szCs w:val="24"/>
        </w:rPr>
        <w:t xml:space="preserve">). Agency will not accept or compensate </w:t>
      </w:r>
      <w:r w:rsidR="00130882">
        <w:rPr>
          <w:szCs w:val="24"/>
        </w:rPr>
        <w:t xml:space="preserve">Consultant </w:t>
      </w:r>
      <w:r>
        <w:rPr>
          <w:szCs w:val="24"/>
        </w:rPr>
        <w:t xml:space="preserve">for work that is </w:t>
      </w:r>
      <w:proofErr w:type="gramStart"/>
      <w:r>
        <w:rPr>
          <w:szCs w:val="24"/>
        </w:rPr>
        <w:t>submitted</w:t>
      </w:r>
      <w:proofErr w:type="gramEnd"/>
      <w:r>
        <w:rPr>
          <w:szCs w:val="24"/>
        </w:rPr>
        <w:t xml:space="preserve"> in non-Agency approved or outdated format styles or templates and will return them to Consultant to </w:t>
      </w:r>
      <w:proofErr w:type="gramStart"/>
      <w:r>
        <w:rPr>
          <w:szCs w:val="24"/>
        </w:rPr>
        <w:t>be revised</w:t>
      </w:r>
      <w:proofErr w:type="gramEnd"/>
      <w:r>
        <w:rPr>
          <w:szCs w:val="24"/>
        </w:rPr>
        <w:t xml:space="preserve"> within 10 working days (unless </w:t>
      </w:r>
      <w:proofErr w:type="gramStart"/>
      <w:r>
        <w:rPr>
          <w:szCs w:val="24"/>
        </w:rPr>
        <w:t>additional</w:t>
      </w:r>
      <w:proofErr w:type="gramEnd"/>
      <w:r>
        <w:rPr>
          <w:szCs w:val="24"/>
        </w:rPr>
        <w:t xml:space="preserve"> time </w:t>
      </w:r>
      <w:proofErr w:type="gramStart"/>
      <w:r>
        <w:rPr>
          <w:szCs w:val="24"/>
        </w:rPr>
        <w:t>is granted</w:t>
      </w:r>
      <w:proofErr w:type="gramEnd"/>
      <w:r>
        <w:rPr>
          <w:szCs w:val="24"/>
        </w:rPr>
        <w:t xml:space="preserve"> in writing by Agency) in the correct format at Consultant’s expense. Consultant shall </w:t>
      </w:r>
      <w:proofErr w:type="gramStart"/>
      <w:r>
        <w:rPr>
          <w:szCs w:val="24"/>
        </w:rPr>
        <w:t>be responsible for</w:t>
      </w:r>
      <w:proofErr w:type="gramEnd"/>
      <w:r>
        <w:rPr>
          <w:szCs w:val="24"/>
        </w:rPr>
        <w:t xml:space="preserve"> </w:t>
      </w:r>
      <w:proofErr w:type="gramStart"/>
      <w:r>
        <w:rPr>
          <w:szCs w:val="24"/>
        </w:rPr>
        <w:t>determining</w:t>
      </w:r>
      <w:proofErr w:type="gramEnd"/>
      <w:r>
        <w:rPr>
          <w:szCs w:val="24"/>
        </w:rPr>
        <w:t xml:space="preserve"> applicable Agency practices and standards to </w:t>
      </w:r>
      <w:proofErr w:type="gramStart"/>
      <w:r>
        <w:rPr>
          <w:szCs w:val="24"/>
        </w:rPr>
        <w:t>be used</w:t>
      </w:r>
      <w:proofErr w:type="gramEnd"/>
      <w:r>
        <w:rPr>
          <w:szCs w:val="24"/>
        </w:rPr>
        <w:t xml:space="preserve"> in performing the work. </w:t>
      </w:r>
    </w:p>
    <w:p w14:paraId="5CB6D4A7" w14:textId="77777777" w:rsidR="00310742" w:rsidRDefault="00310742" w:rsidP="00A21B6D">
      <w:pPr>
        <w:ind w:left="0"/>
        <w:rPr>
          <w:szCs w:val="24"/>
        </w:rPr>
      </w:pPr>
    </w:p>
    <w:p w14:paraId="6D0902C7" w14:textId="77777777" w:rsidR="00310742" w:rsidRDefault="00310742" w:rsidP="00A21B6D">
      <w:pPr>
        <w:ind w:left="0"/>
        <w:rPr>
          <w:szCs w:val="24"/>
        </w:rPr>
      </w:pPr>
      <w:r>
        <w:rPr>
          <w:szCs w:val="24"/>
        </w:rPr>
        <w:t xml:space="preserve">Agency </w:t>
      </w:r>
      <w:proofErr w:type="gramStart"/>
      <w:r>
        <w:rPr>
          <w:szCs w:val="24"/>
        </w:rPr>
        <w:t>is responsible for</w:t>
      </w:r>
      <w:proofErr w:type="gramEnd"/>
      <w:r>
        <w:rPr>
          <w:szCs w:val="24"/>
        </w:rPr>
        <w:t xml:space="preserve"> </w:t>
      </w:r>
      <w:proofErr w:type="gramStart"/>
      <w:r>
        <w:rPr>
          <w:szCs w:val="24"/>
        </w:rPr>
        <w:t>establishing</w:t>
      </w:r>
      <w:proofErr w:type="gramEnd"/>
      <w:r>
        <w:rPr>
          <w:szCs w:val="24"/>
        </w:rPr>
        <w:t xml:space="preserve"> all </w:t>
      </w:r>
      <w:proofErr w:type="gramStart"/>
      <w:r>
        <w:rPr>
          <w:szCs w:val="24"/>
        </w:rPr>
        <w:t>appropriate Tribal</w:t>
      </w:r>
      <w:proofErr w:type="gramEnd"/>
      <w:r>
        <w:rPr>
          <w:szCs w:val="24"/>
        </w:rPr>
        <w:t xml:space="preserve"> coordination and contacts. Agency is also responsible for any negotiation with resource regulatory agencies </w:t>
      </w:r>
      <w:proofErr w:type="gramStart"/>
      <w:r>
        <w:rPr>
          <w:szCs w:val="24"/>
        </w:rPr>
        <w:t>regarding</w:t>
      </w:r>
      <w:proofErr w:type="gramEnd"/>
      <w:r>
        <w:rPr>
          <w:szCs w:val="24"/>
        </w:rPr>
        <w:t xml:space="preserve"> Project requirements unless specifically assigned that task under the WOC.</w:t>
      </w:r>
    </w:p>
    <w:p w14:paraId="0DBC6CA7" w14:textId="77777777" w:rsidR="00465BD7" w:rsidRDefault="00465BD7" w:rsidP="00A21B6D">
      <w:pPr>
        <w:ind w:left="0"/>
        <w:rPr>
          <w:szCs w:val="24"/>
        </w:rPr>
      </w:pPr>
    </w:p>
    <w:p w14:paraId="10A10CED" w14:textId="77777777" w:rsidR="0043081C" w:rsidRDefault="00770935" w:rsidP="00A21B6D">
      <w:pPr>
        <w:ind w:left="0"/>
        <w:rPr>
          <w:szCs w:val="24"/>
        </w:rPr>
      </w:pPr>
      <w:r>
        <w:rPr>
          <w:szCs w:val="24"/>
        </w:rPr>
        <w:t xml:space="preserve">Unless the WOC is </w:t>
      </w:r>
      <w:proofErr w:type="gramStart"/>
      <w:r>
        <w:rPr>
          <w:szCs w:val="24"/>
        </w:rPr>
        <w:t>terminated</w:t>
      </w:r>
      <w:proofErr w:type="gramEnd"/>
      <w:r>
        <w:rPr>
          <w:szCs w:val="24"/>
        </w:rPr>
        <w:t xml:space="preserve"> or suspended, </w:t>
      </w:r>
      <w:r w:rsidR="003A066E" w:rsidRPr="00D27E43">
        <w:rPr>
          <w:szCs w:val="24"/>
        </w:rPr>
        <w:t>Consultant shall complete all tasks/subtasks and provide all deliverables (</w:t>
      </w:r>
      <w:r w:rsidR="00406603">
        <w:rPr>
          <w:szCs w:val="24"/>
        </w:rPr>
        <w:t>collectively, the</w:t>
      </w:r>
      <w:r w:rsidR="002D74B6">
        <w:rPr>
          <w:szCs w:val="24"/>
        </w:rPr>
        <w:t xml:space="preserve"> </w:t>
      </w:r>
      <w:r w:rsidR="00406603">
        <w:rPr>
          <w:szCs w:val="24"/>
        </w:rPr>
        <w:t>“</w:t>
      </w:r>
      <w:r w:rsidR="003A066E" w:rsidRPr="00D27E43">
        <w:rPr>
          <w:szCs w:val="24"/>
        </w:rPr>
        <w:t>Services</w:t>
      </w:r>
      <w:r w:rsidR="00406603">
        <w:rPr>
          <w:szCs w:val="24"/>
        </w:rPr>
        <w:t>”</w:t>
      </w:r>
      <w:r w:rsidR="003A066E" w:rsidRPr="00D27E43">
        <w:rPr>
          <w:szCs w:val="24"/>
        </w:rPr>
        <w:t>) included in this SOW</w:t>
      </w:r>
      <w:r w:rsidR="00406603">
        <w:rPr>
          <w:szCs w:val="24"/>
        </w:rPr>
        <w:t>. Consultant shall</w:t>
      </w:r>
      <w:r w:rsidR="003A066E" w:rsidRPr="00D27E43">
        <w:rPr>
          <w:szCs w:val="24"/>
        </w:rPr>
        <w:t xml:space="preserve"> </w:t>
      </w:r>
      <w:r w:rsidR="00406603">
        <w:rPr>
          <w:szCs w:val="24"/>
        </w:rPr>
        <w:t xml:space="preserve">provide all labor, equipment and materials to manage, coordinate, </w:t>
      </w:r>
      <w:r w:rsidR="003A066E" w:rsidRPr="00D27E43">
        <w:rPr>
          <w:szCs w:val="24"/>
        </w:rPr>
        <w:t>and</w:t>
      </w:r>
      <w:r w:rsidR="00406603">
        <w:rPr>
          <w:szCs w:val="24"/>
        </w:rPr>
        <w:t xml:space="preserve"> complete the work</w:t>
      </w:r>
      <w:r w:rsidR="003A066E" w:rsidRPr="00D27E43">
        <w:rPr>
          <w:szCs w:val="24"/>
        </w:rPr>
        <w:t xml:space="preserve"> </w:t>
      </w:r>
      <w:proofErr w:type="gramStart"/>
      <w:r w:rsidR="003A066E" w:rsidRPr="00D27E43">
        <w:rPr>
          <w:szCs w:val="24"/>
        </w:rPr>
        <w:t xml:space="preserve">in </w:t>
      </w:r>
      <w:r w:rsidR="003A066E" w:rsidRPr="00D27E43">
        <w:rPr>
          <w:szCs w:val="24"/>
        </w:rPr>
        <w:lastRenderedPageBreak/>
        <w:t>accordance with</w:t>
      </w:r>
      <w:proofErr w:type="gramEnd"/>
      <w:r w:rsidR="003A066E" w:rsidRPr="00D27E43">
        <w:rPr>
          <w:szCs w:val="24"/>
        </w:rPr>
        <w:t xml:space="preserve"> the performance and delivery schedule in</w:t>
      </w:r>
      <w:r w:rsidR="003A066E" w:rsidRPr="008D2C14">
        <w:rPr>
          <w:szCs w:val="24"/>
        </w:rPr>
        <w:t xml:space="preserve">cluded in this </w:t>
      </w:r>
      <w:r w:rsidR="00406603">
        <w:rPr>
          <w:szCs w:val="24"/>
        </w:rPr>
        <w:t>SOW</w:t>
      </w:r>
      <w:r w:rsidR="003A066E" w:rsidRPr="008D2C14">
        <w:rPr>
          <w:szCs w:val="24"/>
        </w:rPr>
        <w:t xml:space="preserve">. </w:t>
      </w:r>
      <w:r w:rsidR="0043081C" w:rsidRPr="008D2C14">
        <w:rPr>
          <w:szCs w:val="24"/>
        </w:rPr>
        <w:t xml:space="preserve">This </w:t>
      </w:r>
      <w:r w:rsidR="00406603">
        <w:rPr>
          <w:szCs w:val="24"/>
        </w:rPr>
        <w:t>SOW</w:t>
      </w:r>
      <w:r w:rsidR="0043081C" w:rsidRPr="008D2C14">
        <w:rPr>
          <w:szCs w:val="24"/>
        </w:rPr>
        <w:t xml:space="preserve"> is </w:t>
      </w:r>
      <w:proofErr w:type="gramStart"/>
      <w:r w:rsidR="0043081C" w:rsidRPr="008D2C14">
        <w:rPr>
          <w:szCs w:val="24"/>
        </w:rPr>
        <w:t>comprised</w:t>
      </w:r>
      <w:proofErr w:type="gramEnd"/>
      <w:r w:rsidR="0043081C" w:rsidRPr="008D2C14">
        <w:rPr>
          <w:szCs w:val="24"/>
        </w:rPr>
        <w:t xml:space="preserve"> of the following tasks:</w:t>
      </w:r>
    </w:p>
    <w:p w14:paraId="0D7993CD" w14:textId="77777777" w:rsidR="00406603" w:rsidRPr="008D2C14" w:rsidRDefault="00406603" w:rsidP="00A21B6D">
      <w:pPr>
        <w:ind w:left="0"/>
        <w:rPr>
          <w:szCs w:val="24"/>
        </w:rPr>
      </w:pPr>
    </w:p>
    <w:p w14:paraId="0C27DFB1" w14:textId="77777777" w:rsidR="00A15660" w:rsidRPr="008D2C14" w:rsidRDefault="00A21B6D" w:rsidP="00A21B6D">
      <w:pPr>
        <w:ind w:left="0"/>
        <w:jc w:val="both"/>
        <w:rPr>
          <w:szCs w:val="24"/>
        </w:rPr>
      </w:pPr>
      <w:r w:rsidRPr="00B92AD3">
        <w:rPr>
          <w:szCs w:val="24"/>
          <w:highlight w:val="yellow"/>
        </w:rPr>
        <w:t>[</w:t>
      </w:r>
      <w:r w:rsidR="00883ED5" w:rsidRPr="00B92AD3">
        <w:rPr>
          <w:szCs w:val="24"/>
          <w:highlight w:val="yellow"/>
        </w:rPr>
        <w:t>E</w:t>
      </w:r>
      <w:r w:rsidR="00D27E43" w:rsidRPr="00B92AD3">
        <w:rPr>
          <w:szCs w:val="24"/>
          <w:highlight w:val="yellow"/>
        </w:rPr>
        <w:t xml:space="preserve">dit as needed for </w:t>
      </w:r>
      <w:r w:rsidR="00310742">
        <w:rPr>
          <w:szCs w:val="24"/>
          <w:highlight w:val="yellow"/>
        </w:rPr>
        <w:t>Project</w:t>
      </w:r>
      <w:r w:rsidR="00D27E43" w:rsidRPr="00B92AD3">
        <w:rPr>
          <w:szCs w:val="24"/>
          <w:highlight w:val="yellow"/>
        </w:rPr>
        <w:t xml:space="preserve"> SOW</w:t>
      </w:r>
      <w:r w:rsidR="00883ED5" w:rsidRPr="00B92AD3">
        <w:rPr>
          <w:szCs w:val="24"/>
          <w:highlight w:val="yellow"/>
        </w:rPr>
        <w:t>.</w:t>
      </w:r>
      <w:r w:rsidRPr="00B92AD3">
        <w:rPr>
          <w:szCs w:val="24"/>
          <w:highlight w:val="yellow"/>
        </w:rPr>
        <w:t>]</w:t>
      </w:r>
      <w:r w:rsidR="00A15660" w:rsidRPr="008D2C14">
        <w:rPr>
          <w:szCs w:val="24"/>
        </w:rPr>
        <w:t xml:space="preserve"> </w:t>
      </w:r>
    </w:p>
    <w:tbl>
      <w:tblPr>
        <w:tblW w:w="0" w:type="auto"/>
        <w:tblLayout w:type="fixed"/>
        <w:tblLook w:val="0000" w:firstRow="0" w:lastRow="0" w:firstColumn="0" w:lastColumn="0" w:noHBand="0" w:noVBand="0"/>
      </w:tblPr>
      <w:tblGrid>
        <w:gridCol w:w="1740"/>
        <w:gridCol w:w="6030"/>
      </w:tblGrid>
      <w:tr w:rsidR="00A15660" w:rsidRPr="00B92AD3" w14:paraId="22B874E5" w14:textId="77777777" w:rsidTr="00A41022">
        <w:trPr>
          <w:trHeight w:val="290"/>
        </w:trPr>
        <w:tc>
          <w:tcPr>
            <w:tcW w:w="1740" w:type="dxa"/>
          </w:tcPr>
          <w:p w14:paraId="70BD2FF6" w14:textId="77777777" w:rsidR="00A15660" w:rsidRPr="008D2C14" w:rsidRDefault="00A15660" w:rsidP="00A41022">
            <w:pPr>
              <w:autoSpaceDE w:val="0"/>
              <w:autoSpaceDN w:val="0"/>
              <w:adjustRightInd w:val="0"/>
              <w:ind w:left="372"/>
              <w:rPr>
                <w:color w:val="000000"/>
                <w:szCs w:val="24"/>
              </w:rPr>
            </w:pPr>
            <w:r w:rsidRPr="008D2C14">
              <w:rPr>
                <w:color w:val="000000"/>
                <w:szCs w:val="24"/>
              </w:rPr>
              <w:t>Task 1</w:t>
            </w:r>
          </w:p>
        </w:tc>
        <w:tc>
          <w:tcPr>
            <w:tcW w:w="6030" w:type="dxa"/>
          </w:tcPr>
          <w:p w14:paraId="24E5E615" w14:textId="77777777" w:rsidR="00A15660" w:rsidRPr="008D2C14" w:rsidRDefault="00310742" w:rsidP="00A41022">
            <w:pPr>
              <w:autoSpaceDE w:val="0"/>
              <w:autoSpaceDN w:val="0"/>
              <w:adjustRightInd w:val="0"/>
              <w:ind w:left="60"/>
              <w:rPr>
                <w:color w:val="000000"/>
                <w:szCs w:val="24"/>
              </w:rPr>
            </w:pPr>
            <w:r>
              <w:rPr>
                <w:color w:val="000000"/>
                <w:szCs w:val="24"/>
              </w:rPr>
              <w:t>Project</w:t>
            </w:r>
            <w:r w:rsidR="00A15660" w:rsidRPr="008D2C14">
              <w:rPr>
                <w:color w:val="000000"/>
                <w:szCs w:val="24"/>
              </w:rPr>
              <w:t xml:space="preserve"> Management</w:t>
            </w:r>
          </w:p>
        </w:tc>
      </w:tr>
      <w:tr w:rsidR="00A15660" w14:paraId="326EFC70" w14:textId="77777777" w:rsidTr="00A41022">
        <w:trPr>
          <w:trHeight w:val="290"/>
        </w:trPr>
        <w:tc>
          <w:tcPr>
            <w:tcW w:w="1740" w:type="dxa"/>
          </w:tcPr>
          <w:p w14:paraId="196930B0" w14:textId="77777777" w:rsidR="00A15660" w:rsidRPr="00A15660" w:rsidRDefault="00A15660" w:rsidP="00A41022">
            <w:pPr>
              <w:autoSpaceDE w:val="0"/>
              <w:autoSpaceDN w:val="0"/>
              <w:adjustRightInd w:val="0"/>
              <w:ind w:left="372"/>
              <w:rPr>
                <w:color w:val="000000"/>
                <w:szCs w:val="24"/>
              </w:rPr>
            </w:pPr>
            <w:r w:rsidRPr="00A15660">
              <w:rPr>
                <w:color w:val="000000"/>
                <w:szCs w:val="24"/>
              </w:rPr>
              <w:t xml:space="preserve">Task 2 </w:t>
            </w:r>
          </w:p>
        </w:tc>
        <w:tc>
          <w:tcPr>
            <w:tcW w:w="6030" w:type="dxa"/>
          </w:tcPr>
          <w:p w14:paraId="737D8BF4" w14:textId="77777777" w:rsidR="00A15660" w:rsidRPr="00A15660" w:rsidRDefault="00A15660" w:rsidP="00A41022">
            <w:pPr>
              <w:autoSpaceDE w:val="0"/>
              <w:autoSpaceDN w:val="0"/>
              <w:adjustRightInd w:val="0"/>
              <w:ind w:left="60"/>
              <w:rPr>
                <w:color w:val="000000"/>
                <w:szCs w:val="24"/>
              </w:rPr>
            </w:pPr>
            <w:r w:rsidRPr="00A15660">
              <w:rPr>
                <w:color w:val="000000"/>
                <w:szCs w:val="24"/>
              </w:rPr>
              <w:t>Biological Resources Compliance and Permitting</w:t>
            </w:r>
          </w:p>
        </w:tc>
      </w:tr>
      <w:tr w:rsidR="00F21DCB" w14:paraId="6F8C264D" w14:textId="77777777" w:rsidTr="00A41022">
        <w:trPr>
          <w:trHeight w:val="290"/>
        </w:trPr>
        <w:tc>
          <w:tcPr>
            <w:tcW w:w="1740" w:type="dxa"/>
          </w:tcPr>
          <w:p w14:paraId="66D724A2" w14:textId="77777777" w:rsidR="00F21DCB" w:rsidRPr="00A15660" w:rsidRDefault="00F21DCB" w:rsidP="00A41022">
            <w:pPr>
              <w:autoSpaceDE w:val="0"/>
              <w:autoSpaceDN w:val="0"/>
              <w:adjustRightInd w:val="0"/>
              <w:ind w:left="372"/>
              <w:rPr>
                <w:color w:val="000000"/>
                <w:szCs w:val="24"/>
              </w:rPr>
            </w:pPr>
            <w:r w:rsidRPr="00A15660">
              <w:rPr>
                <w:color w:val="000000"/>
                <w:szCs w:val="24"/>
              </w:rPr>
              <w:t>Task 2.</w:t>
            </w:r>
            <w:r>
              <w:rPr>
                <w:color w:val="000000"/>
                <w:szCs w:val="24"/>
              </w:rPr>
              <w:t>1</w:t>
            </w:r>
          </w:p>
        </w:tc>
        <w:tc>
          <w:tcPr>
            <w:tcW w:w="6030" w:type="dxa"/>
          </w:tcPr>
          <w:p w14:paraId="66A553C9" w14:textId="77777777" w:rsidR="00F21DCB" w:rsidRPr="00A15660" w:rsidRDefault="00F21DCB" w:rsidP="00A41022">
            <w:pPr>
              <w:autoSpaceDE w:val="0"/>
              <w:autoSpaceDN w:val="0"/>
              <w:adjustRightInd w:val="0"/>
              <w:ind w:left="60"/>
              <w:rPr>
                <w:color w:val="000000"/>
                <w:szCs w:val="24"/>
              </w:rPr>
            </w:pPr>
            <w:r w:rsidRPr="00A15660">
              <w:rPr>
                <w:color w:val="000000"/>
                <w:szCs w:val="24"/>
              </w:rPr>
              <w:t>ESA No Effects Memorandum</w:t>
            </w:r>
          </w:p>
        </w:tc>
      </w:tr>
      <w:tr w:rsidR="00F21DCB" w14:paraId="2AC4AC69" w14:textId="77777777" w:rsidTr="00A41022">
        <w:trPr>
          <w:trHeight w:val="290"/>
        </w:trPr>
        <w:tc>
          <w:tcPr>
            <w:tcW w:w="1740" w:type="dxa"/>
          </w:tcPr>
          <w:p w14:paraId="6EA64178" w14:textId="77777777" w:rsidR="00F21DCB" w:rsidRPr="00A15660" w:rsidRDefault="00F21DCB" w:rsidP="00A41022">
            <w:pPr>
              <w:autoSpaceDE w:val="0"/>
              <w:autoSpaceDN w:val="0"/>
              <w:adjustRightInd w:val="0"/>
              <w:ind w:left="372"/>
              <w:rPr>
                <w:color w:val="000000"/>
                <w:szCs w:val="24"/>
              </w:rPr>
            </w:pPr>
            <w:r w:rsidRPr="00A15660">
              <w:rPr>
                <w:color w:val="000000"/>
                <w:szCs w:val="24"/>
              </w:rPr>
              <w:t>Task 2.</w:t>
            </w:r>
            <w:r>
              <w:rPr>
                <w:color w:val="000000"/>
                <w:szCs w:val="24"/>
              </w:rPr>
              <w:t>2</w:t>
            </w:r>
          </w:p>
        </w:tc>
        <w:tc>
          <w:tcPr>
            <w:tcW w:w="6030" w:type="dxa"/>
          </w:tcPr>
          <w:p w14:paraId="7B2A8F34" w14:textId="77777777" w:rsidR="00F21DCB" w:rsidRPr="00A15660" w:rsidRDefault="00F92048" w:rsidP="00380857">
            <w:pPr>
              <w:autoSpaceDE w:val="0"/>
              <w:autoSpaceDN w:val="0"/>
              <w:adjustRightInd w:val="0"/>
              <w:ind w:left="60"/>
              <w:rPr>
                <w:color w:val="000000"/>
                <w:szCs w:val="24"/>
              </w:rPr>
            </w:pPr>
            <w:r>
              <w:rPr>
                <w:color w:val="000000"/>
                <w:szCs w:val="24"/>
              </w:rPr>
              <w:t>Federal-</w:t>
            </w:r>
            <w:r w:rsidR="004D5AA7">
              <w:rPr>
                <w:color w:val="000000"/>
                <w:szCs w:val="24"/>
              </w:rPr>
              <w:t>Aid Highway Program (</w:t>
            </w:r>
            <w:r w:rsidR="00F21DCB" w:rsidRPr="00A15660">
              <w:rPr>
                <w:color w:val="000000"/>
                <w:szCs w:val="24"/>
              </w:rPr>
              <w:t>FAHP</w:t>
            </w:r>
            <w:r w:rsidR="004D5AA7">
              <w:rPr>
                <w:color w:val="000000"/>
                <w:szCs w:val="24"/>
              </w:rPr>
              <w:t>)</w:t>
            </w:r>
            <w:r w:rsidR="00F21DCB">
              <w:rPr>
                <w:color w:val="000000"/>
                <w:szCs w:val="24"/>
              </w:rPr>
              <w:t xml:space="preserve"> Programmatic</w:t>
            </w:r>
            <w:r w:rsidR="004D5AA7">
              <w:rPr>
                <w:color w:val="000000"/>
                <w:szCs w:val="24"/>
              </w:rPr>
              <w:t xml:space="preserve"> </w:t>
            </w:r>
            <w:r w:rsidR="00F21DCB" w:rsidRPr="00A15660">
              <w:rPr>
                <w:color w:val="000000"/>
                <w:szCs w:val="24"/>
              </w:rPr>
              <w:t>Documentation</w:t>
            </w:r>
          </w:p>
        </w:tc>
      </w:tr>
      <w:tr w:rsidR="00F21DCB" w14:paraId="123C2C1C" w14:textId="77777777" w:rsidTr="00A41022">
        <w:trPr>
          <w:trHeight w:val="290"/>
        </w:trPr>
        <w:tc>
          <w:tcPr>
            <w:tcW w:w="1740" w:type="dxa"/>
          </w:tcPr>
          <w:p w14:paraId="56170EFC" w14:textId="77777777" w:rsidR="00F21DCB" w:rsidRPr="00A15660" w:rsidRDefault="00BC5523" w:rsidP="00A41022">
            <w:pPr>
              <w:autoSpaceDE w:val="0"/>
              <w:autoSpaceDN w:val="0"/>
              <w:adjustRightInd w:val="0"/>
              <w:ind w:left="372"/>
              <w:rPr>
                <w:color w:val="000000"/>
                <w:szCs w:val="24"/>
              </w:rPr>
            </w:pPr>
            <w:r>
              <w:rPr>
                <w:color w:val="000000"/>
                <w:szCs w:val="24"/>
              </w:rPr>
              <w:t>Task 2.3</w:t>
            </w:r>
          </w:p>
        </w:tc>
        <w:tc>
          <w:tcPr>
            <w:tcW w:w="6030" w:type="dxa"/>
          </w:tcPr>
          <w:p w14:paraId="4DA6C764" w14:textId="77777777" w:rsidR="00F21DCB" w:rsidRPr="00A15660" w:rsidRDefault="00BC5523" w:rsidP="00A41022">
            <w:pPr>
              <w:autoSpaceDE w:val="0"/>
              <w:autoSpaceDN w:val="0"/>
              <w:adjustRightInd w:val="0"/>
              <w:ind w:left="60"/>
              <w:rPr>
                <w:color w:val="000000"/>
                <w:szCs w:val="24"/>
              </w:rPr>
            </w:pPr>
            <w:r>
              <w:rPr>
                <w:color w:val="000000"/>
                <w:szCs w:val="24"/>
              </w:rPr>
              <w:t>Construction Environmental Inspections</w:t>
            </w:r>
          </w:p>
        </w:tc>
      </w:tr>
      <w:tr w:rsidR="00E7621C" w14:paraId="673A370B" w14:textId="77777777" w:rsidTr="00A41022">
        <w:trPr>
          <w:trHeight w:val="290"/>
        </w:trPr>
        <w:tc>
          <w:tcPr>
            <w:tcW w:w="1740" w:type="dxa"/>
          </w:tcPr>
          <w:p w14:paraId="2974ED6A" w14:textId="77777777" w:rsidR="00E7621C" w:rsidRDefault="00E7621C" w:rsidP="00A41022">
            <w:pPr>
              <w:autoSpaceDE w:val="0"/>
              <w:autoSpaceDN w:val="0"/>
              <w:adjustRightInd w:val="0"/>
              <w:ind w:left="372"/>
              <w:rPr>
                <w:color w:val="000000"/>
                <w:szCs w:val="24"/>
              </w:rPr>
            </w:pPr>
            <w:r>
              <w:rPr>
                <w:color w:val="000000"/>
                <w:szCs w:val="24"/>
              </w:rPr>
              <w:t>Task 2.4</w:t>
            </w:r>
          </w:p>
        </w:tc>
        <w:tc>
          <w:tcPr>
            <w:tcW w:w="6030" w:type="dxa"/>
          </w:tcPr>
          <w:p w14:paraId="05C4BAAD" w14:textId="77777777" w:rsidR="00E7621C" w:rsidRDefault="00310742" w:rsidP="00A41022">
            <w:pPr>
              <w:autoSpaceDE w:val="0"/>
              <w:autoSpaceDN w:val="0"/>
              <w:adjustRightInd w:val="0"/>
              <w:ind w:left="60"/>
              <w:rPr>
                <w:color w:val="000000"/>
                <w:szCs w:val="24"/>
              </w:rPr>
            </w:pPr>
            <w:r>
              <w:rPr>
                <w:color w:val="000000"/>
                <w:szCs w:val="24"/>
              </w:rPr>
              <w:t>Project</w:t>
            </w:r>
            <w:r w:rsidR="00E7621C">
              <w:rPr>
                <w:color w:val="000000"/>
                <w:szCs w:val="24"/>
              </w:rPr>
              <w:t xml:space="preserve"> Completion Report</w:t>
            </w:r>
          </w:p>
        </w:tc>
      </w:tr>
      <w:tr w:rsidR="00F21DCB" w14:paraId="7FD1CBFE" w14:textId="77777777" w:rsidTr="00A41022">
        <w:trPr>
          <w:trHeight w:val="290"/>
        </w:trPr>
        <w:tc>
          <w:tcPr>
            <w:tcW w:w="1740" w:type="dxa"/>
          </w:tcPr>
          <w:p w14:paraId="3F5E83AD" w14:textId="77777777" w:rsidR="00F21DCB" w:rsidRPr="00A15660" w:rsidRDefault="00AF40A5" w:rsidP="00A41022">
            <w:pPr>
              <w:autoSpaceDE w:val="0"/>
              <w:autoSpaceDN w:val="0"/>
              <w:adjustRightInd w:val="0"/>
              <w:ind w:left="372"/>
              <w:rPr>
                <w:color w:val="000000"/>
                <w:szCs w:val="24"/>
              </w:rPr>
            </w:pPr>
            <w:r>
              <w:rPr>
                <w:color w:val="000000"/>
                <w:szCs w:val="24"/>
              </w:rPr>
              <w:t>Task 2.</w:t>
            </w:r>
            <w:r w:rsidR="00E7621C">
              <w:rPr>
                <w:color w:val="000000"/>
                <w:szCs w:val="24"/>
              </w:rPr>
              <w:t>5</w:t>
            </w:r>
          </w:p>
        </w:tc>
        <w:tc>
          <w:tcPr>
            <w:tcW w:w="6030" w:type="dxa"/>
          </w:tcPr>
          <w:p w14:paraId="27EE6628" w14:textId="77777777" w:rsidR="00F21DCB" w:rsidRPr="00A15660" w:rsidRDefault="00AF40A5" w:rsidP="00A41022">
            <w:pPr>
              <w:autoSpaceDE w:val="0"/>
              <w:autoSpaceDN w:val="0"/>
              <w:adjustRightInd w:val="0"/>
              <w:ind w:left="60"/>
              <w:rPr>
                <w:color w:val="000000"/>
                <w:szCs w:val="24"/>
              </w:rPr>
            </w:pPr>
            <w:r>
              <w:rPr>
                <w:color w:val="000000"/>
                <w:szCs w:val="24"/>
              </w:rPr>
              <w:t>Oregon Fish Passage Legal Requirements</w:t>
            </w:r>
          </w:p>
        </w:tc>
      </w:tr>
      <w:tr w:rsidR="00F21DCB" w14:paraId="1CA56BD3" w14:textId="77777777" w:rsidTr="00A41022">
        <w:trPr>
          <w:trHeight w:val="290"/>
        </w:trPr>
        <w:tc>
          <w:tcPr>
            <w:tcW w:w="1740" w:type="dxa"/>
          </w:tcPr>
          <w:p w14:paraId="2E8BC9B5" w14:textId="77777777" w:rsidR="00F21DCB" w:rsidRPr="00A15660" w:rsidRDefault="00013088" w:rsidP="00A41022">
            <w:pPr>
              <w:autoSpaceDE w:val="0"/>
              <w:autoSpaceDN w:val="0"/>
              <w:adjustRightInd w:val="0"/>
              <w:ind w:left="372"/>
              <w:rPr>
                <w:color w:val="000000"/>
                <w:szCs w:val="24"/>
              </w:rPr>
            </w:pPr>
            <w:r>
              <w:rPr>
                <w:color w:val="000000"/>
                <w:szCs w:val="24"/>
              </w:rPr>
              <w:t>Task 2.</w:t>
            </w:r>
            <w:r w:rsidR="00E7621C">
              <w:rPr>
                <w:color w:val="000000"/>
                <w:szCs w:val="24"/>
              </w:rPr>
              <w:t>5</w:t>
            </w:r>
            <w:r>
              <w:rPr>
                <w:color w:val="000000"/>
                <w:szCs w:val="24"/>
              </w:rPr>
              <w:t>.1</w:t>
            </w:r>
          </w:p>
        </w:tc>
        <w:tc>
          <w:tcPr>
            <w:tcW w:w="6030" w:type="dxa"/>
          </w:tcPr>
          <w:p w14:paraId="43C5F71A" w14:textId="77777777" w:rsidR="00F21DCB" w:rsidRPr="00013088" w:rsidRDefault="00013088" w:rsidP="00A41022">
            <w:pPr>
              <w:autoSpaceDE w:val="0"/>
              <w:autoSpaceDN w:val="0"/>
              <w:adjustRightInd w:val="0"/>
              <w:ind w:left="60"/>
              <w:rPr>
                <w:color w:val="000000"/>
                <w:szCs w:val="24"/>
              </w:rPr>
            </w:pPr>
            <w:r w:rsidRPr="007760F2">
              <w:t xml:space="preserve">Scope to Determine if </w:t>
            </w:r>
            <w:r w:rsidR="00310742">
              <w:t>Project</w:t>
            </w:r>
            <w:r w:rsidRPr="007760F2">
              <w:t xml:space="preserve"> Must Address the Oregon Fish Passage Law </w:t>
            </w:r>
          </w:p>
        </w:tc>
      </w:tr>
      <w:tr w:rsidR="00F21DCB" w14:paraId="66942FE4" w14:textId="77777777" w:rsidTr="00A41022">
        <w:trPr>
          <w:trHeight w:val="290"/>
        </w:trPr>
        <w:tc>
          <w:tcPr>
            <w:tcW w:w="1740" w:type="dxa"/>
          </w:tcPr>
          <w:p w14:paraId="11264D28" w14:textId="77777777" w:rsidR="00F21DCB" w:rsidRPr="00A15660" w:rsidRDefault="00E7621C" w:rsidP="00A41022">
            <w:pPr>
              <w:autoSpaceDE w:val="0"/>
              <w:autoSpaceDN w:val="0"/>
              <w:adjustRightInd w:val="0"/>
              <w:ind w:left="372"/>
              <w:rPr>
                <w:color w:val="000000"/>
                <w:szCs w:val="24"/>
              </w:rPr>
            </w:pPr>
            <w:r>
              <w:rPr>
                <w:color w:val="000000"/>
                <w:szCs w:val="24"/>
              </w:rPr>
              <w:t>Task 2.5</w:t>
            </w:r>
            <w:r w:rsidR="00013088">
              <w:rPr>
                <w:color w:val="000000"/>
                <w:szCs w:val="24"/>
              </w:rPr>
              <w:t>.2</w:t>
            </w:r>
          </w:p>
        </w:tc>
        <w:tc>
          <w:tcPr>
            <w:tcW w:w="6030" w:type="dxa"/>
          </w:tcPr>
          <w:p w14:paraId="056AA04C" w14:textId="77777777" w:rsidR="00F21DCB" w:rsidRPr="00013088" w:rsidRDefault="00013088" w:rsidP="00A41022">
            <w:pPr>
              <w:autoSpaceDE w:val="0"/>
              <w:autoSpaceDN w:val="0"/>
              <w:adjustRightInd w:val="0"/>
              <w:ind w:left="60"/>
              <w:rPr>
                <w:color w:val="000000"/>
                <w:szCs w:val="24"/>
              </w:rPr>
            </w:pPr>
            <w:r w:rsidRPr="007760F2">
              <w:t>Determine Appropriate Approach to Meet Fish Passage Requirements</w:t>
            </w:r>
            <w:r w:rsidRPr="00013088" w:rsidDel="002D74B6">
              <w:rPr>
                <w:color w:val="000000"/>
                <w:szCs w:val="24"/>
              </w:rPr>
              <w:t xml:space="preserve"> </w:t>
            </w:r>
          </w:p>
        </w:tc>
      </w:tr>
      <w:tr w:rsidR="00F21DCB" w14:paraId="549F6B90" w14:textId="77777777" w:rsidTr="00A41022">
        <w:trPr>
          <w:trHeight w:val="290"/>
        </w:trPr>
        <w:tc>
          <w:tcPr>
            <w:tcW w:w="1740" w:type="dxa"/>
          </w:tcPr>
          <w:p w14:paraId="5DFE2514" w14:textId="77777777" w:rsidR="00F21DCB" w:rsidRPr="00A15660" w:rsidRDefault="00883ED5" w:rsidP="00A41022">
            <w:pPr>
              <w:autoSpaceDE w:val="0"/>
              <w:autoSpaceDN w:val="0"/>
              <w:adjustRightInd w:val="0"/>
              <w:ind w:left="372"/>
              <w:rPr>
                <w:color w:val="000000"/>
                <w:szCs w:val="24"/>
              </w:rPr>
            </w:pPr>
            <w:r>
              <w:rPr>
                <w:color w:val="000000"/>
                <w:szCs w:val="24"/>
              </w:rPr>
              <w:t>Task 2.</w:t>
            </w:r>
            <w:r w:rsidR="00E7621C">
              <w:rPr>
                <w:color w:val="000000"/>
                <w:szCs w:val="24"/>
              </w:rPr>
              <w:t>5</w:t>
            </w:r>
            <w:r>
              <w:rPr>
                <w:color w:val="000000"/>
                <w:szCs w:val="24"/>
              </w:rPr>
              <w:t>.3</w:t>
            </w:r>
          </w:p>
        </w:tc>
        <w:tc>
          <w:tcPr>
            <w:tcW w:w="6030" w:type="dxa"/>
          </w:tcPr>
          <w:p w14:paraId="79E155A4" w14:textId="77777777" w:rsidR="00F21DCB" w:rsidRPr="00A15660" w:rsidRDefault="00883ED5" w:rsidP="00A41022">
            <w:pPr>
              <w:autoSpaceDE w:val="0"/>
              <w:autoSpaceDN w:val="0"/>
              <w:adjustRightInd w:val="0"/>
              <w:ind w:left="60"/>
              <w:rPr>
                <w:color w:val="000000"/>
                <w:szCs w:val="24"/>
              </w:rPr>
            </w:pPr>
            <w:r>
              <w:rPr>
                <w:color w:val="000000"/>
                <w:szCs w:val="24"/>
              </w:rPr>
              <w:t>Fish Passage Exemption Application</w:t>
            </w:r>
          </w:p>
        </w:tc>
      </w:tr>
      <w:tr w:rsidR="00F21DCB" w14:paraId="1BB43A92" w14:textId="77777777" w:rsidTr="00A41022">
        <w:trPr>
          <w:trHeight w:val="290"/>
        </w:trPr>
        <w:tc>
          <w:tcPr>
            <w:tcW w:w="1740" w:type="dxa"/>
          </w:tcPr>
          <w:p w14:paraId="02EE5E3D" w14:textId="77777777" w:rsidR="00F21DCB" w:rsidRPr="00A15660" w:rsidRDefault="00F21DCB" w:rsidP="00A41022">
            <w:pPr>
              <w:autoSpaceDE w:val="0"/>
              <w:autoSpaceDN w:val="0"/>
              <w:adjustRightInd w:val="0"/>
              <w:ind w:left="372"/>
              <w:rPr>
                <w:color w:val="000000"/>
                <w:szCs w:val="24"/>
              </w:rPr>
            </w:pPr>
            <w:r w:rsidRPr="00A15660">
              <w:rPr>
                <w:color w:val="000000"/>
                <w:szCs w:val="24"/>
              </w:rPr>
              <w:t>Task 2.</w:t>
            </w:r>
            <w:r w:rsidR="00E7621C">
              <w:rPr>
                <w:color w:val="000000"/>
                <w:szCs w:val="24"/>
              </w:rPr>
              <w:t>5</w:t>
            </w:r>
            <w:r w:rsidR="00883ED5">
              <w:rPr>
                <w:color w:val="000000"/>
                <w:szCs w:val="24"/>
              </w:rPr>
              <w:t>.4</w:t>
            </w:r>
          </w:p>
        </w:tc>
        <w:tc>
          <w:tcPr>
            <w:tcW w:w="6030" w:type="dxa"/>
          </w:tcPr>
          <w:p w14:paraId="0DA2055B" w14:textId="77777777" w:rsidR="00F21DCB" w:rsidRPr="00A15660" w:rsidRDefault="00883ED5" w:rsidP="00A41022">
            <w:pPr>
              <w:autoSpaceDE w:val="0"/>
              <w:autoSpaceDN w:val="0"/>
              <w:adjustRightInd w:val="0"/>
              <w:ind w:left="60"/>
              <w:rPr>
                <w:color w:val="000000"/>
                <w:szCs w:val="24"/>
              </w:rPr>
            </w:pPr>
            <w:r>
              <w:rPr>
                <w:color w:val="000000"/>
                <w:szCs w:val="24"/>
              </w:rPr>
              <w:t>Fish Passage Waiver</w:t>
            </w:r>
          </w:p>
        </w:tc>
      </w:tr>
      <w:tr w:rsidR="00F21DCB" w14:paraId="25A8995D" w14:textId="77777777" w:rsidTr="00A41022">
        <w:trPr>
          <w:trHeight w:val="290"/>
        </w:trPr>
        <w:tc>
          <w:tcPr>
            <w:tcW w:w="1740" w:type="dxa"/>
          </w:tcPr>
          <w:p w14:paraId="6C37BA98" w14:textId="77777777" w:rsidR="00F21DCB" w:rsidRPr="00A15660" w:rsidRDefault="00F21DCB" w:rsidP="00A41022">
            <w:pPr>
              <w:autoSpaceDE w:val="0"/>
              <w:autoSpaceDN w:val="0"/>
              <w:adjustRightInd w:val="0"/>
              <w:ind w:left="372"/>
              <w:rPr>
                <w:color w:val="000000"/>
                <w:szCs w:val="24"/>
              </w:rPr>
            </w:pPr>
            <w:r w:rsidRPr="00A15660">
              <w:rPr>
                <w:color w:val="000000"/>
                <w:szCs w:val="24"/>
              </w:rPr>
              <w:t>Task 2.</w:t>
            </w:r>
            <w:r w:rsidR="00E7621C">
              <w:rPr>
                <w:color w:val="000000"/>
                <w:szCs w:val="24"/>
              </w:rPr>
              <w:t>5</w:t>
            </w:r>
            <w:r w:rsidR="00883ED5">
              <w:rPr>
                <w:color w:val="000000"/>
                <w:szCs w:val="24"/>
              </w:rPr>
              <w:t>.5</w:t>
            </w:r>
          </w:p>
        </w:tc>
        <w:tc>
          <w:tcPr>
            <w:tcW w:w="6030" w:type="dxa"/>
          </w:tcPr>
          <w:p w14:paraId="30FE44F8" w14:textId="77777777" w:rsidR="00F21DCB" w:rsidRPr="00A15660" w:rsidRDefault="00883ED5" w:rsidP="00A41022">
            <w:pPr>
              <w:autoSpaceDE w:val="0"/>
              <w:autoSpaceDN w:val="0"/>
              <w:adjustRightInd w:val="0"/>
              <w:ind w:left="60"/>
              <w:rPr>
                <w:color w:val="000000"/>
                <w:szCs w:val="24"/>
              </w:rPr>
            </w:pPr>
            <w:r>
              <w:rPr>
                <w:color w:val="000000"/>
                <w:szCs w:val="24"/>
              </w:rPr>
              <w:t>Fish Passage Plan</w:t>
            </w:r>
          </w:p>
        </w:tc>
      </w:tr>
      <w:tr w:rsidR="00F21DCB" w14:paraId="6E88B889" w14:textId="77777777" w:rsidTr="00A41022">
        <w:trPr>
          <w:trHeight w:val="290"/>
        </w:trPr>
        <w:tc>
          <w:tcPr>
            <w:tcW w:w="1740" w:type="dxa"/>
          </w:tcPr>
          <w:p w14:paraId="50105243" w14:textId="77777777" w:rsidR="00F21DCB" w:rsidRPr="00A15660" w:rsidRDefault="00F21DCB" w:rsidP="00A41022">
            <w:pPr>
              <w:autoSpaceDE w:val="0"/>
              <w:autoSpaceDN w:val="0"/>
              <w:adjustRightInd w:val="0"/>
              <w:ind w:left="372"/>
              <w:rPr>
                <w:color w:val="000000"/>
                <w:szCs w:val="24"/>
              </w:rPr>
            </w:pPr>
            <w:r w:rsidRPr="00A15660">
              <w:rPr>
                <w:color w:val="000000"/>
                <w:szCs w:val="24"/>
              </w:rPr>
              <w:t>Task 2.</w:t>
            </w:r>
            <w:r w:rsidR="00E7621C">
              <w:rPr>
                <w:color w:val="000000"/>
                <w:szCs w:val="24"/>
              </w:rPr>
              <w:t>5</w:t>
            </w:r>
            <w:r w:rsidR="00883ED5">
              <w:rPr>
                <w:color w:val="000000"/>
                <w:szCs w:val="24"/>
              </w:rPr>
              <w:t>.6</w:t>
            </w:r>
          </w:p>
        </w:tc>
        <w:tc>
          <w:tcPr>
            <w:tcW w:w="6030" w:type="dxa"/>
          </w:tcPr>
          <w:p w14:paraId="1D30A723" w14:textId="77777777" w:rsidR="00F21DCB" w:rsidRPr="00B92AD3" w:rsidRDefault="00883ED5" w:rsidP="00A41022">
            <w:pPr>
              <w:autoSpaceDE w:val="0"/>
              <w:autoSpaceDN w:val="0"/>
              <w:adjustRightInd w:val="0"/>
              <w:ind w:left="60"/>
              <w:rPr>
                <w:szCs w:val="24"/>
              </w:rPr>
            </w:pPr>
            <w:r w:rsidRPr="00B92AD3">
              <w:rPr>
                <w:bCs/>
                <w:szCs w:val="24"/>
              </w:rPr>
              <w:t>Scientific Take Permit for Fish Salvage Operations</w:t>
            </w:r>
            <w:r w:rsidRPr="00B92AD3" w:rsidDel="00EA2BA5">
              <w:rPr>
                <w:szCs w:val="24"/>
              </w:rPr>
              <w:t xml:space="preserve"> </w:t>
            </w:r>
          </w:p>
        </w:tc>
      </w:tr>
      <w:tr w:rsidR="00F21DCB" w14:paraId="48DACF70" w14:textId="77777777" w:rsidTr="00A41022">
        <w:trPr>
          <w:trHeight w:val="290"/>
        </w:trPr>
        <w:tc>
          <w:tcPr>
            <w:tcW w:w="1740" w:type="dxa"/>
          </w:tcPr>
          <w:p w14:paraId="0E1C6346" w14:textId="77777777" w:rsidR="00F21DCB" w:rsidRPr="00A15660" w:rsidRDefault="00F21DCB" w:rsidP="00A41022">
            <w:pPr>
              <w:autoSpaceDE w:val="0"/>
              <w:autoSpaceDN w:val="0"/>
              <w:adjustRightInd w:val="0"/>
              <w:ind w:left="372"/>
              <w:rPr>
                <w:color w:val="000000"/>
                <w:szCs w:val="24"/>
              </w:rPr>
            </w:pPr>
            <w:r w:rsidRPr="00A15660">
              <w:rPr>
                <w:color w:val="000000"/>
                <w:szCs w:val="24"/>
              </w:rPr>
              <w:t>Task 2.</w:t>
            </w:r>
            <w:r w:rsidR="00E7621C">
              <w:rPr>
                <w:color w:val="000000"/>
                <w:szCs w:val="24"/>
              </w:rPr>
              <w:t>5</w:t>
            </w:r>
            <w:r w:rsidR="005D33B4">
              <w:rPr>
                <w:color w:val="000000"/>
                <w:szCs w:val="24"/>
              </w:rPr>
              <w:t>.7</w:t>
            </w:r>
          </w:p>
        </w:tc>
        <w:tc>
          <w:tcPr>
            <w:tcW w:w="6030" w:type="dxa"/>
          </w:tcPr>
          <w:p w14:paraId="72191F83" w14:textId="77777777" w:rsidR="00F21DCB" w:rsidRPr="00B92AD3" w:rsidRDefault="005D33B4" w:rsidP="00A41022">
            <w:pPr>
              <w:autoSpaceDE w:val="0"/>
              <w:autoSpaceDN w:val="0"/>
              <w:adjustRightInd w:val="0"/>
              <w:ind w:left="60"/>
              <w:rPr>
                <w:szCs w:val="24"/>
              </w:rPr>
            </w:pPr>
            <w:r w:rsidRPr="00B92AD3">
              <w:rPr>
                <w:bCs/>
                <w:szCs w:val="24"/>
              </w:rPr>
              <w:t>Fish and Aquatic Species Inspection and Salvage</w:t>
            </w:r>
            <w:r w:rsidRPr="00B92AD3" w:rsidDel="002D74B6">
              <w:rPr>
                <w:szCs w:val="24"/>
              </w:rPr>
              <w:t xml:space="preserve"> </w:t>
            </w:r>
          </w:p>
        </w:tc>
      </w:tr>
      <w:tr w:rsidR="00F21DCB" w14:paraId="0D1AD590" w14:textId="77777777" w:rsidTr="00A41022">
        <w:trPr>
          <w:trHeight w:val="290"/>
        </w:trPr>
        <w:tc>
          <w:tcPr>
            <w:tcW w:w="1740" w:type="dxa"/>
          </w:tcPr>
          <w:p w14:paraId="0D54D66E" w14:textId="77777777" w:rsidR="00F21DCB" w:rsidRPr="00A15660" w:rsidRDefault="005D33B4" w:rsidP="00A41022">
            <w:pPr>
              <w:autoSpaceDE w:val="0"/>
              <w:autoSpaceDN w:val="0"/>
              <w:adjustRightInd w:val="0"/>
              <w:ind w:left="372"/>
              <w:rPr>
                <w:color w:val="000000"/>
                <w:szCs w:val="24"/>
              </w:rPr>
            </w:pPr>
            <w:r>
              <w:rPr>
                <w:color w:val="000000"/>
                <w:szCs w:val="24"/>
              </w:rPr>
              <w:t>Task 2.6</w:t>
            </w:r>
          </w:p>
        </w:tc>
        <w:tc>
          <w:tcPr>
            <w:tcW w:w="6030" w:type="dxa"/>
          </w:tcPr>
          <w:p w14:paraId="0AB2EC2B" w14:textId="77777777" w:rsidR="00F21DCB" w:rsidRPr="00A15660" w:rsidRDefault="00DD7F80" w:rsidP="00A41022">
            <w:pPr>
              <w:autoSpaceDE w:val="0"/>
              <w:autoSpaceDN w:val="0"/>
              <w:adjustRightInd w:val="0"/>
              <w:ind w:left="60"/>
              <w:rPr>
                <w:color w:val="000000"/>
                <w:szCs w:val="24"/>
              </w:rPr>
            </w:pPr>
            <w:r>
              <w:rPr>
                <w:color w:val="000000"/>
                <w:szCs w:val="24"/>
              </w:rPr>
              <w:t>Annual Site Restoration</w:t>
            </w:r>
            <w:r w:rsidR="005D33B4">
              <w:rPr>
                <w:color w:val="000000"/>
                <w:szCs w:val="24"/>
              </w:rPr>
              <w:t xml:space="preserve"> Monitoring</w:t>
            </w:r>
          </w:p>
        </w:tc>
      </w:tr>
      <w:tr w:rsidR="00F21DCB" w14:paraId="4F41E9DD" w14:textId="77777777" w:rsidTr="00A41022">
        <w:trPr>
          <w:trHeight w:val="290"/>
        </w:trPr>
        <w:tc>
          <w:tcPr>
            <w:tcW w:w="1740" w:type="dxa"/>
          </w:tcPr>
          <w:p w14:paraId="597FA1AB" w14:textId="77777777" w:rsidR="00F21DCB" w:rsidRPr="00A15660" w:rsidRDefault="00F21DCB" w:rsidP="00A41022">
            <w:pPr>
              <w:autoSpaceDE w:val="0"/>
              <w:autoSpaceDN w:val="0"/>
              <w:adjustRightInd w:val="0"/>
              <w:ind w:left="372"/>
              <w:rPr>
                <w:color w:val="000000"/>
                <w:szCs w:val="24"/>
              </w:rPr>
            </w:pPr>
            <w:r w:rsidRPr="00A15660">
              <w:rPr>
                <w:color w:val="000000"/>
                <w:szCs w:val="24"/>
              </w:rPr>
              <w:t>Task 2.</w:t>
            </w:r>
            <w:r w:rsidR="001641B9">
              <w:rPr>
                <w:color w:val="000000"/>
                <w:szCs w:val="24"/>
              </w:rPr>
              <w:t>7</w:t>
            </w:r>
          </w:p>
        </w:tc>
        <w:tc>
          <w:tcPr>
            <w:tcW w:w="6030" w:type="dxa"/>
          </w:tcPr>
          <w:p w14:paraId="106A0B58" w14:textId="77777777" w:rsidR="00F21DCB" w:rsidRPr="00A15660" w:rsidRDefault="001641B9" w:rsidP="00A41022">
            <w:pPr>
              <w:autoSpaceDE w:val="0"/>
              <w:autoSpaceDN w:val="0"/>
              <w:adjustRightInd w:val="0"/>
              <w:ind w:left="60"/>
              <w:rPr>
                <w:color w:val="000000"/>
                <w:szCs w:val="24"/>
              </w:rPr>
            </w:pPr>
            <w:r>
              <w:rPr>
                <w:color w:val="000000"/>
                <w:szCs w:val="24"/>
              </w:rPr>
              <w:t>Bird Protection</w:t>
            </w:r>
          </w:p>
        </w:tc>
      </w:tr>
    </w:tbl>
    <w:p w14:paraId="2EB59449" w14:textId="77777777" w:rsidR="0035722E" w:rsidRPr="00027E94" w:rsidRDefault="0035722E" w:rsidP="00A53F9B">
      <w:pPr>
        <w:pStyle w:val="BodyText"/>
        <w:ind w:left="1080"/>
        <w:jc w:val="center"/>
        <w:rPr>
          <w:rFonts w:ascii="Times New Roman" w:hAnsi="Times New Roman"/>
          <w:b/>
          <w:szCs w:val="24"/>
        </w:rPr>
      </w:pPr>
    </w:p>
    <w:p w14:paraId="07067590" w14:textId="77777777" w:rsidR="00DD2E09" w:rsidRPr="000A01A5" w:rsidRDefault="00DD2E09" w:rsidP="00A53F9B">
      <w:pPr>
        <w:pStyle w:val="Heading1"/>
        <w:ind w:left="0"/>
        <w:rPr>
          <w:b/>
          <w:bCs/>
        </w:rPr>
      </w:pPr>
      <w:bookmarkStart w:id="0" w:name="_Toc366744943"/>
      <w:r w:rsidRPr="000A01A5">
        <w:rPr>
          <w:b/>
          <w:bCs/>
        </w:rPr>
        <w:t>Task 1</w:t>
      </w:r>
      <w:r w:rsidR="003A066E" w:rsidRPr="000A01A5">
        <w:rPr>
          <w:b/>
          <w:bCs/>
        </w:rPr>
        <w:tab/>
      </w:r>
      <w:r w:rsidRPr="000A01A5">
        <w:rPr>
          <w:b/>
          <w:bCs/>
        </w:rPr>
        <w:tab/>
      </w:r>
      <w:r w:rsidR="00310742">
        <w:rPr>
          <w:b/>
          <w:bCs/>
        </w:rPr>
        <w:t>Project</w:t>
      </w:r>
      <w:r w:rsidRPr="000A01A5">
        <w:rPr>
          <w:b/>
          <w:bCs/>
        </w:rPr>
        <w:t xml:space="preserve"> </w:t>
      </w:r>
      <w:r w:rsidR="000A01A5">
        <w:rPr>
          <w:b/>
          <w:bCs/>
        </w:rPr>
        <w:t>Management</w:t>
      </w:r>
      <w:bookmarkEnd w:id="0"/>
    </w:p>
    <w:p w14:paraId="1DD8BBE7" w14:textId="77777777" w:rsidR="00DD2E09" w:rsidRPr="00027E94" w:rsidRDefault="00DD2E09" w:rsidP="00A53F9B">
      <w:pPr>
        <w:pStyle w:val="BodyText"/>
        <w:ind w:left="0"/>
        <w:rPr>
          <w:rFonts w:ascii="Times New Roman" w:hAnsi="Times New Roman"/>
          <w:szCs w:val="24"/>
        </w:rPr>
      </w:pPr>
      <w:r w:rsidRPr="00027E94">
        <w:rPr>
          <w:rFonts w:ascii="Times New Roman" w:hAnsi="Times New Roman"/>
          <w:szCs w:val="24"/>
        </w:rPr>
        <w:t xml:space="preserve">To ensure that </w:t>
      </w:r>
      <w:r w:rsidR="00310742">
        <w:rPr>
          <w:rFonts w:ascii="Times New Roman" w:hAnsi="Times New Roman"/>
          <w:szCs w:val="24"/>
        </w:rPr>
        <w:t>Project</w:t>
      </w:r>
      <w:r w:rsidRPr="00027E94">
        <w:rPr>
          <w:rFonts w:ascii="Times New Roman" w:hAnsi="Times New Roman"/>
          <w:szCs w:val="24"/>
        </w:rPr>
        <w:t xml:space="preserve"> scope, budget and schedule </w:t>
      </w:r>
      <w:proofErr w:type="gramStart"/>
      <w:r w:rsidRPr="00027E94">
        <w:rPr>
          <w:rFonts w:ascii="Times New Roman" w:hAnsi="Times New Roman"/>
          <w:szCs w:val="24"/>
        </w:rPr>
        <w:t>objectives</w:t>
      </w:r>
      <w:proofErr w:type="gramEnd"/>
      <w:r w:rsidRPr="00027E94">
        <w:rPr>
          <w:rFonts w:ascii="Times New Roman" w:hAnsi="Times New Roman"/>
          <w:szCs w:val="24"/>
        </w:rPr>
        <w:t xml:space="preserve"> </w:t>
      </w:r>
      <w:proofErr w:type="gramStart"/>
      <w:r w:rsidRPr="00027E94">
        <w:rPr>
          <w:rFonts w:ascii="Times New Roman" w:hAnsi="Times New Roman"/>
          <w:szCs w:val="24"/>
        </w:rPr>
        <w:t>are met</w:t>
      </w:r>
      <w:proofErr w:type="gramEnd"/>
      <w:r w:rsidRPr="00027E94">
        <w:rPr>
          <w:rFonts w:ascii="Times New Roman" w:hAnsi="Times New Roman"/>
          <w:szCs w:val="24"/>
        </w:rPr>
        <w:t xml:space="preserve">, </w:t>
      </w:r>
      <w:r w:rsidR="00D27E43">
        <w:rPr>
          <w:rFonts w:ascii="Times New Roman" w:hAnsi="Times New Roman"/>
          <w:szCs w:val="24"/>
        </w:rPr>
        <w:t>Consultant</w:t>
      </w:r>
      <w:r w:rsidRPr="00027E94">
        <w:rPr>
          <w:rFonts w:ascii="Times New Roman" w:hAnsi="Times New Roman"/>
          <w:szCs w:val="24"/>
        </w:rPr>
        <w:t xml:space="preserve">’s </w:t>
      </w:r>
      <w:r w:rsidR="00310742">
        <w:rPr>
          <w:rFonts w:ascii="Times New Roman" w:hAnsi="Times New Roman"/>
          <w:szCs w:val="24"/>
        </w:rPr>
        <w:t>Project</w:t>
      </w:r>
      <w:r w:rsidRPr="00027E94">
        <w:rPr>
          <w:rFonts w:ascii="Times New Roman" w:hAnsi="Times New Roman"/>
          <w:szCs w:val="24"/>
        </w:rPr>
        <w:t xml:space="preserve"> Manager shall provide: </w:t>
      </w:r>
    </w:p>
    <w:p w14:paraId="1EAD554D" w14:textId="77777777" w:rsidR="00DD2E09" w:rsidRPr="00027E94" w:rsidRDefault="00DD2E09" w:rsidP="00E25533">
      <w:pPr>
        <w:pStyle w:val="BodyText"/>
        <w:numPr>
          <w:ilvl w:val="0"/>
          <w:numId w:val="70"/>
        </w:numPr>
        <w:rPr>
          <w:rFonts w:ascii="Times New Roman" w:hAnsi="Times New Roman"/>
          <w:szCs w:val="24"/>
        </w:rPr>
      </w:pPr>
      <w:r w:rsidRPr="00027E94">
        <w:rPr>
          <w:rFonts w:ascii="Times New Roman" w:hAnsi="Times New Roman"/>
          <w:szCs w:val="24"/>
        </w:rPr>
        <w:t xml:space="preserve">Quality control </w:t>
      </w:r>
      <w:r w:rsidR="00E55160">
        <w:rPr>
          <w:rFonts w:ascii="Times New Roman" w:hAnsi="Times New Roman"/>
          <w:szCs w:val="24"/>
        </w:rPr>
        <w:t xml:space="preserve"> </w:t>
      </w:r>
    </w:p>
    <w:p w14:paraId="7AAE3047" w14:textId="77777777" w:rsidR="00DD2E09" w:rsidRPr="00027E94" w:rsidRDefault="00310742" w:rsidP="00E25533">
      <w:pPr>
        <w:pStyle w:val="BodyText"/>
        <w:numPr>
          <w:ilvl w:val="0"/>
          <w:numId w:val="70"/>
        </w:numPr>
        <w:rPr>
          <w:rFonts w:ascii="Times New Roman" w:hAnsi="Times New Roman"/>
          <w:szCs w:val="24"/>
        </w:rPr>
      </w:pPr>
      <w:r>
        <w:rPr>
          <w:rFonts w:ascii="Times New Roman" w:hAnsi="Times New Roman"/>
          <w:szCs w:val="24"/>
        </w:rPr>
        <w:t>Project</w:t>
      </w:r>
      <w:r w:rsidR="00AC37BC">
        <w:rPr>
          <w:rFonts w:ascii="Times New Roman" w:hAnsi="Times New Roman"/>
          <w:szCs w:val="24"/>
        </w:rPr>
        <w:t xml:space="preserve"> management and </w:t>
      </w:r>
      <w:r w:rsidR="00DD2E09" w:rsidRPr="00027E94">
        <w:rPr>
          <w:rFonts w:ascii="Times New Roman" w:hAnsi="Times New Roman"/>
          <w:szCs w:val="24"/>
        </w:rPr>
        <w:t>Contract administration</w:t>
      </w:r>
    </w:p>
    <w:p w14:paraId="077F14AC" w14:textId="77777777" w:rsidR="00DD2E09" w:rsidRPr="00027E94" w:rsidRDefault="00AC37BC" w:rsidP="00E25533">
      <w:pPr>
        <w:pStyle w:val="BodyText"/>
        <w:numPr>
          <w:ilvl w:val="0"/>
          <w:numId w:val="70"/>
        </w:numPr>
        <w:rPr>
          <w:rFonts w:ascii="Times New Roman" w:hAnsi="Times New Roman"/>
          <w:szCs w:val="24"/>
        </w:rPr>
      </w:pPr>
      <w:r>
        <w:rPr>
          <w:rFonts w:ascii="Times New Roman" w:hAnsi="Times New Roman"/>
          <w:szCs w:val="24"/>
        </w:rPr>
        <w:t>B</w:t>
      </w:r>
      <w:r w:rsidR="00DD2E09" w:rsidRPr="00027E94">
        <w:rPr>
          <w:rFonts w:ascii="Times New Roman" w:hAnsi="Times New Roman"/>
          <w:szCs w:val="24"/>
        </w:rPr>
        <w:t xml:space="preserve">udget tracking </w:t>
      </w:r>
    </w:p>
    <w:p w14:paraId="3148CE25" w14:textId="77777777" w:rsidR="00DD2E09" w:rsidRPr="00027E94" w:rsidRDefault="00DD2E09" w:rsidP="00E25533">
      <w:pPr>
        <w:pStyle w:val="BodyText"/>
        <w:numPr>
          <w:ilvl w:val="0"/>
          <w:numId w:val="70"/>
        </w:numPr>
        <w:rPr>
          <w:rFonts w:ascii="Times New Roman" w:hAnsi="Times New Roman"/>
          <w:szCs w:val="24"/>
        </w:rPr>
      </w:pPr>
      <w:r w:rsidRPr="00027E94">
        <w:rPr>
          <w:rFonts w:ascii="Times New Roman" w:hAnsi="Times New Roman"/>
          <w:szCs w:val="24"/>
        </w:rPr>
        <w:t xml:space="preserve">Coordination with Agency personnel </w:t>
      </w:r>
    </w:p>
    <w:p w14:paraId="51193C1B" w14:textId="77777777" w:rsidR="00DD2E09" w:rsidRPr="00027E94" w:rsidRDefault="00310742" w:rsidP="00E25533">
      <w:pPr>
        <w:pStyle w:val="BodyText"/>
        <w:numPr>
          <w:ilvl w:val="0"/>
          <w:numId w:val="70"/>
        </w:numPr>
        <w:rPr>
          <w:rFonts w:ascii="Times New Roman" w:hAnsi="Times New Roman"/>
          <w:szCs w:val="24"/>
        </w:rPr>
      </w:pPr>
      <w:r>
        <w:rPr>
          <w:rFonts w:ascii="Times New Roman" w:hAnsi="Times New Roman"/>
          <w:szCs w:val="24"/>
        </w:rPr>
        <w:t>Project</w:t>
      </w:r>
      <w:r w:rsidR="00DD2E09" w:rsidRPr="00027E94">
        <w:rPr>
          <w:rFonts w:ascii="Times New Roman" w:hAnsi="Times New Roman"/>
          <w:szCs w:val="24"/>
        </w:rPr>
        <w:t xml:space="preserve"> progress reports</w:t>
      </w:r>
      <w:r w:rsidR="00A908F5" w:rsidRPr="00027E94">
        <w:rPr>
          <w:rFonts w:ascii="Times New Roman" w:hAnsi="Times New Roman"/>
          <w:szCs w:val="24"/>
        </w:rPr>
        <w:t xml:space="preserve"> for invoiced </w:t>
      </w:r>
      <w:proofErr w:type="gramStart"/>
      <w:r w:rsidR="00A908F5" w:rsidRPr="00027E94">
        <w:rPr>
          <w:rFonts w:ascii="Times New Roman" w:hAnsi="Times New Roman"/>
          <w:szCs w:val="24"/>
        </w:rPr>
        <w:t>time period</w:t>
      </w:r>
      <w:proofErr w:type="gramEnd"/>
      <w:r w:rsidR="003F103A">
        <w:rPr>
          <w:rFonts w:ascii="Times New Roman" w:hAnsi="Times New Roman"/>
          <w:szCs w:val="24"/>
        </w:rPr>
        <w:t xml:space="preserve"> </w:t>
      </w:r>
      <w:r w:rsidR="00AC37BC">
        <w:rPr>
          <w:rFonts w:ascii="Times New Roman" w:hAnsi="Times New Roman"/>
          <w:i/>
          <w:szCs w:val="24"/>
        </w:rPr>
        <w:t xml:space="preserve">[stipulate </w:t>
      </w:r>
      <w:proofErr w:type="gramStart"/>
      <w:r w:rsidR="00AC37BC">
        <w:rPr>
          <w:rFonts w:ascii="Times New Roman" w:hAnsi="Times New Roman"/>
          <w:i/>
          <w:szCs w:val="24"/>
        </w:rPr>
        <w:t>time period</w:t>
      </w:r>
      <w:proofErr w:type="gramEnd"/>
      <w:r w:rsidR="00AC37BC">
        <w:rPr>
          <w:rFonts w:ascii="Times New Roman" w:hAnsi="Times New Roman"/>
          <w:i/>
          <w:szCs w:val="24"/>
        </w:rPr>
        <w:t>]</w:t>
      </w:r>
      <w:r w:rsidR="00DD2E09" w:rsidRPr="00027E94">
        <w:rPr>
          <w:rFonts w:ascii="Times New Roman" w:hAnsi="Times New Roman"/>
          <w:szCs w:val="24"/>
        </w:rPr>
        <w:t xml:space="preserve"> that must include </w:t>
      </w:r>
      <w:proofErr w:type="gramStart"/>
      <w:r w:rsidR="00DD2E09" w:rsidRPr="00027E94">
        <w:rPr>
          <w:rFonts w:ascii="Times New Roman" w:hAnsi="Times New Roman"/>
          <w:szCs w:val="24"/>
        </w:rPr>
        <w:t>current status</w:t>
      </w:r>
      <w:proofErr w:type="gramEnd"/>
      <w:r w:rsidR="00DD2E09" w:rsidRPr="00027E94">
        <w:rPr>
          <w:rFonts w:ascii="Times New Roman" w:hAnsi="Times New Roman"/>
          <w:szCs w:val="24"/>
        </w:rPr>
        <w:t>, unresolved issues, and major accomplishments during the</w:t>
      </w:r>
      <w:r w:rsidR="00AC37BC">
        <w:rPr>
          <w:rFonts w:ascii="Times New Roman" w:hAnsi="Times New Roman"/>
          <w:szCs w:val="24"/>
        </w:rPr>
        <w:t xml:space="preserve"> invoiced time </w:t>
      </w:r>
      <w:proofErr w:type="gramStart"/>
      <w:r w:rsidR="00AC37BC">
        <w:rPr>
          <w:rFonts w:ascii="Times New Roman" w:hAnsi="Times New Roman"/>
          <w:szCs w:val="24"/>
        </w:rPr>
        <w:t>period</w:t>
      </w:r>
      <w:proofErr w:type="gramEnd"/>
    </w:p>
    <w:p w14:paraId="5023A968" w14:textId="77777777" w:rsidR="00DD2E09" w:rsidRPr="00027E94" w:rsidRDefault="00AC37BC" w:rsidP="00E25533">
      <w:pPr>
        <w:pStyle w:val="BodyText"/>
        <w:numPr>
          <w:ilvl w:val="0"/>
          <w:numId w:val="70"/>
        </w:numPr>
        <w:rPr>
          <w:rFonts w:ascii="Times New Roman" w:hAnsi="Times New Roman"/>
          <w:szCs w:val="24"/>
        </w:rPr>
      </w:pPr>
      <w:r>
        <w:rPr>
          <w:rFonts w:ascii="Times New Roman" w:hAnsi="Times New Roman"/>
          <w:szCs w:val="24"/>
        </w:rPr>
        <w:t xml:space="preserve">Post </w:t>
      </w:r>
      <w:r w:rsidR="00DD2E09" w:rsidRPr="00027E94">
        <w:rPr>
          <w:rFonts w:ascii="Times New Roman" w:hAnsi="Times New Roman"/>
          <w:szCs w:val="24"/>
        </w:rPr>
        <w:t>and maint</w:t>
      </w:r>
      <w:r>
        <w:rPr>
          <w:rFonts w:ascii="Times New Roman" w:hAnsi="Times New Roman"/>
          <w:szCs w:val="24"/>
        </w:rPr>
        <w:t xml:space="preserve">ain all </w:t>
      </w:r>
      <w:r w:rsidR="00310742">
        <w:rPr>
          <w:rFonts w:ascii="Times New Roman" w:hAnsi="Times New Roman"/>
          <w:szCs w:val="24"/>
        </w:rPr>
        <w:t>P</w:t>
      </w:r>
      <w:r>
        <w:rPr>
          <w:rFonts w:ascii="Times New Roman" w:hAnsi="Times New Roman"/>
          <w:szCs w:val="24"/>
        </w:rPr>
        <w:t xml:space="preserve">roject documents and supporting information in </w:t>
      </w:r>
      <w:r w:rsidR="00C15603">
        <w:rPr>
          <w:rFonts w:ascii="Times New Roman" w:hAnsi="Times New Roman"/>
          <w:szCs w:val="24"/>
        </w:rPr>
        <w:t>Agency</w:t>
      </w:r>
      <w:r>
        <w:rPr>
          <w:rFonts w:ascii="Times New Roman" w:hAnsi="Times New Roman"/>
          <w:szCs w:val="24"/>
        </w:rPr>
        <w:t xml:space="preserve">’s </w:t>
      </w:r>
      <w:r w:rsidR="00592CD8">
        <w:rPr>
          <w:rFonts w:ascii="Times New Roman" w:hAnsi="Times New Roman"/>
          <w:szCs w:val="24"/>
        </w:rPr>
        <w:t xml:space="preserve">ProjectWise </w:t>
      </w:r>
      <w:r w:rsidR="00DD2E09" w:rsidRPr="00027E94">
        <w:rPr>
          <w:rFonts w:ascii="Times New Roman" w:hAnsi="Times New Roman"/>
          <w:szCs w:val="24"/>
        </w:rPr>
        <w:t>system</w:t>
      </w:r>
      <w:r>
        <w:rPr>
          <w:rFonts w:ascii="Times New Roman" w:hAnsi="Times New Roman"/>
          <w:szCs w:val="24"/>
        </w:rPr>
        <w:t xml:space="preserve"> </w:t>
      </w:r>
      <w:r w:rsidR="00592CD8">
        <w:rPr>
          <w:rFonts w:ascii="Times New Roman" w:hAnsi="Times New Roman"/>
          <w:i/>
          <w:szCs w:val="24"/>
        </w:rPr>
        <w:t xml:space="preserve"> </w:t>
      </w:r>
      <w:hyperlink r:id="rId13" w:history="1">
        <w:r w:rsidR="00592CD8" w:rsidRPr="00592CD8">
          <w:rPr>
            <w:rFonts w:ascii="Times New Roman" w:hAnsi="Times New Roman"/>
            <w:color w:val="0000FF"/>
            <w:u w:val="single"/>
          </w:rPr>
          <w:t>WPDOTAPPL127.partners.odot.or.gov:PW_ODOT_PROD</w:t>
        </w:r>
      </w:hyperlink>
      <w:r w:rsidR="00592CD8">
        <w:rPr>
          <w:rFonts w:ascii="Times New Roman" w:hAnsi="Times New Roman"/>
        </w:rPr>
        <w:t xml:space="preserve"> </w:t>
      </w:r>
    </w:p>
    <w:p w14:paraId="0326CD35" w14:textId="77777777" w:rsidR="00DD2E09" w:rsidRPr="00027E94" w:rsidRDefault="00DD2E09" w:rsidP="00E25533">
      <w:pPr>
        <w:pStyle w:val="BodyText"/>
        <w:numPr>
          <w:ilvl w:val="0"/>
          <w:numId w:val="70"/>
        </w:numPr>
        <w:rPr>
          <w:rFonts w:ascii="Times New Roman" w:hAnsi="Times New Roman"/>
          <w:szCs w:val="24"/>
        </w:rPr>
      </w:pPr>
      <w:r w:rsidRPr="00027E94">
        <w:rPr>
          <w:rFonts w:ascii="Times New Roman" w:hAnsi="Times New Roman"/>
          <w:szCs w:val="24"/>
        </w:rPr>
        <w:t>Meetings</w:t>
      </w:r>
      <w:r w:rsidR="00AC37BC">
        <w:rPr>
          <w:rFonts w:ascii="Times New Roman" w:hAnsi="Times New Roman"/>
          <w:szCs w:val="24"/>
        </w:rPr>
        <w:t xml:space="preserve"> and attend meetings</w:t>
      </w:r>
      <w:r w:rsidRPr="00027E94">
        <w:rPr>
          <w:rFonts w:ascii="Times New Roman" w:hAnsi="Times New Roman"/>
          <w:szCs w:val="24"/>
        </w:rPr>
        <w:t xml:space="preserve"> as </w:t>
      </w:r>
      <w:proofErr w:type="gramStart"/>
      <w:r w:rsidRPr="00027E94">
        <w:rPr>
          <w:rFonts w:ascii="Times New Roman" w:hAnsi="Times New Roman"/>
          <w:szCs w:val="24"/>
        </w:rPr>
        <w:t>required</w:t>
      </w:r>
      <w:proofErr w:type="gramEnd"/>
      <w:r w:rsidRPr="00027E94">
        <w:rPr>
          <w:rFonts w:ascii="Times New Roman" w:hAnsi="Times New Roman"/>
          <w:szCs w:val="24"/>
        </w:rPr>
        <w:t xml:space="preserve"> to successfully deliver the work of this </w:t>
      </w:r>
      <w:proofErr w:type="gramStart"/>
      <w:r w:rsidR="00770935">
        <w:rPr>
          <w:rFonts w:ascii="Times New Roman" w:hAnsi="Times New Roman"/>
          <w:szCs w:val="24"/>
        </w:rPr>
        <w:t>SOW</w:t>
      </w:r>
      <w:proofErr w:type="gramEnd"/>
    </w:p>
    <w:p w14:paraId="029B163E" w14:textId="77777777" w:rsidR="00DD2E09" w:rsidRPr="00027E94" w:rsidRDefault="00DD2E09" w:rsidP="00013088">
      <w:pPr>
        <w:pStyle w:val="BodyText"/>
        <w:tabs>
          <w:tab w:val="num" w:pos="360"/>
        </w:tabs>
        <w:ind w:left="360" w:hanging="360"/>
        <w:rPr>
          <w:rFonts w:ascii="Times New Roman" w:hAnsi="Times New Roman"/>
          <w:szCs w:val="24"/>
        </w:rPr>
      </w:pPr>
    </w:p>
    <w:p w14:paraId="12B0ED8B" w14:textId="77777777" w:rsidR="003A066E" w:rsidRPr="003A066E" w:rsidRDefault="003A066E" w:rsidP="007760F2">
      <w:pPr>
        <w:tabs>
          <w:tab w:val="num" w:pos="0"/>
        </w:tabs>
        <w:ind w:left="0"/>
        <w:rPr>
          <w:szCs w:val="24"/>
        </w:rPr>
      </w:pPr>
      <w:bookmarkStart w:id="1" w:name="OLE_LINK5"/>
      <w:bookmarkStart w:id="2" w:name="OLE_LINK6"/>
      <w:r w:rsidRPr="003A066E">
        <w:rPr>
          <w:szCs w:val="24"/>
        </w:rPr>
        <w:t xml:space="preserve">Consultant shall prepare and </w:t>
      </w:r>
      <w:proofErr w:type="gramStart"/>
      <w:r w:rsidRPr="003A066E">
        <w:rPr>
          <w:szCs w:val="24"/>
        </w:rPr>
        <w:t>submit</w:t>
      </w:r>
      <w:proofErr w:type="gramEnd"/>
      <w:r w:rsidRPr="003A066E">
        <w:rPr>
          <w:szCs w:val="24"/>
        </w:rPr>
        <w:t xml:space="preserve"> progress reports to Agency </w:t>
      </w:r>
      <w:bookmarkStart w:id="3" w:name="OLE_LINK7"/>
      <w:r w:rsidRPr="003A066E">
        <w:rPr>
          <w:szCs w:val="24"/>
        </w:rPr>
        <w:t xml:space="preserve">at a frequency of at least </w:t>
      </w:r>
      <w:r w:rsidR="00770935">
        <w:rPr>
          <w:szCs w:val="24"/>
        </w:rPr>
        <w:t>1 time every 3</w:t>
      </w:r>
      <w:r w:rsidRPr="003A066E">
        <w:rPr>
          <w:szCs w:val="24"/>
        </w:rPr>
        <w:t xml:space="preserve"> months but no more than </w:t>
      </w:r>
      <w:r w:rsidR="00770935">
        <w:rPr>
          <w:szCs w:val="24"/>
        </w:rPr>
        <w:t>1</w:t>
      </w:r>
      <w:r w:rsidRPr="003A066E">
        <w:rPr>
          <w:szCs w:val="24"/>
        </w:rPr>
        <w:t xml:space="preserve"> per month</w:t>
      </w:r>
      <w:bookmarkEnd w:id="1"/>
      <w:bookmarkEnd w:id="2"/>
      <w:bookmarkEnd w:id="3"/>
      <w:r w:rsidRPr="003A066E">
        <w:rPr>
          <w:szCs w:val="24"/>
        </w:rPr>
        <w:t>, and include information defined in Section C of Exhibit B</w:t>
      </w:r>
      <w:r w:rsidR="00770935">
        <w:rPr>
          <w:szCs w:val="24"/>
        </w:rPr>
        <w:t xml:space="preserve"> – Compensation Provisions and the Invoice Requirements Guide</w:t>
      </w:r>
      <w:r w:rsidR="00964C19">
        <w:rPr>
          <w:szCs w:val="24"/>
        </w:rPr>
        <w:t xml:space="preserve">. </w:t>
      </w:r>
      <w:r w:rsidRPr="003A066E">
        <w:rPr>
          <w:szCs w:val="24"/>
        </w:rPr>
        <w:t xml:space="preserve">Progress reports shall be </w:t>
      </w:r>
      <w:proofErr w:type="gramStart"/>
      <w:r w:rsidRPr="003A066E">
        <w:rPr>
          <w:szCs w:val="24"/>
        </w:rPr>
        <w:t>submitted</w:t>
      </w:r>
      <w:proofErr w:type="gramEnd"/>
      <w:r w:rsidRPr="003A066E">
        <w:rPr>
          <w:szCs w:val="24"/>
        </w:rPr>
        <w:t xml:space="preserve"> with invoices, </w:t>
      </w:r>
      <w:r>
        <w:rPr>
          <w:szCs w:val="24"/>
        </w:rPr>
        <w:t xml:space="preserve">detailed by Task, </w:t>
      </w:r>
      <w:r w:rsidRPr="003A066E">
        <w:rPr>
          <w:szCs w:val="24"/>
        </w:rPr>
        <w:t xml:space="preserve">matching the work performed during the invoice period. </w:t>
      </w:r>
    </w:p>
    <w:p w14:paraId="2895ADA2" w14:textId="77777777" w:rsidR="003A066E" w:rsidRPr="003A066E" w:rsidRDefault="003A066E" w:rsidP="00FA030E">
      <w:pPr>
        <w:ind w:left="0"/>
        <w:rPr>
          <w:szCs w:val="24"/>
        </w:rPr>
      </w:pPr>
    </w:p>
    <w:p w14:paraId="1132DE4A" w14:textId="77777777" w:rsidR="003A066E" w:rsidRPr="003A066E" w:rsidRDefault="003A066E" w:rsidP="00FA030E">
      <w:pPr>
        <w:ind w:left="0"/>
        <w:rPr>
          <w:b/>
          <w:szCs w:val="24"/>
        </w:rPr>
      </w:pPr>
      <w:r w:rsidRPr="003A066E">
        <w:rPr>
          <w:b/>
          <w:szCs w:val="24"/>
        </w:rPr>
        <w:t>Deliverables:</w:t>
      </w:r>
    </w:p>
    <w:p w14:paraId="67867441" w14:textId="77777777" w:rsidR="003A066E" w:rsidRPr="003A066E" w:rsidRDefault="003A066E" w:rsidP="00FA030E">
      <w:pPr>
        <w:ind w:left="0"/>
        <w:rPr>
          <w:szCs w:val="24"/>
        </w:rPr>
      </w:pPr>
      <w:r w:rsidRPr="003A066E">
        <w:rPr>
          <w:szCs w:val="24"/>
        </w:rPr>
        <w:t>Consultant shall provide:</w:t>
      </w:r>
    </w:p>
    <w:p w14:paraId="2C26C45F" w14:textId="77777777" w:rsidR="003A066E" w:rsidRDefault="003A066E" w:rsidP="00E25533">
      <w:pPr>
        <w:numPr>
          <w:ilvl w:val="0"/>
          <w:numId w:val="71"/>
        </w:numPr>
        <w:tabs>
          <w:tab w:val="left" w:pos="360"/>
        </w:tabs>
        <w:ind w:left="360"/>
        <w:rPr>
          <w:szCs w:val="24"/>
        </w:rPr>
      </w:pPr>
      <w:r w:rsidRPr="003A066E">
        <w:rPr>
          <w:szCs w:val="24"/>
        </w:rPr>
        <w:t>Progress reports</w:t>
      </w:r>
      <w:r>
        <w:rPr>
          <w:szCs w:val="24"/>
        </w:rPr>
        <w:t xml:space="preserve"> </w:t>
      </w:r>
    </w:p>
    <w:p w14:paraId="6648336C" w14:textId="77777777" w:rsidR="003A066E" w:rsidRPr="003A066E" w:rsidRDefault="003A066E" w:rsidP="00E25533">
      <w:pPr>
        <w:numPr>
          <w:ilvl w:val="0"/>
          <w:numId w:val="71"/>
        </w:numPr>
        <w:tabs>
          <w:tab w:val="left" w:pos="360"/>
        </w:tabs>
        <w:ind w:left="360"/>
        <w:rPr>
          <w:szCs w:val="24"/>
        </w:rPr>
      </w:pPr>
      <w:r>
        <w:rPr>
          <w:szCs w:val="24"/>
        </w:rPr>
        <w:t>Meeting notes</w:t>
      </w:r>
    </w:p>
    <w:p w14:paraId="7AE997F0" w14:textId="77777777" w:rsidR="003A066E" w:rsidRPr="003A066E" w:rsidRDefault="003A066E" w:rsidP="00E25533">
      <w:pPr>
        <w:numPr>
          <w:ilvl w:val="0"/>
          <w:numId w:val="71"/>
        </w:numPr>
        <w:tabs>
          <w:tab w:val="left" w:pos="360"/>
        </w:tabs>
        <w:ind w:left="360"/>
        <w:rPr>
          <w:szCs w:val="24"/>
        </w:rPr>
      </w:pPr>
      <w:r w:rsidRPr="003A066E">
        <w:rPr>
          <w:szCs w:val="24"/>
        </w:rPr>
        <w:t xml:space="preserve">Close out </w:t>
      </w:r>
      <w:proofErr w:type="gramStart"/>
      <w:r w:rsidRPr="003A066E">
        <w:rPr>
          <w:szCs w:val="24"/>
        </w:rPr>
        <w:t>files</w:t>
      </w:r>
      <w:proofErr w:type="gramEnd"/>
      <w:r w:rsidRPr="003A066E">
        <w:rPr>
          <w:szCs w:val="24"/>
        </w:rPr>
        <w:t xml:space="preserve"> </w:t>
      </w:r>
    </w:p>
    <w:p w14:paraId="6E76CCFE" w14:textId="77777777" w:rsidR="003A066E" w:rsidRPr="003A066E" w:rsidRDefault="003A066E" w:rsidP="007D03CF">
      <w:pPr>
        <w:tabs>
          <w:tab w:val="left" w:pos="360"/>
        </w:tabs>
        <w:ind w:left="360" w:hanging="360"/>
        <w:rPr>
          <w:szCs w:val="24"/>
        </w:rPr>
      </w:pPr>
    </w:p>
    <w:p w14:paraId="5EA32163" w14:textId="77777777" w:rsidR="003A066E" w:rsidRPr="003A066E" w:rsidRDefault="003A066E" w:rsidP="007D03CF">
      <w:pPr>
        <w:tabs>
          <w:tab w:val="left" w:pos="360"/>
        </w:tabs>
        <w:ind w:left="360" w:hanging="360"/>
        <w:rPr>
          <w:b/>
          <w:szCs w:val="24"/>
        </w:rPr>
      </w:pPr>
      <w:r w:rsidRPr="003A066E">
        <w:rPr>
          <w:b/>
          <w:szCs w:val="24"/>
        </w:rPr>
        <w:t>Schedule:</w:t>
      </w:r>
    </w:p>
    <w:p w14:paraId="3344A935" w14:textId="77777777" w:rsidR="003A066E" w:rsidRPr="008D2C14" w:rsidRDefault="00AC37BC" w:rsidP="00E25533">
      <w:pPr>
        <w:numPr>
          <w:ilvl w:val="0"/>
          <w:numId w:val="72"/>
        </w:numPr>
        <w:tabs>
          <w:tab w:val="clear" w:pos="720"/>
          <w:tab w:val="num" w:pos="360"/>
        </w:tabs>
        <w:ind w:left="360"/>
        <w:rPr>
          <w:szCs w:val="24"/>
        </w:rPr>
      </w:pPr>
      <w:r>
        <w:rPr>
          <w:szCs w:val="24"/>
        </w:rPr>
        <w:t>Submit p</w:t>
      </w:r>
      <w:r w:rsidR="003A066E" w:rsidRPr="003A066E">
        <w:rPr>
          <w:szCs w:val="24"/>
        </w:rPr>
        <w:t>rogress reports electronically to Contract Admi</w:t>
      </w:r>
      <w:r w:rsidR="003A066E" w:rsidRPr="008D2C14">
        <w:rPr>
          <w:szCs w:val="24"/>
        </w:rPr>
        <w:t xml:space="preserve">nistrator </w:t>
      </w:r>
      <w:r w:rsidR="00045D9C" w:rsidRPr="00B92AD3">
        <w:rPr>
          <w:szCs w:val="24"/>
          <w:highlight w:val="yellow"/>
        </w:rPr>
        <w:t>[add email address here]</w:t>
      </w:r>
      <w:r w:rsidR="003A066E" w:rsidRPr="008D2C14">
        <w:rPr>
          <w:szCs w:val="24"/>
        </w:rPr>
        <w:t xml:space="preserve"> and cc’d to APM concurrent with and matching invoices. </w:t>
      </w:r>
    </w:p>
    <w:p w14:paraId="6C1C32B7" w14:textId="77777777" w:rsidR="003A066E" w:rsidRPr="0037540D" w:rsidRDefault="003D350D" w:rsidP="00E25533">
      <w:pPr>
        <w:numPr>
          <w:ilvl w:val="0"/>
          <w:numId w:val="72"/>
        </w:numPr>
        <w:tabs>
          <w:tab w:val="clear" w:pos="720"/>
          <w:tab w:val="num" w:pos="360"/>
        </w:tabs>
        <w:ind w:left="360"/>
        <w:rPr>
          <w:szCs w:val="24"/>
        </w:rPr>
      </w:pPr>
      <w:r w:rsidRPr="00F96873">
        <w:rPr>
          <w:szCs w:val="24"/>
        </w:rPr>
        <w:t>Submit m</w:t>
      </w:r>
      <w:r w:rsidR="003A066E" w:rsidRPr="00F96873">
        <w:rPr>
          <w:szCs w:val="24"/>
        </w:rPr>
        <w:t xml:space="preserve">eeting notes to APM within </w:t>
      </w:r>
      <w:r w:rsidRPr="00F96873">
        <w:rPr>
          <w:szCs w:val="24"/>
        </w:rPr>
        <w:t xml:space="preserve">10 </w:t>
      </w:r>
      <w:r w:rsidR="001E007A">
        <w:rPr>
          <w:szCs w:val="24"/>
        </w:rPr>
        <w:t>business</w:t>
      </w:r>
      <w:r w:rsidRPr="00F96873">
        <w:rPr>
          <w:szCs w:val="24"/>
        </w:rPr>
        <w:t xml:space="preserve"> days</w:t>
      </w:r>
      <w:r w:rsidR="003A066E" w:rsidRPr="0037540D">
        <w:rPr>
          <w:szCs w:val="24"/>
        </w:rPr>
        <w:t xml:space="preserve"> of meeting.</w:t>
      </w:r>
    </w:p>
    <w:p w14:paraId="10D275DE" w14:textId="77777777" w:rsidR="003A066E" w:rsidRPr="001E007A" w:rsidRDefault="003D350D" w:rsidP="00E25533">
      <w:pPr>
        <w:numPr>
          <w:ilvl w:val="0"/>
          <w:numId w:val="72"/>
        </w:numPr>
        <w:tabs>
          <w:tab w:val="clear" w:pos="720"/>
          <w:tab w:val="num" w:pos="360"/>
        </w:tabs>
        <w:ind w:left="360"/>
        <w:rPr>
          <w:szCs w:val="24"/>
        </w:rPr>
      </w:pPr>
      <w:r w:rsidRPr="001E007A">
        <w:rPr>
          <w:szCs w:val="24"/>
        </w:rPr>
        <w:t xml:space="preserve">Submit </w:t>
      </w:r>
      <w:r w:rsidR="003F103A" w:rsidRPr="001E007A">
        <w:rPr>
          <w:szCs w:val="24"/>
        </w:rPr>
        <w:t>c</w:t>
      </w:r>
      <w:r w:rsidR="003A066E" w:rsidRPr="001E007A">
        <w:rPr>
          <w:szCs w:val="24"/>
        </w:rPr>
        <w:t xml:space="preserve">lose out files within </w:t>
      </w:r>
      <w:r w:rsidR="003F103A" w:rsidRPr="001E007A">
        <w:rPr>
          <w:szCs w:val="24"/>
        </w:rPr>
        <w:t xml:space="preserve">1 </w:t>
      </w:r>
      <w:r w:rsidR="003A066E" w:rsidRPr="001E007A">
        <w:rPr>
          <w:szCs w:val="24"/>
        </w:rPr>
        <w:t>month of final invoice,</w:t>
      </w:r>
      <w:r w:rsidRPr="001E007A">
        <w:rPr>
          <w:szCs w:val="24"/>
        </w:rPr>
        <w:t xml:space="preserve"> or</w:t>
      </w:r>
      <w:r w:rsidR="003A066E" w:rsidRPr="001E007A">
        <w:rPr>
          <w:szCs w:val="24"/>
        </w:rPr>
        <w:t xml:space="preserve"> upon request by APM.</w:t>
      </w:r>
    </w:p>
    <w:p w14:paraId="750081F6" w14:textId="77777777" w:rsidR="00DD2E09" w:rsidRPr="00375170" w:rsidRDefault="00DD2E09" w:rsidP="00A53F9B">
      <w:pPr>
        <w:ind w:left="1080"/>
        <w:rPr>
          <w:szCs w:val="24"/>
        </w:rPr>
      </w:pPr>
    </w:p>
    <w:p w14:paraId="2F86C30A" w14:textId="77777777" w:rsidR="00CA2A4E" w:rsidRPr="00BE754C" w:rsidRDefault="00CA2A4E" w:rsidP="00A53F9B">
      <w:pPr>
        <w:pStyle w:val="Heading1"/>
        <w:ind w:left="0"/>
        <w:rPr>
          <w:b/>
          <w:bCs/>
        </w:rPr>
      </w:pPr>
      <w:bookmarkStart w:id="4" w:name="_Toc366744944"/>
      <w:r w:rsidRPr="009D77A3">
        <w:rPr>
          <w:b/>
          <w:bCs/>
        </w:rPr>
        <w:t>Task</w:t>
      </w:r>
      <w:r w:rsidR="000A01A5" w:rsidRPr="009D77A3">
        <w:rPr>
          <w:b/>
          <w:bCs/>
        </w:rPr>
        <w:t xml:space="preserve"> 2 </w:t>
      </w:r>
      <w:r w:rsidR="000A01A5" w:rsidRPr="009D77A3">
        <w:rPr>
          <w:b/>
          <w:bCs/>
        </w:rPr>
        <w:tab/>
      </w:r>
      <w:r w:rsidRPr="00BE754C">
        <w:rPr>
          <w:b/>
          <w:bCs/>
        </w:rPr>
        <w:t>Biological Resources Compliance and Permitting</w:t>
      </w:r>
      <w:bookmarkEnd w:id="4"/>
    </w:p>
    <w:p w14:paraId="5FF51618" w14:textId="77777777" w:rsidR="0035722E" w:rsidRPr="00B92AD3" w:rsidRDefault="000E3BD7" w:rsidP="00A53F9B">
      <w:pPr>
        <w:pStyle w:val="BodyText"/>
        <w:ind w:left="0"/>
        <w:rPr>
          <w:rFonts w:ascii="Times New Roman" w:hAnsi="Times New Roman"/>
          <w:szCs w:val="24"/>
          <w:highlight w:val="yellow"/>
        </w:rPr>
      </w:pPr>
      <w:r w:rsidRPr="00B92AD3">
        <w:rPr>
          <w:rFonts w:ascii="Times New Roman" w:hAnsi="Times New Roman"/>
          <w:szCs w:val="24"/>
          <w:highlight w:val="yellow"/>
        </w:rPr>
        <w:t>[</w:t>
      </w:r>
      <w:r w:rsidR="0035722E" w:rsidRPr="00B92AD3">
        <w:rPr>
          <w:rFonts w:ascii="Times New Roman" w:hAnsi="Times New Roman"/>
          <w:szCs w:val="24"/>
          <w:highlight w:val="yellow"/>
        </w:rPr>
        <w:t xml:space="preserve">The following subtasks </w:t>
      </w:r>
      <w:proofErr w:type="gramStart"/>
      <w:r w:rsidR="0035722E" w:rsidRPr="00B92AD3">
        <w:rPr>
          <w:rFonts w:ascii="Times New Roman" w:hAnsi="Times New Roman"/>
          <w:szCs w:val="24"/>
          <w:highlight w:val="yellow"/>
        </w:rPr>
        <w:t>comprise</w:t>
      </w:r>
      <w:proofErr w:type="gramEnd"/>
      <w:r w:rsidR="0035722E" w:rsidRPr="00B92AD3">
        <w:rPr>
          <w:rFonts w:ascii="Times New Roman" w:hAnsi="Times New Roman"/>
          <w:szCs w:val="24"/>
          <w:highlight w:val="yellow"/>
        </w:rPr>
        <w:t xml:space="preserve"> the full range of biological services for typical </w:t>
      </w:r>
      <w:r w:rsidR="00C15603">
        <w:rPr>
          <w:rFonts w:ascii="Times New Roman" w:hAnsi="Times New Roman"/>
          <w:szCs w:val="24"/>
          <w:highlight w:val="yellow"/>
        </w:rPr>
        <w:t>Agency</w:t>
      </w:r>
      <w:r w:rsidR="00C15603" w:rsidRPr="00B92AD3">
        <w:rPr>
          <w:rFonts w:ascii="Times New Roman" w:hAnsi="Times New Roman"/>
          <w:szCs w:val="24"/>
          <w:highlight w:val="yellow"/>
        </w:rPr>
        <w:t xml:space="preserve"> </w:t>
      </w:r>
      <w:r w:rsidR="00310742">
        <w:rPr>
          <w:rFonts w:ascii="Times New Roman" w:hAnsi="Times New Roman"/>
          <w:szCs w:val="24"/>
          <w:highlight w:val="yellow"/>
        </w:rPr>
        <w:t>Project</w:t>
      </w:r>
      <w:r w:rsidR="0035722E" w:rsidRPr="00B92AD3">
        <w:rPr>
          <w:rFonts w:ascii="Times New Roman" w:hAnsi="Times New Roman"/>
          <w:szCs w:val="24"/>
          <w:highlight w:val="yellow"/>
        </w:rPr>
        <w:t>s</w:t>
      </w:r>
      <w:r w:rsidR="003D350D" w:rsidRPr="00B92AD3">
        <w:rPr>
          <w:rFonts w:ascii="Times New Roman" w:hAnsi="Times New Roman"/>
          <w:szCs w:val="24"/>
          <w:highlight w:val="yellow"/>
        </w:rPr>
        <w:t xml:space="preserve"> </w:t>
      </w:r>
      <w:proofErr w:type="gramStart"/>
      <w:r w:rsidR="003D350D" w:rsidRPr="00B92AD3">
        <w:rPr>
          <w:rFonts w:ascii="Times New Roman" w:hAnsi="Times New Roman"/>
          <w:szCs w:val="24"/>
          <w:highlight w:val="yellow"/>
        </w:rPr>
        <w:t>operating</w:t>
      </w:r>
      <w:proofErr w:type="gramEnd"/>
      <w:r w:rsidR="003D350D" w:rsidRPr="00B92AD3">
        <w:rPr>
          <w:rFonts w:ascii="Times New Roman" w:hAnsi="Times New Roman"/>
          <w:szCs w:val="24"/>
          <w:highlight w:val="yellow"/>
        </w:rPr>
        <w:t xml:space="preserve"> under the FAHP ESA Programmatic</w:t>
      </w:r>
      <w:r w:rsidR="00CD440B" w:rsidRPr="00B92AD3">
        <w:rPr>
          <w:rFonts w:ascii="Times New Roman" w:hAnsi="Times New Roman"/>
          <w:szCs w:val="24"/>
          <w:highlight w:val="yellow"/>
        </w:rPr>
        <w:t xml:space="preserve"> when there could be </w:t>
      </w:r>
      <w:proofErr w:type="gramStart"/>
      <w:r w:rsidR="00CD440B" w:rsidRPr="00B92AD3">
        <w:rPr>
          <w:rFonts w:ascii="Times New Roman" w:hAnsi="Times New Roman"/>
          <w:szCs w:val="24"/>
          <w:highlight w:val="yellow"/>
        </w:rPr>
        <w:t>impacts</w:t>
      </w:r>
      <w:proofErr w:type="gramEnd"/>
      <w:r w:rsidR="00CD440B" w:rsidRPr="00B92AD3">
        <w:rPr>
          <w:rFonts w:ascii="Times New Roman" w:hAnsi="Times New Roman"/>
          <w:szCs w:val="24"/>
          <w:highlight w:val="yellow"/>
        </w:rPr>
        <w:t xml:space="preserve"> to ESA listed species and the No Effects Memorandum when no impacts to ESA listed species </w:t>
      </w:r>
      <w:proofErr w:type="gramStart"/>
      <w:r w:rsidR="00CD440B" w:rsidRPr="00B92AD3">
        <w:rPr>
          <w:rFonts w:ascii="Times New Roman" w:hAnsi="Times New Roman"/>
          <w:szCs w:val="24"/>
          <w:highlight w:val="yellow"/>
        </w:rPr>
        <w:t>are expected</w:t>
      </w:r>
      <w:proofErr w:type="gramEnd"/>
      <w:r w:rsidR="0035722E" w:rsidRPr="00B92AD3">
        <w:rPr>
          <w:rFonts w:ascii="Times New Roman" w:hAnsi="Times New Roman"/>
          <w:szCs w:val="24"/>
          <w:highlight w:val="yellow"/>
        </w:rPr>
        <w:t xml:space="preserve">. Edit </w:t>
      </w:r>
      <w:r w:rsidR="003D350D" w:rsidRPr="00B92AD3">
        <w:rPr>
          <w:rFonts w:ascii="Times New Roman" w:hAnsi="Times New Roman"/>
          <w:szCs w:val="24"/>
          <w:highlight w:val="yellow"/>
        </w:rPr>
        <w:t xml:space="preserve">and re-number </w:t>
      </w:r>
      <w:r w:rsidR="0035722E" w:rsidRPr="00B92AD3">
        <w:rPr>
          <w:rFonts w:ascii="Times New Roman" w:hAnsi="Times New Roman"/>
          <w:szCs w:val="24"/>
          <w:highlight w:val="yellow"/>
        </w:rPr>
        <w:t xml:space="preserve">tasks below </w:t>
      </w:r>
      <w:r w:rsidR="003D350D" w:rsidRPr="00B92AD3">
        <w:rPr>
          <w:rFonts w:ascii="Times New Roman" w:hAnsi="Times New Roman"/>
          <w:szCs w:val="24"/>
          <w:highlight w:val="yellow"/>
        </w:rPr>
        <w:t xml:space="preserve">as </w:t>
      </w:r>
      <w:r w:rsidR="0035722E" w:rsidRPr="00B92AD3">
        <w:rPr>
          <w:rFonts w:ascii="Times New Roman" w:hAnsi="Times New Roman"/>
          <w:szCs w:val="24"/>
          <w:highlight w:val="yellow"/>
        </w:rPr>
        <w:t xml:space="preserve">applicable to the </w:t>
      </w:r>
      <w:r w:rsidR="00310742">
        <w:rPr>
          <w:rFonts w:ascii="Times New Roman" w:hAnsi="Times New Roman"/>
          <w:szCs w:val="24"/>
          <w:highlight w:val="yellow"/>
        </w:rPr>
        <w:t>Project</w:t>
      </w:r>
      <w:r w:rsidR="0035722E" w:rsidRPr="00B92AD3">
        <w:rPr>
          <w:rFonts w:ascii="Times New Roman" w:hAnsi="Times New Roman"/>
          <w:szCs w:val="24"/>
          <w:highlight w:val="yellow"/>
        </w:rPr>
        <w:t xml:space="preserve">. Some tasks may be more relevant as Contingency </w:t>
      </w:r>
      <w:r w:rsidR="003D350D" w:rsidRPr="00B92AD3">
        <w:rPr>
          <w:rFonts w:ascii="Times New Roman" w:hAnsi="Times New Roman"/>
          <w:szCs w:val="24"/>
          <w:highlight w:val="yellow"/>
        </w:rPr>
        <w:t>tasks.</w:t>
      </w:r>
      <w:r w:rsidRPr="00B92AD3">
        <w:rPr>
          <w:rFonts w:ascii="Times New Roman" w:hAnsi="Times New Roman"/>
          <w:szCs w:val="24"/>
          <w:highlight w:val="yellow"/>
        </w:rPr>
        <w:t>]</w:t>
      </w:r>
    </w:p>
    <w:p w14:paraId="585D9127" w14:textId="77777777" w:rsidR="0035722E" w:rsidRPr="00027E94" w:rsidRDefault="0035722E" w:rsidP="00A53F9B">
      <w:pPr>
        <w:pStyle w:val="BodyText"/>
        <w:ind w:left="0"/>
        <w:rPr>
          <w:rFonts w:ascii="Times New Roman" w:hAnsi="Times New Roman"/>
          <w:szCs w:val="24"/>
        </w:rPr>
      </w:pPr>
    </w:p>
    <w:p w14:paraId="1896575E" w14:textId="77777777" w:rsidR="0035722E" w:rsidRDefault="00CA2A4E" w:rsidP="00A53F9B">
      <w:pPr>
        <w:pStyle w:val="BodyText"/>
        <w:ind w:left="0"/>
        <w:rPr>
          <w:rFonts w:ascii="Times New Roman" w:hAnsi="Times New Roman"/>
          <w:szCs w:val="24"/>
        </w:rPr>
      </w:pPr>
      <w:r w:rsidRPr="008D2C14">
        <w:rPr>
          <w:rFonts w:ascii="Times New Roman" w:hAnsi="Times New Roman"/>
          <w:szCs w:val="24"/>
        </w:rPr>
        <w:t xml:space="preserve">Consultant shall complete the </w:t>
      </w:r>
      <w:proofErr w:type="gramStart"/>
      <w:r w:rsidRPr="008D2C14">
        <w:rPr>
          <w:rFonts w:ascii="Times New Roman" w:hAnsi="Times New Roman"/>
          <w:szCs w:val="24"/>
        </w:rPr>
        <w:t xml:space="preserve">appropriate </w:t>
      </w:r>
      <w:r w:rsidR="002856AF" w:rsidRPr="008D2C14">
        <w:rPr>
          <w:rFonts w:ascii="Times New Roman" w:hAnsi="Times New Roman"/>
          <w:szCs w:val="24"/>
        </w:rPr>
        <w:t>biological</w:t>
      </w:r>
      <w:proofErr w:type="gramEnd"/>
      <w:r w:rsidR="002856AF" w:rsidRPr="008D2C14">
        <w:rPr>
          <w:rFonts w:ascii="Times New Roman" w:hAnsi="Times New Roman"/>
          <w:szCs w:val="24"/>
        </w:rPr>
        <w:t xml:space="preserve"> resources tasks presented below</w:t>
      </w:r>
      <w:r w:rsidRPr="008D2C14">
        <w:rPr>
          <w:rFonts w:ascii="Times New Roman" w:hAnsi="Times New Roman"/>
          <w:szCs w:val="24"/>
        </w:rPr>
        <w:t xml:space="preserve"> based on the </w:t>
      </w:r>
      <w:r w:rsidR="000E3BD7" w:rsidRPr="00B92AD3">
        <w:rPr>
          <w:rFonts w:ascii="Times New Roman" w:hAnsi="Times New Roman"/>
          <w:szCs w:val="24"/>
          <w:highlight w:val="yellow"/>
        </w:rPr>
        <w:t>[select one</w:t>
      </w:r>
      <w:r w:rsidR="007235D2" w:rsidRPr="00B92AD3">
        <w:rPr>
          <w:rFonts w:ascii="Times New Roman" w:hAnsi="Times New Roman"/>
          <w:szCs w:val="24"/>
          <w:highlight w:val="yellow"/>
        </w:rPr>
        <w:t xml:space="preserve"> or </w:t>
      </w:r>
      <w:proofErr w:type="gramStart"/>
      <w:r w:rsidR="007235D2" w:rsidRPr="00B92AD3">
        <w:rPr>
          <w:rFonts w:ascii="Times New Roman" w:hAnsi="Times New Roman"/>
          <w:szCs w:val="24"/>
          <w:highlight w:val="yellow"/>
        </w:rPr>
        <w:t>modify</w:t>
      </w:r>
      <w:proofErr w:type="gramEnd"/>
      <w:r w:rsidR="000E3BD7" w:rsidRPr="00B92AD3">
        <w:rPr>
          <w:rFonts w:ascii="Times New Roman" w:hAnsi="Times New Roman"/>
          <w:szCs w:val="24"/>
          <w:highlight w:val="yellow"/>
        </w:rPr>
        <w:t xml:space="preserve">: </w:t>
      </w:r>
      <w:r w:rsidRPr="00B92AD3">
        <w:rPr>
          <w:rFonts w:ascii="Times New Roman" w:hAnsi="Times New Roman"/>
          <w:szCs w:val="24"/>
          <w:highlight w:val="yellow"/>
        </w:rPr>
        <w:t>60% work session construction plans, Design Acceptance Plans</w:t>
      </w:r>
      <w:r w:rsidR="000E3BD7" w:rsidRPr="00B92AD3">
        <w:rPr>
          <w:rFonts w:ascii="Times New Roman" w:hAnsi="Times New Roman"/>
          <w:szCs w:val="24"/>
          <w:highlight w:val="yellow"/>
        </w:rPr>
        <w:t>]</w:t>
      </w:r>
      <w:r w:rsidR="00964C19" w:rsidRPr="008D2C14">
        <w:rPr>
          <w:rFonts w:ascii="Times New Roman" w:hAnsi="Times New Roman"/>
          <w:szCs w:val="24"/>
        </w:rPr>
        <w:t xml:space="preserve">. </w:t>
      </w:r>
      <w:r w:rsidR="00397FAE">
        <w:rPr>
          <w:rFonts w:ascii="Times New Roman" w:hAnsi="Times New Roman"/>
          <w:szCs w:val="24"/>
        </w:rPr>
        <w:t xml:space="preserve">General biological work shall </w:t>
      </w:r>
      <w:proofErr w:type="gramStart"/>
      <w:r w:rsidR="00397FAE">
        <w:rPr>
          <w:rFonts w:ascii="Times New Roman" w:hAnsi="Times New Roman"/>
          <w:szCs w:val="24"/>
        </w:rPr>
        <w:t>be executed</w:t>
      </w:r>
      <w:proofErr w:type="gramEnd"/>
      <w:r w:rsidR="00397FAE">
        <w:rPr>
          <w:rFonts w:ascii="Times New Roman" w:hAnsi="Times New Roman"/>
          <w:szCs w:val="24"/>
        </w:rPr>
        <w:t xml:space="preserve"> by a qualified biologist who meets the following minimum qualific</w:t>
      </w:r>
      <w:r w:rsidR="001C3BDB">
        <w:rPr>
          <w:rFonts w:ascii="Times New Roman" w:hAnsi="Times New Roman"/>
          <w:szCs w:val="24"/>
        </w:rPr>
        <w:t>a</w:t>
      </w:r>
      <w:r w:rsidR="00397FAE">
        <w:rPr>
          <w:rFonts w:ascii="Times New Roman" w:hAnsi="Times New Roman"/>
          <w:szCs w:val="24"/>
        </w:rPr>
        <w:t xml:space="preserve">tions: 3 full years of environmental analysis or resource </w:t>
      </w:r>
      <w:r w:rsidR="00310742">
        <w:rPr>
          <w:rFonts w:ascii="Times New Roman" w:hAnsi="Times New Roman"/>
          <w:szCs w:val="24"/>
        </w:rPr>
        <w:t>Project</w:t>
      </w:r>
      <w:r w:rsidR="00397FAE">
        <w:rPr>
          <w:rFonts w:ascii="Times New Roman" w:hAnsi="Times New Roman"/>
          <w:szCs w:val="24"/>
        </w:rPr>
        <w:t xml:space="preserve"> management experience and a </w:t>
      </w:r>
      <w:proofErr w:type="gramStart"/>
      <w:r w:rsidR="00397FAE">
        <w:rPr>
          <w:rFonts w:ascii="Times New Roman" w:hAnsi="Times New Roman"/>
          <w:szCs w:val="24"/>
        </w:rPr>
        <w:t>Bachelor’s</w:t>
      </w:r>
      <w:proofErr w:type="gramEnd"/>
      <w:r w:rsidR="00397FAE">
        <w:rPr>
          <w:rFonts w:ascii="Times New Roman" w:hAnsi="Times New Roman"/>
          <w:szCs w:val="24"/>
        </w:rPr>
        <w:t xml:space="preserve"> degree that included 30-quarter or 20-semester hours in biology, environmental science, natural science, or closely related field. An individual who makes determinations of effect under the </w:t>
      </w:r>
      <w:r w:rsidR="001C3BDB">
        <w:rPr>
          <w:rFonts w:ascii="Times New Roman" w:hAnsi="Times New Roman"/>
          <w:szCs w:val="24"/>
        </w:rPr>
        <w:t>Endangered Species Act (“</w:t>
      </w:r>
      <w:r w:rsidR="00397FAE">
        <w:rPr>
          <w:rFonts w:ascii="Times New Roman" w:hAnsi="Times New Roman"/>
          <w:szCs w:val="24"/>
        </w:rPr>
        <w:t>ESA</w:t>
      </w:r>
      <w:r w:rsidR="001C3BDB">
        <w:rPr>
          <w:rFonts w:ascii="Times New Roman" w:hAnsi="Times New Roman"/>
          <w:szCs w:val="24"/>
        </w:rPr>
        <w:t>”)</w:t>
      </w:r>
      <w:r w:rsidR="00397FAE">
        <w:rPr>
          <w:rFonts w:ascii="Times New Roman" w:hAnsi="Times New Roman"/>
          <w:szCs w:val="24"/>
        </w:rPr>
        <w:t xml:space="preserve"> and prepare</w:t>
      </w:r>
      <w:r w:rsidR="001C3BDB">
        <w:rPr>
          <w:rFonts w:ascii="Times New Roman" w:hAnsi="Times New Roman"/>
          <w:szCs w:val="24"/>
        </w:rPr>
        <w:t>s</w:t>
      </w:r>
      <w:r w:rsidR="00397FAE">
        <w:rPr>
          <w:rFonts w:ascii="Times New Roman" w:hAnsi="Times New Roman"/>
          <w:szCs w:val="24"/>
        </w:rPr>
        <w:t xml:space="preserve"> ESA documentation must also be an ESA qualified biologist as per ODOT Technical Services Bulletin GE14-03(B) or most current (http://www.oregon.gov/ODOT/Engineering/Doc_TechnicalGuidance/GE14-03b.pdf).  </w:t>
      </w:r>
    </w:p>
    <w:p w14:paraId="5AA26E97" w14:textId="77777777" w:rsidR="001C3BDB" w:rsidRPr="008D2C14" w:rsidRDefault="001C3BDB" w:rsidP="00A53F9B">
      <w:pPr>
        <w:pStyle w:val="BodyText"/>
        <w:ind w:left="0"/>
        <w:rPr>
          <w:rFonts w:ascii="Times New Roman" w:hAnsi="Times New Roman"/>
          <w:szCs w:val="24"/>
        </w:rPr>
      </w:pPr>
    </w:p>
    <w:p w14:paraId="24796E99" w14:textId="77777777" w:rsidR="00F25296" w:rsidRPr="000A01A5" w:rsidRDefault="00E83940" w:rsidP="00F21DCB">
      <w:pPr>
        <w:pStyle w:val="Heading2"/>
        <w:tabs>
          <w:tab w:val="num" w:pos="360"/>
        </w:tabs>
        <w:ind w:left="360"/>
        <w:rPr>
          <w:bCs/>
          <w:szCs w:val="24"/>
        </w:rPr>
      </w:pPr>
      <w:bookmarkStart w:id="5" w:name="_Toc366744947"/>
      <w:r w:rsidRPr="000A01A5">
        <w:rPr>
          <w:bCs/>
          <w:szCs w:val="24"/>
        </w:rPr>
        <w:t xml:space="preserve">Task </w:t>
      </w:r>
      <w:r w:rsidR="002856AF" w:rsidRPr="000A01A5">
        <w:rPr>
          <w:bCs/>
          <w:szCs w:val="24"/>
        </w:rPr>
        <w:t>2</w:t>
      </w:r>
      <w:r w:rsidRPr="000A01A5">
        <w:rPr>
          <w:bCs/>
          <w:szCs w:val="24"/>
        </w:rPr>
        <w:t>.</w:t>
      </w:r>
      <w:r w:rsidR="00F21DCB">
        <w:rPr>
          <w:bCs/>
          <w:szCs w:val="24"/>
        </w:rPr>
        <w:t xml:space="preserve">1     </w:t>
      </w:r>
      <w:r w:rsidR="00F25296" w:rsidRPr="000A01A5">
        <w:rPr>
          <w:bCs/>
          <w:szCs w:val="24"/>
        </w:rPr>
        <w:t xml:space="preserve">ESA No </w:t>
      </w:r>
      <w:r w:rsidRPr="000A01A5">
        <w:rPr>
          <w:bCs/>
          <w:szCs w:val="24"/>
        </w:rPr>
        <w:t xml:space="preserve">Effects </w:t>
      </w:r>
      <w:r w:rsidR="002B694B" w:rsidRPr="000A01A5">
        <w:rPr>
          <w:bCs/>
          <w:szCs w:val="24"/>
        </w:rPr>
        <w:t>Memorandum</w:t>
      </w:r>
      <w:bookmarkEnd w:id="5"/>
    </w:p>
    <w:p w14:paraId="6194B1F5" w14:textId="77777777" w:rsidR="00F25296" w:rsidRPr="008B388F" w:rsidRDefault="00F25296" w:rsidP="00F21DCB">
      <w:pPr>
        <w:tabs>
          <w:tab w:val="num" w:pos="360"/>
        </w:tabs>
        <w:ind w:left="360"/>
        <w:rPr>
          <w:szCs w:val="24"/>
        </w:rPr>
      </w:pPr>
      <w:r w:rsidRPr="00CA3DBD">
        <w:rPr>
          <w:szCs w:val="24"/>
        </w:rPr>
        <w:t xml:space="preserve">When </w:t>
      </w:r>
      <w:r w:rsidRPr="00F30757">
        <w:rPr>
          <w:szCs w:val="24"/>
        </w:rPr>
        <w:t xml:space="preserve">the Agency </w:t>
      </w:r>
      <w:proofErr w:type="gramStart"/>
      <w:r w:rsidRPr="00F30757">
        <w:rPr>
          <w:szCs w:val="24"/>
        </w:rPr>
        <w:t>determines</w:t>
      </w:r>
      <w:proofErr w:type="gramEnd"/>
      <w:r w:rsidRPr="00F30757">
        <w:rPr>
          <w:szCs w:val="24"/>
        </w:rPr>
        <w:t xml:space="preserve"> </w:t>
      </w:r>
      <w:r w:rsidR="0022023F" w:rsidRPr="0036734F">
        <w:rPr>
          <w:szCs w:val="24"/>
        </w:rPr>
        <w:t xml:space="preserve">or approves Consultant’s determination </w:t>
      </w:r>
      <w:r w:rsidRPr="00F30757">
        <w:rPr>
          <w:szCs w:val="24"/>
        </w:rPr>
        <w:t>that</w:t>
      </w:r>
      <w:r w:rsidRPr="00CA3DBD">
        <w:rPr>
          <w:szCs w:val="24"/>
        </w:rPr>
        <w:t xml:space="preserve"> </w:t>
      </w:r>
      <w:r w:rsidR="0022023F" w:rsidRPr="00CA3DBD">
        <w:rPr>
          <w:szCs w:val="24"/>
        </w:rPr>
        <w:t>a</w:t>
      </w:r>
      <w:r w:rsidRPr="00765124">
        <w:rPr>
          <w:szCs w:val="24"/>
        </w:rPr>
        <w:t xml:space="preserve"> proposed action will not affect </w:t>
      </w:r>
      <w:r w:rsidR="00DF5A08" w:rsidRPr="008B388F">
        <w:rPr>
          <w:szCs w:val="24"/>
        </w:rPr>
        <w:t xml:space="preserve">state or federal </w:t>
      </w:r>
      <w:r w:rsidRPr="008B388F">
        <w:rPr>
          <w:szCs w:val="24"/>
        </w:rPr>
        <w:t>ESA listed</w:t>
      </w:r>
      <w:r w:rsidR="002B694B" w:rsidRPr="008B388F">
        <w:rPr>
          <w:szCs w:val="24"/>
        </w:rPr>
        <w:t xml:space="preserve"> or proposed</w:t>
      </w:r>
      <w:r w:rsidRPr="008B388F">
        <w:rPr>
          <w:szCs w:val="24"/>
        </w:rPr>
        <w:t xml:space="preserve"> species or critical habitat, a No Effects </w:t>
      </w:r>
      <w:r w:rsidR="002B694B" w:rsidRPr="008B388F">
        <w:rPr>
          <w:szCs w:val="24"/>
        </w:rPr>
        <w:t>Memorandum (</w:t>
      </w:r>
      <w:r w:rsidR="00397FAE">
        <w:rPr>
          <w:szCs w:val="24"/>
        </w:rPr>
        <w:t>“</w:t>
      </w:r>
      <w:r w:rsidR="002B694B" w:rsidRPr="008B388F">
        <w:rPr>
          <w:szCs w:val="24"/>
        </w:rPr>
        <w:t>NE Memo</w:t>
      </w:r>
      <w:r w:rsidR="00397FAE">
        <w:rPr>
          <w:szCs w:val="24"/>
        </w:rPr>
        <w:t>”</w:t>
      </w:r>
      <w:r w:rsidR="002B694B" w:rsidRPr="008B388F">
        <w:rPr>
          <w:szCs w:val="24"/>
        </w:rPr>
        <w:t xml:space="preserve">) </w:t>
      </w:r>
      <w:r w:rsidRPr="008B388F">
        <w:rPr>
          <w:szCs w:val="24"/>
        </w:rPr>
        <w:t xml:space="preserve">is </w:t>
      </w:r>
      <w:r w:rsidR="005524C5" w:rsidRPr="008B388F">
        <w:rPr>
          <w:szCs w:val="24"/>
        </w:rPr>
        <w:t>prepared</w:t>
      </w:r>
      <w:r w:rsidRPr="008B388F">
        <w:rPr>
          <w:szCs w:val="24"/>
        </w:rPr>
        <w:t xml:space="preserve"> to document compliance with the </w:t>
      </w:r>
      <w:r w:rsidR="00DF5A08" w:rsidRPr="008B388F">
        <w:rPr>
          <w:szCs w:val="24"/>
        </w:rPr>
        <w:t xml:space="preserve">state and federal </w:t>
      </w:r>
      <w:r w:rsidRPr="008B388F">
        <w:rPr>
          <w:szCs w:val="24"/>
        </w:rPr>
        <w:t>ESA</w:t>
      </w:r>
      <w:r w:rsidR="00DF5A08" w:rsidRPr="008B388F">
        <w:rPr>
          <w:szCs w:val="24"/>
        </w:rPr>
        <w:t>s</w:t>
      </w:r>
      <w:r w:rsidR="00964C19" w:rsidRPr="008B388F">
        <w:rPr>
          <w:szCs w:val="24"/>
        </w:rPr>
        <w:t xml:space="preserve">. </w:t>
      </w:r>
      <w:r w:rsidR="008617C5" w:rsidRPr="008B388F">
        <w:rPr>
          <w:spacing w:val="-2"/>
          <w:szCs w:val="24"/>
        </w:rPr>
        <w:t xml:space="preserve">The </w:t>
      </w:r>
      <w:r w:rsidR="00896594" w:rsidRPr="008B388F">
        <w:rPr>
          <w:spacing w:val="-2"/>
          <w:szCs w:val="24"/>
        </w:rPr>
        <w:t>NE</w:t>
      </w:r>
      <w:r w:rsidR="008617C5" w:rsidRPr="008B388F">
        <w:rPr>
          <w:spacing w:val="-2"/>
          <w:szCs w:val="24"/>
        </w:rPr>
        <w:t xml:space="preserve"> Memo must </w:t>
      </w:r>
      <w:proofErr w:type="gramStart"/>
      <w:r w:rsidR="008617C5" w:rsidRPr="008B388F">
        <w:rPr>
          <w:spacing w:val="-2"/>
          <w:szCs w:val="24"/>
        </w:rPr>
        <w:t>be completed</w:t>
      </w:r>
      <w:proofErr w:type="gramEnd"/>
      <w:r w:rsidR="008617C5" w:rsidRPr="008B388F">
        <w:rPr>
          <w:spacing w:val="-2"/>
          <w:szCs w:val="24"/>
        </w:rPr>
        <w:t xml:space="preserve"> by a</w:t>
      </w:r>
      <w:r w:rsidR="00397FAE">
        <w:rPr>
          <w:spacing w:val="-2"/>
          <w:szCs w:val="24"/>
        </w:rPr>
        <w:t>n ESA</w:t>
      </w:r>
      <w:r w:rsidR="008617C5" w:rsidRPr="008B388F">
        <w:rPr>
          <w:spacing w:val="-2"/>
          <w:szCs w:val="24"/>
        </w:rPr>
        <w:t xml:space="preserve"> qualified biologist</w:t>
      </w:r>
      <w:r w:rsidR="001C3BDB">
        <w:rPr>
          <w:spacing w:val="-2"/>
          <w:szCs w:val="24"/>
        </w:rPr>
        <w:t xml:space="preserve"> as described above</w:t>
      </w:r>
      <w:r w:rsidR="008617C5" w:rsidRPr="008B388F">
        <w:rPr>
          <w:spacing w:val="-2"/>
          <w:szCs w:val="24"/>
        </w:rPr>
        <w:t>.</w:t>
      </w:r>
    </w:p>
    <w:p w14:paraId="207BDDB2" w14:textId="77777777" w:rsidR="00F25296" w:rsidRPr="00027E94" w:rsidRDefault="00F25296" w:rsidP="00F21DCB">
      <w:pPr>
        <w:tabs>
          <w:tab w:val="num" w:pos="360"/>
        </w:tabs>
        <w:ind w:left="360"/>
        <w:rPr>
          <w:szCs w:val="24"/>
        </w:rPr>
      </w:pPr>
    </w:p>
    <w:p w14:paraId="4AF4B966" w14:textId="77777777" w:rsidR="00183DA5" w:rsidRPr="00027E94" w:rsidRDefault="00D27E43" w:rsidP="00F21DCB">
      <w:pPr>
        <w:tabs>
          <w:tab w:val="num" w:pos="360"/>
        </w:tabs>
        <w:ind w:left="360"/>
        <w:rPr>
          <w:szCs w:val="24"/>
        </w:rPr>
      </w:pPr>
      <w:r>
        <w:rPr>
          <w:szCs w:val="24"/>
        </w:rPr>
        <w:t>Consultant</w:t>
      </w:r>
      <w:r w:rsidR="00183DA5" w:rsidRPr="00027E94">
        <w:rPr>
          <w:szCs w:val="24"/>
        </w:rPr>
        <w:t xml:space="preserve"> shall:</w:t>
      </w:r>
    </w:p>
    <w:p w14:paraId="29795FB0" w14:textId="77777777" w:rsidR="00F21DCB" w:rsidRPr="008D2C14" w:rsidRDefault="0038625A" w:rsidP="00E25533">
      <w:pPr>
        <w:numPr>
          <w:ilvl w:val="0"/>
          <w:numId w:val="45"/>
        </w:numPr>
        <w:ind w:left="720"/>
      </w:pPr>
      <w:r>
        <w:t xml:space="preserve">Use a qualified </w:t>
      </w:r>
      <w:r w:rsidR="001C3BDB">
        <w:t xml:space="preserve">ESA </w:t>
      </w:r>
      <w:r>
        <w:t>b</w:t>
      </w:r>
      <w:r w:rsidR="00F21DCB">
        <w:t>iologist(s) t</w:t>
      </w:r>
      <w:r w:rsidR="00F21DCB" w:rsidRPr="008D2C14">
        <w:t xml:space="preserve">o conduct </w:t>
      </w:r>
      <w:r w:rsidR="00F21DCB" w:rsidRPr="008D2C14">
        <w:rPr>
          <w:highlight w:val="cyan"/>
        </w:rPr>
        <w:t>1</w:t>
      </w:r>
      <w:r w:rsidRPr="008D2C14">
        <w:t xml:space="preserve"> </w:t>
      </w:r>
      <w:r w:rsidR="00F21DCB" w:rsidRPr="008D2C14">
        <w:t xml:space="preserve">field survey of the </w:t>
      </w:r>
      <w:r w:rsidR="006C06B3" w:rsidRPr="00F96873">
        <w:t xml:space="preserve">area of </w:t>
      </w:r>
      <w:r w:rsidR="00310742">
        <w:t>Project</w:t>
      </w:r>
      <w:r w:rsidR="006C06B3" w:rsidRPr="00F96873">
        <w:t xml:space="preserve"> impact (</w:t>
      </w:r>
      <w:r w:rsidR="001C3BDB">
        <w:t>“</w:t>
      </w:r>
      <w:r w:rsidR="00F21DCB" w:rsidRPr="00F96873">
        <w:t>API</w:t>
      </w:r>
      <w:r w:rsidR="001C3BDB">
        <w:t>”</w:t>
      </w:r>
      <w:r w:rsidR="006C06B3" w:rsidRPr="00F96873">
        <w:t>)</w:t>
      </w:r>
      <w:r w:rsidR="00F21DCB" w:rsidRPr="001E007A">
        <w:t xml:space="preserve"> at the </w:t>
      </w:r>
      <w:proofErr w:type="gramStart"/>
      <w:r w:rsidR="00F21DCB" w:rsidRPr="001E007A">
        <w:t>appropriate time</w:t>
      </w:r>
      <w:proofErr w:type="gramEnd"/>
      <w:r w:rsidR="00F21DCB" w:rsidRPr="001E007A">
        <w:t xml:space="preserve"> for </w:t>
      </w:r>
      <w:r w:rsidR="00F21DCB" w:rsidRPr="001E007A">
        <w:rPr>
          <w:u w:val="single"/>
        </w:rPr>
        <w:t>each</w:t>
      </w:r>
      <w:r w:rsidR="00F21DCB" w:rsidRPr="001E007A">
        <w:t xml:space="preserve"> </w:t>
      </w:r>
      <w:r w:rsidR="006C06B3" w:rsidRPr="001E007A">
        <w:rPr>
          <w:highlight w:val="cyan"/>
        </w:rPr>
        <w:t>ESA listed plant, fish</w:t>
      </w:r>
      <w:r w:rsidR="00F21DCB" w:rsidRPr="001E007A">
        <w:rPr>
          <w:highlight w:val="cyan"/>
        </w:rPr>
        <w:t xml:space="preserve"> and wildlife species</w:t>
      </w:r>
      <w:r w:rsidR="00F21DCB" w:rsidRPr="00B92AD3">
        <w:t xml:space="preserve"> </w:t>
      </w:r>
      <w:r w:rsidR="0068560B" w:rsidRPr="00B92AD3">
        <w:t>with the potential to be present in the API</w:t>
      </w:r>
      <w:r w:rsidR="0068560B">
        <w:rPr>
          <w:highlight w:val="cyan"/>
        </w:rPr>
        <w:t xml:space="preserve"> </w:t>
      </w:r>
      <w:r w:rsidR="00F21DCB" w:rsidRPr="001E007A">
        <w:rPr>
          <w:highlight w:val="cyan"/>
        </w:rPr>
        <w:t>and their potential suitable habitat</w:t>
      </w:r>
      <w:r w:rsidR="006C06B3" w:rsidRPr="001E007A">
        <w:rPr>
          <w:highlight w:val="cyan"/>
        </w:rPr>
        <w:t>s</w:t>
      </w:r>
      <w:r w:rsidR="006C06B3" w:rsidRPr="001E007A">
        <w:t xml:space="preserve"> following </w:t>
      </w:r>
      <w:proofErr w:type="gramStart"/>
      <w:r w:rsidR="006C06B3" w:rsidRPr="001E007A">
        <w:t>standard/appropriate field</w:t>
      </w:r>
      <w:proofErr w:type="gramEnd"/>
      <w:r w:rsidR="006C06B3" w:rsidRPr="001E007A">
        <w:t xml:space="preserve"> survey techniques</w:t>
      </w:r>
      <w:r w:rsidR="00F21DCB" w:rsidRPr="001E007A">
        <w:t>.</w:t>
      </w:r>
      <w:r w:rsidR="006C06B3" w:rsidRPr="001E007A">
        <w:t xml:space="preserve"> </w:t>
      </w:r>
      <w:r w:rsidR="00F21DCB" w:rsidRPr="00B92AD3">
        <w:rPr>
          <w:szCs w:val="24"/>
          <w:highlight w:val="yellow"/>
        </w:rPr>
        <w:t>[If a species</w:t>
      </w:r>
      <w:r w:rsidR="006C06B3" w:rsidRPr="00B92AD3">
        <w:rPr>
          <w:szCs w:val="24"/>
          <w:highlight w:val="yellow"/>
        </w:rPr>
        <w:t xml:space="preserve"> is </w:t>
      </w:r>
      <w:proofErr w:type="gramStart"/>
      <w:r w:rsidR="006C06B3" w:rsidRPr="00B92AD3">
        <w:rPr>
          <w:szCs w:val="24"/>
          <w:highlight w:val="yellow"/>
        </w:rPr>
        <w:t>being covered</w:t>
      </w:r>
      <w:proofErr w:type="gramEnd"/>
      <w:r w:rsidR="006C06B3" w:rsidRPr="00B92AD3">
        <w:rPr>
          <w:szCs w:val="24"/>
          <w:highlight w:val="yellow"/>
        </w:rPr>
        <w:t xml:space="preserve"> under an ESA </w:t>
      </w:r>
      <w:r w:rsidR="00F21DCB" w:rsidRPr="00B92AD3">
        <w:rPr>
          <w:szCs w:val="24"/>
          <w:highlight w:val="yellow"/>
        </w:rPr>
        <w:t>document</w:t>
      </w:r>
      <w:r w:rsidR="006C06B3" w:rsidRPr="00B92AD3">
        <w:rPr>
          <w:szCs w:val="24"/>
          <w:highlight w:val="yellow"/>
        </w:rPr>
        <w:t xml:space="preserve"> other than the NE Memo, edit above list accordingly. </w:t>
      </w:r>
      <w:r w:rsidR="00F21DCB" w:rsidRPr="00B92AD3">
        <w:rPr>
          <w:szCs w:val="24"/>
          <w:highlight w:val="yellow"/>
        </w:rPr>
        <w:t>For example</w:t>
      </w:r>
      <w:r w:rsidR="006C06B3" w:rsidRPr="00B92AD3">
        <w:rPr>
          <w:szCs w:val="24"/>
          <w:highlight w:val="yellow"/>
        </w:rPr>
        <w:t>,</w:t>
      </w:r>
      <w:r w:rsidR="00F21DCB" w:rsidRPr="00B92AD3">
        <w:rPr>
          <w:szCs w:val="24"/>
          <w:highlight w:val="yellow"/>
        </w:rPr>
        <w:t xml:space="preserve"> if fish are </w:t>
      </w:r>
      <w:proofErr w:type="gramStart"/>
      <w:r w:rsidR="00F21DCB" w:rsidRPr="00B92AD3">
        <w:rPr>
          <w:szCs w:val="24"/>
          <w:highlight w:val="yellow"/>
        </w:rPr>
        <w:t>being covered</w:t>
      </w:r>
      <w:proofErr w:type="gramEnd"/>
      <w:r w:rsidR="00F21DCB" w:rsidRPr="00B92AD3">
        <w:rPr>
          <w:szCs w:val="24"/>
          <w:highlight w:val="yellow"/>
        </w:rPr>
        <w:t xml:space="preserve"> with the FAHP</w:t>
      </w:r>
      <w:r w:rsidR="006C06B3" w:rsidRPr="00B92AD3">
        <w:rPr>
          <w:szCs w:val="24"/>
          <w:highlight w:val="yellow"/>
        </w:rPr>
        <w:t xml:space="preserve"> Programmatic</w:t>
      </w:r>
      <w:r w:rsidR="00F21DCB" w:rsidRPr="00B92AD3">
        <w:rPr>
          <w:szCs w:val="24"/>
          <w:highlight w:val="yellow"/>
        </w:rPr>
        <w:t>, remove “fish” from the list above</w:t>
      </w:r>
      <w:r w:rsidR="006C06B3" w:rsidRPr="00B92AD3">
        <w:rPr>
          <w:szCs w:val="24"/>
          <w:highlight w:val="yellow"/>
        </w:rPr>
        <w:t>.</w:t>
      </w:r>
      <w:r w:rsidR="00F21DCB" w:rsidRPr="00B92AD3">
        <w:rPr>
          <w:szCs w:val="24"/>
          <w:highlight w:val="yellow"/>
        </w:rPr>
        <w:t>]</w:t>
      </w:r>
    </w:p>
    <w:p w14:paraId="3058B06A" w14:textId="77777777" w:rsidR="0023203D" w:rsidRPr="00BE754C" w:rsidRDefault="006C06B3" w:rsidP="00E25533">
      <w:pPr>
        <w:numPr>
          <w:ilvl w:val="0"/>
          <w:numId w:val="45"/>
        </w:numPr>
        <w:ind w:left="720"/>
      </w:pPr>
      <w:r w:rsidRPr="008D2C14">
        <w:t>C</w:t>
      </w:r>
      <w:r w:rsidR="00F21DCB" w:rsidRPr="008D2C14">
        <w:t xml:space="preserve">onduct </w:t>
      </w:r>
      <w:r w:rsidRPr="008D2C14">
        <w:t>Oregon Department of Agriculture (</w:t>
      </w:r>
      <w:r w:rsidR="001C3BDB">
        <w:t>“</w:t>
      </w:r>
      <w:r w:rsidRPr="008D2C14">
        <w:t>ODA</w:t>
      </w:r>
      <w:r w:rsidR="001C3BDB">
        <w:t>”</w:t>
      </w:r>
      <w:r w:rsidRPr="008D2C14">
        <w:t xml:space="preserve">), </w:t>
      </w:r>
      <w:r w:rsidR="00F21DCB" w:rsidRPr="00F96873">
        <w:t>Oregon Department of Fish and Wildlife (</w:t>
      </w:r>
      <w:r w:rsidR="001C3BDB">
        <w:t>“</w:t>
      </w:r>
      <w:r w:rsidR="00F21DCB" w:rsidRPr="00F96873">
        <w:t>ODFW</w:t>
      </w:r>
      <w:r w:rsidR="001C3BDB">
        <w:t>”</w:t>
      </w:r>
      <w:r w:rsidR="00F21DCB" w:rsidRPr="00F96873">
        <w:t xml:space="preserve">), National Marine </w:t>
      </w:r>
      <w:r w:rsidRPr="001E007A">
        <w:t>Fisheries Service (</w:t>
      </w:r>
      <w:r w:rsidR="001C3BDB">
        <w:t>“</w:t>
      </w:r>
      <w:r w:rsidRPr="001E007A">
        <w:t>NMFS</w:t>
      </w:r>
      <w:r w:rsidR="001C3BDB">
        <w:t>”</w:t>
      </w:r>
      <w:r w:rsidRPr="001E007A">
        <w:t>), and U.S.</w:t>
      </w:r>
      <w:r w:rsidR="00F21DCB" w:rsidRPr="001E007A">
        <w:t xml:space="preserve"> Fish and Wild</w:t>
      </w:r>
      <w:r w:rsidRPr="001E007A">
        <w:t>life Service (</w:t>
      </w:r>
      <w:r w:rsidR="001C3BDB">
        <w:t>“</w:t>
      </w:r>
      <w:r w:rsidRPr="001E007A">
        <w:t>USFWS</w:t>
      </w:r>
      <w:r w:rsidR="001C3BDB">
        <w:t>”</w:t>
      </w:r>
      <w:r w:rsidRPr="001E007A">
        <w:t>)</w:t>
      </w:r>
      <w:r w:rsidR="00F21DCB" w:rsidRPr="00375170">
        <w:t xml:space="preserve"> database searches to </w:t>
      </w:r>
      <w:proofErr w:type="gramStart"/>
      <w:r w:rsidR="00F21DCB" w:rsidRPr="00375170">
        <w:t>acquire</w:t>
      </w:r>
      <w:proofErr w:type="gramEnd"/>
      <w:r w:rsidR="00F21DCB" w:rsidRPr="00375170">
        <w:t xml:space="preserve"> ESA information fo</w:t>
      </w:r>
      <w:r w:rsidRPr="009D77A3">
        <w:t xml:space="preserve">r the </w:t>
      </w:r>
      <w:r w:rsidR="00310742">
        <w:t>Project</w:t>
      </w:r>
      <w:r w:rsidR="00F21DCB" w:rsidRPr="009D77A3">
        <w:t xml:space="preserve"> area. </w:t>
      </w:r>
    </w:p>
    <w:p w14:paraId="5574A54D" w14:textId="77777777" w:rsidR="0023203D" w:rsidRPr="00F13D56" w:rsidRDefault="0023203D" w:rsidP="00E25533">
      <w:pPr>
        <w:numPr>
          <w:ilvl w:val="0"/>
          <w:numId w:val="45"/>
        </w:numPr>
        <w:ind w:left="720"/>
      </w:pPr>
      <w:r w:rsidRPr="000866D3">
        <w:t>C</w:t>
      </w:r>
      <w:r w:rsidR="00F21DCB" w:rsidRPr="00247E5C">
        <w:t>ontact the Agency and/or Oregon Biodiversity Information Center (</w:t>
      </w:r>
      <w:r w:rsidR="001C3BDB">
        <w:t>“</w:t>
      </w:r>
      <w:r w:rsidR="00F21DCB" w:rsidRPr="00247E5C">
        <w:t>ORBIC</w:t>
      </w:r>
      <w:r w:rsidR="001C3BDB">
        <w:t>”</w:t>
      </w:r>
      <w:r w:rsidR="00F21DCB" w:rsidRPr="00247E5C">
        <w:t xml:space="preserve">) to obtain data </w:t>
      </w:r>
      <w:proofErr w:type="gramStart"/>
      <w:r w:rsidR="00F21DCB" w:rsidRPr="00247E5C">
        <w:t>regarding</w:t>
      </w:r>
      <w:proofErr w:type="gramEnd"/>
      <w:r w:rsidR="00F21DCB" w:rsidRPr="00247E5C">
        <w:t xml:space="preserve"> listed threatened and endangered species as well as those proposed for listing under the federal and state ESA that may occur within the API. Consultant shall </w:t>
      </w:r>
      <w:proofErr w:type="gramStart"/>
      <w:r w:rsidR="00F21DCB" w:rsidRPr="00247E5C">
        <w:t>determine</w:t>
      </w:r>
      <w:proofErr w:type="gramEnd"/>
      <w:r w:rsidR="00F21DCB" w:rsidRPr="00247E5C">
        <w:t xml:space="preserve"> if </w:t>
      </w:r>
      <w:proofErr w:type="gramStart"/>
      <w:r w:rsidR="00F21DCB" w:rsidRPr="00247E5C">
        <w:t>Federally-listed</w:t>
      </w:r>
      <w:proofErr w:type="gramEnd"/>
      <w:r w:rsidR="00F21DCB" w:rsidRPr="00247E5C">
        <w:t xml:space="preserve"> species and their habitat will </w:t>
      </w:r>
      <w:proofErr w:type="gramStart"/>
      <w:r w:rsidR="00F21DCB" w:rsidRPr="00247E5C">
        <w:t>be affected</w:t>
      </w:r>
      <w:proofErr w:type="gramEnd"/>
      <w:r w:rsidR="00F21DCB" w:rsidRPr="00247E5C">
        <w:t xml:space="preserve"> by the </w:t>
      </w:r>
      <w:r w:rsidR="00310742">
        <w:t>Project</w:t>
      </w:r>
      <w:r w:rsidR="00F21DCB" w:rsidRPr="00247E5C">
        <w:t xml:space="preserve">. </w:t>
      </w:r>
    </w:p>
    <w:p w14:paraId="76F67028" w14:textId="77777777" w:rsidR="00F21DCB" w:rsidRPr="008D2C14" w:rsidRDefault="0023203D" w:rsidP="00E25533">
      <w:pPr>
        <w:numPr>
          <w:ilvl w:val="0"/>
          <w:numId w:val="45"/>
        </w:numPr>
        <w:ind w:left="720"/>
      </w:pPr>
      <w:r w:rsidRPr="00E07981">
        <w:rPr>
          <w:highlight w:val="cyan"/>
        </w:rPr>
        <w:t>C</w:t>
      </w:r>
      <w:r w:rsidR="00F21DCB" w:rsidRPr="007F46FF">
        <w:rPr>
          <w:highlight w:val="cyan"/>
        </w:rPr>
        <w:t xml:space="preserve">ommunicate with local </w:t>
      </w:r>
      <w:r w:rsidRPr="00AC521C">
        <w:rPr>
          <w:highlight w:val="cyan"/>
        </w:rPr>
        <w:t>ODA, ODFW, NMFS and</w:t>
      </w:r>
      <w:r w:rsidR="00F21DCB" w:rsidRPr="00AC521C">
        <w:rPr>
          <w:highlight w:val="cyan"/>
        </w:rPr>
        <w:t xml:space="preserve"> USFWS</w:t>
      </w:r>
      <w:r w:rsidRPr="00AC521C">
        <w:rPr>
          <w:highlight w:val="cyan"/>
        </w:rPr>
        <w:t xml:space="preserve"> s</w:t>
      </w:r>
      <w:r w:rsidR="00F21DCB" w:rsidRPr="00AC521C">
        <w:rPr>
          <w:highlight w:val="cyan"/>
        </w:rPr>
        <w:t xml:space="preserve">taff via phone or email to </w:t>
      </w:r>
      <w:proofErr w:type="gramStart"/>
      <w:r w:rsidR="00F21DCB" w:rsidRPr="00AC521C">
        <w:rPr>
          <w:highlight w:val="cyan"/>
        </w:rPr>
        <w:t>acquire</w:t>
      </w:r>
      <w:proofErr w:type="gramEnd"/>
      <w:r w:rsidR="00F21DCB" w:rsidRPr="00AC521C">
        <w:rPr>
          <w:highlight w:val="cyan"/>
        </w:rPr>
        <w:t xml:space="preserve"> </w:t>
      </w:r>
      <w:proofErr w:type="gramStart"/>
      <w:r w:rsidR="000E777B">
        <w:rPr>
          <w:highlight w:val="cyan"/>
        </w:rPr>
        <w:t>additional</w:t>
      </w:r>
      <w:proofErr w:type="gramEnd"/>
      <w:r w:rsidR="00F21DCB" w:rsidRPr="00AC521C">
        <w:rPr>
          <w:highlight w:val="cyan"/>
        </w:rPr>
        <w:t xml:space="preserve"> specif</w:t>
      </w:r>
      <w:r w:rsidRPr="00AC521C">
        <w:rPr>
          <w:highlight w:val="cyan"/>
        </w:rPr>
        <w:t xml:space="preserve">ic ESA information for the </w:t>
      </w:r>
      <w:r w:rsidR="00310742">
        <w:rPr>
          <w:highlight w:val="cyan"/>
        </w:rPr>
        <w:t>Project</w:t>
      </w:r>
      <w:r w:rsidR="00F21DCB" w:rsidRPr="00AC521C">
        <w:rPr>
          <w:highlight w:val="cyan"/>
        </w:rPr>
        <w:t xml:space="preserve"> area.</w:t>
      </w:r>
      <w:r w:rsidR="00F21DCB" w:rsidRPr="00B92AD3">
        <w:rPr>
          <w:szCs w:val="24"/>
        </w:rPr>
        <w:t xml:space="preserve"> </w:t>
      </w:r>
      <w:r w:rsidR="00F21DCB" w:rsidRPr="00B92AD3">
        <w:rPr>
          <w:szCs w:val="24"/>
          <w:highlight w:val="yellow"/>
        </w:rPr>
        <w:t>[Delete if not needed</w:t>
      </w:r>
      <w:r w:rsidRPr="00B92AD3">
        <w:rPr>
          <w:szCs w:val="24"/>
          <w:highlight w:val="yellow"/>
        </w:rPr>
        <w:t>.</w:t>
      </w:r>
      <w:r w:rsidR="00F21DCB" w:rsidRPr="00B92AD3">
        <w:rPr>
          <w:szCs w:val="24"/>
          <w:highlight w:val="yellow"/>
        </w:rPr>
        <w:t>]</w:t>
      </w:r>
    </w:p>
    <w:p w14:paraId="6739B207" w14:textId="77777777" w:rsidR="00A447BB" w:rsidRDefault="000E777B" w:rsidP="00E25533">
      <w:pPr>
        <w:numPr>
          <w:ilvl w:val="0"/>
          <w:numId w:val="46"/>
        </w:numPr>
        <w:ind w:left="720"/>
      </w:pPr>
      <w:r>
        <w:lastRenderedPageBreak/>
        <w:t>M</w:t>
      </w:r>
      <w:r w:rsidR="0023203D" w:rsidRPr="00F96873">
        <w:t>ake</w:t>
      </w:r>
      <w:r w:rsidR="0068560B">
        <w:t xml:space="preserve"> ESA e</w:t>
      </w:r>
      <w:r w:rsidR="0023203D" w:rsidRPr="00F96873">
        <w:t>ffects determination</w:t>
      </w:r>
      <w:r w:rsidR="0068560B">
        <w:t>s</w:t>
      </w:r>
      <w:r>
        <w:t xml:space="preserve"> following the analysis of gathered ESA information</w:t>
      </w:r>
      <w:r w:rsidR="0068560B">
        <w:t>. If a determination is No Effect</w:t>
      </w:r>
      <w:r w:rsidR="0023203D" w:rsidRPr="00F96873">
        <w:t xml:space="preserve"> for at least one listed</w:t>
      </w:r>
      <w:r w:rsidR="0068560B">
        <w:t xml:space="preserve"> or </w:t>
      </w:r>
      <w:r w:rsidR="0023203D" w:rsidRPr="00F96873">
        <w:t>proposed species</w:t>
      </w:r>
      <w:r w:rsidR="00F21DCB" w:rsidRPr="001E007A">
        <w:t xml:space="preserve">, </w:t>
      </w:r>
      <w:r w:rsidR="0023203D" w:rsidRPr="001E007A">
        <w:t>obtain Agency concurrenc</w:t>
      </w:r>
      <w:r w:rsidR="0023203D">
        <w:t>e on the No Effects determination.</w:t>
      </w:r>
      <w:r w:rsidR="00A447BB" w:rsidRPr="00A447BB">
        <w:t xml:space="preserve"> </w:t>
      </w:r>
    </w:p>
    <w:p w14:paraId="2B6FAE5B" w14:textId="77777777" w:rsidR="0023203D" w:rsidRDefault="00A447BB" w:rsidP="00E25533">
      <w:pPr>
        <w:numPr>
          <w:ilvl w:val="0"/>
          <w:numId w:val="46"/>
        </w:numPr>
        <w:ind w:left="720"/>
      </w:pPr>
      <w:r>
        <w:t>C</w:t>
      </w:r>
      <w:r w:rsidRPr="00C67DAF">
        <w:t xml:space="preserve">oordinate with design staff, </w:t>
      </w:r>
      <w:r>
        <w:t xml:space="preserve">Agency </w:t>
      </w:r>
      <w:r w:rsidRPr="007760F2">
        <w:rPr>
          <w:highlight w:val="cyan"/>
        </w:rPr>
        <w:t>and APM</w:t>
      </w:r>
      <w:r w:rsidRPr="00C67DAF">
        <w:t xml:space="preserve"> to </w:t>
      </w:r>
      <w:r>
        <w:t xml:space="preserve">develop </w:t>
      </w:r>
      <w:proofErr w:type="gramStart"/>
      <w:r>
        <w:t>appropriate measures</w:t>
      </w:r>
      <w:proofErr w:type="gramEnd"/>
      <w:r>
        <w:t xml:space="preserve"> (i.e., construction special provisions) to avoid </w:t>
      </w:r>
      <w:proofErr w:type="gramStart"/>
      <w:r>
        <w:t>impacting</w:t>
      </w:r>
      <w:proofErr w:type="gramEnd"/>
      <w:r w:rsidRPr="00C67DAF">
        <w:t xml:space="preserve"> listed species </w:t>
      </w:r>
      <w:r>
        <w:t xml:space="preserve">proposed for </w:t>
      </w:r>
      <w:r w:rsidRPr="00C67DAF">
        <w:t>cover</w:t>
      </w:r>
      <w:r>
        <w:t xml:space="preserve">age </w:t>
      </w:r>
      <w:r w:rsidRPr="00C67DAF">
        <w:t>in the NE Memo if avoidance me</w:t>
      </w:r>
      <w:r>
        <w:t>asures are necessary to obtain the No Effect</w:t>
      </w:r>
      <w:r w:rsidRPr="00C67DAF">
        <w:t xml:space="preserve"> determination.</w:t>
      </w:r>
    </w:p>
    <w:p w14:paraId="76809D8A" w14:textId="77777777" w:rsidR="0023203D" w:rsidRPr="008D2C14" w:rsidRDefault="0023203D" w:rsidP="00E25533">
      <w:pPr>
        <w:numPr>
          <w:ilvl w:val="0"/>
          <w:numId w:val="46"/>
        </w:numPr>
        <w:ind w:left="720"/>
      </w:pPr>
      <w:r>
        <w:t>P</w:t>
      </w:r>
      <w:r w:rsidR="00F21DCB" w:rsidRPr="00C67DAF">
        <w:t>rep</w:t>
      </w:r>
      <w:r w:rsidR="00A447BB">
        <w:t>are</w:t>
      </w:r>
      <w:r>
        <w:t xml:space="preserve"> </w:t>
      </w:r>
      <w:r w:rsidR="00A447BB">
        <w:t xml:space="preserve">draft </w:t>
      </w:r>
      <w:r w:rsidR="00F21DCB" w:rsidRPr="00C67DAF">
        <w:t xml:space="preserve">NE Memo for the </w:t>
      </w:r>
      <w:r w:rsidR="00310742">
        <w:t>Project</w:t>
      </w:r>
      <w:r w:rsidR="00F21DCB" w:rsidRPr="00C67DAF">
        <w:t xml:space="preserve"> area using the m</w:t>
      </w:r>
      <w:r w:rsidR="00A447BB">
        <w:t>ost recent Agency provided form; p</w:t>
      </w:r>
      <w:r w:rsidR="00A447BB" w:rsidRPr="008D2C14">
        <w:t>rovide to Agency and APM for review and comment.</w:t>
      </w:r>
      <w:r w:rsidR="00F21DCB" w:rsidRPr="008D2C14">
        <w:t xml:space="preserve"> </w:t>
      </w:r>
    </w:p>
    <w:p w14:paraId="3F28B816" w14:textId="77777777" w:rsidR="00A447BB" w:rsidRPr="008D2C14" w:rsidRDefault="00A447BB" w:rsidP="00E25533">
      <w:pPr>
        <w:numPr>
          <w:ilvl w:val="0"/>
          <w:numId w:val="46"/>
        </w:numPr>
        <w:ind w:left="720"/>
      </w:pPr>
      <w:r w:rsidRPr="008D2C14">
        <w:t>Prepare final NE Memo for Agency acceptance.</w:t>
      </w:r>
    </w:p>
    <w:p w14:paraId="182AEEB3" w14:textId="77777777" w:rsidR="00A447BB" w:rsidRDefault="00A447BB" w:rsidP="007760F2">
      <w:r w:rsidRPr="00B92AD3">
        <w:rPr>
          <w:highlight w:val="yellow"/>
        </w:rPr>
        <w:t>[</w:t>
      </w:r>
      <w:r w:rsidR="00F21DCB" w:rsidRPr="00B92AD3">
        <w:rPr>
          <w:highlight w:val="yellow"/>
        </w:rPr>
        <w:t xml:space="preserve">If </w:t>
      </w:r>
      <w:proofErr w:type="gramStart"/>
      <w:r w:rsidR="00F21DCB" w:rsidRPr="00B92AD3">
        <w:rPr>
          <w:highlight w:val="yellow"/>
        </w:rPr>
        <w:t xml:space="preserve">it is </w:t>
      </w:r>
      <w:r w:rsidRPr="00B92AD3">
        <w:rPr>
          <w:highlight w:val="yellow"/>
        </w:rPr>
        <w:t xml:space="preserve">later </w:t>
      </w:r>
      <w:r w:rsidR="00F21DCB" w:rsidRPr="00B92AD3">
        <w:rPr>
          <w:highlight w:val="yellow"/>
        </w:rPr>
        <w:t>determined by Agency</w:t>
      </w:r>
      <w:proofErr w:type="gramEnd"/>
      <w:r w:rsidRPr="00B92AD3">
        <w:rPr>
          <w:highlight w:val="yellow"/>
        </w:rPr>
        <w:t xml:space="preserve"> that the </w:t>
      </w:r>
      <w:r w:rsidR="00310742">
        <w:rPr>
          <w:highlight w:val="yellow"/>
        </w:rPr>
        <w:t>Project</w:t>
      </w:r>
      <w:r w:rsidR="00F21DCB" w:rsidRPr="00B92AD3">
        <w:rPr>
          <w:highlight w:val="yellow"/>
        </w:rPr>
        <w:t xml:space="preserve"> has the potential to affect ESA-listed species</w:t>
      </w:r>
      <w:r w:rsidRPr="00B92AD3">
        <w:rPr>
          <w:highlight w:val="yellow"/>
        </w:rPr>
        <w:t xml:space="preserve"> in the NE Memo</w:t>
      </w:r>
      <w:r w:rsidR="00F21DCB" w:rsidRPr="00B92AD3">
        <w:rPr>
          <w:highlight w:val="yellow"/>
        </w:rPr>
        <w:t xml:space="preserve">, then a written amendment must be prepared for Consultant to provide </w:t>
      </w:r>
      <w:proofErr w:type="gramStart"/>
      <w:r w:rsidR="00F21DCB" w:rsidRPr="00B92AD3">
        <w:rPr>
          <w:highlight w:val="yellow"/>
        </w:rPr>
        <w:t>additional</w:t>
      </w:r>
      <w:proofErr w:type="gramEnd"/>
      <w:r w:rsidR="00F21DCB" w:rsidRPr="00B92AD3">
        <w:rPr>
          <w:highlight w:val="yellow"/>
        </w:rPr>
        <w:t xml:space="preserve"> biological </w:t>
      </w:r>
      <w:r w:rsidRPr="00B92AD3">
        <w:rPr>
          <w:highlight w:val="yellow"/>
        </w:rPr>
        <w:t>services.]</w:t>
      </w:r>
    </w:p>
    <w:p w14:paraId="4214002D" w14:textId="77777777" w:rsidR="001B271E" w:rsidRPr="00B92AD3" w:rsidRDefault="001B271E" w:rsidP="00B92AD3">
      <w:pPr>
        <w:numPr>
          <w:ilvl w:val="0"/>
          <w:numId w:val="79"/>
        </w:numPr>
        <w:ind w:left="720"/>
      </w:pPr>
      <w:proofErr w:type="gramStart"/>
      <w:r>
        <w:t>Notify Agency</w:t>
      </w:r>
      <w:proofErr w:type="gramEnd"/>
      <w:r>
        <w:t xml:space="preserve"> </w:t>
      </w:r>
      <w:proofErr w:type="gramStart"/>
      <w:r>
        <w:t>immediately</w:t>
      </w:r>
      <w:proofErr w:type="gramEnd"/>
      <w:r>
        <w:t xml:space="preserve"> if Consultant </w:t>
      </w:r>
      <w:proofErr w:type="gramStart"/>
      <w:r>
        <w:t>determines</w:t>
      </w:r>
      <w:proofErr w:type="gramEnd"/>
      <w:r>
        <w:t xml:space="preserve"> that an ESA determination of No Effect is no longer </w:t>
      </w:r>
      <w:proofErr w:type="gramStart"/>
      <w:r>
        <w:t>appropriate</w:t>
      </w:r>
      <w:proofErr w:type="gramEnd"/>
      <w:r>
        <w:t>.</w:t>
      </w:r>
    </w:p>
    <w:p w14:paraId="14578C33" w14:textId="77777777" w:rsidR="000A01A5" w:rsidRDefault="000A01A5" w:rsidP="00F21DCB">
      <w:pPr>
        <w:tabs>
          <w:tab w:val="num" w:pos="360"/>
        </w:tabs>
        <w:ind w:left="360"/>
        <w:rPr>
          <w:b/>
          <w:szCs w:val="24"/>
        </w:rPr>
      </w:pPr>
    </w:p>
    <w:p w14:paraId="7DAA4FCC" w14:textId="77777777" w:rsidR="000A01A5" w:rsidRPr="000A01A5" w:rsidRDefault="000A01A5" w:rsidP="00F21DCB">
      <w:pPr>
        <w:tabs>
          <w:tab w:val="num" w:pos="360"/>
        </w:tabs>
        <w:ind w:left="360"/>
        <w:rPr>
          <w:b/>
          <w:szCs w:val="24"/>
        </w:rPr>
      </w:pPr>
      <w:r w:rsidRPr="000A01A5">
        <w:rPr>
          <w:b/>
          <w:szCs w:val="24"/>
        </w:rPr>
        <w:t>Deliverables:</w:t>
      </w:r>
    </w:p>
    <w:p w14:paraId="09C44C0F" w14:textId="77777777" w:rsidR="000A01A5" w:rsidRPr="000A01A5" w:rsidRDefault="000A01A5" w:rsidP="00F21DCB">
      <w:pPr>
        <w:tabs>
          <w:tab w:val="num" w:pos="360"/>
        </w:tabs>
        <w:ind w:left="360"/>
        <w:rPr>
          <w:szCs w:val="24"/>
        </w:rPr>
      </w:pPr>
      <w:r w:rsidRPr="000A01A5">
        <w:rPr>
          <w:szCs w:val="24"/>
        </w:rPr>
        <w:t>Consultant shall provide:</w:t>
      </w:r>
    </w:p>
    <w:p w14:paraId="4AA6942B" w14:textId="77777777" w:rsidR="00CD6AD2" w:rsidRDefault="00F25296" w:rsidP="00E25533">
      <w:pPr>
        <w:numPr>
          <w:ilvl w:val="0"/>
          <w:numId w:val="47"/>
        </w:numPr>
        <w:rPr>
          <w:szCs w:val="24"/>
        </w:rPr>
      </w:pPr>
      <w:r w:rsidRPr="00CD6AD2">
        <w:rPr>
          <w:szCs w:val="24"/>
        </w:rPr>
        <w:t>Draft</w:t>
      </w:r>
      <w:r w:rsidR="003D0F02">
        <w:rPr>
          <w:szCs w:val="24"/>
        </w:rPr>
        <w:t xml:space="preserve"> and final</w:t>
      </w:r>
      <w:r w:rsidRPr="00CD6AD2">
        <w:rPr>
          <w:szCs w:val="24"/>
        </w:rPr>
        <w:t xml:space="preserve"> </w:t>
      </w:r>
      <w:r w:rsidR="009D4754" w:rsidRPr="00CD6AD2">
        <w:rPr>
          <w:szCs w:val="24"/>
        </w:rPr>
        <w:t>NE Memo</w:t>
      </w:r>
      <w:r w:rsidRPr="00CD6AD2">
        <w:rPr>
          <w:szCs w:val="24"/>
        </w:rPr>
        <w:t xml:space="preserve"> </w:t>
      </w:r>
    </w:p>
    <w:p w14:paraId="738F22B7" w14:textId="77777777" w:rsidR="00CA3DBD" w:rsidRDefault="00CA3DBD" w:rsidP="00E25533">
      <w:pPr>
        <w:numPr>
          <w:ilvl w:val="0"/>
          <w:numId w:val="47"/>
        </w:numPr>
        <w:rPr>
          <w:szCs w:val="24"/>
        </w:rPr>
      </w:pPr>
      <w:r>
        <w:rPr>
          <w:szCs w:val="24"/>
        </w:rPr>
        <w:t xml:space="preserve">Draft </w:t>
      </w:r>
      <w:r w:rsidR="00957979">
        <w:rPr>
          <w:szCs w:val="24"/>
        </w:rPr>
        <w:t xml:space="preserve">and final </w:t>
      </w:r>
      <w:r w:rsidR="00A447BB">
        <w:rPr>
          <w:szCs w:val="24"/>
        </w:rPr>
        <w:t xml:space="preserve">construction </w:t>
      </w:r>
      <w:r>
        <w:rPr>
          <w:szCs w:val="24"/>
        </w:rPr>
        <w:t>special provisions relevant to NE determination</w:t>
      </w:r>
    </w:p>
    <w:p w14:paraId="5533B24D" w14:textId="77777777" w:rsidR="000A01A5" w:rsidRDefault="000A01A5" w:rsidP="00F21DCB">
      <w:pPr>
        <w:tabs>
          <w:tab w:val="num" w:pos="360"/>
        </w:tabs>
        <w:ind w:left="360"/>
        <w:rPr>
          <w:b/>
          <w:szCs w:val="24"/>
        </w:rPr>
      </w:pPr>
    </w:p>
    <w:p w14:paraId="3B4C1C80" w14:textId="77777777" w:rsidR="000A01A5" w:rsidRPr="000A01A5" w:rsidRDefault="000A01A5" w:rsidP="00F21DCB">
      <w:pPr>
        <w:tabs>
          <w:tab w:val="num" w:pos="360"/>
        </w:tabs>
        <w:ind w:left="360"/>
        <w:rPr>
          <w:b/>
          <w:szCs w:val="24"/>
        </w:rPr>
      </w:pPr>
      <w:r>
        <w:rPr>
          <w:b/>
          <w:szCs w:val="24"/>
        </w:rPr>
        <w:t>Schedule</w:t>
      </w:r>
      <w:r w:rsidRPr="000A01A5">
        <w:rPr>
          <w:b/>
          <w:szCs w:val="24"/>
        </w:rPr>
        <w:t>:</w:t>
      </w:r>
    </w:p>
    <w:p w14:paraId="71EE1CE2" w14:textId="77777777" w:rsidR="00166345" w:rsidRPr="0022023F" w:rsidRDefault="000A01A5" w:rsidP="00E25533">
      <w:pPr>
        <w:numPr>
          <w:ilvl w:val="0"/>
          <w:numId w:val="48"/>
        </w:numPr>
        <w:rPr>
          <w:szCs w:val="24"/>
        </w:rPr>
      </w:pPr>
      <w:r w:rsidRPr="00166345">
        <w:rPr>
          <w:szCs w:val="24"/>
        </w:rPr>
        <w:t xml:space="preserve">Draft NE Memo </w:t>
      </w:r>
      <w:r w:rsidR="00957979">
        <w:rPr>
          <w:szCs w:val="24"/>
        </w:rPr>
        <w:t xml:space="preserve">and </w:t>
      </w:r>
      <w:proofErr w:type="gramStart"/>
      <w:r w:rsidR="00957979">
        <w:rPr>
          <w:szCs w:val="24"/>
        </w:rPr>
        <w:t>draft construction</w:t>
      </w:r>
      <w:proofErr w:type="gramEnd"/>
      <w:r w:rsidR="00957979">
        <w:rPr>
          <w:szCs w:val="24"/>
        </w:rPr>
        <w:t xml:space="preserve"> special provisions </w:t>
      </w:r>
      <w:r w:rsidR="003661D9" w:rsidRPr="00166345">
        <w:rPr>
          <w:szCs w:val="24"/>
        </w:rPr>
        <w:t xml:space="preserve">for Agency </w:t>
      </w:r>
      <w:r w:rsidR="00957979" w:rsidRPr="007760F2">
        <w:rPr>
          <w:szCs w:val="24"/>
          <w:highlight w:val="cyan"/>
        </w:rPr>
        <w:t>and APM</w:t>
      </w:r>
      <w:r w:rsidR="00957979">
        <w:rPr>
          <w:szCs w:val="24"/>
        </w:rPr>
        <w:t xml:space="preserve"> </w:t>
      </w:r>
      <w:r w:rsidR="003661D9" w:rsidRPr="00166345">
        <w:rPr>
          <w:szCs w:val="24"/>
        </w:rPr>
        <w:t xml:space="preserve">review </w:t>
      </w:r>
      <w:r w:rsidRPr="00166345">
        <w:rPr>
          <w:szCs w:val="24"/>
        </w:rPr>
        <w:t>no later than</w:t>
      </w:r>
      <w:r w:rsidR="006B6387">
        <w:rPr>
          <w:szCs w:val="24"/>
        </w:rPr>
        <w:t xml:space="preserve"> </w:t>
      </w:r>
      <w:r w:rsidRPr="007760F2">
        <w:rPr>
          <w:szCs w:val="24"/>
          <w:highlight w:val="cyan"/>
        </w:rPr>
        <w:fldChar w:fldCharType="begin">
          <w:ffData>
            <w:name w:val="Text27"/>
            <w:enabled/>
            <w:calcOnExit w:val="0"/>
            <w:textInput/>
          </w:ffData>
        </w:fldChar>
      </w:r>
      <w:r w:rsidRPr="007760F2">
        <w:rPr>
          <w:szCs w:val="24"/>
          <w:highlight w:val="cyan"/>
        </w:rPr>
        <w:instrText xml:space="preserve"> FORMTEXT </w:instrText>
      </w:r>
      <w:r w:rsidRPr="007760F2">
        <w:rPr>
          <w:szCs w:val="24"/>
          <w:highlight w:val="cyan"/>
        </w:rPr>
      </w:r>
      <w:r w:rsidRPr="007760F2">
        <w:rPr>
          <w:szCs w:val="24"/>
          <w:highlight w:val="cyan"/>
        </w:rPr>
        <w:fldChar w:fldCharType="separate"/>
      </w:r>
      <w:r w:rsidRPr="007760F2">
        <w:rPr>
          <w:rFonts w:ascii="Palatino Linotype" w:hAnsi="Palatino Linotype"/>
          <w:noProof/>
          <w:szCs w:val="24"/>
          <w:highlight w:val="cyan"/>
        </w:rPr>
        <w:t> </w:t>
      </w:r>
      <w:r w:rsidRPr="007760F2">
        <w:rPr>
          <w:rFonts w:ascii="Palatino Linotype" w:hAnsi="Palatino Linotype"/>
          <w:noProof/>
          <w:szCs w:val="24"/>
          <w:highlight w:val="cyan"/>
        </w:rPr>
        <w:t> </w:t>
      </w:r>
      <w:r w:rsidRPr="007760F2">
        <w:rPr>
          <w:rFonts w:ascii="Palatino Linotype" w:hAnsi="Palatino Linotype"/>
          <w:noProof/>
          <w:szCs w:val="24"/>
          <w:highlight w:val="cyan"/>
        </w:rPr>
        <w:t> </w:t>
      </w:r>
      <w:r w:rsidRPr="007760F2">
        <w:rPr>
          <w:rFonts w:ascii="Palatino Linotype" w:hAnsi="Palatino Linotype"/>
          <w:noProof/>
          <w:szCs w:val="24"/>
          <w:highlight w:val="cyan"/>
        </w:rPr>
        <w:t> </w:t>
      </w:r>
      <w:r w:rsidRPr="007760F2">
        <w:rPr>
          <w:rFonts w:ascii="Palatino Linotype" w:hAnsi="Palatino Linotype"/>
          <w:noProof/>
          <w:szCs w:val="24"/>
          <w:highlight w:val="cyan"/>
        </w:rPr>
        <w:t> </w:t>
      </w:r>
      <w:r w:rsidRPr="007760F2">
        <w:rPr>
          <w:szCs w:val="24"/>
          <w:highlight w:val="cyan"/>
        </w:rPr>
        <w:fldChar w:fldCharType="end"/>
      </w:r>
      <w:r w:rsidRPr="00166345">
        <w:rPr>
          <w:szCs w:val="24"/>
        </w:rPr>
        <w:t xml:space="preserve"> </w:t>
      </w:r>
      <w:r w:rsidR="001E007A">
        <w:rPr>
          <w:szCs w:val="24"/>
        </w:rPr>
        <w:t>business</w:t>
      </w:r>
      <w:r w:rsidRPr="00166345">
        <w:rPr>
          <w:szCs w:val="24"/>
        </w:rPr>
        <w:t xml:space="preserve"> days after final Design Accept</w:t>
      </w:r>
      <w:r w:rsidRPr="008D2C14">
        <w:rPr>
          <w:szCs w:val="24"/>
        </w:rPr>
        <w:t xml:space="preserve">ance Phase of the </w:t>
      </w:r>
      <w:r w:rsidR="00310742">
        <w:rPr>
          <w:szCs w:val="24"/>
        </w:rPr>
        <w:t>Project</w:t>
      </w:r>
      <w:r w:rsidRPr="008D2C14">
        <w:rPr>
          <w:szCs w:val="24"/>
        </w:rPr>
        <w:t xml:space="preserve"> </w:t>
      </w:r>
      <w:r w:rsidR="00166345" w:rsidRPr="00B92AD3">
        <w:rPr>
          <w:color w:val="FF0000"/>
          <w:szCs w:val="24"/>
          <w:highlight w:val="yellow"/>
        </w:rPr>
        <w:t>[or</w:t>
      </w:r>
      <w:r w:rsidR="006B6387" w:rsidRPr="00B92AD3">
        <w:rPr>
          <w:color w:val="FF0000"/>
          <w:szCs w:val="24"/>
          <w:highlight w:val="yellow"/>
        </w:rPr>
        <w:t>]</w:t>
      </w:r>
      <w:r w:rsidR="00957979" w:rsidRPr="00B92AD3">
        <w:rPr>
          <w:color w:val="FF0000"/>
          <w:szCs w:val="24"/>
        </w:rPr>
        <w:t xml:space="preserve"> </w:t>
      </w:r>
      <w:r w:rsidR="00166345" w:rsidRPr="008D2C14">
        <w:rPr>
          <w:color w:val="FF0000"/>
          <w:szCs w:val="24"/>
        </w:rPr>
        <w:t>from Notice to Proceed on this</w:t>
      </w:r>
      <w:r w:rsidR="00166345" w:rsidRPr="0036734F">
        <w:rPr>
          <w:color w:val="FF0000"/>
          <w:szCs w:val="24"/>
        </w:rPr>
        <w:t xml:space="preserve"> </w:t>
      </w:r>
      <w:proofErr w:type="gramStart"/>
      <w:r w:rsidR="00166345" w:rsidRPr="0036734F">
        <w:rPr>
          <w:color w:val="FF0000"/>
          <w:szCs w:val="24"/>
        </w:rPr>
        <w:t>task</w:t>
      </w:r>
      <w:proofErr w:type="gramEnd"/>
      <w:r w:rsidR="00166345">
        <w:rPr>
          <w:i/>
          <w:szCs w:val="24"/>
        </w:rPr>
        <w:t xml:space="preserve"> </w:t>
      </w:r>
    </w:p>
    <w:p w14:paraId="56D707C1" w14:textId="77777777" w:rsidR="00957979" w:rsidRPr="00957979" w:rsidRDefault="000A01A5" w:rsidP="00E25533">
      <w:pPr>
        <w:numPr>
          <w:ilvl w:val="0"/>
          <w:numId w:val="48"/>
        </w:numPr>
        <w:rPr>
          <w:szCs w:val="24"/>
        </w:rPr>
      </w:pPr>
      <w:r w:rsidRPr="00166345">
        <w:rPr>
          <w:szCs w:val="24"/>
        </w:rPr>
        <w:t xml:space="preserve">Final NE Memo </w:t>
      </w:r>
      <w:r w:rsidR="00957979">
        <w:rPr>
          <w:szCs w:val="24"/>
        </w:rPr>
        <w:t xml:space="preserve">and final construction special provisions </w:t>
      </w:r>
      <w:r w:rsidRPr="00166345">
        <w:rPr>
          <w:szCs w:val="24"/>
        </w:rPr>
        <w:t xml:space="preserve">no later than </w:t>
      </w:r>
      <w:r w:rsidRPr="007760F2">
        <w:rPr>
          <w:szCs w:val="24"/>
          <w:highlight w:val="cyan"/>
        </w:rPr>
        <w:fldChar w:fldCharType="begin">
          <w:ffData>
            <w:name w:val="Text29"/>
            <w:enabled/>
            <w:calcOnExit w:val="0"/>
            <w:textInput/>
          </w:ffData>
        </w:fldChar>
      </w:r>
      <w:r w:rsidRPr="007760F2">
        <w:rPr>
          <w:szCs w:val="24"/>
          <w:highlight w:val="cyan"/>
        </w:rPr>
        <w:instrText xml:space="preserve"> FORMTEXT </w:instrText>
      </w:r>
      <w:r w:rsidRPr="007760F2">
        <w:rPr>
          <w:szCs w:val="24"/>
          <w:highlight w:val="cyan"/>
        </w:rPr>
      </w:r>
      <w:r w:rsidRPr="007760F2">
        <w:rPr>
          <w:szCs w:val="24"/>
          <w:highlight w:val="cyan"/>
        </w:rPr>
        <w:fldChar w:fldCharType="separate"/>
      </w:r>
      <w:r w:rsidRPr="007760F2">
        <w:rPr>
          <w:rFonts w:ascii="Palatino Linotype" w:hAnsi="Palatino Linotype"/>
          <w:noProof/>
          <w:szCs w:val="24"/>
          <w:highlight w:val="cyan"/>
        </w:rPr>
        <w:t> </w:t>
      </w:r>
      <w:r w:rsidRPr="007760F2">
        <w:rPr>
          <w:rFonts w:ascii="Palatino Linotype" w:hAnsi="Palatino Linotype"/>
          <w:noProof/>
          <w:szCs w:val="24"/>
          <w:highlight w:val="cyan"/>
        </w:rPr>
        <w:t> </w:t>
      </w:r>
      <w:r w:rsidRPr="007760F2">
        <w:rPr>
          <w:rFonts w:ascii="Palatino Linotype" w:hAnsi="Palatino Linotype"/>
          <w:noProof/>
          <w:szCs w:val="24"/>
          <w:highlight w:val="cyan"/>
        </w:rPr>
        <w:t> </w:t>
      </w:r>
      <w:r w:rsidRPr="007760F2">
        <w:rPr>
          <w:rFonts w:ascii="Palatino Linotype" w:hAnsi="Palatino Linotype"/>
          <w:noProof/>
          <w:szCs w:val="24"/>
          <w:highlight w:val="cyan"/>
        </w:rPr>
        <w:t> </w:t>
      </w:r>
      <w:r w:rsidRPr="007760F2">
        <w:rPr>
          <w:rFonts w:ascii="Palatino Linotype" w:hAnsi="Palatino Linotype"/>
          <w:noProof/>
          <w:szCs w:val="24"/>
          <w:highlight w:val="cyan"/>
        </w:rPr>
        <w:t> </w:t>
      </w:r>
      <w:r w:rsidRPr="007760F2">
        <w:rPr>
          <w:szCs w:val="24"/>
          <w:highlight w:val="cyan"/>
        </w:rPr>
        <w:fldChar w:fldCharType="end"/>
      </w:r>
      <w:r w:rsidRPr="00166345">
        <w:rPr>
          <w:szCs w:val="24"/>
        </w:rPr>
        <w:t xml:space="preserve"> </w:t>
      </w:r>
      <w:r w:rsidR="001E007A">
        <w:rPr>
          <w:szCs w:val="24"/>
        </w:rPr>
        <w:t>business</w:t>
      </w:r>
      <w:r w:rsidRPr="00166345">
        <w:rPr>
          <w:szCs w:val="24"/>
        </w:rPr>
        <w:t xml:space="preserve"> </w:t>
      </w:r>
      <w:r w:rsidR="001727A7" w:rsidRPr="00166345">
        <w:rPr>
          <w:szCs w:val="24"/>
        </w:rPr>
        <w:t xml:space="preserve">days after receipt of Agency’s </w:t>
      </w:r>
      <w:r w:rsidRPr="00166345">
        <w:rPr>
          <w:szCs w:val="24"/>
        </w:rPr>
        <w:t>comments</w:t>
      </w:r>
    </w:p>
    <w:p w14:paraId="1251687C" w14:textId="77777777" w:rsidR="000A01A5" w:rsidRPr="00027E94" w:rsidRDefault="000A01A5" w:rsidP="00F21DCB">
      <w:pPr>
        <w:pStyle w:val="BodyText"/>
        <w:tabs>
          <w:tab w:val="num" w:pos="360"/>
        </w:tabs>
        <w:ind w:left="360"/>
        <w:rPr>
          <w:rFonts w:ascii="Times New Roman" w:hAnsi="Times New Roman"/>
          <w:szCs w:val="24"/>
        </w:rPr>
      </w:pPr>
    </w:p>
    <w:p w14:paraId="582209B4" w14:textId="77777777" w:rsidR="00CA2A4E" w:rsidRPr="00027E94" w:rsidRDefault="00D437F1" w:rsidP="00F21DCB">
      <w:pPr>
        <w:pStyle w:val="Heading2"/>
        <w:keepNext/>
        <w:tabs>
          <w:tab w:val="num" w:pos="360"/>
        </w:tabs>
        <w:ind w:left="360"/>
      </w:pPr>
      <w:bookmarkStart w:id="6" w:name="_Toc131324518"/>
      <w:bookmarkStart w:id="7" w:name="_Toc131401727"/>
      <w:bookmarkStart w:id="8" w:name="_Toc366744948"/>
      <w:bookmarkStart w:id="9" w:name="_Toc237331307"/>
      <w:r w:rsidRPr="002643F6">
        <w:t>Task 2.</w:t>
      </w:r>
      <w:r w:rsidR="00957979">
        <w:t>2</w:t>
      </w:r>
      <w:bookmarkEnd w:id="6"/>
      <w:bookmarkEnd w:id="7"/>
      <w:r w:rsidR="00CA2A4E" w:rsidRPr="002643F6">
        <w:tab/>
      </w:r>
      <w:r w:rsidR="00F92048">
        <w:t>Federal-</w:t>
      </w:r>
      <w:r w:rsidR="004D5AA7">
        <w:t>Aid Highway Program (</w:t>
      </w:r>
      <w:r w:rsidR="00CA2A4E" w:rsidRPr="002643F6">
        <w:t>FAHP</w:t>
      </w:r>
      <w:r w:rsidR="004D5AA7">
        <w:t>) ESA Programmatic</w:t>
      </w:r>
      <w:r w:rsidR="00007F72">
        <w:t xml:space="preserve"> </w:t>
      </w:r>
      <w:r w:rsidR="00CA2A4E" w:rsidRPr="002643F6">
        <w:t>Documentation</w:t>
      </w:r>
      <w:bookmarkEnd w:id="8"/>
      <w:r w:rsidR="00CA2A4E" w:rsidRPr="00027E94">
        <w:t xml:space="preserve"> </w:t>
      </w:r>
      <w:bookmarkEnd w:id="9"/>
    </w:p>
    <w:p w14:paraId="2CDB221F" w14:textId="77777777" w:rsidR="00C64ED8" w:rsidRPr="008D2C14" w:rsidRDefault="00D27E43" w:rsidP="00F21DCB">
      <w:pPr>
        <w:tabs>
          <w:tab w:val="num" w:pos="360"/>
        </w:tabs>
        <w:ind w:left="360"/>
        <w:rPr>
          <w:spacing w:val="-2"/>
          <w:szCs w:val="24"/>
        </w:rPr>
      </w:pPr>
      <w:r>
        <w:rPr>
          <w:spacing w:val="-2"/>
          <w:szCs w:val="24"/>
        </w:rPr>
        <w:t>Consultant</w:t>
      </w:r>
      <w:r w:rsidR="00CA2A4E" w:rsidRPr="00027E94">
        <w:rPr>
          <w:spacing w:val="-2"/>
          <w:szCs w:val="24"/>
        </w:rPr>
        <w:t xml:space="preserve"> shall coordinate and</w:t>
      </w:r>
      <w:r w:rsidR="00CA2A4E" w:rsidRPr="008D2C14">
        <w:rPr>
          <w:spacing w:val="-2"/>
          <w:szCs w:val="24"/>
        </w:rPr>
        <w:t xml:space="preserve"> document compliance with the </w:t>
      </w:r>
      <w:r w:rsidR="002856AF" w:rsidRPr="008D2C14">
        <w:rPr>
          <w:spacing w:val="-2"/>
          <w:szCs w:val="24"/>
        </w:rPr>
        <w:t xml:space="preserve">federal </w:t>
      </w:r>
      <w:r w:rsidR="00CA2A4E" w:rsidRPr="008D2C14">
        <w:rPr>
          <w:spacing w:val="-2"/>
          <w:szCs w:val="24"/>
        </w:rPr>
        <w:t xml:space="preserve">ESA </w:t>
      </w:r>
      <w:r w:rsidR="00A83BF9" w:rsidRPr="008D2C14">
        <w:rPr>
          <w:spacing w:val="-2"/>
          <w:szCs w:val="24"/>
        </w:rPr>
        <w:t xml:space="preserve">for </w:t>
      </w:r>
      <w:r w:rsidR="00A83BF9" w:rsidRPr="008D2C14">
        <w:rPr>
          <w:spacing w:val="-2"/>
          <w:szCs w:val="24"/>
          <w:highlight w:val="cyan"/>
        </w:rPr>
        <w:t>NMFS trust species and USFWS trust species</w:t>
      </w:r>
      <w:r w:rsidR="00A83BF9" w:rsidRPr="008D2C14">
        <w:rPr>
          <w:spacing w:val="-2"/>
          <w:szCs w:val="24"/>
        </w:rPr>
        <w:t xml:space="preserve"> </w:t>
      </w:r>
      <w:r w:rsidR="00A83BF9" w:rsidRPr="00B92AD3">
        <w:rPr>
          <w:spacing w:val="-2"/>
          <w:szCs w:val="24"/>
          <w:highlight w:val="yellow"/>
        </w:rPr>
        <w:t xml:space="preserve">[Modify as needed based on species that will </w:t>
      </w:r>
      <w:proofErr w:type="gramStart"/>
      <w:r w:rsidR="00A83BF9" w:rsidRPr="00B92AD3">
        <w:rPr>
          <w:spacing w:val="-2"/>
          <w:szCs w:val="24"/>
          <w:highlight w:val="yellow"/>
        </w:rPr>
        <w:t>be addressed</w:t>
      </w:r>
      <w:proofErr w:type="gramEnd"/>
      <w:r w:rsidR="00A83BF9" w:rsidRPr="00B92AD3">
        <w:rPr>
          <w:spacing w:val="-2"/>
          <w:szCs w:val="24"/>
          <w:highlight w:val="yellow"/>
        </w:rPr>
        <w:t xml:space="preserve"> in the programmatic.]</w:t>
      </w:r>
      <w:r w:rsidR="00A83BF9" w:rsidRPr="00B92AD3">
        <w:rPr>
          <w:spacing w:val="-2"/>
          <w:szCs w:val="24"/>
        </w:rPr>
        <w:t xml:space="preserve"> </w:t>
      </w:r>
      <w:r w:rsidR="00CA2A4E" w:rsidRPr="008D2C14">
        <w:rPr>
          <w:spacing w:val="-2"/>
          <w:szCs w:val="24"/>
        </w:rPr>
        <w:t>using the Federal</w:t>
      </w:r>
      <w:r w:rsidR="00D437F1" w:rsidRPr="008D2C14">
        <w:rPr>
          <w:spacing w:val="-2"/>
          <w:szCs w:val="24"/>
        </w:rPr>
        <w:t>-</w:t>
      </w:r>
      <w:r w:rsidR="00CA2A4E" w:rsidRPr="008D2C14">
        <w:rPr>
          <w:spacing w:val="-2"/>
          <w:szCs w:val="24"/>
        </w:rPr>
        <w:t>Aid Highway Program (</w:t>
      </w:r>
      <w:r w:rsidR="00286AFA">
        <w:rPr>
          <w:spacing w:val="-2"/>
          <w:szCs w:val="24"/>
        </w:rPr>
        <w:t>“</w:t>
      </w:r>
      <w:r w:rsidR="00CA2A4E" w:rsidRPr="008D2C14">
        <w:rPr>
          <w:spacing w:val="-2"/>
          <w:szCs w:val="24"/>
        </w:rPr>
        <w:t>FAHP</w:t>
      </w:r>
      <w:r w:rsidR="00286AFA">
        <w:rPr>
          <w:spacing w:val="-2"/>
          <w:szCs w:val="24"/>
        </w:rPr>
        <w:t>”</w:t>
      </w:r>
      <w:r w:rsidR="00CA2A4E" w:rsidRPr="008D2C14">
        <w:rPr>
          <w:spacing w:val="-2"/>
          <w:szCs w:val="24"/>
        </w:rPr>
        <w:t>)</w:t>
      </w:r>
      <w:r w:rsidR="00380857" w:rsidRPr="008D2C14">
        <w:rPr>
          <w:spacing w:val="-2"/>
          <w:szCs w:val="24"/>
        </w:rPr>
        <w:t xml:space="preserve"> Programmatic</w:t>
      </w:r>
      <w:r w:rsidR="00964C19" w:rsidRPr="008D2C14">
        <w:rPr>
          <w:spacing w:val="-2"/>
          <w:szCs w:val="24"/>
        </w:rPr>
        <w:t xml:space="preserve">. </w:t>
      </w:r>
      <w:r w:rsidR="00007F72" w:rsidRPr="008D2C14">
        <w:rPr>
          <w:spacing w:val="-2"/>
          <w:szCs w:val="24"/>
        </w:rPr>
        <w:t xml:space="preserve">The FAHP </w:t>
      </w:r>
      <w:r w:rsidR="00C64ED8" w:rsidRPr="00F96873">
        <w:rPr>
          <w:spacing w:val="-2"/>
          <w:szCs w:val="24"/>
        </w:rPr>
        <w:t xml:space="preserve">ESA </w:t>
      </w:r>
      <w:r w:rsidR="00A34FA6" w:rsidRPr="00F96873">
        <w:rPr>
          <w:spacing w:val="-2"/>
          <w:szCs w:val="24"/>
        </w:rPr>
        <w:t xml:space="preserve">Programmatic </w:t>
      </w:r>
      <w:r w:rsidR="00007F72" w:rsidRPr="00F96873">
        <w:rPr>
          <w:spacing w:val="-2"/>
          <w:szCs w:val="24"/>
        </w:rPr>
        <w:t xml:space="preserve">is </w:t>
      </w:r>
      <w:proofErr w:type="gramStart"/>
      <w:r w:rsidR="00007F72" w:rsidRPr="00F96873">
        <w:rPr>
          <w:spacing w:val="-2"/>
          <w:szCs w:val="24"/>
        </w:rPr>
        <w:t>appropriate for</w:t>
      </w:r>
      <w:proofErr w:type="gramEnd"/>
      <w:r w:rsidR="00007F72" w:rsidRPr="00F96873">
        <w:rPr>
          <w:spacing w:val="-2"/>
          <w:szCs w:val="24"/>
        </w:rPr>
        <w:t xml:space="preserve"> </w:t>
      </w:r>
      <w:r w:rsidR="00A34FA6" w:rsidRPr="00F96873">
        <w:rPr>
          <w:spacing w:val="-2"/>
          <w:szCs w:val="24"/>
        </w:rPr>
        <w:t xml:space="preserve">most </w:t>
      </w:r>
      <w:r w:rsidR="00310742">
        <w:rPr>
          <w:spacing w:val="-2"/>
          <w:szCs w:val="24"/>
        </w:rPr>
        <w:t>Project</w:t>
      </w:r>
      <w:r w:rsidR="00007F72" w:rsidRPr="0037540D">
        <w:rPr>
          <w:spacing w:val="-2"/>
          <w:szCs w:val="24"/>
        </w:rPr>
        <w:t>s with Federal-Aid funding</w:t>
      </w:r>
      <w:r w:rsidR="003303BF" w:rsidRPr="0037540D">
        <w:rPr>
          <w:spacing w:val="-2"/>
          <w:szCs w:val="24"/>
        </w:rPr>
        <w:t>.</w:t>
      </w:r>
      <w:r w:rsidR="00F92048" w:rsidRPr="004F1476">
        <w:rPr>
          <w:spacing w:val="-2"/>
          <w:szCs w:val="24"/>
        </w:rPr>
        <w:t xml:space="preserve"> ESA documentation must </w:t>
      </w:r>
      <w:proofErr w:type="gramStart"/>
      <w:r w:rsidR="00F92048" w:rsidRPr="004F1476">
        <w:rPr>
          <w:spacing w:val="-2"/>
          <w:szCs w:val="24"/>
        </w:rPr>
        <w:t>be completed</w:t>
      </w:r>
      <w:proofErr w:type="gramEnd"/>
      <w:r w:rsidR="00F92048" w:rsidRPr="004F1476">
        <w:rPr>
          <w:spacing w:val="-2"/>
          <w:szCs w:val="24"/>
        </w:rPr>
        <w:t xml:space="preserve"> by a qualified biologist (as per </w:t>
      </w:r>
      <w:r w:rsidR="00F92048" w:rsidRPr="001E007A">
        <w:rPr>
          <w:spacing w:val="-2"/>
          <w:szCs w:val="24"/>
        </w:rPr>
        <w:t>Section B.3 of this SOW)</w:t>
      </w:r>
      <w:r w:rsidR="00A83BF9" w:rsidRPr="001E007A">
        <w:rPr>
          <w:spacing w:val="-2"/>
          <w:szCs w:val="24"/>
        </w:rPr>
        <w:t xml:space="preserve">. All documentation for the </w:t>
      </w:r>
      <w:r w:rsidR="00310742">
        <w:rPr>
          <w:spacing w:val="-2"/>
          <w:szCs w:val="24"/>
        </w:rPr>
        <w:t>Project</w:t>
      </w:r>
      <w:r w:rsidR="00A83BF9" w:rsidRPr="001E007A">
        <w:rPr>
          <w:spacing w:val="-2"/>
          <w:szCs w:val="24"/>
        </w:rPr>
        <w:t xml:space="preserve"> design phase must </w:t>
      </w:r>
      <w:r w:rsidR="00C64ED8" w:rsidRPr="00375170">
        <w:rPr>
          <w:spacing w:val="-2"/>
          <w:szCs w:val="24"/>
        </w:rPr>
        <w:t xml:space="preserve">follow procedures contained in the </w:t>
      </w:r>
      <w:r w:rsidR="00A83BF9" w:rsidRPr="009D77A3">
        <w:rPr>
          <w:spacing w:val="-2"/>
          <w:szCs w:val="24"/>
        </w:rPr>
        <w:t xml:space="preserve">most recent version of the </w:t>
      </w:r>
      <w:r w:rsidR="00C64ED8" w:rsidRPr="009D77A3">
        <w:rPr>
          <w:spacing w:val="-2"/>
          <w:szCs w:val="24"/>
        </w:rPr>
        <w:t xml:space="preserve">ODOT FAHP Programmatic User’s Guide available on the </w:t>
      </w:r>
      <w:r w:rsidR="00303C6D" w:rsidRPr="00BE754C">
        <w:rPr>
          <w:spacing w:val="-2"/>
          <w:szCs w:val="24"/>
        </w:rPr>
        <w:t xml:space="preserve">ODOT Biology ESA </w:t>
      </w:r>
      <w:r w:rsidR="00C64ED8" w:rsidRPr="000866D3">
        <w:rPr>
          <w:spacing w:val="-2"/>
          <w:szCs w:val="24"/>
        </w:rPr>
        <w:t>website:  (</w:t>
      </w:r>
      <w:hyperlink r:id="rId14" w:history="1">
        <w:r w:rsidR="00D638B1" w:rsidRPr="008D2C14">
          <w:rPr>
            <w:rStyle w:val="Hyperlink"/>
            <w:spacing w:val="-2"/>
            <w:szCs w:val="24"/>
          </w:rPr>
          <w:t>http://www.orego</w:t>
        </w:r>
        <w:r w:rsidR="00D638B1" w:rsidRPr="008D2C14">
          <w:rPr>
            <w:rStyle w:val="Hyperlink"/>
            <w:spacing w:val="-2"/>
            <w:szCs w:val="24"/>
          </w:rPr>
          <w:t>n</w:t>
        </w:r>
        <w:r w:rsidR="00D638B1" w:rsidRPr="008D2C14">
          <w:rPr>
            <w:rStyle w:val="Hyperlink"/>
            <w:spacing w:val="-2"/>
            <w:szCs w:val="24"/>
          </w:rPr>
          <w:t>.</w:t>
        </w:r>
        <w:r w:rsidR="00D638B1" w:rsidRPr="008D2C14">
          <w:rPr>
            <w:rStyle w:val="Hyperlink"/>
            <w:spacing w:val="-2"/>
            <w:szCs w:val="24"/>
          </w:rPr>
          <w:t>gov/ODOT/GeoEnvironmental/Pages/ESA.aspx</w:t>
        </w:r>
      </w:hyperlink>
      <w:r w:rsidR="00C64ED8" w:rsidRPr="008D2C14">
        <w:rPr>
          <w:spacing w:val="-2"/>
          <w:szCs w:val="24"/>
        </w:rPr>
        <w:t>).</w:t>
      </w:r>
      <w:r w:rsidR="00F92048" w:rsidRPr="008D2C14">
        <w:rPr>
          <w:spacing w:val="-2"/>
          <w:szCs w:val="24"/>
        </w:rPr>
        <w:t xml:space="preserve"> </w:t>
      </w:r>
      <w:r w:rsidR="00286AFA">
        <w:rPr>
          <w:spacing w:val="-2"/>
          <w:szCs w:val="24"/>
        </w:rPr>
        <w:t>FAHP ESA programmatic documentation</w:t>
      </w:r>
      <w:r w:rsidR="00286AFA" w:rsidRPr="008B388F">
        <w:rPr>
          <w:spacing w:val="-2"/>
          <w:szCs w:val="24"/>
        </w:rPr>
        <w:t xml:space="preserve"> must </w:t>
      </w:r>
      <w:proofErr w:type="gramStart"/>
      <w:r w:rsidR="00286AFA" w:rsidRPr="008B388F">
        <w:rPr>
          <w:spacing w:val="-2"/>
          <w:szCs w:val="24"/>
        </w:rPr>
        <w:t>be completed</w:t>
      </w:r>
      <w:proofErr w:type="gramEnd"/>
      <w:r w:rsidR="00286AFA" w:rsidRPr="008B388F">
        <w:rPr>
          <w:spacing w:val="-2"/>
          <w:szCs w:val="24"/>
        </w:rPr>
        <w:t xml:space="preserve"> by a</w:t>
      </w:r>
      <w:r w:rsidR="00286AFA">
        <w:rPr>
          <w:spacing w:val="-2"/>
          <w:szCs w:val="24"/>
        </w:rPr>
        <w:t>n ESA</w:t>
      </w:r>
      <w:r w:rsidR="00286AFA" w:rsidRPr="008B388F">
        <w:rPr>
          <w:spacing w:val="-2"/>
          <w:szCs w:val="24"/>
        </w:rPr>
        <w:t xml:space="preserve"> qualified biologist</w:t>
      </w:r>
      <w:r w:rsidR="00286AFA">
        <w:rPr>
          <w:spacing w:val="-2"/>
          <w:szCs w:val="24"/>
        </w:rPr>
        <w:t xml:space="preserve"> as described above.</w:t>
      </w:r>
    </w:p>
    <w:p w14:paraId="6DB8D008" w14:textId="77777777" w:rsidR="00C64ED8" w:rsidRPr="00B92AD3" w:rsidRDefault="00C64ED8" w:rsidP="00F21DCB">
      <w:pPr>
        <w:tabs>
          <w:tab w:val="num" w:pos="360"/>
        </w:tabs>
        <w:ind w:left="360"/>
        <w:rPr>
          <w:spacing w:val="-2"/>
          <w:szCs w:val="24"/>
          <w:highlight w:val="yellow"/>
        </w:rPr>
      </w:pPr>
    </w:p>
    <w:p w14:paraId="6611BBC3" w14:textId="77777777" w:rsidR="003303BF" w:rsidRPr="008D2C14" w:rsidRDefault="00A34FA6" w:rsidP="00F21DCB">
      <w:pPr>
        <w:tabs>
          <w:tab w:val="num" w:pos="360"/>
        </w:tabs>
        <w:ind w:left="360"/>
        <w:rPr>
          <w:spacing w:val="-2"/>
          <w:szCs w:val="24"/>
        </w:rPr>
      </w:pPr>
      <w:r w:rsidRPr="00B92AD3">
        <w:rPr>
          <w:spacing w:val="-2"/>
          <w:szCs w:val="24"/>
          <w:highlight w:val="yellow"/>
        </w:rPr>
        <w:t>[In the uncommon circumstance that</w:t>
      </w:r>
      <w:r w:rsidR="002A3D90" w:rsidRPr="00B92AD3">
        <w:rPr>
          <w:spacing w:val="-2"/>
          <w:szCs w:val="24"/>
          <w:highlight w:val="yellow"/>
        </w:rPr>
        <w:t xml:space="preserve"> a Consultant will </w:t>
      </w:r>
      <w:proofErr w:type="gramStart"/>
      <w:r w:rsidR="002A3D90" w:rsidRPr="00B92AD3">
        <w:rPr>
          <w:spacing w:val="-2"/>
          <w:szCs w:val="24"/>
          <w:highlight w:val="yellow"/>
        </w:rPr>
        <w:t>be used</w:t>
      </w:r>
      <w:proofErr w:type="gramEnd"/>
      <w:r w:rsidR="002A3D90" w:rsidRPr="00B92AD3">
        <w:rPr>
          <w:spacing w:val="-2"/>
          <w:szCs w:val="24"/>
          <w:highlight w:val="yellow"/>
        </w:rPr>
        <w:t xml:space="preserve"> to produce ESA documentation </w:t>
      </w:r>
      <w:r w:rsidR="004D5AA7" w:rsidRPr="00B92AD3">
        <w:rPr>
          <w:spacing w:val="-2"/>
          <w:szCs w:val="24"/>
          <w:highlight w:val="yellow"/>
        </w:rPr>
        <w:t>for the U.S. Army Corps of Engineers Standard Local Operating Procedures for Endangered Species</w:t>
      </w:r>
      <w:r w:rsidR="002A3D90" w:rsidRPr="00B92AD3">
        <w:rPr>
          <w:spacing w:val="-2"/>
          <w:szCs w:val="24"/>
          <w:highlight w:val="yellow"/>
        </w:rPr>
        <w:t xml:space="preserve"> </w:t>
      </w:r>
      <w:r w:rsidR="004D5AA7" w:rsidRPr="00B92AD3">
        <w:rPr>
          <w:spacing w:val="-2"/>
          <w:szCs w:val="24"/>
          <w:highlight w:val="yellow"/>
        </w:rPr>
        <w:t>(</w:t>
      </w:r>
      <w:r w:rsidR="00286AFA">
        <w:rPr>
          <w:spacing w:val="-2"/>
          <w:szCs w:val="24"/>
          <w:highlight w:val="yellow"/>
        </w:rPr>
        <w:t>“</w:t>
      </w:r>
      <w:r w:rsidR="002A3D90" w:rsidRPr="00B92AD3">
        <w:rPr>
          <w:spacing w:val="-2"/>
          <w:szCs w:val="24"/>
          <w:highlight w:val="yellow"/>
        </w:rPr>
        <w:t>SLOPES</w:t>
      </w:r>
      <w:r w:rsidR="00286AFA">
        <w:rPr>
          <w:spacing w:val="-2"/>
          <w:szCs w:val="24"/>
          <w:highlight w:val="yellow"/>
        </w:rPr>
        <w:t>”</w:t>
      </w:r>
      <w:r w:rsidR="004D5AA7" w:rsidRPr="00B92AD3">
        <w:rPr>
          <w:spacing w:val="-2"/>
          <w:szCs w:val="24"/>
          <w:highlight w:val="yellow"/>
        </w:rPr>
        <w:t>)</w:t>
      </w:r>
      <w:r w:rsidR="002A3D90" w:rsidRPr="00B92AD3">
        <w:rPr>
          <w:spacing w:val="-2"/>
          <w:szCs w:val="24"/>
          <w:highlight w:val="yellow"/>
        </w:rPr>
        <w:t xml:space="preserve"> or an</w:t>
      </w:r>
      <w:r w:rsidRPr="00B92AD3">
        <w:rPr>
          <w:spacing w:val="-2"/>
          <w:szCs w:val="24"/>
          <w:highlight w:val="yellow"/>
        </w:rPr>
        <w:t xml:space="preserve"> individual </w:t>
      </w:r>
      <w:r w:rsidR="00286AFA">
        <w:rPr>
          <w:spacing w:val="-2"/>
          <w:szCs w:val="24"/>
          <w:highlight w:val="yellow"/>
        </w:rPr>
        <w:t>Biological Assessment (“</w:t>
      </w:r>
      <w:r w:rsidRPr="00B92AD3">
        <w:rPr>
          <w:spacing w:val="-2"/>
          <w:szCs w:val="24"/>
          <w:highlight w:val="yellow"/>
        </w:rPr>
        <w:t>BA</w:t>
      </w:r>
      <w:r w:rsidR="00286AFA">
        <w:rPr>
          <w:spacing w:val="-2"/>
          <w:szCs w:val="24"/>
          <w:highlight w:val="yellow"/>
        </w:rPr>
        <w:t>”)</w:t>
      </w:r>
      <w:r w:rsidRPr="00B92AD3">
        <w:rPr>
          <w:spacing w:val="-2"/>
          <w:szCs w:val="24"/>
          <w:highlight w:val="yellow"/>
        </w:rPr>
        <w:t xml:space="preserve">, </w:t>
      </w:r>
      <w:proofErr w:type="gramStart"/>
      <w:r w:rsidRPr="00B92AD3">
        <w:rPr>
          <w:spacing w:val="-2"/>
          <w:szCs w:val="24"/>
          <w:highlight w:val="yellow"/>
        </w:rPr>
        <w:t>additional</w:t>
      </w:r>
      <w:proofErr w:type="gramEnd"/>
      <w:r w:rsidRPr="00B92AD3">
        <w:rPr>
          <w:spacing w:val="-2"/>
          <w:szCs w:val="24"/>
          <w:highlight w:val="yellow"/>
        </w:rPr>
        <w:t xml:space="preserve"> Ta</w:t>
      </w:r>
      <w:r w:rsidR="004D5AA7" w:rsidRPr="00B92AD3">
        <w:rPr>
          <w:spacing w:val="-2"/>
          <w:szCs w:val="24"/>
          <w:highlight w:val="yellow"/>
        </w:rPr>
        <w:t>sks will</w:t>
      </w:r>
      <w:r w:rsidRPr="00B92AD3">
        <w:rPr>
          <w:spacing w:val="-2"/>
          <w:szCs w:val="24"/>
          <w:highlight w:val="yellow"/>
        </w:rPr>
        <w:t xml:space="preserve"> be </w:t>
      </w:r>
      <w:proofErr w:type="gramStart"/>
      <w:r w:rsidR="004D5AA7" w:rsidRPr="00B92AD3">
        <w:rPr>
          <w:spacing w:val="-2"/>
          <w:szCs w:val="24"/>
          <w:highlight w:val="yellow"/>
        </w:rPr>
        <w:t>required</w:t>
      </w:r>
      <w:proofErr w:type="gramEnd"/>
      <w:r w:rsidRPr="00B92AD3">
        <w:rPr>
          <w:spacing w:val="-2"/>
          <w:szCs w:val="24"/>
          <w:highlight w:val="yellow"/>
        </w:rPr>
        <w:t xml:space="preserve"> specific to the </w:t>
      </w:r>
      <w:r w:rsidR="00310742">
        <w:rPr>
          <w:spacing w:val="-2"/>
          <w:szCs w:val="24"/>
          <w:highlight w:val="yellow"/>
        </w:rPr>
        <w:t>Project</w:t>
      </w:r>
      <w:r w:rsidRPr="00B92AD3">
        <w:rPr>
          <w:spacing w:val="-2"/>
          <w:szCs w:val="24"/>
          <w:highlight w:val="yellow"/>
        </w:rPr>
        <w:t>.]</w:t>
      </w:r>
      <w:r w:rsidRPr="008D2C14">
        <w:rPr>
          <w:spacing w:val="-2"/>
          <w:szCs w:val="24"/>
        </w:rPr>
        <w:t xml:space="preserve"> </w:t>
      </w:r>
    </w:p>
    <w:p w14:paraId="515D2798" w14:textId="77777777" w:rsidR="003303BF" w:rsidRPr="008D2C14" w:rsidRDefault="003303BF" w:rsidP="00F21DCB">
      <w:pPr>
        <w:tabs>
          <w:tab w:val="num" w:pos="360"/>
        </w:tabs>
        <w:ind w:left="360"/>
        <w:rPr>
          <w:spacing w:val="-2"/>
          <w:szCs w:val="24"/>
        </w:rPr>
      </w:pPr>
    </w:p>
    <w:p w14:paraId="7DC4C071" w14:textId="77777777" w:rsidR="002A3D90" w:rsidRPr="00C67DAF" w:rsidRDefault="00D27E43" w:rsidP="007760F2">
      <w:pPr>
        <w:tabs>
          <w:tab w:val="num" w:pos="360"/>
        </w:tabs>
        <w:ind w:left="360"/>
      </w:pPr>
      <w:r>
        <w:rPr>
          <w:spacing w:val="-2"/>
          <w:szCs w:val="24"/>
        </w:rPr>
        <w:t>Consultant</w:t>
      </w:r>
      <w:r w:rsidR="00C425AA" w:rsidRPr="00027E94">
        <w:rPr>
          <w:spacing w:val="-2"/>
          <w:szCs w:val="24"/>
        </w:rPr>
        <w:t xml:space="preserve"> shall</w:t>
      </w:r>
      <w:r w:rsidR="00027DA5">
        <w:rPr>
          <w:spacing w:val="-2"/>
          <w:szCs w:val="24"/>
        </w:rPr>
        <w:t>:</w:t>
      </w:r>
    </w:p>
    <w:p w14:paraId="0017A12C" w14:textId="77777777" w:rsidR="002A3D90" w:rsidRPr="00C67DAF" w:rsidRDefault="002A3D90" w:rsidP="00E25533">
      <w:pPr>
        <w:numPr>
          <w:ilvl w:val="0"/>
          <w:numId w:val="49"/>
        </w:numPr>
      </w:pPr>
      <w:r>
        <w:t>Facilitate early c</w:t>
      </w:r>
      <w:r w:rsidRPr="00C67DAF">
        <w:t xml:space="preserve">oordination </w:t>
      </w:r>
      <w:r>
        <w:t xml:space="preserve">with NMFS and/or USFWS </w:t>
      </w:r>
      <w:r w:rsidRPr="00C67DAF">
        <w:t xml:space="preserve">according to Section 2.3 of the FAHP </w:t>
      </w:r>
      <w:r w:rsidR="00A83BF9">
        <w:t xml:space="preserve">Programmatic </w:t>
      </w:r>
      <w:r w:rsidRPr="00C67DAF">
        <w:t>User’s Guide</w:t>
      </w:r>
      <w:r w:rsidR="0068560B">
        <w:t>.</w:t>
      </w:r>
    </w:p>
    <w:p w14:paraId="258EBAAD" w14:textId="77777777" w:rsidR="002A3D90" w:rsidRPr="00C67DAF" w:rsidRDefault="002A3D90" w:rsidP="00E25533">
      <w:pPr>
        <w:numPr>
          <w:ilvl w:val="0"/>
          <w:numId w:val="49"/>
        </w:numPr>
      </w:pPr>
      <w:r w:rsidRPr="00C67DAF">
        <w:lastRenderedPageBreak/>
        <w:t>Coor</w:t>
      </w:r>
      <w:r w:rsidR="00A83BF9">
        <w:t>dinate with the APM and Agency b</w:t>
      </w:r>
      <w:r w:rsidRPr="00C67DAF">
        <w:t>iologist to complete th</w:t>
      </w:r>
      <w:r w:rsidR="00D746C7">
        <w:t xml:space="preserve">e FAHP </w:t>
      </w:r>
      <w:r w:rsidR="00310742">
        <w:t>Project</w:t>
      </w:r>
      <w:r w:rsidR="00D746C7">
        <w:t xml:space="preserve"> Stakeholder list as shown in</w:t>
      </w:r>
      <w:r w:rsidRPr="00C67DAF">
        <w:t xml:space="preserve"> Table 4 of the FAHP </w:t>
      </w:r>
      <w:r w:rsidR="00D746C7">
        <w:t xml:space="preserve">Programmatic </w:t>
      </w:r>
      <w:r w:rsidRPr="00C67DAF">
        <w:t>User’s Guide</w:t>
      </w:r>
      <w:r>
        <w:t>.</w:t>
      </w:r>
    </w:p>
    <w:p w14:paraId="6F9C4055" w14:textId="77777777" w:rsidR="002A3D90" w:rsidRPr="008D2C14" w:rsidRDefault="00D746C7" w:rsidP="00E25533">
      <w:pPr>
        <w:numPr>
          <w:ilvl w:val="0"/>
          <w:numId w:val="49"/>
        </w:numPr>
      </w:pPr>
      <w:r>
        <w:t>Utilizing the latest template available on the FAHP Programmatic website, p</w:t>
      </w:r>
      <w:r w:rsidR="00A45EA7">
        <w:t xml:space="preserve">repare and </w:t>
      </w:r>
      <w:proofErr w:type="gramStart"/>
      <w:r w:rsidR="00A45EA7">
        <w:t>submit</w:t>
      </w:r>
      <w:proofErr w:type="gramEnd"/>
      <w:r w:rsidR="002A3D90">
        <w:t xml:space="preserve"> </w:t>
      </w:r>
      <w:r w:rsidR="00A45EA7">
        <w:t xml:space="preserve">the </w:t>
      </w:r>
      <w:r w:rsidR="00310742">
        <w:t>Project</w:t>
      </w:r>
      <w:r w:rsidR="00A45EA7">
        <w:t xml:space="preserve"> Initiation </w:t>
      </w:r>
      <w:r w:rsidR="0068560B">
        <w:t>Form</w:t>
      </w:r>
      <w:r>
        <w:t xml:space="preserve"> to the Agency Regional Environmental Coordinator </w:t>
      </w:r>
      <w:r w:rsidR="00286AFA">
        <w:t xml:space="preserve">(“REC”) </w:t>
      </w:r>
      <w:r>
        <w:t xml:space="preserve">for the </w:t>
      </w:r>
      <w:r w:rsidR="00310742">
        <w:t>Project</w:t>
      </w:r>
      <w:r w:rsidR="002A3D90">
        <w:t>.</w:t>
      </w:r>
    </w:p>
    <w:p w14:paraId="585D0147" w14:textId="77777777" w:rsidR="00473A49" w:rsidRPr="00BE754C" w:rsidRDefault="00A45EA7" w:rsidP="00E25533">
      <w:pPr>
        <w:numPr>
          <w:ilvl w:val="0"/>
          <w:numId w:val="49"/>
        </w:numPr>
      </w:pPr>
      <w:r w:rsidRPr="008D2C14">
        <w:t>Contact the Agency biologist via phone or email</w:t>
      </w:r>
      <w:r w:rsidRPr="00F96873">
        <w:t xml:space="preserve"> for site-specific information on ESA species</w:t>
      </w:r>
      <w:r w:rsidRPr="001E007A">
        <w:t xml:space="preserve"> including but not limited to background reports and </w:t>
      </w:r>
      <w:r w:rsidRPr="00375170">
        <w:t>ORBIC special status species lists</w:t>
      </w:r>
      <w:r w:rsidR="00473A49" w:rsidRPr="009D77A3">
        <w:t>.</w:t>
      </w:r>
      <w:r w:rsidRPr="009D77A3">
        <w:t xml:space="preserve"> </w:t>
      </w:r>
    </w:p>
    <w:p w14:paraId="0306D923" w14:textId="77777777" w:rsidR="00A45EA7" w:rsidRPr="00F96873" w:rsidRDefault="00473A49" w:rsidP="00E25533">
      <w:pPr>
        <w:numPr>
          <w:ilvl w:val="0"/>
          <w:numId w:val="49"/>
        </w:numPr>
      </w:pPr>
      <w:r w:rsidRPr="000866D3">
        <w:t>C</w:t>
      </w:r>
      <w:r w:rsidR="00A45EA7" w:rsidRPr="00247E5C">
        <w:t>ontact via phone or email</w:t>
      </w:r>
      <w:r w:rsidR="00A45EA7" w:rsidRPr="00247E5C">
        <w:rPr>
          <w:highlight w:val="cyan"/>
        </w:rPr>
        <w:t xml:space="preserve"> ODA, ODFW, NMFS and/or USFWS </w:t>
      </w:r>
      <w:r w:rsidR="00A45EA7" w:rsidRPr="00B92AD3">
        <w:rPr>
          <w:szCs w:val="24"/>
          <w:highlight w:val="yellow"/>
        </w:rPr>
        <w:t>[Modify based on the species covered under this task.]</w:t>
      </w:r>
      <w:r w:rsidR="00A45EA7" w:rsidRPr="008D2C14">
        <w:rPr>
          <w:sz w:val="20"/>
        </w:rPr>
        <w:t xml:space="preserve"> </w:t>
      </w:r>
      <w:r w:rsidR="00A45EA7" w:rsidRPr="008D2C14">
        <w:t xml:space="preserve">for </w:t>
      </w:r>
      <w:proofErr w:type="gramStart"/>
      <w:r w:rsidR="00A45EA7" w:rsidRPr="008D2C14">
        <w:t>additional</w:t>
      </w:r>
      <w:proofErr w:type="gramEnd"/>
      <w:r w:rsidR="00A45EA7" w:rsidRPr="008D2C14">
        <w:t xml:space="preserve"> site-specific inf</w:t>
      </w:r>
      <w:r w:rsidR="00A45EA7" w:rsidRPr="00F96873">
        <w:t>ormation on ESA species.</w:t>
      </w:r>
    </w:p>
    <w:p w14:paraId="38C4CD1C" w14:textId="77777777" w:rsidR="002A3D90" w:rsidRPr="001E007A" w:rsidRDefault="00473A49" w:rsidP="00E25533">
      <w:pPr>
        <w:numPr>
          <w:ilvl w:val="0"/>
          <w:numId w:val="49"/>
        </w:numPr>
      </w:pPr>
      <w:r w:rsidRPr="00EE2690">
        <w:t>R</w:t>
      </w:r>
      <w:r w:rsidR="002A3D90" w:rsidRPr="001E007A">
        <w:t xml:space="preserve">eview </w:t>
      </w:r>
      <w:r w:rsidRPr="001E007A">
        <w:t xml:space="preserve">all </w:t>
      </w:r>
      <w:r w:rsidR="002A3D90" w:rsidRPr="001E007A">
        <w:t>ESA i</w:t>
      </w:r>
      <w:r w:rsidRPr="001E007A">
        <w:t>nformation provided or obtained</w:t>
      </w:r>
      <w:r w:rsidR="002A3D90" w:rsidRPr="001E007A">
        <w:t xml:space="preserve">.  </w:t>
      </w:r>
    </w:p>
    <w:p w14:paraId="70FD8A41" w14:textId="77777777" w:rsidR="002A3D90" w:rsidRPr="001E007A" w:rsidRDefault="002A3D90" w:rsidP="00E25533">
      <w:pPr>
        <w:numPr>
          <w:ilvl w:val="0"/>
          <w:numId w:val="49"/>
        </w:numPr>
      </w:pPr>
      <w:r w:rsidRPr="001E007A">
        <w:t xml:space="preserve">Facilitate and attend </w:t>
      </w:r>
      <w:r w:rsidRPr="001E007A">
        <w:rPr>
          <w:highlight w:val="cyan"/>
        </w:rPr>
        <w:t>1</w:t>
      </w:r>
      <w:r w:rsidRPr="001E007A">
        <w:t xml:space="preserve"> site visit with the Agency</w:t>
      </w:r>
      <w:r w:rsidR="00473A49" w:rsidRPr="001E007A">
        <w:t xml:space="preserve"> and</w:t>
      </w:r>
      <w:r w:rsidRPr="001E007A">
        <w:t xml:space="preserve"> </w:t>
      </w:r>
      <w:r w:rsidRPr="001E007A">
        <w:rPr>
          <w:highlight w:val="cyan"/>
        </w:rPr>
        <w:t>USFWS and/or NMFS</w:t>
      </w:r>
      <w:r w:rsidRPr="001E007A">
        <w:t xml:space="preserve"> </w:t>
      </w:r>
      <w:r w:rsidR="00473A49" w:rsidRPr="00B92AD3">
        <w:rPr>
          <w:szCs w:val="24"/>
          <w:highlight w:val="yellow"/>
        </w:rPr>
        <w:t xml:space="preserve">[Modify based on the species </w:t>
      </w:r>
      <w:r w:rsidRPr="00B92AD3">
        <w:rPr>
          <w:szCs w:val="24"/>
          <w:highlight w:val="yellow"/>
        </w:rPr>
        <w:t>covered under this task</w:t>
      </w:r>
      <w:r w:rsidR="00473A49" w:rsidRPr="00B92AD3">
        <w:rPr>
          <w:szCs w:val="24"/>
          <w:highlight w:val="yellow"/>
        </w:rPr>
        <w:t>.</w:t>
      </w:r>
      <w:r w:rsidRPr="00B92AD3">
        <w:rPr>
          <w:szCs w:val="24"/>
          <w:highlight w:val="yellow"/>
        </w:rPr>
        <w:t>]</w:t>
      </w:r>
      <w:r w:rsidRPr="008D2C14">
        <w:rPr>
          <w:sz w:val="20"/>
        </w:rPr>
        <w:t xml:space="preserve"> </w:t>
      </w:r>
      <w:r w:rsidRPr="008D2C14">
        <w:t xml:space="preserve">to discuss </w:t>
      </w:r>
      <w:r w:rsidR="00310742">
        <w:t>Project</w:t>
      </w:r>
      <w:r w:rsidRPr="008D2C14">
        <w:t xml:space="preserve"> impacts, applicable FAHP </w:t>
      </w:r>
      <w:r w:rsidR="00473A49" w:rsidRPr="008D2C14">
        <w:t xml:space="preserve">Programmatic </w:t>
      </w:r>
      <w:r w:rsidRPr="008D2C14">
        <w:t xml:space="preserve">standards, and possible modifications to the </w:t>
      </w:r>
      <w:r w:rsidR="00310742">
        <w:t>Project</w:t>
      </w:r>
      <w:r w:rsidRPr="008D2C14">
        <w:t xml:space="preserve"> to meet FAHP </w:t>
      </w:r>
      <w:r w:rsidR="00473A49" w:rsidRPr="00F96873">
        <w:t>Programmatic standards;</w:t>
      </w:r>
      <w:r w:rsidRPr="00F96873">
        <w:t xml:space="preserve"> Consultant shall prepare site visit meeting notes that include topics discussed and recommendations</w:t>
      </w:r>
      <w:r w:rsidRPr="001E007A">
        <w:t xml:space="preserve">. </w:t>
      </w:r>
    </w:p>
    <w:p w14:paraId="49ADE3B6" w14:textId="77777777" w:rsidR="002A3D90" w:rsidRPr="008D2C14" w:rsidRDefault="002A3D90" w:rsidP="00E25533">
      <w:pPr>
        <w:numPr>
          <w:ilvl w:val="0"/>
          <w:numId w:val="49"/>
        </w:numPr>
      </w:pPr>
      <w:r w:rsidRPr="00375170">
        <w:rPr>
          <w:highlight w:val="cyan"/>
        </w:rPr>
        <w:t xml:space="preserve">Coordinate with NMFS to </w:t>
      </w:r>
      <w:proofErr w:type="gramStart"/>
      <w:r w:rsidRPr="00375170">
        <w:rPr>
          <w:highlight w:val="cyan"/>
        </w:rPr>
        <w:t>determine</w:t>
      </w:r>
      <w:proofErr w:type="gramEnd"/>
      <w:r w:rsidRPr="00375170">
        <w:rPr>
          <w:highlight w:val="cyan"/>
        </w:rPr>
        <w:t xml:space="preserve"> if NMFS has any fish passage concerns on the </w:t>
      </w:r>
      <w:r w:rsidR="00310742">
        <w:rPr>
          <w:highlight w:val="cyan"/>
        </w:rPr>
        <w:t>Project</w:t>
      </w:r>
      <w:r w:rsidRPr="00375170">
        <w:rPr>
          <w:highlight w:val="cyan"/>
        </w:rPr>
        <w:t xml:space="preserve"> and obtain verification from NMFS </w:t>
      </w:r>
      <w:r w:rsidRPr="009D77A3">
        <w:rPr>
          <w:highlight w:val="cyan"/>
        </w:rPr>
        <w:t>on the average activ</w:t>
      </w:r>
      <w:r w:rsidR="004F5169" w:rsidRPr="009D77A3">
        <w:rPr>
          <w:highlight w:val="cyan"/>
        </w:rPr>
        <w:t>e channel width</w:t>
      </w:r>
      <w:r w:rsidR="00627832">
        <w:rPr>
          <w:highlight w:val="cyan"/>
        </w:rPr>
        <w:t xml:space="preserve"> in instances where the active channel width is not readily determinable</w:t>
      </w:r>
      <w:r w:rsidR="004F5169" w:rsidRPr="009D77A3">
        <w:rPr>
          <w:highlight w:val="cyan"/>
        </w:rPr>
        <w:t>;</w:t>
      </w:r>
      <w:r w:rsidR="00AF40A5" w:rsidRPr="00BE754C">
        <w:rPr>
          <w:highlight w:val="cyan"/>
        </w:rPr>
        <w:t xml:space="preserve"> </w:t>
      </w:r>
      <w:proofErr w:type="gramStart"/>
      <w:r w:rsidR="004F5169" w:rsidRPr="000866D3">
        <w:rPr>
          <w:highlight w:val="cyan"/>
        </w:rPr>
        <w:t>f</w:t>
      </w:r>
      <w:r w:rsidRPr="00247E5C">
        <w:rPr>
          <w:highlight w:val="cyan"/>
        </w:rPr>
        <w:t>acilitate</w:t>
      </w:r>
      <w:proofErr w:type="gramEnd"/>
      <w:r w:rsidRPr="00247E5C">
        <w:rPr>
          <w:highlight w:val="cyan"/>
        </w:rPr>
        <w:t xml:space="preserve"> communication between ODFW and NMFS to document agreement on fish passage requirements for the </w:t>
      </w:r>
      <w:r w:rsidR="00310742">
        <w:rPr>
          <w:highlight w:val="cyan"/>
        </w:rPr>
        <w:t>Project</w:t>
      </w:r>
      <w:r w:rsidRPr="00247E5C">
        <w:rPr>
          <w:highlight w:val="cyan"/>
        </w:rPr>
        <w:t>.</w:t>
      </w:r>
      <w:r w:rsidR="004F5169" w:rsidRPr="00247E5C">
        <w:t xml:space="preserve"> </w:t>
      </w:r>
      <w:r w:rsidRPr="00B92AD3">
        <w:rPr>
          <w:szCs w:val="24"/>
          <w:highlight w:val="yellow"/>
        </w:rPr>
        <w:t>[Delete if NMFS fish passage require</w:t>
      </w:r>
      <w:r w:rsidR="004F5169" w:rsidRPr="00B92AD3">
        <w:rPr>
          <w:szCs w:val="24"/>
          <w:highlight w:val="yellow"/>
        </w:rPr>
        <w:t>ments are not applicable to the</w:t>
      </w:r>
      <w:r w:rsidRPr="00B92AD3">
        <w:rPr>
          <w:szCs w:val="24"/>
          <w:highlight w:val="yellow"/>
        </w:rPr>
        <w:t xml:space="preserve"> </w:t>
      </w:r>
      <w:r w:rsidR="00310742">
        <w:rPr>
          <w:szCs w:val="24"/>
          <w:highlight w:val="yellow"/>
        </w:rPr>
        <w:t>Project</w:t>
      </w:r>
      <w:r w:rsidR="004F5169" w:rsidRPr="00B92AD3">
        <w:rPr>
          <w:szCs w:val="24"/>
          <w:highlight w:val="yellow"/>
        </w:rPr>
        <w:t>.</w:t>
      </w:r>
      <w:r w:rsidRPr="00B92AD3">
        <w:rPr>
          <w:szCs w:val="24"/>
          <w:highlight w:val="yellow"/>
        </w:rPr>
        <w:t>]</w:t>
      </w:r>
    </w:p>
    <w:p w14:paraId="2F059FF3" w14:textId="77777777" w:rsidR="002A3D90" w:rsidRPr="00C67DAF" w:rsidRDefault="002A3D90" w:rsidP="00E25533">
      <w:pPr>
        <w:numPr>
          <w:ilvl w:val="0"/>
          <w:numId w:val="49"/>
        </w:numPr>
      </w:pPr>
      <w:r w:rsidRPr="008D2C14">
        <w:t xml:space="preserve">Prepare and </w:t>
      </w:r>
      <w:proofErr w:type="gramStart"/>
      <w:r w:rsidRPr="008D2C14">
        <w:t>submit</w:t>
      </w:r>
      <w:proofErr w:type="gramEnd"/>
      <w:r w:rsidRPr="008D2C14">
        <w:t xml:space="preserve"> </w:t>
      </w:r>
      <w:r w:rsidR="004F5169" w:rsidRPr="008D2C14">
        <w:t xml:space="preserve">all required </w:t>
      </w:r>
      <w:r w:rsidRPr="008D2C14">
        <w:t>FAH</w:t>
      </w:r>
      <w:r w:rsidRPr="00F96873">
        <w:t>P</w:t>
      </w:r>
      <w:r w:rsidR="004F5169" w:rsidRPr="00F96873">
        <w:t xml:space="preserve"> Programmatic</w:t>
      </w:r>
      <w:r w:rsidRPr="00F96873">
        <w:t xml:space="preserve"> forms</w:t>
      </w:r>
      <w:r w:rsidR="004F5169" w:rsidRPr="00F96873">
        <w:t xml:space="preserve"> to the Agency REC for </w:t>
      </w:r>
      <w:r w:rsidR="004F5169">
        <w:t xml:space="preserve">the </w:t>
      </w:r>
      <w:r w:rsidR="00310742">
        <w:t>Project</w:t>
      </w:r>
      <w:r w:rsidRPr="00C67DAF">
        <w:t xml:space="preserve">, </w:t>
      </w:r>
      <w:proofErr w:type="gramStart"/>
      <w:r w:rsidRPr="00C67DAF">
        <w:t>utilizing</w:t>
      </w:r>
      <w:proofErr w:type="gramEnd"/>
      <w:r w:rsidRPr="00C67DAF">
        <w:t xml:space="preserve"> the latest template</w:t>
      </w:r>
      <w:r w:rsidR="004F5169">
        <w:t>s</w:t>
      </w:r>
      <w:r w:rsidRPr="00C67DAF">
        <w:t xml:space="preserve"> available on the </w:t>
      </w:r>
      <w:r w:rsidR="00627832">
        <w:t>Agency ESA</w:t>
      </w:r>
      <w:r w:rsidRPr="00C67DAF">
        <w:t xml:space="preserve"> website. In addition to the Stakeholder List and Initiation Form detailed above, the following forms are </w:t>
      </w:r>
      <w:proofErr w:type="gramStart"/>
      <w:r w:rsidRPr="00C67DAF">
        <w:t>required</w:t>
      </w:r>
      <w:proofErr w:type="gramEnd"/>
      <w:r w:rsidRPr="00C67DAF">
        <w:t xml:space="preserve"> as part of the FAHP </w:t>
      </w:r>
      <w:r w:rsidR="00310742">
        <w:t>Project</w:t>
      </w:r>
      <w:r w:rsidRPr="00C67DAF">
        <w:t xml:space="preserve"> Notification documents:</w:t>
      </w:r>
    </w:p>
    <w:p w14:paraId="05D5F729" w14:textId="77777777" w:rsidR="002A3D90" w:rsidRPr="00C67DAF" w:rsidRDefault="002A3D90" w:rsidP="00E25533">
      <w:pPr>
        <w:numPr>
          <w:ilvl w:val="1"/>
          <w:numId w:val="49"/>
        </w:numPr>
        <w:tabs>
          <w:tab w:val="clear" w:pos="1440"/>
          <w:tab w:val="num" w:pos="1080"/>
        </w:tabs>
        <w:ind w:left="1080"/>
        <w:rPr>
          <w:highlight w:val="cyan"/>
        </w:rPr>
      </w:pPr>
      <w:r w:rsidRPr="00C67DAF">
        <w:rPr>
          <w:highlight w:val="cyan"/>
        </w:rPr>
        <w:t>Notification Form</w:t>
      </w:r>
    </w:p>
    <w:p w14:paraId="7C77971D" w14:textId="77777777" w:rsidR="002A3D90" w:rsidRPr="00C67DAF" w:rsidRDefault="002A3D90" w:rsidP="00E25533">
      <w:pPr>
        <w:numPr>
          <w:ilvl w:val="1"/>
          <w:numId w:val="49"/>
        </w:numPr>
        <w:tabs>
          <w:tab w:val="clear" w:pos="1440"/>
          <w:tab w:val="num" w:pos="1080"/>
        </w:tabs>
        <w:ind w:left="1080"/>
        <w:rPr>
          <w:highlight w:val="cyan"/>
        </w:rPr>
      </w:pPr>
      <w:r w:rsidRPr="00C67DAF">
        <w:rPr>
          <w:highlight w:val="cyan"/>
        </w:rPr>
        <w:t>Bridge Supplement</w:t>
      </w:r>
    </w:p>
    <w:p w14:paraId="12ED2EB8" w14:textId="77777777" w:rsidR="002A3D90" w:rsidRPr="00C67DAF" w:rsidRDefault="002A3D90" w:rsidP="00E25533">
      <w:pPr>
        <w:numPr>
          <w:ilvl w:val="1"/>
          <w:numId w:val="49"/>
        </w:numPr>
        <w:tabs>
          <w:tab w:val="clear" w:pos="1440"/>
          <w:tab w:val="num" w:pos="1080"/>
        </w:tabs>
        <w:ind w:left="1080"/>
        <w:rPr>
          <w:highlight w:val="cyan"/>
        </w:rPr>
      </w:pPr>
      <w:r w:rsidRPr="00C67DAF">
        <w:rPr>
          <w:highlight w:val="cyan"/>
        </w:rPr>
        <w:t>Additional Info</w:t>
      </w:r>
    </w:p>
    <w:p w14:paraId="30261400" w14:textId="77777777" w:rsidR="002A3D90" w:rsidRPr="008D2C14" w:rsidRDefault="002A3D90" w:rsidP="00E25533">
      <w:pPr>
        <w:numPr>
          <w:ilvl w:val="1"/>
          <w:numId w:val="49"/>
        </w:numPr>
        <w:tabs>
          <w:tab w:val="clear" w:pos="1440"/>
          <w:tab w:val="num" w:pos="1080"/>
        </w:tabs>
        <w:ind w:left="1080"/>
        <w:rPr>
          <w:highlight w:val="cyan"/>
        </w:rPr>
      </w:pPr>
      <w:r w:rsidRPr="008D2C14">
        <w:rPr>
          <w:highlight w:val="cyan"/>
        </w:rPr>
        <w:t>Additional Stormwater</w:t>
      </w:r>
    </w:p>
    <w:p w14:paraId="3FD9FE98" w14:textId="77777777" w:rsidR="002A3D90" w:rsidRPr="008D2C14" w:rsidRDefault="002A3D90" w:rsidP="00E25533">
      <w:pPr>
        <w:numPr>
          <w:ilvl w:val="1"/>
          <w:numId w:val="49"/>
        </w:numPr>
        <w:tabs>
          <w:tab w:val="clear" w:pos="1440"/>
          <w:tab w:val="num" w:pos="1080"/>
        </w:tabs>
        <w:ind w:left="1080"/>
        <w:rPr>
          <w:highlight w:val="cyan"/>
        </w:rPr>
      </w:pPr>
      <w:r w:rsidRPr="008D2C14">
        <w:rPr>
          <w:highlight w:val="cyan"/>
        </w:rPr>
        <w:t>Change Form</w:t>
      </w:r>
    </w:p>
    <w:p w14:paraId="2908E8B5" w14:textId="77777777" w:rsidR="002A3D90" w:rsidRPr="00B92AD3" w:rsidRDefault="002A3D90" w:rsidP="002A3D90">
      <w:pPr>
        <w:rPr>
          <w:szCs w:val="24"/>
        </w:rPr>
      </w:pPr>
      <w:r w:rsidRPr="00B92AD3">
        <w:rPr>
          <w:szCs w:val="24"/>
          <w:highlight w:val="yellow"/>
        </w:rPr>
        <w:t xml:space="preserve">[Modify based on </w:t>
      </w:r>
      <w:r w:rsidR="00310742">
        <w:rPr>
          <w:szCs w:val="24"/>
          <w:highlight w:val="yellow"/>
        </w:rPr>
        <w:t>Project</w:t>
      </w:r>
      <w:r w:rsidRPr="00B92AD3">
        <w:rPr>
          <w:szCs w:val="24"/>
          <w:highlight w:val="yellow"/>
        </w:rPr>
        <w:t xml:space="preserve"> specific requirements</w:t>
      </w:r>
      <w:r w:rsidR="004F5169" w:rsidRPr="00B92AD3">
        <w:rPr>
          <w:szCs w:val="24"/>
          <w:highlight w:val="yellow"/>
        </w:rPr>
        <w:t>.</w:t>
      </w:r>
      <w:r w:rsidRPr="00B92AD3">
        <w:rPr>
          <w:szCs w:val="24"/>
          <w:highlight w:val="yellow"/>
        </w:rPr>
        <w:t>]</w:t>
      </w:r>
    </w:p>
    <w:p w14:paraId="55D43946" w14:textId="77777777" w:rsidR="002A3D90" w:rsidRPr="008D2C14" w:rsidRDefault="002A3D90" w:rsidP="002A3D90">
      <w:pPr>
        <w:rPr>
          <w:highlight w:val="cyan"/>
        </w:rPr>
      </w:pPr>
    </w:p>
    <w:p w14:paraId="49A6243F" w14:textId="77777777" w:rsidR="00821F25" w:rsidRPr="008D2C14" w:rsidRDefault="00821F25" w:rsidP="007760F2">
      <w:pPr>
        <w:tabs>
          <w:tab w:val="num" w:pos="720"/>
        </w:tabs>
        <w:rPr>
          <w:spacing w:val="-2"/>
          <w:szCs w:val="24"/>
        </w:rPr>
      </w:pPr>
      <w:r w:rsidRPr="00B92AD3">
        <w:rPr>
          <w:spacing w:val="-2"/>
          <w:szCs w:val="24"/>
          <w:highlight w:val="yellow"/>
        </w:rPr>
        <w:t xml:space="preserve">[In the uncommon </w:t>
      </w:r>
      <w:proofErr w:type="gramStart"/>
      <w:r w:rsidRPr="00B92AD3">
        <w:rPr>
          <w:spacing w:val="-2"/>
          <w:szCs w:val="24"/>
          <w:highlight w:val="yellow"/>
        </w:rPr>
        <w:t>circumstance</w:t>
      </w:r>
      <w:proofErr w:type="gramEnd"/>
      <w:r w:rsidRPr="00B92AD3">
        <w:rPr>
          <w:spacing w:val="-2"/>
          <w:szCs w:val="24"/>
          <w:highlight w:val="yellow"/>
        </w:rPr>
        <w:t xml:space="preserve"> that mitigation will </w:t>
      </w:r>
      <w:proofErr w:type="gramStart"/>
      <w:r w:rsidRPr="00B92AD3">
        <w:rPr>
          <w:spacing w:val="-2"/>
          <w:szCs w:val="24"/>
          <w:highlight w:val="yellow"/>
        </w:rPr>
        <w:t>be required</w:t>
      </w:r>
      <w:proofErr w:type="gramEnd"/>
      <w:r w:rsidRPr="00B92AD3">
        <w:rPr>
          <w:spacing w:val="-2"/>
          <w:szCs w:val="24"/>
          <w:highlight w:val="yellow"/>
        </w:rPr>
        <w:t xml:space="preserve"> under the FAHP Programmatic, </w:t>
      </w:r>
      <w:proofErr w:type="gramStart"/>
      <w:r w:rsidRPr="00B92AD3">
        <w:rPr>
          <w:spacing w:val="-2"/>
          <w:szCs w:val="24"/>
          <w:highlight w:val="yellow"/>
        </w:rPr>
        <w:t>additional</w:t>
      </w:r>
      <w:proofErr w:type="gramEnd"/>
      <w:r w:rsidRPr="00B92AD3">
        <w:rPr>
          <w:spacing w:val="-2"/>
          <w:szCs w:val="24"/>
          <w:highlight w:val="yellow"/>
        </w:rPr>
        <w:t xml:space="preserve"> Tasks will be </w:t>
      </w:r>
      <w:proofErr w:type="gramStart"/>
      <w:r w:rsidRPr="00B92AD3">
        <w:rPr>
          <w:spacing w:val="-2"/>
          <w:szCs w:val="24"/>
          <w:highlight w:val="yellow"/>
        </w:rPr>
        <w:t>required</w:t>
      </w:r>
      <w:proofErr w:type="gramEnd"/>
      <w:r w:rsidRPr="00B92AD3">
        <w:rPr>
          <w:spacing w:val="-2"/>
          <w:szCs w:val="24"/>
          <w:highlight w:val="yellow"/>
        </w:rPr>
        <w:t xml:space="preserve"> specific to the </w:t>
      </w:r>
      <w:r w:rsidR="00310742">
        <w:rPr>
          <w:spacing w:val="-2"/>
          <w:szCs w:val="24"/>
          <w:highlight w:val="yellow"/>
        </w:rPr>
        <w:t>Project</w:t>
      </w:r>
      <w:r w:rsidRPr="00B92AD3">
        <w:rPr>
          <w:spacing w:val="-2"/>
          <w:szCs w:val="24"/>
          <w:highlight w:val="yellow"/>
        </w:rPr>
        <w:t>.]</w:t>
      </w:r>
      <w:r w:rsidRPr="008D2C14">
        <w:rPr>
          <w:spacing w:val="-2"/>
          <w:szCs w:val="24"/>
        </w:rPr>
        <w:t xml:space="preserve"> </w:t>
      </w:r>
    </w:p>
    <w:p w14:paraId="05C95B5C" w14:textId="77777777" w:rsidR="00821F25" w:rsidRDefault="00821F25" w:rsidP="002A3D90">
      <w:pPr>
        <w:rPr>
          <w:highlight w:val="cyan"/>
        </w:rPr>
      </w:pPr>
    </w:p>
    <w:p w14:paraId="18C27D11" w14:textId="77777777" w:rsidR="002643F6" w:rsidRPr="000A01A5" w:rsidRDefault="002643F6" w:rsidP="00F21DCB">
      <w:pPr>
        <w:tabs>
          <w:tab w:val="num" w:pos="360"/>
        </w:tabs>
        <w:ind w:left="360"/>
        <w:rPr>
          <w:b/>
          <w:szCs w:val="24"/>
        </w:rPr>
      </w:pPr>
      <w:r w:rsidRPr="000A01A5">
        <w:rPr>
          <w:b/>
          <w:szCs w:val="24"/>
        </w:rPr>
        <w:t>Deliverables:</w:t>
      </w:r>
    </w:p>
    <w:p w14:paraId="7844A1D4" w14:textId="77777777" w:rsidR="002643F6" w:rsidRPr="000A01A5" w:rsidRDefault="002643F6" w:rsidP="00F21DCB">
      <w:pPr>
        <w:tabs>
          <w:tab w:val="num" w:pos="360"/>
        </w:tabs>
        <w:ind w:left="360"/>
        <w:rPr>
          <w:szCs w:val="24"/>
        </w:rPr>
      </w:pPr>
      <w:r w:rsidRPr="000A01A5">
        <w:rPr>
          <w:szCs w:val="24"/>
        </w:rPr>
        <w:t>Consultant shall provide:</w:t>
      </w:r>
    </w:p>
    <w:p w14:paraId="7C014C1B" w14:textId="77777777" w:rsidR="00B80D60" w:rsidRPr="00B80D60" w:rsidRDefault="00B80D60" w:rsidP="00E25533">
      <w:pPr>
        <w:numPr>
          <w:ilvl w:val="0"/>
          <w:numId w:val="56"/>
        </w:numPr>
        <w:rPr>
          <w:szCs w:val="24"/>
        </w:rPr>
      </w:pPr>
      <w:r>
        <w:rPr>
          <w:szCs w:val="24"/>
        </w:rPr>
        <w:t xml:space="preserve">Draft site visit meeting notes </w:t>
      </w:r>
      <w:r>
        <w:t>(1 electronic MS Word copy)</w:t>
      </w:r>
    </w:p>
    <w:p w14:paraId="58D19F05" w14:textId="77777777" w:rsidR="00B80D60" w:rsidRPr="00C67DAF" w:rsidRDefault="00B80D60" w:rsidP="00E25533">
      <w:pPr>
        <w:numPr>
          <w:ilvl w:val="0"/>
          <w:numId w:val="56"/>
        </w:numPr>
        <w:rPr>
          <w:szCs w:val="24"/>
        </w:rPr>
      </w:pPr>
      <w:r>
        <w:t>Final site visit meeting notes (</w:t>
      </w:r>
      <w:r w:rsidRPr="00A45CCC">
        <w:t>1 electronic PDF copy</w:t>
      </w:r>
      <w:r>
        <w:t>)</w:t>
      </w:r>
    </w:p>
    <w:p w14:paraId="7CCE5C5A" w14:textId="77777777" w:rsidR="00B80D60" w:rsidRDefault="00B80D60" w:rsidP="00E25533">
      <w:pPr>
        <w:numPr>
          <w:ilvl w:val="0"/>
          <w:numId w:val="56"/>
        </w:numPr>
        <w:rPr>
          <w:szCs w:val="24"/>
        </w:rPr>
      </w:pPr>
      <w:r w:rsidRPr="00C67DAF">
        <w:rPr>
          <w:szCs w:val="24"/>
        </w:rPr>
        <w:t xml:space="preserve">Draft </w:t>
      </w:r>
      <w:r w:rsidR="00612B23">
        <w:rPr>
          <w:szCs w:val="24"/>
        </w:rPr>
        <w:t xml:space="preserve">FAHP Programmatic </w:t>
      </w:r>
      <w:r w:rsidR="00310742">
        <w:rPr>
          <w:szCs w:val="24"/>
        </w:rPr>
        <w:t>Project</w:t>
      </w:r>
      <w:r w:rsidR="00612B23">
        <w:rPr>
          <w:szCs w:val="24"/>
        </w:rPr>
        <w:t xml:space="preserve"> Initiation Form </w:t>
      </w:r>
      <w:r w:rsidR="00612B23">
        <w:t>(1 electronic MS Word copy)</w:t>
      </w:r>
    </w:p>
    <w:p w14:paraId="13B9EB39" w14:textId="77777777" w:rsidR="00B80D60" w:rsidRPr="00C67DAF" w:rsidRDefault="00612B23" w:rsidP="00E25533">
      <w:pPr>
        <w:numPr>
          <w:ilvl w:val="0"/>
          <w:numId w:val="56"/>
        </w:numPr>
        <w:rPr>
          <w:szCs w:val="24"/>
        </w:rPr>
      </w:pPr>
      <w:r>
        <w:rPr>
          <w:szCs w:val="24"/>
        </w:rPr>
        <w:t>F</w:t>
      </w:r>
      <w:r w:rsidR="00B80D60">
        <w:rPr>
          <w:szCs w:val="24"/>
        </w:rPr>
        <w:t xml:space="preserve">inal </w:t>
      </w:r>
      <w:r w:rsidR="00B80D60" w:rsidRPr="00C67DAF">
        <w:rPr>
          <w:szCs w:val="24"/>
        </w:rPr>
        <w:t xml:space="preserve">FAHP </w:t>
      </w:r>
      <w:r w:rsidR="00B80D60">
        <w:rPr>
          <w:szCs w:val="24"/>
        </w:rPr>
        <w:t xml:space="preserve">Programmatic </w:t>
      </w:r>
      <w:r w:rsidR="00310742">
        <w:rPr>
          <w:szCs w:val="24"/>
        </w:rPr>
        <w:t>Project</w:t>
      </w:r>
      <w:r w:rsidR="00B80D60" w:rsidRPr="00C67DAF">
        <w:rPr>
          <w:szCs w:val="24"/>
        </w:rPr>
        <w:t xml:space="preserve"> Initiation Form </w:t>
      </w:r>
      <w:r>
        <w:t>(</w:t>
      </w:r>
      <w:r w:rsidRPr="00A45CCC">
        <w:t>1 electronic PDF copy</w:t>
      </w:r>
      <w:r>
        <w:t>)</w:t>
      </w:r>
    </w:p>
    <w:p w14:paraId="5E81AD5E" w14:textId="77777777" w:rsidR="00612B23" w:rsidRPr="00F96873" w:rsidRDefault="00B80D60" w:rsidP="00E25533">
      <w:pPr>
        <w:numPr>
          <w:ilvl w:val="0"/>
          <w:numId w:val="56"/>
        </w:numPr>
        <w:rPr>
          <w:szCs w:val="24"/>
        </w:rPr>
      </w:pPr>
      <w:r w:rsidRPr="00B80D60">
        <w:rPr>
          <w:szCs w:val="24"/>
        </w:rPr>
        <w:t>Dra</w:t>
      </w:r>
      <w:r w:rsidRPr="008D2C14">
        <w:rPr>
          <w:szCs w:val="24"/>
        </w:rPr>
        <w:t xml:space="preserve">ft </w:t>
      </w:r>
      <w:r w:rsidR="00612B23" w:rsidRPr="008D2C14">
        <w:rPr>
          <w:szCs w:val="24"/>
        </w:rPr>
        <w:t xml:space="preserve">FAHP Programmatic </w:t>
      </w:r>
      <w:r w:rsidR="00310742">
        <w:rPr>
          <w:szCs w:val="24"/>
        </w:rPr>
        <w:t>Project</w:t>
      </w:r>
      <w:r w:rsidR="00612B23" w:rsidRPr="008D2C14">
        <w:rPr>
          <w:szCs w:val="24"/>
        </w:rPr>
        <w:t xml:space="preserve"> Notification documents </w:t>
      </w:r>
      <w:r w:rsidR="00612B23" w:rsidRPr="008D2C14">
        <w:t>(1 electronic MS Word copy)</w:t>
      </w:r>
    </w:p>
    <w:p w14:paraId="2FE4C9D0" w14:textId="77777777" w:rsidR="00B80D60" w:rsidRPr="001E007A" w:rsidRDefault="00612B23" w:rsidP="00E25533">
      <w:pPr>
        <w:numPr>
          <w:ilvl w:val="0"/>
          <w:numId w:val="56"/>
        </w:numPr>
        <w:rPr>
          <w:szCs w:val="24"/>
        </w:rPr>
      </w:pPr>
      <w:r w:rsidRPr="001E007A">
        <w:rPr>
          <w:szCs w:val="24"/>
        </w:rPr>
        <w:t>F</w:t>
      </w:r>
      <w:r w:rsidR="00B80D60" w:rsidRPr="001E007A">
        <w:rPr>
          <w:szCs w:val="24"/>
        </w:rPr>
        <w:t xml:space="preserve">inal FAHP Programmatic </w:t>
      </w:r>
      <w:r w:rsidR="00310742">
        <w:rPr>
          <w:szCs w:val="24"/>
        </w:rPr>
        <w:t>Project</w:t>
      </w:r>
      <w:r w:rsidR="00B80D60" w:rsidRPr="001E007A">
        <w:rPr>
          <w:szCs w:val="24"/>
        </w:rPr>
        <w:t xml:space="preserve"> Notification documents </w:t>
      </w:r>
      <w:r w:rsidRPr="001E007A">
        <w:t>(1 electronic PDF copy)</w:t>
      </w:r>
    </w:p>
    <w:p w14:paraId="771F0228" w14:textId="77777777" w:rsidR="00B80D60" w:rsidRPr="008D2C14" w:rsidRDefault="00B80D60" w:rsidP="00E25533">
      <w:pPr>
        <w:numPr>
          <w:ilvl w:val="0"/>
          <w:numId w:val="56"/>
        </w:numPr>
        <w:rPr>
          <w:szCs w:val="24"/>
          <w:highlight w:val="yellow"/>
        </w:rPr>
      </w:pPr>
      <w:r w:rsidRPr="00B92AD3">
        <w:rPr>
          <w:szCs w:val="24"/>
          <w:highlight w:val="yellow"/>
        </w:rPr>
        <w:t xml:space="preserve">[Include </w:t>
      </w:r>
      <w:proofErr w:type="gramStart"/>
      <w:r w:rsidRPr="00B92AD3">
        <w:rPr>
          <w:szCs w:val="24"/>
          <w:highlight w:val="yellow"/>
        </w:rPr>
        <w:t>additional</w:t>
      </w:r>
      <w:proofErr w:type="gramEnd"/>
      <w:r w:rsidRPr="00B92AD3">
        <w:rPr>
          <w:szCs w:val="24"/>
          <w:highlight w:val="yellow"/>
        </w:rPr>
        <w:t xml:space="preserve"> FAHP Programmatic forms that the </w:t>
      </w:r>
      <w:r w:rsidR="00310742">
        <w:rPr>
          <w:szCs w:val="24"/>
          <w:highlight w:val="yellow"/>
        </w:rPr>
        <w:t>Project</w:t>
      </w:r>
      <w:r w:rsidRPr="00B92AD3">
        <w:rPr>
          <w:szCs w:val="24"/>
          <w:highlight w:val="yellow"/>
        </w:rPr>
        <w:t xml:space="preserve"> may </w:t>
      </w:r>
      <w:proofErr w:type="gramStart"/>
      <w:r w:rsidRPr="00B92AD3">
        <w:rPr>
          <w:szCs w:val="24"/>
          <w:highlight w:val="yellow"/>
        </w:rPr>
        <w:t>require</w:t>
      </w:r>
      <w:proofErr w:type="gramEnd"/>
      <w:r w:rsidRPr="00B92AD3">
        <w:rPr>
          <w:szCs w:val="24"/>
          <w:highlight w:val="yellow"/>
        </w:rPr>
        <w:t>.]</w:t>
      </w:r>
    </w:p>
    <w:p w14:paraId="7BA2B150" w14:textId="77777777" w:rsidR="002643F6" w:rsidRPr="00F96873" w:rsidRDefault="002643F6" w:rsidP="00F21DCB">
      <w:pPr>
        <w:tabs>
          <w:tab w:val="num" w:pos="360"/>
        </w:tabs>
        <w:ind w:left="360"/>
        <w:rPr>
          <w:b/>
          <w:szCs w:val="24"/>
        </w:rPr>
      </w:pPr>
    </w:p>
    <w:p w14:paraId="2B7942C6" w14:textId="77777777" w:rsidR="00013088" w:rsidRPr="001E007A" w:rsidRDefault="00013088" w:rsidP="00F21DCB">
      <w:pPr>
        <w:tabs>
          <w:tab w:val="num" w:pos="360"/>
        </w:tabs>
        <w:ind w:left="360"/>
        <w:rPr>
          <w:b/>
          <w:szCs w:val="24"/>
        </w:rPr>
      </w:pPr>
    </w:p>
    <w:p w14:paraId="66037161" w14:textId="77777777" w:rsidR="002643F6" w:rsidRPr="000A01A5" w:rsidRDefault="002643F6" w:rsidP="00B92AD3">
      <w:pPr>
        <w:ind w:left="360"/>
        <w:rPr>
          <w:b/>
          <w:szCs w:val="24"/>
        </w:rPr>
      </w:pPr>
      <w:r>
        <w:rPr>
          <w:b/>
          <w:szCs w:val="24"/>
        </w:rPr>
        <w:t>Schedule</w:t>
      </w:r>
      <w:r w:rsidRPr="000A01A5">
        <w:rPr>
          <w:b/>
          <w:szCs w:val="24"/>
        </w:rPr>
        <w:t>:</w:t>
      </w:r>
    </w:p>
    <w:p w14:paraId="2D219312" w14:textId="77777777" w:rsidR="00B80D60" w:rsidRPr="00C67DAF" w:rsidRDefault="00B80D60" w:rsidP="00E25533">
      <w:pPr>
        <w:numPr>
          <w:ilvl w:val="0"/>
          <w:numId w:val="56"/>
        </w:numPr>
        <w:rPr>
          <w:szCs w:val="24"/>
        </w:rPr>
      </w:pPr>
      <w:r w:rsidRPr="00C67DAF">
        <w:rPr>
          <w:szCs w:val="24"/>
        </w:rPr>
        <w:lastRenderedPageBreak/>
        <w:t xml:space="preserve">Draft FAHP </w:t>
      </w:r>
      <w:r w:rsidR="00310742">
        <w:rPr>
          <w:szCs w:val="24"/>
        </w:rPr>
        <w:t>Project</w:t>
      </w:r>
      <w:r w:rsidRPr="00C67DAF">
        <w:rPr>
          <w:szCs w:val="24"/>
        </w:rPr>
        <w:t xml:space="preserve"> Initiation Form </w:t>
      </w:r>
      <w:r w:rsidR="00612B23">
        <w:rPr>
          <w:szCs w:val="24"/>
        </w:rPr>
        <w:t xml:space="preserve">for Agency review </w:t>
      </w:r>
      <w:r w:rsidRPr="00C67DAF">
        <w:rPr>
          <w:szCs w:val="24"/>
        </w:rPr>
        <w:t xml:space="preserve">within </w:t>
      </w:r>
      <w:r w:rsidRPr="00612B23">
        <w:rPr>
          <w:szCs w:val="24"/>
          <w:highlight w:val="cyan"/>
        </w:rPr>
        <w:t>2</w:t>
      </w:r>
      <w:r w:rsidR="00612B23">
        <w:rPr>
          <w:szCs w:val="24"/>
        </w:rPr>
        <w:t xml:space="preserve"> weeks of kickoff meeting</w:t>
      </w:r>
    </w:p>
    <w:p w14:paraId="7C13E48A" w14:textId="77777777" w:rsidR="00B80D60" w:rsidRPr="00C67DAF" w:rsidRDefault="00B80D60" w:rsidP="00E25533">
      <w:pPr>
        <w:numPr>
          <w:ilvl w:val="0"/>
          <w:numId w:val="56"/>
        </w:numPr>
        <w:rPr>
          <w:szCs w:val="24"/>
        </w:rPr>
      </w:pPr>
      <w:r w:rsidRPr="00C67DAF">
        <w:rPr>
          <w:szCs w:val="24"/>
        </w:rPr>
        <w:t xml:space="preserve">Final FAHP </w:t>
      </w:r>
      <w:r w:rsidR="00310742">
        <w:rPr>
          <w:szCs w:val="24"/>
        </w:rPr>
        <w:t>Project</w:t>
      </w:r>
      <w:r w:rsidRPr="00C67DAF">
        <w:rPr>
          <w:szCs w:val="24"/>
        </w:rPr>
        <w:t xml:space="preserve"> Initiation Form </w:t>
      </w:r>
      <w:r w:rsidR="00612B23">
        <w:rPr>
          <w:szCs w:val="24"/>
        </w:rPr>
        <w:t xml:space="preserve">for Agency approval </w:t>
      </w:r>
      <w:r w:rsidRPr="00C67DAF">
        <w:rPr>
          <w:szCs w:val="24"/>
        </w:rPr>
        <w:t xml:space="preserve">within </w:t>
      </w:r>
      <w:r w:rsidRPr="00612B23">
        <w:rPr>
          <w:szCs w:val="24"/>
          <w:highlight w:val="cyan"/>
        </w:rPr>
        <w:t>1</w:t>
      </w:r>
      <w:r w:rsidRPr="00C67DAF">
        <w:rPr>
          <w:szCs w:val="24"/>
        </w:rPr>
        <w:t xml:space="preserve"> week of receiving </w:t>
      </w:r>
      <w:r w:rsidR="00612B23">
        <w:rPr>
          <w:szCs w:val="24"/>
        </w:rPr>
        <w:t xml:space="preserve">Agency </w:t>
      </w:r>
      <w:proofErr w:type="gramStart"/>
      <w:r w:rsidR="00612B23">
        <w:rPr>
          <w:szCs w:val="24"/>
        </w:rPr>
        <w:t>comments</w:t>
      </w:r>
      <w:proofErr w:type="gramEnd"/>
    </w:p>
    <w:p w14:paraId="22337B85" w14:textId="77777777" w:rsidR="00612B23" w:rsidRDefault="00B80D60" w:rsidP="00E25533">
      <w:pPr>
        <w:numPr>
          <w:ilvl w:val="0"/>
          <w:numId w:val="56"/>
        </w:numPr>
        <w:rPr>
          <w:szCs w:val="24"/>
        </w:rPr>
      </w:pPr>
      <w:r w:rsidRPr="00612B23">
        <w:rPr>
          <w:szCs w:val="24"/>
        </w:rPr>
        <w:t xml:space="preserve">Draft FAHP </w:t>
      </w:r>
      <w:r w:rsidR="00310742">
        <w:rPr>
          <w:szCs w:val="24"/>
        </w:rPr>
        <w:t>Project</w:t>
      </w:r>
      <w:r w:rsidRPr="00612B23">
        <w:rPr>
          <w:szCs w:val="24"/>
        </w:rPr>
        <w:t xml:space="preserve"> Notification documents </w:t>
      </w:r>
      <w:r w:rsidR="00612B23" w:rsidRPr="00612B23">
        <w:rPr>
          <w:szCs w:val="24"/>
        </w:rPr>
        <w:t xml:space="preserve">for Agency review within </w:t>
      </w:r>
      <w:r w:rsidR="00612B23" w:rsidRPr="007760F2">
        <w:rPr>
          <w:szCs w:val="24"/>
          <w:highlight w:val="cyan"/>
        </w:rPr>
        <w:t>1</w:t>
      </w:r>
      <w:r w:rsidR="00612B23" w:rsidRPr="00612B23">
        <w:rPr>
          <w:szCs w:val="24"/>
        </w:rPr>
        <w:t xml:space="preserve"> week following </w:t>
      </w:r>
      <w:r w:rsidR="00612B23" w:rsidRPr="00B92AD3">
        <w:rPr>
          <w:szCs w:val="24"/>
          <w:highlight w:val="yellow"/>
        </w:rPr>
        <w:t xml:space="preserve">the associated activity on the </w:t>
      </w:r>
      <w:r w:rsidR="00310742" w:rsidRPr="00B92AD3">
        <w:rPr>
          <w:szCs w:val="24"/>
          <w:highlight w:val="yellow"/>
        </w:rPr>
        <w:t>Project</w:t>
      </w:r>
      <w:r w:rsidR="00612B23" w:rsidRPr="00B92AD3">
        <w:rPr>
          <w:szCs w:val="24"/>
          <w:highlight w:val="yellow"/>
        </w:rPr>
        <w:t xml:space="preserve"> Design Schedule</w:t>
      </w:r>
    </w:p>
    <w:p w14:paraId="2C165AAF" w14:textId="77777777" w:rsidR="00B80D60" w:rsidRPr="00612B23" w:rsidRDefault="00B80D60" w:rsidP="00E25533">
      <w:pPr>
        <w:numPr>
          <w:ilvl w:val="0"/>
          <w:numId w:val="56"/>
        </w:numPr>
        <w:rPr>
          <w:szCs w:val="24"/>
        </w:rPr>
      </w:pPr>
      <w:r w:rsidRPr="00612B23">
        <w:rPr>
          <w:szCs w:val="24"/>
        </w:rPr>
        <w:t xml:space="preserve">Final FAHP </w:t>
      </w:r>
      <w:r w:rsidR="00310742">
        <w:rPr>
          <w:szCs w:val="24"/>
        </w:rPr>
        <w:t>Project</w:t>
      </w:r>
      <w:r w:rsidRPr="00612B23">
        <w:rPr>
          <w:szCs w:val="24"/>
        </w:rPr>
        <w:t xml:space="preserve"> Notification documents </w:t>
      </w:r>
      <w:r w:rsidR="00612B23">
        <w:rPr>
          <w:szCs w:val="24"/>
        </w:rPr>
        <w:t xml:space="preserve">for Agency approval no later than </w:t>
      </w:r>
      <w:r w:rsidRPr="00612B23">
        <w:rPr>
          <w:szCs w:val="24"/>
          <w:highlight w:val="cyan"/>
        </w:rPr>
        <w:t>2</w:t>
      </w:r>
      <w:r w:rsidRPr="00612B23">
        <w:rPr>
          <w:szCs w:val="24"/>
        </w:rPr>
        <w:t xml:space="preserve"> weeks </w:t>
      </w:r>
      <w:r w:rsidR="00612B23">
        <w:rPr>
          <w:szCs w:val="24"/>
        </w:rPr>
        <w:t xml:space="preserve">after receiving Agency </w:t>
      </w:r>
      <w:proofErr w:type="gramStart"/>
      <w:r w:rsidR="00612B23">
        <w:rPr>
          <w:szCs w:val="24"/>
        </w:rPr>
        <w:t>comments</w:t>
      </w:r>
      <w:proofErr w:type="gramEnd"/>
    </w:p>
    <w:p w14:paraId="70A1BC58" w14:textId="77777777" w:rsidR="0024798A" w:rsidRPr="00027E94" w:rsidRDefault="0024798A" w:rsidP="007760F2">
      <w:pPr>
        <w:pStyle w:val="Heading2"/>
        <w:tabs>
          <w:tab w:val="num" w:pos="360"/>
        </w:tabs>
        <w:ind w:left="360"/>
        <w:rPr>
          <w:szCs w:val="24"/>
        </w:rPr>
      </w:pPr>
    </w:p>
    <w:p w14:paraId="07C374D5" w14:textId="77777777" w:rsidR="004105A6" w:rsidRPr="00027E94" w:rsidRDefault="004105A6" w:rsidP="00F21DCB">
      <w:pPr>
        <w:pStyle w:val="Heading2"/>
        <w:tabs>
          <w:tab w:val="num" w:pos="360"/>
        </w:tabs>
        <w:ind w:left="360"/>
      </w:pPr>
      <w:bookmarkStart w:id="10" w:name="_Toc366744953"/>
      <w:r w:rsidRPr="00534D97">
        <w:t>Task 2.</w:t>
      </w:r>
      <w:r w:rsidR="00BC5523">
        <w:t>3</w:t>
      </w:r>
      <w:r w:rsidRPr="00534D97">
        <w:tab/>
        <w:t xml:space="preserve"> Construction Environmental Inspections</w:t>
      </w:r>
      <w:bookmarkEnd w:id="10"/>
    </w:p>
    <w:p w14:paraId="7065C267" w14:textId="77777777" w:rsidR="00254967" w:rsidRPr="00CD73DA" w:rsidRDefault="00254967" w:rsidP="00F21DCB">
      <w:pPr>
        <w:tabs>
          <w:tab w:val="num" w:pos="360"/>
        </w:tabs>
        <w:ind w:left="360"/>
        <w:rPr>
          <w:szCs w:val="24"/>
        </w:rPr>
      </w:pPr>
      <w:r w:rsidRPr="00CD73DA">
        <w:rPr>
          <w:szCs w:val="24"/>
        </w:rPr>
        <w:t xml:space="preserve">This task involves </w:t>
      </w:r>
      <w:r w:rsidR="004B07E3" w:rsidRPr="00CD73DA">
        <w:rPr>
          <w:szCs w:val="24"/>
        </w:rPr>
        <w:t xml:space="preserve">conducting environmental inspection site visits during the </w:t>
      </w:r>
      <w:r w:rsidRPr="00CD73DA">
        <w:rPr>
          <w:szCs w:val="24"/>
        </w:rPr>
        <w:t>construction</w:t>
      </w:r>
      <w:r w:rsidR="004B07E3" w:rsidRPr="00CD73DA">
        <w:rPr>
          <w:szCs w:val="24"/>
        </w:rPr>
        <w:t xml:space="preserve"> phase of a</w:t>
      </w:r>
      <w:r w:rsidRPr="00765124">
        <w:rPr>
          <w:szCs w:val="24"/>
        </w:rPr>
        <w:t xml:space="preserve"> </w:t>
      </w:r>
      <w:r w:rsidR="00310742">
        <w:rPr>
          <w:szCs w:val="24"/>
        </w:rPr>
        <w:t>Project</w:t>
      </w:r>
      <w:r w:rsidR="007E64DF" w:rsidRPr="008B388F">
        <w:rPr>
          <w:szCs w:val="24"/>
        </w:rPr>
        <w:t>, typically to</w:t>
      </w:r>
      <w:r w:rsidR="00987E95" w:rsidRPr="008B388F">
        <w:rPr>
          <w:szCs w:val="24"/>
        </w:rPr>
        <w:t xml:space="preserve"> document compliance with the</w:t>
      </w:r>
      <w:r w:rsidR="007E64DF" w:rsidRPr="008B388F">
        <w:rPr>
          <w:szCs w:val="24"/>
        </w:rPr>
        <w:t xml:space="preserve"> environmental permits</w:t>
      </w:r>
      <w:r w:rsidR="00987E95" w:rsidRPr="008B388F">
        <w:rPr>
          <w:szCs w:val="24"/>
        </w:rPr>
        <w:t xml:space="preserve">, including effectiveness of </w:t>
      </w:r>
      <w:r w:rsidR="00BC5523">
        <w:rPr>
          <w:szCs w:val="24"/>
        </w:rPr>
        <w:t>Best Management Practices (</w:t>
      </w:r>
      <w:r w:rsidR="00286AFA">
        <w:rPr>
          <w:szCs w:val="24"/>
        </w:rPr>
        <w:t>“</w:t>
      </w:r>
      <w:r w:rsidR="00987E95" w:rsidRPr="008B388F">
        <w:rPr>
          <w:szCs w:val="24"/>
        </w:rPr>
        <w:t>BMPs</w:t>
      </w:r>
      <w:r w:rsidR="00286AFA">
        <w:rPr>
          <w:szCs w:val="24"/>
        </w:rPr>
        <w:t>”</w:t>
      </w:r>
      <w:r w:rsidR="00BC5523">
        <w:rPr>
          <w:szCs w:val="24"/>
        </w:rPr>
        <w:t>)</w:t>
      </w:r>
      <w:r w:rsidR="00987E95" w:rsidRPr="008B388F">
        <w:rPr>
          <w:szCs w:val="24"/>
        </w:rPr>
        <w:t xml:space="preserve"> and avoidance/minimization measures, challenges </w:t>
      </w:r>
      <w:proofErr w:type="gramStart"/>
      <w:r w:rsidR="00987E95" w:rsidRPr="008B388F">
        <w:rPr>
          <w:szCs w:val="24"/>
        </w:rPr>
        <w:t>encountered</w:t>
      </w:r>
      <w:proofErr w:type="gramEnd"/>
      <w:r w:rsidR="00987E95" w:rsidRPr="008B388F">
        <w:rPr>
          <w:szCs w:val="24"/>
        </w:rPr>
        <w:t>, and corrective actions</w:t>
      </w:r>
      <w:r w:rsidR="00964C19" w:rsidRPr="008B388F">
        <w:rPr>
          <w:szCs w:val="24"/>
        </w:rPr>
        <w:t xml:space="preserve">. </w:t>
      </w:r>
      <w:r w:rsidR="004B07E3" w:rsidRPr="008B388F">
        <w:rPr>
          <w:szCs w:val="24"/>
        </w:rPr>
        <w:t xml:space="preserve">Environmental inspections are </w:t>
      </w:r>
      <w:proofErr w:type="gramStart"/>
      <w:r w:rsidR="004B07E3" w:rsidRPr="008B388F">
        <w:rPr>
          <w:szCs w:val="24"/>
        </w:rPr>
        <w:t>required of</w:t>
      </w:r>
      <w:proofErr w:type="gramEnd"/>
      <w:r w:rsidR="004B07E3" w:rsidRPr="008B388F">
        <w:rPr>
          <w:szCs w:val="24"/>
        </w:rPr>
        <w:t xml:space="preserve"> all </w:t>
      </w:r>
      <w:r w:rsidR="00310742">
        <w:rPr>
          <w:szCs w:val="24"/>
        </w:rPr>
        <w:t>Project</w:t>
      </w:r>
      <w:r w:rsidR="004B07E3" w:rsidRPr="008B388F">
        <w:rPr>
          <w:szCs w:val="24"/>
        </w:rPr>
        <w:t>s implemented under the FAHP</w:t>
      </w:r>
      <w:r w:rsidR="00BC5523">
        <w:rPr>
          <w:szCs w:val="24"/>
        </w:rPr>
        <w:t xml:space="preserve"> ESA Programmatic</w:t>
      </w:r>
      <w:r w:rsidR="00964C19" w:rsidRPr="008B388F">
        <w:rPr>
          <w:szCs w:val="24"/>
        </w:rPr>
        <w:t xml:space="preserve">. </w:t>
      </w:r>
      <w:r w:rsidR="008617C5" w:rsidRPr="008B388F">
        <w:rPr>
          <w:szCs w:val="24"/>
        </w:rPr>
        <w:t xml:space="preserve">Environmental </w:t>
      </w:r>
      <w:r w:rsidR="00987E95" w:rsidRPr="008B388F">
        <w:rPr>
          <w:szCs w:val="24"/>
        </w:rPr>
        <w:t>i</w:t>
      </w:r>
      <w:r w:rsidR="008617C5" w:rsidRPr="008B388F">
        <w:rPr>
          <w:szCs w:val="24"/>
        </w:rPr>
        <w:t>nspections</w:t>
      </w:r>
      <w:r w:rsidRPr="008B388F">
        <w:rPr>
          <w:szCs w:val="24"/>
        </w:rPr>
        <w:t xml:space="preserve"> must</w:t>
      </w:r>
      <w:r w:rsidR="008617C5" w:rsidRPr="008B388F">
        <w:rPr>
          <w:szCs w:val="24"/>
        </w:rPr>
        <w:t xml:space="preserve"> be completed by </w:t>
      </w:r>
      <w:r w:rsidR="008617C5" w:rsidRPr="008B388F">
        <w:rPr>
          <w:spacing w:val="-2"/>
          <w:szCs w:val="24"/>
        </w:rPr>
        <w:t>a</w:t>
      </w:r>
      <w:r w:rsidR="00286AFA">
        <w:rPr>
          <w:spacing w:val="-2"/>
          <w:szCs w:val="24"/>
        </w:rPr>
        <w:t>n ESA</w:t>
      </w:r>
      <w:r w:rsidR="008617C5" w:rsidRPr="008B388F">
        <w:rPr>
          <w:spacing w:val="-2"/>
          <w:szCs w:val="24"/>
        </w:rPr>
        <w:t xml:space="preserve"> qualified </w:t>
      </w:r>
      <w:r w:rsidR="00BC5523">
        <w:rPr>
          <w:spacing w:val="-2"/>
          <w:szCs w:val="24"/>
        </w:rPr>
        <w:t>b</w:t>
      </w:r>
      <w:r w:rsidR="008617C5" w:rsidRPr="008B388F">
        <w:rPr>
          <w:spacing w:val="-2"/>
          <w:szCs w:val="24"/>
        </w:rPr>
        <w:t xml:space="preserve">iologist </w:t>
      </w:r>
      <w:r w:rsidR="00286AFA">
        <w:rPr>
          <w:spacing w:val="-2"/>
          <w:szCs w:val="24"/>
        </w:rPr>
        <w:t>as described above</w:t>
      </w:r>
      <w:r w:rsidRPr="008B388F">
        <w:rPr>
          <w:szCs w:val="24"/>
        </w:rPr>
        <w:t xml:space="preserve"> or a</w:t>
      </w:r>
      <w:r w:rsidR="00BC5523">
        <w:rPr>
          <w:szCs w:val="24"/>
        </w:rPr>
        <w:t xml:space="preserve">n </w:t>
      </w:r>
      <w:r w:rsidR="00C15603">
        <w:rPr>
          <w:szCs w:val="24"/>
        </w:rPr>
        <w:t xml:space="preserve">Agency </w:t>
      </w:r>
      <w:r w:rsidRPr="008B388F">
        <w:rPr>
          <w:szCs w:val="24"/>
        </w:rPr>
        <w:t xml:space="preserve">certified Environmental Construction Inspector (see ODOT Environmental Inspection </w:t>
      </w:r>
      <w:r w:rsidR="00107518">
        <w:rPr>
          <w:szCs w:val="24"/>
        </w:rPr>
        <w:t>website</w:t>
      </w:r>
      <w:r w:rsidR="00BC5523">
        <w:rPr>
          <w:szCs w:val="24"/>
        </w:rPr>
        <w:t xml:space="preserve"> for certification requirements:</w:t>
      </w:r>
      <w:r w:rsidRPr="008B388F">
        <w:rPr>
          <w:szCs w:val="24"/>
        </w:rPr>
        <w:t xml:space="preserve"> </w:t>
      </w:r>
      <w:hyperlink r:id="rId15" w:history="1">
        <w:r w:rsidR="00592CD8">
          <w:rPr>
            <w:rStyle w:val="Hyperlink"/>
            <w:color w:val="000000"/>
          </w:rPr>
          <w:t>http://www.oregon.gov/ODOT/Construction/Pages/Inspector-Certification-Program.aspx</w:t>
        </w:r>
      </w:hyperlink>
      <w:r w:rsidR="00592CD8">
        <w:rPr>
          <w:color w:val="1F497D"/>
        </w:rPr>
        <w:t xml:space="preserve"> </w:t>
      </w:r>
      <w:r w:rsidRPr="00CD73DA">
        <w:rPr>
          <w:szCs w:val="24"/>
        </w:rPr>
        <w:t>).</w:t>
      </w:r>
    </w:p>
    <w:p w14:paraId="0ADFDE03" w14:textId="77777777" w:rsidR="008617C5" w:rsidRPr="00027E94" w:rsidRDefault="008617C5" w:rsidP="00F21DCB">
      <w:pPr>
        <w:tabs>
          <w:tab w:val="num" w:pos="360"/>
        </w:tabs>
        <w:ind w:left="360"/>
        <w:rPr>
          <w:szCs w:val="24"/>
        </w:rPr>
      </w:pPr>
    </w:p>
    <w:p w14:paraId="4954BE7B" w14:textId="77777777" w:rsidR="0029757E" w:rsidRPr="008D2C14" w:rsidRDefault="00F30CF6" w:rsidP="00F21DCB">
      <w:pPr>
        <w:tabs>
          <w:tab w:val="num" w:pos="360"/>
        </w:tabs>
        <w:ind w:left="360"/>
        <w:rPr>
          <w:szCs w:val="24"/>
        </w:rPr>
      </w:pPr>
      <w:r>
        <w:rPr>
          <w:szCs w:val="24"/>
        </w:rPr>
        <w:t>Co</w:t>
      </w:r>
      <w:r w:rsidRPr="008D2C14">
        <w:rPr>
          <w:szCs w:val="24"/>
        </w:rPr>
        <w:t>nsultant shall</w:t>
      </w:r>
      <w:r w:rsidR="0029757E" w:rsidRPr="008D2C14">
        <w:rPr>
          <w:szCs w:val="24"/>
        </w:rPr>
        <w:t>:</w:t>
      </w:r>
    </w:p>
    <w:p w14:paraId="531C40A9" w14:textId="77777777" w:rsidR="00E44A42" w:rsidRPr="008D2C14" w:rsidRDefault="00E44A42" w:rsidP="00E25533">
      <w:pPr>
        <w:numPr>
          <w:ilvl w:val="0"/>
          <w:numId w:val="50"/>
        </w:numPr>
        <w:ind w:left="720"/>
        <w:rPr>
          <w:szCs w:val="24"/>
        </w:rPr>
      </w:pPr>
      <w:r w:rsidRPr="00F96873">
        <w:rPr>
          <w:szCs w:val="24"/>
        </w:rPr>
        <w:t xml:space="preserve">Perform </w:t>
      </w:r>
      <w:r w:rsidRPr="00F96873">
        <w:rPr>
          <w:szCs w:val="24"/>
          <w:highlight w:val="cyan"/>
        </w:rPr>
        <w:t>2</w:t>
      </w:r>
      <w:r w:rsidRPr="00F96873">
        <w:rPr>
          <w:szCs w:val="24"/>
        </w:rPr>
        <w:t xml:space="preserve"> site visits for this </w:t>
      </w:r>
      <w:r w:rsidR="00310742">
        <w:rPr>
          <w:szCs w:val="24"/>
        </w:rPr>
        <w:t>Project</w:t>
      </w:r>
      <w:r w:rsidRPr="0037540D">
        <w:rPr>
          <w:szCs w:val="24"/>
        </w:rPr>
        <w:t xml:space="preserve"> between</w:t>
      </w:r>
      <w:r w:rsidRPr="008D2C14">
        <w:rPr>
          <w:szCs w:val="24"/>
          <w:highlight w:val="cyan"/>
        </w:rPr>
        <w:fldChar w:fldCharType="begin">
          <w:ffData>
            <w:name w:val="Text37"/>
            <w:enabled/>
            <w:calcOnExit w:val="0"/>
            <w:textInput/>
          </w:ffData>
        </w:fldChar>
      </w:r>
      <w:r w:rsidRPr="00B92AD3">
        <w:rPr>
          <w:szCs w:val="24"/>
          <w:highlight w:val="cyan"/>
        </w:rPr>
        <w:instrText xml:space="preserve"> FORMTEXT </w:instrText>
      </w:r>
      <w:r w:rsidRPr="00B92AD3">
        <w:rPr>
          <w:szCs w:val="24"/>
          <w:highlight w:val="cyan"/>
        </w:rPr>
      </w:r>
      <w:r w:rsidRPr="00B92AD3">
        <w:rPr>
          <w:szCs w:val="24"/>
          <w:highlight w:val="cyan"/>
        </w:rPr>
        <w:fldChar w:fldCharType="separate"/>
      </w:r>
      <w:r w:rsidRPr="00B92AD3">
        <w:rPr>
          <w:rFonts w:ascii="Palatino Linotype" w:hAnsi="Palatino Linotype"/>
          <w:noProof/>
          <w:szCs w:val="24"/>
          <w:highlight w:val="cyan"/>
        </w:rPr>
        <w:t> </w:t>
      </w:r>
      <w:r w:rsidRPr="00B92AD3">
        <w:rPr>
          <w:rFonts w:ascii="Palatino Linotype" w:hAnsi="Palatino Linotype"/>
          <w:noProof/>
          <w:szCs w:val="24"/>
          <w:highlight w:val="cyan"/>
        </w:rPr>
        <w:t> </w:t>
      </w:r>
      <w:r w:rsidRPr="00B92AD3">
        <w:rPr>
          <w:rFonts w:ascii="Palatino Linotype" w:hAnsi="Palatino Linotype"/>
          <w:noProof/>
          <w:szCs w:val="24"/>
          <w:highlight w:val="cyan"/>
        </w:rPr>
        <w:t> </w:t>
      </w:r>
      <w:r w:rsidRPr="00B92AD3">
        <w:rPr>
          <w:rFonts w:ascii="Palatino Linotype" w:hAnsi="Palatino Linotype"/>
          <w:noProof/>
          <w:szCs w:val="24"/>
          <w:highlight w:val="cyan"/>
        </w:rPr>
        <w:t> </w:t>
      </w:r>
      <w:r w:rsidRPr="00B92AD3">
        <w:rPr>
          <w:rFonts w:ascii="Palatino Linotype" w:hAnsi="Palatino Linotype"/>
          <w:noProof/>
          <w:szCs w:val="24"/>
          <w:highlight w:val="cyan"/>
        </w:rPr>
        <w:t> </w:t>
      </w:r>
      <w:r w:rsidRPr="00B92AD3">
        <w:rPr>
          <w:szCs w:val="24"/>
          <w:highlight w:val="cyan"/>
        </w:rPr>
        <w:fldChar w:fldCharType="end"/>
      </w:r>
      <w:r w:rsidRPr="008D2C14">
        <w:rPr>
          <w:szCs w:val="24"/>
        </w:rPr>
        <w:t xml:space="preserve"> and</w:t>
      </w:r>
      <w:r w:rsidRPr="00B92AD3">
        <w:rPr>
          <w:szCs w:val="24"/>
        </w:rPr>
        <w:t xml:space="preserve"> </w:t>
      </w:r>
      <w:r w:rsidRPr="008D2C14">
        <w:rPr>
          <w:szCs w:val="24"/>
          <w:highlight w:val="cyan"/>
        </w:rPr>
        <w:fldChar w:fldCharType="begin">
          <w:ffData>
            <w:name w:val="Text37"/>
            <w:enabled/>
            <w:calcOnExit w:val="0"/>
            <w:textInput/>
          </w:ffData>
        </w:fldChar>
      </w:r>
      <w:r w:rsidRPr="00B92AD3">
        <w:rPr>
          <w:szCs w:val="24"/>
          <w:highlight w:val="cyan"/>
        </w:rPr>
        <w:instrText xml:space="preserve"> FORMTEXT </w:instrText>
      </w:r>
      <w:r w:rsidRPr="00B92AD3">
        <w:rPr>
          <w:szCs w:val="24"/>
          <w:highlight w:val="cyan"/>
        </w:rPr>
      </w:r>
      <w:r w:rsidRPr="00B92AD3">
        <w:rPr>
          <w:szCs w:val="24"/>
          <w:highlight w:val="cyan"/>
        </w:rPr>
        <w:fldChar w:fldCharType="separate"/>
      </w:r>
      <w:r w:rsidRPr="00B92AD3">
        <w:rPr>
          <w:rFonts w:ascii="Palatino Linotype" w:hAnsi="Palatino Linotype"/>
          <w:noProof/>
          <w:szCs w:val="24"/>
          <w:highlight w:val="cyan"/>
        </w:rPr>
        <w:t> </w:t>
      </w:r>
      <w:r w:rsidRPr="00B92AD3">
        <w:rPr>
          <w:rFonts w:ascii="Palatino Linotype" w:hAnsi="Palatino Linotype"/>
          <w:noProof/>
          <w:szCs w:val="24"/>
          <w:highlight w:val="cyan"/>
        </w:rPr>
        <w:t> </w:t>
      </w:r>
      <w:r w:rsidRPr="00B92AD3">
        <w:rPr>
          <w:rFonts w:ascii="Palatino Linotype" w:hAnsi="Palatino Linotype"/>
          <w:noProof/>
          <w:szCs w:val="24"/>
          <w:highlight w:val="cyan"/>
        </w:rPr>
        <w:t> </w:t>
      </w:r>
      <w:r w:rsidRPr="00B92AD3">
        <w:rPr>
          <w:rFonts w:ascii="Palatino Linotype" w:hAnsi="Palatino Linotype"/>
          <w:noProof/>
          <w:szCs w:val="24"/>
          <w:highlight w:val="cyan"/>
        </w:rPr>
        <w:t> </w:t>
      </w:r>
      <w:r w:rsidRPr="00B92AD3">
        <w:rPr>
          <w:rFonts w:ascii="Palatino Linotype" w:hAnsi="Palatino Linotype"/>
          <w:noProof/>
          <w:szCs w:val="24"/>
          <w:highlight w:val="cyan"/>
        </w:rPr>
        <w:t> </w:t>
      </w:r>
      <w:r w:rsidRPr="00B92AD3">
        <w:rPr>
          <w:szCs w:val="24"/>
          <w:highlight w:val="cyan"/>
        </w:rPr>
        <w:fldChar w:fldCharType="end"/>
      </w:r>
      <w:r w:rsidRPr="008D2C14">
        <w:rPr>
          <w:szCs w:val="24"/>
        </w:rPr>
        <w:t xml:space="preserve"> </w:t>
      </w:r>
      <w:r w:rsidR="00493185" w:rsidRPr="00B92AD3">
        <w:rPr>
          <w:szCs w:val="24"/>
        </w:rPr>
        <w:t>[</w:t>
      </w:r>
      <w:r w:rsidR="00BA7FA7" w:rsidRPr="00B92AD3">
        <w:rPr>
          <w:szCs w:val="24"/>
          <w:highlight w:val="yellow"/>
        </w:rPr>
        <w:t>S</w:t>
      </w:r>
      <w:r w:rsidRPr="00B92AD3">
        <w:rPr>
          <w:szCs w:val="24"/>
          <w:highlight w:val="yellow"/>
        </w:rPr>
        <w:t xml:space="preserve">tart/end dates of construction or specific critical </w:t>
      </w:r>
      <w:r w:rsidR="00310742">
        <w:rPr>
          <w:szCs w:val="24"/>
          <w:highlight w:val="yellow"/>
        </w:rPr>
        <w:t>Project</w:t>
      </w:r>
      <w:r w:rsidRPr="00B92AD3">
        <w:rPr>
          <w:szCs w:val="24"/>
          <w:highlight w:val="yellow"/>
        </w:rPr>
        <w:t xml:space="preserve"> times</w:t>
      </w:r>
      <w:r w:rsidR="00BA7FA7" w:rsidRPr="00B92AD3">
        <w:rPr>
          <w:szCs w:val="24"/>
          <w:highlight w:val="yellow"/>
        </w:rPr>
        <w:t xml:space="preserve">. Consider timing site visits to </w:t>
      </w:r>
      <w:proofErr w:type="gramStart"/>
      <w:r w:rsidR="00BA7FA7" w:rsidRPr="00B92AD3">
        <w:rPr>
          <w:szCs w:val="24"/>
          <w:highlight w:val="yellow"/>
        </w:rPr>
        <w:t>optimize</w:t>
      </w:r>
      <w:proofErr w:type="gramEnd"/>
      <w:r w:rsidR="00BA7FA7" w:rsidRPr="00B92AD3">
        <w:rPr>
          <w:szCs w:val="24"/>
          <w:highlight w:val="yellow"/>
        </w:rPr>
        <w:t xml:space="preserve"> observation of more than one activity per visit.</w:t>
      </w:r>
      <w:r w:rsidR="00493185" w:rsidRPr="00B92AD3">
        <w:rPr>
          <w:szCs w:val="24"/>
          <w:highlight w:val="yellow"/>
        </w:rPr>
        <w:t xml:space="preserve"> Consider </w:t>
      </w:r>
      <w:r w:rsidR="00310742">
        <w:rPr>
          <w:szCs w:val="24"/>
          <w:highlight w:val="yellow"/>
        </w:rPr>
        <w:t>Project</w:t>
      </w:r>
      <w:r w:rsidR="00493185" w:rsidRPr="00B92AD3">
        <w:rPr>
          <w:szCs w:val="24"/>
          <w:highlight w:val="yellow"/>
        </w:rPr>
        <w:t xml:space="preserve"> complexity and resource risk when </w:t>
      </w:r>
      <w:proofErr w:type="gramStart"/>
      <w:r w:rsidR="00493185" w:rsidRPr="00B92AD3">
        <w:rPr>
          <w:szCs w:val="24"/>
          <w:highlight w:val="yellow"/>
        </w:rPr>
        <w:t>establishing</w:t>
      </w:r>
      <w:proofErr w:type="gramEnd"/>
      <w:r w:rsidR="00493185" w:rsidRPr="00B92AD3">
        <w:rPr>
          <w:szCs w:val="24"/>
          <w:highlight w:val="yellow"/>
        </w:rPr>
        <w:t xml:space="preserve"> the number of site visits.</w:t>
      </w:r>
      <w:r w:rsidRPr="00B92AD3">
        <w:rPr>
          <w:szCs w:val="24"/>
          <w:highlight w:val="yellow"/>
        </w:rPr>
        <w:t>]</w:t>
      </w:r>
      <w:r w:rsidRPr="008D2C14">
        <w:rPr>
          <w:szCs w:val="24"/>
        </w:rPr>
        <w:t>.</w:t>
      </w:r>
    </w:p>
    <w:p w14:paraId="7DE97446" w14:textId="77777777" w:rsidR="00254967" w:rsidRPr="008D2C14" w:rsidRDefault="00BA7FA7" w:rsidP="00E25533">
      <w:pPr>
        <w:numPr>
          <w:ilvl w:val="0"/>
          <w:numId w:val="50"/>
        </w:numPr>
        <w:ind w:left="720"/>
        <w:rPr>
          <w:szCs w:val="24"/>
        </w:rPr>
      </w:pPr>
      <w:r w:rsidRPr="00F96873">
        <w:rPr>
          <w:szCs w:val="24"/>
        </w:rPr>
        <w:t xml:space="preserve">Prepare an Environmental </w:t>
      </w:r>
      <w:r w:rsidRPr="0037540D">
        <w:rPr>
          <w:szCs w:val="24"/>
        </w:rPr>
        <w:t xml:space="preserve">Inspection </w:t>
      </w:r>
      <w:r w:rsidRPr="004F1476">
        <w:rPr>
          <w:szCs w:val="24"/>
        </w:rPr>
        <w:t>R</w:t>
      </w:r>
      <w:r w:rsidR="00D73F1A" w:rsidRPr="004F1476">
        <w:rPr>
          <w:szCs w:val="24"/>
        </w:rPr>
        <w:t>eport fo</w:t>
      </w:r>
      <w:r w:rsidRPr="004F1476">
        <w:rPr>
          <w:szCs w:val="24"/>
        </w:rPr>
        <w:t xml:space="preserve">r </w:t>
      </w:r>
      <w:r w:rsidR="000D5146" w:rsidRPr="00EE2690">
        <w:rPr>
          <w:szCs w:val="24"/>
        </w:rPr>
        <w:t xml:space="preserve">each </w:t>
      </w:r>
      <w:r w:rsidRPr="00EE2690">
        <w:rPr>
          <w:szCs w:val="24"/>
        </w:rPr>
        <w:t xml:space="preserve">inspection site visit </w:t>
      </w:r>
      <w:r w:rsidRPr="00406603">
        <w:rPr>
          <w:szCs w:val="24"/>
        </w:rPr>
        <w:t xml:space="preserve">using Agency’s </w:t>
      </w:r>
      <w:r w:rsidR="000D5146" w:rsidRPr="00406603">
        <w:rPr>
          <w:szCs w:val="24"/>
        </w:rPr>
        <w:t xml:space="preserve">FAHP Programmatic reporting </w:t>
      </w:r>
      <w:r w:rsidRPr="00406603">
        <w:rPr>
          <w:szCs w:val="24"/>
        </w:rPr>
        <w:t xml:space="preserve">template </w:t>
      </w:r>
      <w:r w:rsidR="00C93012" w:rsidRPr="00406603">
        <w:rPr>
          <w:szCs w:val="24"/>
        </w:rPr>
        <w:t xml:space="preserve">located on the ODOT </w:t>
      </w:r>
      <w:r w:rsidR="00303C6D" w:rsidRPr="0054494B">
        <w:rPr>
          <w:szCs w:val="24"/>
        </w:rPr>
        <w:t xml:space="preserve">Biology ESA </w:t>
      </w:r>
      <w:r w:rsidRPr="0054494B">
        <w:rPr>
          <w:spacing w:val="-2"/>
          <w:szCs w:val="24"/>
        </w:rPr>
        <w:t>website</w:t>
      </w:r>
      <w:r w:rsidR="00C93012" w:rsidRPr="0054494B">
        <w:rPr>
          <w:spacing w:val="-2"/>
          <w:szCs w:val="24"/>
        </w:rPr>
        <w:t xml:space="preserve"> (</w:t>
      </w:r>
      <w:hyperlink r:id="rId16" w:history="1">
        <w:r w:rsidR="008C5706" w:rsidRPr="008D2C14">
          <w:rPr>
            <w:rStyle w:val="Hyperlink"/>
            <w:spacing w:val="-2"/>
            <w:szCs w:val="24"/>
          </w:rPr>
          <w:t>http://www.ore</w:t>
        </w:r>
        <w:r w:rsidR="008C5706" w:rsidRPr="008D2C14">
          <w:rPr>
            <w:rStyle w:val="Hyperlink"/>
            <w:spacing w:val="-2"/>
            <w:szCs w:val="24"/>
          </w:rPr>
          <w:t>g</w:t>
        </w:r>
        <w:r w:rsidR="008C5706" w:rsidRPr="008D2C14">
          <w:rPr>
            <w:rStyle w:val="Hyperlink"/>
            <w:spacing w:val="-2"/>
            <w:szCs w:val="24"/>
          </w:rPr>
          <w:t>on.gov/</w:t>
        </w:r>
        <w:r w:rsidR="008C5706" w:rsidRPr="008D2C14">
          <w:rPr>
            <w:rStyle w:val="Hyperlink"/>
            <w:spacing w:val="-2"/>
            <w:szCs w:val="24"/>
          </w:rPr>
          <w:t>O</w:t>
        </w:r>
        <w:r w:rsidR="008C5706" w:rsidRPr="008D2C14">
          <w:rPr>
            <w:rStyle w:val="Hyperlink"/>
            <w:spacing w:val="-2"/>
            <w:szCs w:val="24"/>
          </w:rPr>
          <w:t>D</w:t>
        </w:r>
        <w:r w:rsidR="008C5706" w:rsidRPr="008D2C14">
          <w:rPr>
            <w:rStyle w:val="Hyperlink"/>
            <w:spacing w:val="-2"/>
            <w:szCs w:val="24"/>
          </w:rPr>
          <w:t>OT/G</w:t>
        </w:r>
        <w:r w:rsidR="008C5706" w:rsidRPr="00F96873">
          <w:rPr>
            <w:rStyle w:val="Hyperlink"/>
            <w:spacing w:val="-2"/>
            <w:szCs w:val="24"/>
          </w:rPr>
          <w:t>eoEnvironmental/Pages/ESA.aspx</w:t>
        </w:r>
      </w:hyperlink>
      <w:r w:rsidRPr="008D2C14">
        <w:rPr>
          <w:spacing w:val="-2"/>
          <w:szCs w:val="24"/>
        </w:rPr>
        <w:t>)</w:t>
      </w:r>
      <w:r w:rsidR="00C93012" w:rsidRPr="008D2C14">
        <w:rPr>
          <w:spacing w:val="-2"/>
          <w:szCs w:val="24"/>
        </w:rPr>
        <w:t xml:space="preserve">; include each of </w:t>
      </w:r>
      <w:r w:rsidR="00900F7B" w:rsidRPr="00F96873">
        <w:rPr>
          <w:szCs w:val="24"/>
        </w:rPr>
        <w:t>the following construction activities</w:t>
      </w:r>
      <w:r w:rsidR="00987E95" w:rsidRPr="00F96873">
        <w:rPr>
          <w:szCs w:val="24"/>
        </w:rPr>
        <w:t xml:space="preserve"> </w:t>
      </w:r>
      <w:r w:rsidR="001C413E" w:rsidRPr="00B92AD3">
        <w:rPr>
          <w:szCs w:val="24"/>
          <w:highlight w:val="yellow"/>
        </w:rPr>
        <w:t>[</w:t>
      </w:r>
      <w:r w:rsidR="0029757E" w:rsidRPr="00B92AD3">
        <w:rPr>
          <w:szCs w:val="24"/>
          <w:highlight w:val="yellow"/>
        </w:rPr>
        <w:t>C</w:t>
      </w:r>
      <w:r w:rsidR="00987E95" w:rsidRPr="00B92AD3">
        <w:rPr>
          <w:szCs w:val="24"/>
          <w:highlight w:val="yellow"/>
        </w:rPr>
        <w:t xml:space="preserve">ut/paste/edit or add others as relevant to </w:t>
      </w:r>
      <w:r w:rsidR="00310742">
        <w:rPr>
          <w:szCs w:val="24"/>
          <w:highlight w:val="yellow"/>
        </w:rPr>
        <w:t>Project</w:t>
      </w:r>
      <w:r w:rsidR="0029757E" w:rsidRPr="00B92AD3">
        <w:rPr>
          <w:szCs w:val="24"/>
          <w:highlight w:val="yellow"/>
        </w:rPr>
        <w:t>.</w:t>
      </w:r>
      <w:r w:rsidR="001C413E" w:rsidRPr="00B92AD3">
        <w:rPr>
          <w:szCs w:val="24"/>
          <w:highlight w:val="yellow"/>
        </w:rPr>
        <w:t>]</w:t>
      </w:r>
      <w:r w:rsidR="00254967" w:rsidRPr="008D2C14">
        <w:rPr>
          <w:szCs w:val="24"/>
        </w:rPr>
        <w:t xml:space="preserve">: </w:t>
      </w:r>
    </w:p>
    <w:p w14:paraId="001E9C51" w14:textId="77777777" w:rsidR="00900F7B" w:rsidRPr="008D2C14" w:rsidRDefault="00254967" w:rsidP="00E25533">
      <w:pPr>
        <w:numPr>
          <w:ilvl w:val="0"/>
          <w:numId w:val="51"/>
        </w:numPr>
        <w:tabs>
          <w:tab w:val="clear" w:pos="360"/>
          <w:tab w:val="num" w:pos="720"/>
          <w:tab w:val="num" w:pos="1080"/>
        </w:tabs>
        <w:ind w:left="1080"/>
        <w:rPr>
          <w:szCs w:val="24"/>
        </w:rPr>
      </w:pPr>
      <w:r w:rsidRPr="008D2C14">
        <w:rPr>
          <w:szCs w:val="24"/>
        </w:rPr>
        <w:t xml:space="preserve">Pollution and erosion controls </w:t>
      </w:r>
      <w:r w:rsidR="00676C16" w:rsidRPr="00F96873">
        <w:rPr>
          <w:szCs w:val="24"/>
        </w:rPr>
        <w:t xml:space="preserve">functioning to </w:t>
      </w:r>
      <w:proofErr w:type="gramStart"/>
      <w:r w:rsidR="00676C16" w:rsidRPr="00F96873">
        <w:rPr>
          <w:szCs w:val="24"/>
        </w:rPr>
        <w:t>avoiding</w:t>
      </w:r>
      <w:proofErr w:type="gramEnd"/>
      <w:r w:rsidR="00676C16" w:rsidRPr="00F96873">
        <w:rPr>
          <w:szCs w:val="24"/>
        </w:rPr>
        <w:t xml:space="preserve"> siltation of protected resources</w:t>
      </w:r>
      <w:r w:rsidR="00900F7B" w:rsidRPr="00F96873">
        <w:rPr>
          <w:szCs w:val="24"/>
        </w:rPr>
        <w:t xml:space="preserve"> </w:t>
      </w:r>
      <w:r w:rsidR="001C413E" w:rsidRPr="00B92AD3">
        <w:rPr>
          <w:szCs w:val="24"/>
          <w:highlight w:val="yellow"/>
        </w:rPr>
        <w:t>[</w:t>
      </w:r>
      <w:r w:rsidR="0029757E" w:rsidRPr="00B92AD3">
        <w:rPr>
          <w:szCs w:val="24"/>
          <w:highlight w:val="yellow"/>
        </w:rPr>
        <w:t>Include</w:t>
      </w:r>
      <w:r w:rsidR="00900F7B" w:rsidRPr="00B92AD3">
        <w:rPr>
          <w:szCs w:val="24"/>
          <w:highlight w:val="yellow"/>
        </w:rPr>
        <w:t xml:space="preserve"> timing or frequency</w:t>
      </w:r>
      <w:r w:rsidR="0029757E" w:rsidRPr="00B92AD3">
        <w:rPr>
          <w:szCs w:val="24"/>
          <w:highlight w:val="yellow"/>
        </w:rPr>
        <w:t>.</w:t>
      </w:r>
      <w:r w:rsidR="001C413E" w:rsidRPr="00B92AD3">
        <w:rPr>
          <w:szCs w:val="24"/>
          <w:highlight w:val="yellow"/>
        </w:rPr>
        <w:t>]</w:t>
      </w:r>
    </w:p>
    <w:p w14:paraId="315F7EB5" w14:textId="77777777" w:rsidR="00254967" w:rsidRPr="008D2C14" w:rsidRDefault="00254967" w:rsidP="00E25533">
      <w:pPr>
        <w:numPr>
          <w:ilvl w:val="0"/>
          <w:numId w:val="52"/>
        </w:numPr>
        <w:tabs>
          <w:tab w:val="clear" w:pos="360"/>
          <w:tab w:val="num" w:pos="720"/>
          <w:tab w:val="num" w:pos="1080"/>
        </w:tabs>
        <w:ind w:left="1080"/>
        <w:rPr>
          <w:szCs w:val="24"/>
        </w:rPr>
      </w:pPr>
      <w:r w:rsidRPr="008D2C14">
        <w:rPr>
          <w:szCs w:val="24"/>
        </w:rPr>
        <w:t xml:space="preserve">Native materials </w:t>
      </w:r>
      <w:proofErr w:type="gramStart"/>
      <w:r w:rsidRPr="008D2C14">
        <w:rPr>
          <w:szCs w:val="24"/>
        </w:rPr>
        <w:t>designated</w:t>
      </w:r>
      <w:proofErr w:type="gramEnd"/>
      <w:r w:rsidRPr="008D2C14">
        <w:rPr>
          <w:szCs w:val="24"/>
        </w:rPr>
        <w:t xml:space="preserve"> for avoidance sufficiently marked and </w:t>
      </w:r>
      <w:proofErr w:type="gramStart"/>
      <w:r w:rsidRPr="008D2C14">
        <w:rPr>
          <w:szCs w:val="24"/>
        </w:rPr>
        <w:t>avoided</w:t>
      </w:r>
      <w:r w:rsidR="0029757E" w:rsidRPr="00F96873">
        <w:rPr>
          <w:szCs w:val="24"/>
        </w:rPr>
        <w:t xml:space="preserve"> </w:t>
      </w:r>
      <w:r w:rsidR="00900F7B" w:rsidRPr="00F96873">
        <w:rPr>
          <w:szCs w:val="24"/>
        </w:rPr>
        <w:t xml:space="preserve"> </w:t>
      </w:r>
      <w:r w:rsidR="001C413E" w:rsidRPr="00B92AD3">
        <w:rPr>
          <w:szCs w:val="24"/>
          <w:highlight w:val="yellow"/>
        </w:rPr>
        <w:t>[</w:t>
      </w:r>
      <w:proofErr w:type="gramEnd"/>
      <w:r w:rsidR="0029757E" w:rsidRPr="00B92AD3">
        <w:rPr>
          <w:szCs w:val="24"/>
          <w:highlight w:val="yellow"/>
        </w:rPr>
        <w:t>Include</w:t>
      </w:r>
      <w:r w:rsidR="00900F7B" w:rsidRPr="00B92AD3">
        <w:rPr>
          <w:szCs w:val="24"/>
          <w:highlight w:val="yellow"/>
        </w:rPr>
        <w:t xml:space="preserve"> timing or frequency</w:t>
      </w:r>
      <w:r w:rsidR="0029757E" w:rsidRPr="00B92AD3">
        <w:rPr>
          <w:szCs w:val="24"/>
          <w:highlight w:val="yellow"/>
        </w:rPr>
        <w:t>.</w:t>
      </w:r>
      <w:r w:rsidR="001C413E" w:rsidRPr="00B92AD3">
        <w:rPr>
          <w:szCs w:val="24"/>
          <w:highlight w:val="yellow"/>
        </w:rPr>
        <w:t>]</w:t>
      </w:r>
    </w:p>
    <w:p w14:paraId="378CB0D6" w14:textId="77777777" w:rsidR="00254967" w:rsidRPr="008D2C14" w:rsidRDefault="00713C79" w:rsidP="00E25533">
      <w:pPr>
        <w:numPr>
          <w:ilvl w:val="0"/>
          <w:numId w:val="52"/>
        </w:numPr>
        <w:tabs>
          <w:tab w:val="clear" w:pos="360"/>
          <w:tab w:val="num" w:pos="720"/>
          <w:tab w:val="num" w:pos="1080"/>
        </w:tabs>
        <w:ind w:left="1080"/>
        <w:rPr>
          <w:szCs w:val="24"/>
        </w:rPr>
      </w:pPr>
      <w:r w:rsidRPr="00F96873">
        <w:rPr>
          <w:szCs w:val="24"/>
        </w:rPr>
        <w:t xml:space="preserve">Clearing and grubbing </w:t>
      </w:r>
      <w:r w:rsidR="00900F7B" w:rsidRPr="00F96873">
        <w:rPr>
          <w:szCs w:val="24"/>
        </w:rPr>
        <w:t xml:space="preserve">within clearing limits and </w:t>
      </w:r>
      <w:r w:rsidRPr="00F96873">
        <w:rPr>
          <w:szCs w:val="24"/>
        </w:rPr>
        <w:t xml:space="preserve">native vegetation </w:t>
      </w:r>
      <w:r w:rsidR="00254967" w:rsidRPr="00F96873">
        <w:rPr>
          <w:szCs w:val="24"/>
        </w:rPr>
        <w:t>clipped rather than grubbed whenever</w:t>
      </w:r>
      <w:r w:rsidR="00254967" w:rsidRPr="0037540D">
        <w:rPr>
          <w:szCs w:val="24"/>
        </w:rPr>
        <w:t xml:space="preserve"> possible</w:t>
      </w:r>
      <w:r w:rsidR="00900F7B" w:rsidRPr="0037540D">
        <w:rPr>
          <w:szCs w:val="24"/>
        </w:rPr>
        <w:t xml:space="preserve"> </w:t>
      </w:r>
      <w:r w:rsidR="001C413E" w:rsidRPr="00B92AD3">
        <w:rPr>
          <w:szCs w:val="24"/>
          <w:highlight w:val="yellow"/>
        </w:rPr>
        <w:t>[</w:t>
      </w:r>
      <w:r w:rsidR="0029757E" w:rsidRPr="00B92AD3">
        <w:rPr>
          <w:szCs w:val="24"/>
          <w:highlight w:val="yellow"/>
        </w:rPr>
        <w:t>Include</w:t>
      </w:r>
      <w:r w:rsidR="00900F7B" w:rsidRPr="00B92AD3">
        <w:rPr>
          <w:szCs w:val="24"/>
          <w:highlight w:val="yellow"/>
        </w:rPr>
        <w:t xml:space="preserve"> timing or frequency</w:t>
      </w:r>
      <w:r w:rsidR="0029757E" w:rsidRPr="00B92AD3">
        <w:rPr>
          <w:szCs w:val="24"/>
          <w:highlight w:val="yellow"/>
        </w:rPr>
        <w:t>.</w:t>
      </w:r>
      <w:r w:rsidR="001C413E" w:rsidRPr="00B92AD3">
        <w:rPr>
          <w:szCs w:val="24"/>
          <w:highlight w:val="yellow"/>
        </w:rPr>
        <w:t>]</w:t>
      </w:r>
    </w:p>
    <w:p w14:paraId="2B68C3C1" w14:textId="77777777" w:rsidR="00254967" w:rsidRPr="008D2C14" w:rsidRDefault="00254967" w:rsidP="00E25533">
      <w:pPr>
        <w:numPr>
          <w:ilvl w:val="0"/>
          <w:numId w:val="52"/>
        </w:numPr>
        <w:tabs>
          <w:tab w:val="clear" w:pos="360"/>
          <w:tab w:val="num" w:pos="720"/>
          <w:tab w:val="num" w:pos="1080"/>
        </w:tabs>
        <w:ind w:left="1080"/>
        <w:rPr>
          <w:szCs w:val="24"/>
        </w:rPr>
      </w:pPr>
      <w:r w:rsidRPr="00F96873">
        <w:rPr>
          <w:szCs w:val="24"/>
        </w:rPr>
        <w:t xml:space="preserve">Native materials </w:t>
      </w:r>
      <w:r w:rsidR="00713C79" w:rsidRPr="00F96873">
        <w:rPr>
          <w:szCs w:val="24"/>
        </w:rPr>
        <w:t xml:space="preserve">(soil, streambed substrate, logs, trees) </w:t>
      </w:r>
      <w:proofErr w:type="gramStart"/>
      <w:r w:rsidRPr="00F96873">
        <w:rPr>
          <w:szCs w:val="24"/>
        </w:rPr>
        <w:t>designated</w:t>
      </w:r>
      <w:proofErr w:type="gramEnd"/>
      <w:r w:rsidRPr="00F96873">
        <w:rPr>
          <w:szCs w:val="24"/>
        </w:rPr>
        <w:t xml:space="preserve"> for </w:t>
      </w:r>
      <w:r w:rsidR="00713C79" w:rsidRPr="00F96873">
        <w:rPr>
          <w:szCs w:val="24"/>
        </w:rPr>
        <w:t xml:space="preserve">use in </w:t>
      </w:r>
      <w:r w:rsidRPr="0037540D">
        <w:rPr>
          <w:szCs w:val="24"/>
        </w:rPr>
        <w:t xml:space="preserve">restoration </w:t>
      </w:r>
      <w:r w:rsidR="00713C79" w:rsidRPr="0037540D">
        <w:rPr>
          <w:szCs w:val="24"/>
        </w:rPr>
        <w:t>salvaged</w:t>
      </w:r>
      <w:r w:rsidRPr="004F1476">
        <w:rPr>
          <w:szCs w:val="24"/>
        </w:rPr>
        <w:t xml:space="preserve"> </w:t>
      </w:r>
      <w:r w:rsidR="00713C79" w:rsidRPr="004F1476">
        <w:rPr>
          <w:szCs w:val="24"/>
        </w:rPr>
        <w:t>as spec</w:t>
      </w:r>
      <w:r w:rsidR="00676C16" w:rsidRPr="004F1476">
        <w:rPr>
          <w:szCs w:val="24"/>
        </w:rPr>
        <w:t>ified</w:t>
      </w:r>
      <w:r w:rsidR="00900F7B" w:rsidRPr="00EE2690">
        <w:rPr>
          <w:szCs w:val="24"/>
        </w:rPr>
        <w:t xml:space="preserve"> </w:t>
      </w:r>
      <w:r w:rsidR="00534D97" w:rsidRPr="00B92AD3">
        <w:rPr>
          <w:szCs w:val="24"/>
          <w:highlight w:val="yellow"/>
        </w:rPr>
        <w:t>[</w:t>
      </w:r>
      <w:r w:rsidR="0029757E" w:rsidRPr="00B92AD3">
        <w:rPr>
          <w:szCs w:val="24"/>
          <w:highlight w:val="yellow"/>
        </w:rPr>
        <w:t>Include</w:t>
      </w:r>
      <w:r w:rsidR="00900F7B" w:rsidRPr="00B92AD3">
        <w:rPr>
          <w:szCs w:val="24"/>
          <w:highlight w:val="yellow"/>
        </w:rPr>
        <w:t xml:space="preserve"> timing or frequency</w:t>
      </w:r>
      <w:r w:rsidR="0029757E" w:rsidRPr="00B92AD3">
        <w:rPr>
          <w:szCs w:val="24"/>
          <w:highlight w:val="yellow"/>
        </w:rPr>
        <w:t>.</w:t>
      </w:r>
      <w:r w:rsidR="00534D97" w:rsidRPr="00B92AD3">
        <w:rPr>
          <w:szCs w:val="24"/>
          <w:highlight w:val="yellow"/>
        </w:rPr>
        <w:t>]</w:t>
      </w:r>
    </w:p>
    <w:p w14:paraId="6D2A9DED" w14:textId="77777777" w:rsidR="00254967" w:rsidRPr="008D2C14" w:rsidRDefault="00254967" w:rsidP="00E25533">
      <w:pPr>
        <w:numPr>
          <w:ilvl w:val="0"/>
          <w:numId w:val="52"/>
        </w:numPr>
        <w:tabs>
          <w:tab w:val="clear" w:pos="360"/>
          <w:tab w:val="num" w:pos="720"/>
          <w:tab w:val="num" w:pos="1080"/>
        </w:tabs>
        <w:ind w:left="1080"/>
        <w:rPr>
          <w:szCs w:val="24"/>
        </w:rPr>
      </w:pPr>
      <w:r w:rsidRPr="00F96873">
        <w:rPr>
          <w:szCs w:val="24"/>
        </w:rPr>
        <w:t>He</w:t>
      </w:r>
      <w:r w:rsidR="00713C79" w:rsidRPr="00F96873">
        <w:rPr>
          <w:szCs w:val="24"/>
        </w:rPr>
        <w:t>rbicide treatment types and buffers</w:t>
      </w:r>
      <w:r w:rsidRPr="00F96873">
        <w:rPr>
          <w:szCs w:val="24"/>
        </w:rPr>
        <w:t xml:space="preserve"> </w:t>
      </w:r>
      <w:r w:rsidR="00E44A42" w:rsidRPr="00F96873">
        <w:rPr>
          <w:szCs w:val="24"/>
        </w:rPr>
        <w:t>used</w:t>
      </w:r>
      <w:r w:rsidR="00676C16" w:rsidRPr="0037540D">
        <w:rPr>
          <w:szCs w:val="24"/>
        </w:rPr>
        <w:t xml:space="preserve"> to avoid contamination of protected resources</w:t>
      </w:r>
      <w:r w:rsidR="00900F7B" w:rsidRPr="004F1476">
        <w:rPr>
          <w:szCs w:val="24"/>
        </w:rPr>
        <w:t xml:space="preserve"> </w:t>
      </w:r>
      <w:r w:rsidR="00534D97" w:rsidRPr="00B92AD3">
        <w:rPr>
          <w:szCs w:val="24"/>
          <w:highlight w:val="yellow"/>
        </w:rPr>
        <w:t>[</w:t>
      </w:r>
      <w:r w:rsidR="00E44A42" w:rsidRPr="00B92AD3">
        <w:rPr>
          <w:szCs w:val="24"/>
          <w:highlight w:val="yellow"/>
        </w:rPr>
        <w:t>Include</w:t>
      </w:r>
      <w:r w:rsidR="00900F7B" w:rsidRPr="00B92AD3">
        <w:rPr>
          <w:szCs w:val="24"/>
          <w:highlight w:val="yellow"/>
        </w:rPr>
        <w:t xml:space="preserve"> timing or frequency</w:t>
      </w:r>
      <w:r w:rsidR="00E44A42" w:rsidRPr="00B92AD3">
        <w:rPr>
          <w:szCs w:val="24"/>
          <w:highlight w:val="yellow"/>
        </w:rPr>
        <w:t>.</w:t>
      </w:r>
      <w:r w:rsidR="00534D97" w:rsidRPr="00B92AD3">
        <w:rPr>
          <w:szCs w:val="24"/>
          <w:highlight w:val="yellow"/>
        </w:rPr>
        <w:t>]</w:t>
      </w:r>
    </w:p>
    <w:p w14:paraId="16F96CA2" w14:textId="77777777" w:rsidR="00254967" w:rsidRPr="008D2C14" w:rsidRDefault="00254967" w:rsidP="00E25533">
      <w:pPr>
        <w:numPr>
          <w:ilvl w:val="0"/>
          <w:numId w:val="52"/>
        </w:numPr>
        <w:tabs>
          <w:tab w:val="clear" w:pos="360"/>
          <w:tab w:val="num" w:pos="720"/>
          <w:tab w:val="num" w:pos="1080"/>
        </w:tabs>
        <w:ind w:left="1080"/>
        <w:rPr>
          <w:szCs w:val="24"/>
        </w:rPr>
      </w:pPr>
      <w:r w:rsidRPr="00F96873">
        <w:rPr>
          <w:szCs w:val="24"/>
        </w:rPr>
        <w:t xml:space="preserve">Fish screens and </w:t>
      </w:r>
      <w:r w:rsidR="00C64763" w:rsidRPr="00F96873">
        <w:rPr>
          <w:szCs w:val="24"/>
        </w:rPr>
        <w:t xml:space="preserve">in-water </w:t>
      </w:r>
      <w:r w:rsidRPr="00F96873">
        <w:rPr>
          <w:szCs w:val="24"/>
        </w:rPr>
        <w:t xml:space="preserve">work area isolation properly implemented and </w:t>
      </w:r>
      <w:r w:rsidR="00676C16" w:rsidRPr="00F96873">
        <w:rPr>
          <w:szCs w:val="24"/>
        </w:rPr>
        <w:t>functioning</w:t>
      </w:r>
      <w:r w:rsidRPr="0037540D">
        <w:rPr>
          <w:szCs w:val="24"/>
        </w:rPr>
        <w:t xml:space="preserve"> effectively</w:t>
      </w:r>
      <w:r w:rsidR="00713C79" w:rsidRPr="0037540D">
        <w:rPr>
          <w:szCs w:val="24"/>
        </w:rPr>
        <w:t xml:space="preserve"> to minimize turbidity and </w:t>
      </w:r>
      <w:proofErr w:type="gramStart"/>
      <w:r w:rsidR="00713C79" w:rsidRPr="0037540D">
        <w:rPr>
          <w:szCs w:val="24"/>
        </w:rPr>
        <w:t>maintain</w:t>
      </w:r>
      <w:proofErr w:type="gramEnd"/>
      <w:r w:rsidR="00713C79" w:rsidRPr="0037540D">
        <w:rPr>
          <w:szCs w:val="24"/>
        </w:rPr>
        <w:t xml:space="preserve"> fish passage during construction</w:t>
      </w:r>
      <w:r w:rsidR="00900F7B" w:rsidRPr="004F1476">
        <w:rPr>
          <w:szCs w:val="24"/>
        </w:rPr>
        <w:t xml:space="preserve"> </w:t>
      </w:r>
      <w:r w:rsidR="00534D97" w:rsidRPr="00B92AD3">
        <w:rPr>
          <w:szCs w:val="24"/>
          <w:highlight w:val="yellow"/>
        </w:rPr>
        <w:t>[</w:t>
      </w:r>
      <w:r w:rsidR="00E44A42" w:rsidRPr="00B92AD3">
        <w:rPr>
          <w:szCs w:val="24"/>
          <w:highlight w:val="yellow"/>
        </w:rPr>
        <w:t>Include</w:t>
      </w:r>
      <w:r w:rsidR="00900F7B" w:rsidRPr="00B92AD3">
        <w:rPr>
          <w:szCs w:val="24"/>
          <w:highlight w:val="yellow"/>
        </w:rPr>
        <w:t xml:space="preserve"> timing or frequency</w:t>
      </w:r>
      <w:r w:rsidR="00E44A42" w:rsidRPr="00B92AD3">
        <w:rPr>
          <w:szCs w:val="24"/>
          <w:highlight w:val="yellow"/>
        </w:rPr>
        <w:t>.</w:t>
      </w:r>
      <w:r w:rsidR="00534D97" w:rsidRPr="00B92AD3">
        <w:rPr>
          <w:szCs w:val="24"/>
          <w:highlight w:val="yellow"/>
        </w:rPr>
        <w:t>]</w:t>
      </w:r>
    </w:p>
    <w:p w14:paraId="79C94D1A" w14:textId="77777777" w:rsidR="00254967" w:rsidRPr="008D2C14" w:rsidRDefault="00713C79" w:rsidP="00E25533">
      <w:pPr>
        <w:numPr>
          <w:ilvl w:val="0"/>
          <w:numId w:val="52"/>
        </w:numPr>
        <w:tabs>
          <w:tab w:val="clear" w:pos="360"/>
          <w:tab w:val="num" w:pos="720"/>
          <w:tab w:val="num" w:pos="1080"/>
        </w:tabs>
        <w:ind w:left="1080"/>
        <w:rPr>
          <w:szCs w:val="24"/>
        </w:rPr>
      </w:pPr>
      <w:r w:rsidRPr="00F96873">
        <w:rPr>
          <w:szCs w:val="24"/>
        </w:rPr>
        <w:t>C</w:t>
      </w:r>
      <w:r w:rsidR="00676C16" w:rsidRPr="00F96873">
        <w:rPr>
          <w:szCs w:val="24"/>
        </w:rPr>
        <w:t xml:space="preserve">onstruction activities halted during high stream flow events if the work </w:t>
      </w:r>
      <w:r w:rsidR="00E44A42" w:rsidRPr="00F96873">
        <w:rPr>
          <w:szCs w:val="24"/>
        </w:rPr>
        <w:t>had the potential to</w:t>
      </w:r>
      <w:r w:rsidR="00254967" w:rsidRPr="0037540D">
        <w:rPr>
          <w:szCs w:val="24"/>
        </w:rPr>
        <w:t xml:space="preserve"> </w:t>
      </w:r>
      <w:proofErr w:type="gramStart"/>
      <w:r w:rsidR="00254967" w:rsidRPr="0037540D">
        <w:rPr>
          <w:szCs w:val="24"/>
        </w:rPr>
        <w:t>impact</w:t>
      </w:r>
      <w:proofErr w:type="gramEnd"/>
      <w:r w:rsidR="00254967" w:rsidRPr="0037540D">
        <w:rPr>
          <w:szCs w:val="24"/>
        </w:rPr>
        <w:t xml:space="preserve"> protected resources</w:t>
      </w:r>
      <w:r w:rsidR="00900F7B" w:rsidRPr="0037540D">
        <w:rPr>
          <w:szCs w:val="24"/>
        </w:rPr>
        <w:t xml:space="preserve"> </w:t>
      </w:r>
      <w:r w:rsidR="00534D97" w:rsidRPr="00B92AD3">
        <w:rPr>
          <w:szCs w:val="24"/>
          <w:highlight w:val="yellow"/>
        </w:rPr>
        <w:t>[</w:t>
      </w:r>
      <w:r w:rsidR="00E44A42" w:rsidRPr="00B92AD3">
        <w:rPr>
          <w:szCs w:val="24"/>
          <w:highlight w:val="yellow"/>
        </w:rPr>
        <w:t>Include</w:t>
      </w:r>
      <w:r w:rsidR="00900F7B" w:rsidRPr="00B92AD3">
        <w:rPr>
          <w:szCs w:val="24"/>
          <w:highlight w:val="yellow"/>
        </w:rPr>
        <w:t xml:space="preserve"> timing or frequency</w:t>
      </w:r>
      <w:r w:rsidR="00E44A42" w:rsidRPr="00B92AD3">
        <w:rPr>
          <w:szCs w:val="24"/>
          <w:highlight w:val="yellow"/>
        </w:rPr>
        <w:t>.</w:t>
      </w:r>
    </w:p>
    <w:p w14:paraId="3A9FDEE0" w14:textId="77777777" w:rsidR="00254967" w:rsidRPr="008D2C14" w:rsidRDefault="00254967" w:rsidP="00E25533">
      <w:pPr>
        <w:numPr>
          <w:ilvl w:val="0"/>
          <w:numId w:val="52"/>
        </w:numPr>
        <w:tabs>
          <w:tab w:val="clear" w:pos="360"/>
          <w:tab w:val="num" w:pos="720"/>
          <w:tab w:val="num" w:pos="1080"/>
        </w:tabs>
        <w:ind w:left="1080"/>
        <w:rPr>
          <w:szCs w:val="24"/>
        </w:rPr>
      </w:pPr>
      <w:r w:rsidRPr="00F96873">
        <w:rPr>
          <w:szCs w:val="24"/>
        </w:rPr>
        <w:t>In-water work</w:t>
      </w:r>
      <w:r w:rsidR="00713C79" w:rsidRPr="00F96873">
        <w:rPr>
          <w:szCs w:val="24"/>
        </w:rPr>
        <w:t xml:space="preserve"> </w:t>
      </w:r>
      <w:r w:rsidR="00534D97" w:rsidRPr="00F96873">
        <w:rPr>
          <w:szCs w:val="24"/>
        </w:rPr>
        <w:t>[</w:t>
      </w:r>
      <w:r w:rsidR="00713C79" w:rsidRPr="00F96873">
        <w:rPr>
          <w:szCs w:val="24"/>
        </w:rPr>
        <w:t>e.g., bank stabilization, pile driving</w:t>
      </w:r>
      <w:r w:rsidR="00534D97" w:rsidRPr="0037540D">
        <w:rPr>
          <w:szCs w:val="24"/>
        </w:rPr>
        <w:t>]</w:t>
      </w:r>
      <w:r w:rsidRPr="0037540D">
        <w:rPr>
          <w:szCs w:val="24"/>
        </w:rPr>
        <w:t xml:space="preserve"> completed </w:t>
      </w:r>
      <w:r w:rsidR="00713C79" w:rsidRPr="004F1476">
        <w:rPr>
          <w:szCs w:val="24"/>
        </w:rPr>
        <w:t>during approved in-water work period and properly implement</w:t>
      </w:r>
      <w:r w:rsidR="00E44A42" w:rsidRPr="004F1476">
        <w:rPr>
          <w:szCs w:val="24"/>
        </w:rPr>
        <w:t>ed</w:t>
      </w:r>
      <w:r w:rsidR="00713C79" w:rsidRPr="00EE2690">
        <w:rPr>
          <w:szCs w:val="24"/>
        </w:rPr>
        <w:t xml:space="preserve"> impact minimization specifications</w:t>
      </w:r>
      <w:r w:rsidR="00900F7B" w:rsidRPr="00EE2690">
        <w:rPr>
          <w:szCs w:val="24"/>
        </w:rPr>
        <w:t xml:space="preserve"> </w:t>
      </w:r>
      <w:r w:rsidR="00534D97" w:rsidRPr="00B92AD3">
        <w:rPr>
          <w:szCs w:val="24"/>
          <w:highlight w:val="yellow"/>
        </w:rPr>
        <w:t>[</w:t>
      </w:r>
      <w:r w:rsidR="00E44A42" w:rsidRPr="00B92AD3">
        <w:rPr>
          <w:szCs w:val="24"/>
          <w:highlight w:val="yellow"/>
        </w:rPr>
        <w:t xml:space="preserve">Include </w:t>
      </w:r>
      <w:r w:rsidR="00900F7B" w:rsidRPr="00B92AD3">
        <w:rPr>
          <w:szCs w:val="24"/>
          <w:highlight w:val="yellow"/>
        </w:rPr>
        <w:t>timing or frequency</w:t>
      </w:r>
      <w:r w:rsidR="00E44A42" w:rsidRPr="00B92AD3">
        <w:rPr>
          <w:szCs w:val="24"/>
          <w:highlight w:val="yellow"/>
        </w:rPr>
        <w:t>.</w:t>
      </w:r>
      <w:r w:rsidR="00534D97" w:rsidRPr="00B92AD3">
        <w:rPr>
          <w:szCs w:val="24"/>
          <w:highlight w:val="yellow"/>
        </w:rPr>
        <w:t>]</w:t>
      </w:r>
    </w:p>
    <w:p w14:paraId="2235F7BE" w14:textId="77777777" w:rsidR="00254967" w:rsidRPr="008D2C14" w:rsidRDefault="00254967" w:rsidP="00E25533">
      <w:pPr>
        <w:numPr>
          <w:ilvl w:val="0"/>
          <w:numId w:val="52"/>
        </w:numPr>
        <w:tabs>
          <w:tab w:val="clear" w:pos="360"/>
          <w:tab w:val="num" w:pos="720"/>
          <w:tab w:val="num" w:pos="1080"/>
        </w:tabs>
        <w:ind w:left="1080"/>
        <w:rPr>
          <w:szCs w:val="24"/>
        </w:rPr>
      </w:pPr>
      <w:r w:rsidRPr="00F96873">
        <w:rPr>
          <w:szCs w:val="24"/>
        </w:rPr>
        <w:lastRenderedPageBreak/>
        <w:t xml:space="preserve">Containment practices and structures </w:t>
      </w:r>
      <w:r w:rsidR="00713C79" w:rsidRPr="00F96873">
        <w:rPr>
          <w:szCs w:val="24"/>
        </w:rPr>
        <w:t xml:space="preserve">properly implemented and functioning effectively </w:t>
      </w:r>
      <w:r w:rsidR="00676C16" w:rsidRPr="00F96873">
        <w:rPr>
          <w:szCs w:val="24"/>
        </w:rPr>
        <w:t xml:space="preserve">to </w:t>
      </w:r>
      <w:proofErr w:type="gramStart"/>
      <w:r w:rsidR="00676C16" w:rsidRPr="00F96873">
        <w:rPr>
          <w:szCs w:val="24"/>
        </w:rPr>
        <w:t>avoiding</w:t>
      </w:r>
      <w:proofErr w:type="gramEnd"/>
      <w:r w:rsidR="00676C16" w:rsidRPr="00F96873">
        <w:rPr>
          <w:szCs w:val="24"/>
        </w:rPr>
        <w:t xml:space="preserve"> contamination of protected resources</w:t>
      </w:r>
      <w:r w:rsidR="00987E95" w:rsidRPr="00F96873">
        <w:rPr>
          <w:szCs w:val="24"/>
        </w:rPr>
        <w:t xml:space="preserve"> </w:t>
      </w:r>
      <w:r w:rsidR="00534D97" w:rsidRPr="00B92AD3">
        <w:rPr>
          <w:szCs w:val="24"/>
          <w:highlight w:val="yellow"/>
        </w:rPr>
        <w:t>[</w:t>
      </w:r>
      <w:r w:rsidR="00E44A42" w:rsidRPr="00B92AD3">
        <w:rPr>
          <w:szCs w:val="24"/>
          <w:highlight w:val="yellow"/>
        </w:rPr>
        <w:t>Include</w:t>
      </w:r>
      <w:r w:rsidR="00900F7B" w:rsidRPr="00B92AD3">
        <w:rPr>
          <w:szCs w:val="24"/>
          <w:highlight w:val="yellow"/>
        </w:rPr>
        <w:t xml:space="preserve"> timing or frequency</w:t>
      </w:r>
      <w:r w:rsidR="00E44A42" w:rsidRPr="00B92AD3">
        <w:rPr>
          <w:szCs w:val="24"/>
          <w:highlight w:val="yellow"/>
        </w:rPr>
        <w:t>.</w:t>
      </w:r>
      <w:r w:rsidR="00534D97" w:rsidRPr="00B92AD3">
        <w:rPr>
          <w:szCs w:val="24"/>
          <w:highlight w:val="yellow"/>
        </w:rPr>
        <w:t>]</w:t>
      </w:r>
    </w:p>
    <w:p w14:paraId="0B6DE8A0" w14:textId="77777777" w:rsidR="00254967" w:rsidRPr="008D2C14" w:rsidRDefault="00676C16" w:rsidP="00E25533">
      <w:pPr>
        <w:numPr>
          <w:ilvl w:val="0"/>
          <w:numId w:val="52"/>
        </w:numPr>
        <w:tabs>
          <w:tab w:val="clear" w:pos="360"/>
          <w:tab w:val="num" w:pos="720"/>
          <w:tab w:val="num" w:pos="1080"/>
        </w:tabs>
        <w:ind w:left="1080"/>
        <w:rPr>
          <w:szCs w:val="24"/>
        </w:rPr>
      </w:pPr>
      <w:r w:rsidRPr="008D2C14">
        <w:rPr>
          <w:szCs w:val="24"/>
        </w:rPr>
        <w:t xml:space="preserve">Treated wood </w:t>
      </w:r>
      <w:r w:rsidR="00254967" w:rsidRPr="00F96873">
        <w:rPr>
          <w:szCs w:val="24"/>
        </w:rPr>
        <w:t>implemented as specified</w:t>
      </w:r>
      <w:r w:rsidR="00900F7B" w:rsidRPr="00F96873">
        <w:rPr>
          <w:szCs w:val="24"/>
        </w:rPr>
        <w:t xml:space="preserve"> </w:t>
      </w:r>
      <w:r w:rsidR="00534D97" w:rsidRPr="00B92AD3">
        <w:rPr>
          <w:szCs w:val="24"/>
          <w:highlight w:val="yellow"/>
        </w:rPr>
        <w:t>[</w:t>
      </w:r>
      <w:r w:rsidR="00E44A42" w:rsidRPr="00B92AD3">
        <w:rPr>
          <w:szCs w:val="24"/>
          <w:highlight w:val="yellow"/>
        </w:rPr>
        <w:t>Include</w:t>
      </w:r>
      <w:r w:rsidR="00900F7B" w:rsidRPr="00B92AD3">
        <w:rPr>
          <w:szCs w:val="24"/>
          <w:highlight w:val="yellow"/>
        </w:rPr>
        <w:t xml:space="preserve"> timing or frequency</w:t>
      </w:r>
      <w:r w:rsidR="00E44A42" w:rsidRPr="00B92AD3">
        <w:rPr>
          <w:szCs w:val="24"/>
          <w:highlight w:val="yellow"/>
        </w:rPr>
        <w:t>.</w:t>
      </w:r>
      <w:r w:rsidR="00534D97" w:rsidRPr="00B92AD3">
        <w:rPr>
          <w:szCs w:val="24"/>
          <w:highlight w:val="yellow"/>
        </w:rPr>
        <w:t>]</w:t>
      </w:r>
      <w:r w:rsidR="00900F7B" w:rsidRPr="00B92AD3">
        <w:rPr>
          <w:szCs w:val="24"/>
        </w:rPr>
        <w:t>.</w:t>
      </w:r>
    </w:p>
    <w:p w14:paraId="1282093C" w14:textId="77777777" w:rsidR="00254967" w:rsidRPr="008D2C14" w:rsidRDefault="00254967" w:rsidP="00E25533">
      <w:pPr>
        <w:numPr>
          <w:ilvl w:val="0"/>
          <w:numId w:val="52"/>
        </w:numPr>
        <w:tabs>
          <w:tab w:val="clear" w:pos="360"/>
          <w:tab w:val="num" w:pos="720"/>
          <w:tab w:val="num" w:pos="1080"/>
        </w:tabs>
        <w:ind w:left="1080"/>
        <w:rPr>
          <w:szCs w:val="24"/>
        </w:rPr>
      </w:pPr>
      <w:r w:rsidRPr="008D2C14">
        <w:rPr>
          <w:szCs w:val="24"/>
        </w:rPr>
        <w:t xml:space="preserve">Hydro-acoustic </w:t>
      </w:r>
      <w:r w:rsidR="00713C79" w:rsidRPr="00F96873">
        <w:rPr>
          <w:szCs w:val="24"/>
        </w:rPr>
        <w:t xml:space="preserve">impact minimization measures </w:t>
      </w:r>
      <w:r w:rsidR="00676C16" w:rsidRPr="00F96873">
        <w:rPr>
          <w:szCs w:val="24"/>
        </w:rPr>
        <w:t>implemented as specified</w:t>
      </w:r>
      <w:r w:rsidR="00900F7B" w:rsidRPr="00F96873">
        <w:rPr>
          <w:szCs w:val="24"/>
        </w:rPr>
        <w:t xml:space="preserve"> </w:t>
      </w:r>
      <w:r w:rsidR="00534D97" w:rsidRPr="00B92AD3">
        <w:rPr>
          <w:szCs w:val="24"/>
          <w:highlight w:val="yellow"/>
        </w:rPr>
        <w:t>[</w:t>
      </w:r>
      <w:r w:rsidR="00E44A42" w:rsidRPr="00B92AD3">
        <w:rPr>
          <w:szCs w:val="24"/>
          <w:highlight w:val="yellow"/>
        </w:rPr>
        <w:t>Include</w:t>
      </w:r>
      <w:r w:rsidR="00900F7B" w:rsidRPr="00B92AD3">
        <w:rPr>
          <w:szCs w:val="24"/>
          <w:highlight w:val="yellow"/>
        </w:rPr>
        <w:t xml:space="preserve"> timing or frequency</w:t>
      </w:r>
      <w:r w:rsidR="00E44A42" w:rsidRPr="00B92AD3">
        <w:rPr>
          <w:szCs w:val="24"/>
          <w:highlight w:val="yellow"/>
        </w:rPr>
        <w:t>.</w:t>
      </w:r>
      <w:r w:rsidR="00534D97" w:rsidRPr="00B92AD3">
        <w:rPr>
          <w:szCs w:val="24"/>
          <w:highlight w:val="yellow"/>
        </w:rPr>
        <w:t>]</w:t>
      </w:r>
    </w:p>
    <w:p w14:paraId="21A904BC" w14:textId="77777777" w:rsidR="00254967" w:rsidRPr="00B92AD3" w:rsidRDefault="00254967" w:rsidP="00E25533">
      <w:pPr>
        <w:numPr>
          <w:ilvl w:val="0"/>
          <w:numId w:val="52"/>
        </w:numPr>
        <w:tabs>
          <w:tab w:val="clear" w:pos="360"/>
          <w:tab w:val="num" w:pos="720"/>
          <w:tab w:val="num" w:pos="1080"/>
        </w:tabs>
        <w:ind w:left="1080"/>
        <w:rPr>
          <w:szCs w:val="24"/>
        </w:rPr>
      </w:pPr>
      <w:r w:rsidRPr="008D2C14">
        <w:rPr>
          <w:szCs w:val="24"/>
        </w:rPr>
        <w:t>Bank stabilization implemented as specified</w:t>
      </w:r>
      <w:r w:rsidR="00987E95" w:rsidRPr="00F96873">
        <w:rPr>
          <w:szCs w:val="24"/>
        </w:rPr>
        <w:t xml:space="preserve"> </w:t>
      </w:r>
      <w:r w:rsidR="00534D97" w:rsidRPr="00B92AD3">
        <w:rPr>
          <w:szCs w:val="24"/>
          <w:highlight w:val="yellow"/>
        </w:rPr>
        <w:t>[</w:t>
      </w:r>
      <w:r w:rsidR="00E44A42" w:rsidRPr="00B92AD3">
        <w:rPr>
          <w:szCs w:val="24"/>
          <w:highlight w:val="yellow"/>
        </w:rPr>
        <w:t>Include</w:t>
      </w:r>
      <w:r w:rsidR="00900F7B" w:rsidRPr="00B92AD3">
        <w:rPr>
          <w:szCs w:val="24"/>
          <w:highlight w:val="yellow"/>
        </w:rPr>
        <w:t xml:space="preserve"> timing or frequency</w:t>
      </w:r>
      <w:r w:rsidR="00E44A42" w:rsidRPr="00B92AD3">
        <w:rPr>
          <w:szCs w:val="24"/>
          <w:highlight w:val="yellow"/>
        </w:rPr>
        <w:t>.</w:t>
      </w:r>
      <w:r w:rsidR="00534D97" w:rsidRPr="00B92AD3">
        <w:rPr>
          <w:szCs w:val="24"/>
          <w:highlight w:val="yellow"/>
        </w:rPr>
        <w:t>]</w:t>
      </w:r>
    </w:p>
    <w:p w14:paraId="6C277424" w14:textId="77777777" w:rsidR="00900F7B" w:rsidRPr="008D2C14" w:rsidRDefault="00987E95" w:rsidP="00E25533">
      <w:pPr>
        <w:numPr>
          <w:ilvl w:val="0"/>
          <w:numId w:val="52"/>
        </w:numPr>
        <w:tabs>
          <w:tab w:val="clear" w:pos="360"/>
          <w:tab w:val="num" w:pos="720"/>
          <w:tab w:val="num" w:pos="1080"/>
        </w:tabs>
        <w:ind w:left="1080"/>
        <w:rPr>
          <w:szCs w:val="24"/>
        </w:rPr>
      </w:pPr>
      <w:r w:rsidRPr="008D2C14">
        <w:rPr>
          <w:szCs w:val="24"/>
        </w:rPr>
        <w:t>Site restoration implemented as specified, plant materials inspected for correct species, size</w:t>
      </w:r>
      <w:r w:rsidR="00E44A42" w:rsidRPr="00F96873">
        <w:rPr>
          <w:szCs w:val="24"/>
        </w:rPr>
        <w:t>,</w:t>
      </w:r>
      <w:r w:rsidRPr="00F96873">
        <w:rPr>
          <w:szCs w:val="24"/>
        </w:rPr>
        <w:t xml:space="preserve"> health, etc., and plantings installed according to standard specifications </w:t>
      </w:r>
      <w:r w:rsidR="00534D97" w:rsidRPr="00F96873">
        <w:rPr>
          <w:szCs w:val="24"/>
        </w:rPr>
        <w:t>(</w:t>
      </w:r>
      <w:r w:rsidR="00E44A42" w:rsidRPr="00F96873">
        <w:rPr>
          <w:szCs w:val="24"/>
        </w:rPr>
        <w:t>i.e</w:t>
      </w:r>
      <w:r w:rsidRPr="0037540D">
        <w:rPr>
          <w:szCs w:val="24"/>
        </w:rPr>
        <w:t>., Section 01040.48-</w:t>
      </w:r>
      <w:r w:rsidR="00713C79" w:rsidRPr="0037540D">
        <w:rPr>
          <w:szCs w:val="24"/>
        </w:rPr>
        <w:t>49)</w:t>
      </w:r>
      <w:r w:rsidRPr="004F1476">
        <w:rPr>
          <w:szCs w:val="24"/>
        </w:rPr>
        <w:t xml:space="preserve"> </w:t>
      </w:r>
      <w:r w:rsidR="00534D97" w:rsidRPr="00B92AD3">
        <w:rPr>
          <w:szCs w:val="24"/>
          <w:highlight w:val="yellow"/>
        </w:rPr>
        <w:t>[</w:t>
      </w:r>
      <w:r w:rsidR="00E44A42" w:rsidRPr="00B92AD3">
        <w:rPr>
          <w:szCs w:val="24"/>
          <w:highlight w:val="yellow"/>
        </w:rPr>
        <w:t>Include</w:t>
      </w:r>
      <w:r w:rsidRPr="00B92AD3">
        <w:rPr>
          <w:szCs w:val="24"/>
          <w:highlight w:val="yellow"/>
        </w:rPr>
        <w:t xml:space="preserve"> timing or frequency</w:t>
      </w:r>
      <w:r w:rsidR="00E44A42" w:rsidRPr="00B92AD3">
        <w:rPr>
          <w:szCs w:val="24"/>
          <w:highlight w:val="yellow"/>
        </w:rPr>
        <w:t>.</w:t>
      </w:r>
      <w:r w:rsidR="00534D97" w:rsidRPr="00B92AD3">
        <w:rPr>
          <w:szCs w:val="24"/>
          <w:highlight w:val="yellow"/>
        </w:rPr>
        <w:t>]</w:t>
      </w:r>
    </w:p>
    <w:p w14:paraId="409F6CBC" w14:textId="77777777" w:rsidR="00F25296" w:rsidRDefault="00C93012" w:rsidP="00E25533">
      <w:pPr>
        <w:numPr>
          <w:ilvl w:val="0"/>
          <w:numId w:val="53"/>
        </w:numPr>
        <w:ind w:left="720"/>
        <w:rPr>
          <w:spacing w:val="-2"/>
          <w:szCs w:val="24"/>
        </w:rPr>
      </w:pPr>
      <w:r>
        <w:rPr>
          <w:spacing w:val="-2"/>
          <w:szCs w:val="24"/>
        </w:rPr>
        <w:t>S</w:t>
      </w:r>
      <w:r w:rsidR="00534D97" w:rsidRPr="00027E94">
        <w:rPr>
          <w:spacing w:val="-2"/>
          <w:szCs w:val="24"/>
        </w:rPr>
        <w:t>ubmit</w:t>
      </w:r>
      <w:r w:rsidR="00534D97">
        <w:rPr>
          <w:spacing w:val="-2"/>
          <w:szCs w:val="24"/>
        </w:rPr>
        <w:t xml:space="preserve"> </w:t>
      </w:r>
      <w:r w:rsidR="00534D97" w:rsidRPr="00027E94">
        <w:rPr>
          <w:spacing w:val="-2"/>
          <w:szCs w:val="24"/>
        </w:rPr>
        <w:t>to Agency</w:t>
      </w:r>
      <w:r w:rsidR="00AF40A5">
        <w:rPr>
          <w:spacing w:val="-2"/>
          <w:szCs w:val="24"/>
        </w:rPr>
        <w:t xml:space="preserve"> the Environmental Inspection Report for each inspection site visit</w:t>
      </w:r>
      <w:r w:rsidR="0068191F">
        <w:rPr>
          <w:spacing w:val="-2"/>
          <w:szCs w:val="24"/>
        </w:rPr>
        <w:t xml:space="preserve">; confirm that each item requiring a follow-up visit has </w:t>
      </w:r>
      <w:proofErr w:type="gramStart"/>
      <w:r w:rsidR="0068191F">
        <w:rPr>
          <w:spacing w:val="-2"/>
          <w:szCs w:val="24"/>
        </w:rPr>
        <w:t>been addressed</w:t>
      </w:r>
      <w:proofErr w:type="gramEnd"/>
      <w:r w:rsidR="007E64DF">
        <w:rPr>
          <w:spacing w:val="-2"/>
          <w:szCs w:val="24"/>
        </w:rPr>
        <w:t>.</w:t>
      </w:r>
      <w:r w:rsidR="0068191F">
        <w:rPr>
          <w:spacing w:val="-2"/>
          <w:szCs w:val="24"/>
        </w:rPr>
        <w:t xml:space="preserve"> Include photographs documenting the resolution, if </w:t>
      </w:r>
      <w:proofErr w:type="gramStart"/>
      <w:r w:rsidR="0068191F">
        <w:rPr>
          <w:spacing w:val="-2"/>
          <w:szCs w:val="24"/>
        </w:rPr>
        <w:t>appropriate</w:t>
      </w:r>
      <w:proofErr w:type="gramEnd"/>
      <w:r w:rsidR="0068191F">
        <w:rPr>
          <w:spacing w:val="-2"/>
          <w:szCs w:val="24"/>
        </w:rPr>
        <w:t>.</w:t>
      </w:r>
      <w:r w:rsidR="007E64DF">
        <w:rPr>
          <w:spacing w:val="-2"/>
          <w:szCs w:val="24"/>
        </w:rPr>
        <w:t xml:space="preserve"> </w:t>
      </w:r>
    </w:p>
    <w:p w14:paraId="3F1B3240" w14:textId="77777777" w:rsidR="00534D97" w:rsidRDefault="00534D97" w:rsidP="00F21DCB">
      <w:pPr>
        <w:tabs>
          <w:tab w:val="num" w:pos="360"/>
        </w:tabs>
        <w:ind w:left="360"/>
        <w:rPr>
          <w:spacing w:val="-2"/>
          <w:szCs w:val="24"/>
        </w:rPr>
      </w:pPr>
    </w:p>
    <w:p w14:paraId="1163A5CF" w14:textId="77777777" w:rsidR="00534D97" w:rsidRPr="000A01A5" w:rsidRDefault="00534D97" w:rsidP="00F21DCB">
      <w:pPr>
        <w:tabs>
          <w:tab w:val="num" w:pos="360"/>
        </w:tabs>
        <w:ind w:left="360"/>
        <w:rPr>
          <w:b/>
          <w:szCs w:val="24"/>
        </w:rPr>
      </w:pPr>
      <w:r w:rsidRPr="000A01A5">
        <w:rPr>
          <w:b/>
          <w:szCs w:val="24"/>
        </w:rPr>
        <w:t>Deliverables:</w:t>
      </w:r>
    </w:p>
    <w:p w14:paraId="36DCA089" w14:textId="77777777" w:rsidR="00534D97" w:rsidRPr="000A01A5" w:rsidRDefault="00534D97" w:rsidP="00F21DCB">
      <w:pPr>
        <w:tabs>
          <w:tab w:val="num" w:pos="360"/>
        </w:tabs>
        <w:ind w:left="360"/>
        <w:rPr>
          <w:szCs w:val="24"/>
        </w:rPr>
      </w:pPr>
      <w:r w:rsidRPr="000A01A5">
        <w:rPr>
          <w:szCs w:val="24"/>
        </w:rPr>
        <w:t>Consultant shall provide:</w:t>
      </w:r>
    </w:p>
    <w:p w14:paraId="4907734C" w14:textId="77777777" w:rsidR="00534D97" w:rsidRDefault="00AF40A5" w:rsidP="00E25533">
      <w:pPr>
        <w:numPr>
          <w:ilvl w:val="0"/>
          <w:numId w:val="54"/>
        </w:numPr>
        <w:rPr>
          <w:szCs w:val="24"/>
        </w:rPr>
      </w:pPr>
      <w:r>
        <w:rPr>
          <w:szCs w:val="24"/>
        </w:rPr>
        <w:t xml:space="preserve">Draft </w:t>
      </w:r>
      <w:r w:rsidR="00166496" w:rsidRPr="00027E94">
        <w:rPr>
          <w:szCs w:val="24"/>
        </w:rPr>
        <w:t xml:space="preserve">Environmental Inspection </w:t>
      </w:r>
      <w:r w:rsidR="00896594">
        <w:rPr>
          <w:szCs w:val="24"/>
        </w:rPr>
        <w:t>Report</w:t>
      </w:r>
      <w:r w:rsidR="00534D97">
        <w:rPr>
          <w:szCs w:val="24"/>
        </w:rPr>
        <w:t>(s)</w:t>
      </w:r>
      <w:r w:rsidR="00812B6E" w:rsidRPr="00027E94">
        <w:rPr>
          <w:szCs w:val="24"/>
        </w:rPr>
        <w:t xml:space="preserve"> </w:t>
      </w:r>
      <w:r w:rsidR="00E76ACE">
        <w:rPr>
          <w:szCs w:val="24"/>
        </w:rPr>
        <w:t xml:space="preserve">(1 electronic </w:t>
      </w:r>
      <w:r w:rsidR="007E5618">
        <w:rPr>
          <w:szCs w:val="24"/>
        </w:rPr>
        <w:t>PDF</w:t>
      </w:r>
      <w:r w:rsidR="00574364">
        <w:rPr>
          <w:szCs w:val="24"/>
        </w:rPr>
        <w:t xml:space="preserve"> copy for each inspection site visit)</w:t>
      </w:r>
    </w:p>
    <w:p w14:paraId="3DDF080C" w14:textId="77777777" w:rsidR="00574364" w:rsidRDefault="00AF40A5" w:rsidP="00E25533">
      <w:pPr>
        <w:numPr>
          <w:ilvl w:val="0"/>
          <w:numId w:val="54"/>
        </w:numPr>
        <w:rPr>
          <w:szCs w:val="24"/>
        </w:rPr>
      </w:pPr>
      <w:r>
        <w:rPr>
          <w:szCs w:val="24"/>
        </w:rPr>
        <w:t>Final Environmental Inspection Report(s)</w:t>
      </w:r>
      <w:r w:rsidR="00574364">
        <w:rPr>
          <w:szCs w:val="24"/>
        </w:rPr>
        <w:t xml:space="preserve"> (1 electronic PDF copy for each inspection site visit)</w:t>
      </w:r>
      <w:r w:rsidR="00574364" w:rsidDel="00574364">
        <w:rPr>
          <w:szCs w:val="24"/>
        </w:rPr>
        <w:t xml:space="preserve"> </w:t>
      </w:r>
    </w:p>
    <w:p w14:paraId="30447B3E" w14:textId="77777777" w:rsidR="00534D97" w:rsidRDefault="00534D97" w:rsidP="007760F2">
      <w:pPr>
        <w:rPr>
          <w:szCs w:val="24"/>
        </w:rPr>
      </w:pPr>
    </w:p>
    <w:p w14:paraId="4E38CCEB" w14:textId="77777777" w:rsidR="00534D97" w:rsidRPr="000A01A5" w:rsidRDefault="00534D97" w:rsidP="00F21DCB">
      <w:pPr>
        <w:tabs>
          <w:tab w:val="num" w:pos="360"/>
        </w:tabs>
        <w:ind w:left="360"/>
        <w:rPr>
          <w:b/>
          <w:szCs w:val="24"/>
        </w:rPr>
      </w:pPr>
      <w:r>
        <w:rPr>
          <w:b/>
          <w:szCs w:val="24"/>
        </w:rPr>
        <w:t>Schedule</w:t>
      </w:r>
      <w:r w:rsidRPr="000A01A5">
        <w:rPr>
          <w:b/>
          <w:szCs w:val="24"/>
        </w:rPr>
        <w:t>:</w:t>
      </w:r>
    </w:p>
    <w:p w14:paraId="741A3393" w14:textId="77777777" w:rsidR="004B07E3" w:rsidRDefault="00AF40A5" w:rsidP="00E25533">
      <w:pPr>
        <w:numPr>
          <w:ilvl w:val="0"/>
          <w:numId w:val="55"/>
        </w:numPr>
        <w:rPr>
          <w:szCs w:val="24"/>
        </w:rPr>
      </w:pPr>
      <w:r>
        <w:rPr>
          <w:szCs w:val="24"/>
        </w:rPr>
        <w:t xml:space="preserve">Draft </w:t>
      </w:r>
      <w:r w:rsidR="00534D97" w:rsidRPr="00534D97">
        <w:rPr>
          <w:szCs w:val="24"/>
        </w:rPr>
        <w:t xml:space="preserve">Environmental Inspection Report(s) </w:t>
      </w:r>
      <w:r>
        <w:rPr>
          <w:szCs w:val="24"/>
        </w:rPr>
        <w:t xml:space="preserve">for Agency review </w:t>
      </w:r>
      <w:r w:rsidR="00166496" w:rsidRPr="00534D97">
        <w:rPr>
          <w:szCs w:val="24"/>
        </w:rPr>
        <w:t xml:space="preserve">no later than </w:t>
      </w:r>
      <w:r w:rsidR="006852AE" w:rsidRPr="007760F2">
        <w:rPr>
          <w:szCs w:val="24"/>
          <w:highlight w:val="cyan"/>
        </w:rPr>
        <w:t>2</w:t>
      </w:r>
      <w:r w:rsidR="00166496" w:rsidRPr="00534D97">
        <w:rPr>
          <w:szCs w:val="24"/>
        </w:rPr>
        <w:t xml:space="preserve"> weeks after each </w:t>
      </w:r>
      <w:r w:rsidR="006C3228" w:rsidRPr="00534D97">
        <w:rPr>
          <w:szCs w:val="24"/>
        </w:rPr>
        <w:t xml:space="preserve">inspection site </w:t>
      </w:r>
      <w:proofErr w:type="gramStart"/>
      <w:r w:rsidR="006C3228" w:rsidRPr="00534D97">
        <w:rPr>
          <w:szCs w:val="24"/>
        </w:rPr>
        <w:t>visit</w:t>
      </w:r>
      <w:proofErr w:type="gramEnd"/>
    </w:p>
    <w:p w14:paraId="2C39974C" w14:textId="77777777" w:rsidR="00AF40A5" w:rsidRDefault="00AF40A5" w:rsidP="00E25533">
      <w:pPr>
        <w:numPr>
          <w:ilvl w:val="0"/>
          <w:numId w:val="55"/>
        </w:numPr>
        <w:rPr>
          <w:szCs w:val="24"/>
        </w:rPr>
      </w:pPr>
      <w:r>
        <w:rPr>
          <w:szCs w:val="24"/>
        </w:rPr>
        <w:t xml:space="preserve">Final Environmental Inspection Report(s) for Agency approval no later than </w:t>
      </w:r>
      <w:r w:rsidRPr="007760F2">
        <w:rPr>
          <w:szCs w:val="24"/>
          <w:highlight w:val="cyan"/>
        </w:rPr>
        <w:t>1</w:t>
      </w:r>
      <w:r>
        <w:rPr>
          <w:szCs w:val="24"/>
        </w:rPr>
        <w:t xml:space="preserve"> week of receiving Agency </w:t>
      </w:r>
      <w:proofErr w:type="gramStart"/>
      <w:r>
        <w:rPr>
          <w:szCs w:val="24"/>
        </w:rPr>
        <w:t>comments</w:t>
      </w:r>
      <w:proofErr w:type="gramEnd"/>
    </w:p>
    <w:p w14:paraId="386E130E" w14:textId="77777777" w:rsidR="005D33B4" w:rsidRDefault="005D33B4" w:rsidP="007760F2">
      <w:pPr>
        <w:rPr>
          <w:szCs w:val="24"/>
        </w:rPr>
      </w:pPr>
    </w:p>
    <w:p w14:paraId="71DDCEC2" w14:textId="77777777" w:rsidR="005D33B4" w:rsidRPr="00027E94" w:rsidRDefault="005D33B4" w:rsidP="005D33B4">
      <w:pPr>
        <w:pStyle w:val="Heading2"/>
        <w:tabs>
          <w:tab w:val="num" w:pos="450"/>
        </w:tabs>
        <w:ind w:left="360"/>
      </w:pPr>
      <w:r w:rsidRPr="001C413E">
        <w:t>Task 2.</w:t>
      </w:r>
      <w:r>
        <w:t>4</w:t>
      </w:r>
      <w:r w:rsidRPr="001C413E">
        <w:tab/>
      </w:r>
      <w:r w:rsidR="00310742">
        <w:t>Project</w:t>
      </w:r>
      <w:r w:rsidRPr="001C413E">
        <w:t xml:space="preserve"> Completion Report</w:t>
      </w:r>
    </w:p>
    <w:p w14:paraId="6551DE09" w14:textId="77777777" w:rsidR="005D33B4" w:rsidRPr="00EF6B0C" w:rsidRDefault="005D33B4" w:rsidP="005D33B4">
      <w:pPr>
        <w:tabs>
          <w:tab w:val="num" w:pos="450"/>
        </w:tabs>
        <w:ind w:left="360"/>
      </w:pPr>
      <w:r>
        <w:t>Consultant shall</w:t>
      </w:r>
      <w:r w:rsidRPr="00027E94">
        <w:t xml:space="preserve"> evaluate construction </w:t>
      </w:r>
      <w:r w:rsidR="00310742">
        <w:t>Project</w:t>
      </w:r>
      <w:r w:rsidRPr="00027E94">
        <w:t>s f</w:t>
      </w:r>
      <w:r w:rsidR="006A0097">
        <w:t xml:space="preserve">or compliance with ESA permits and </w:t>
      </w:r>
      <w:r>
        <w:t>pr</w:t>
      </w:r>
      <w:r w:rsidR="006A0097">
        <w:t xml:space="preserve">ovide </w:t>
      </w:r>
      <w:r w:rsidR="00310742">
        <w:t>Project</w:t>
      </w:r>
      <w:r>
        <w:t xml:space="preserve"> Completion Reports for</w:t>
      </w:r>
      <w:r w:rsidRPr="00EF6B0C">
        <w:t xml:space="preserve"> all </w:t>
      </w:r>
      <w:r w:rsidR="00310742">
        <w:t>Project</w:t>
      </w:r>
      <w:r w:rsidRPr="00EF6B0C">
        <w:t>s implemented under the FAHP</w:t>
      </w:r>
      <w:r w:rsidR="006A0097">
        <w:t xml:space="preserve"> ESA Programmatic</w:t>
      </w:r>
      <w:r>
        <w:t>.</w:t>
      </w:r>
      <w:r w:rsidR="006A0097">
        <w:t xml:space="preserve"> </w:t>
      </w:r>
      <w:r w:rsidRPr="00027E94">
        <w:t xml:space="preserve">Typical </w:t>
      </w:r>
      <w:r w:rsidR="006A0097">
        <w:t xml:space="preserve">completion report </w:t>
      </w:r>
      <w:r w:rsidRPr="00027E94">
        <w:t xml:space="preserve">information </w:t>
      </w:r>
      <w:proofErr w:type="gramStart"/>
      <w:r w:rsidRPr="00027E94">
        <w:t>include</w:t>
      </w:r>
      <w:r w:rsidR="006A0097">
        <w:t>s</w:t>
      </w:r>
      <w:r w:rsidRPr="00027E94">
        <w:t>:</w:t>
      </w:r>
      <w:proofErr w:type="gramEnd"/>
      <w:r w:rsidRPr="00027E94">
        <w:t xml:space="preserve"> performance of site protections, erosion and sediment controls, </w:t>
      </w:r>
      <w:r w:rsidR="006A0097">
        <w:t xml:space="preserve">and </w:t>
      </w:r>
      <w:r w:rsidRPr="00027E94">
        <w:t>containment</w:t>
      </w:r>
      <w:r w:rsidR="006A0097">
        <w:t>;</w:t>
      </w:r>
      <w:r w:rsidRPr="00027E94">
        <w:t xml:space="preserve"> construction of key </w:t>
      </w:r>
      <w:r w:rsidR="00310742">
        <w:t>Project</w:t>
      </w:r>
      <w:r w:rsidRPr="00027E94">
        <w:t xml:space="preserve"> features related to ESA effects (e.g., fish passage, replacement bridges over ESA-fish bearing streams, stream bank </w:t>
      </w:r>
      <w:r w:rsidR="006A0097">
        <w:t>restoration);</w:t>
      </w:r>
      <w:r w:rsidRPr="00EF6B0C">
        <w:t xml:space="preserve"> and compliance with ESA design standards or other permit requirements. </w:t>
      </w:r>
    </w:p>
    <w:p w14:paraId="10BFFF53" w14:textId="77777777" w:rsidR="005D33B4" w:rsidRPr="00EF6B0C" w:rsidRDefault="005D33B4" w:rsidP="005D33B4">
      <w:pPr>
        <w:tabs>
          <w:tab w:val="num" w:pos="450"/>
        </w:tabs>
        <w:ind w:left="360"/>
      </w:pPr>
    </w:p>
    <w:p w14:paraId="30B2D6E4" w14:textId="77777777" w:rsidR="005D33B4" w:rsidRDefault="005D33B4" w:rsidP="005D33B4">
      <w:pPr>
        <w:tabs>
          <w:tab w:val="num" w:pos="450"/>
        </w:tabs>
        <w:ind w:left="360"/>
      </w:pPr>
      <w:r w:rsidRPr="00EF6B0C">
        <w:t>Consultant shall</w:t>
      </w:r>
      <w:r>
        <w:t>:</w:t>
      </w:r>
    </w:p>
    <w:p w14:paraId="57EAA418" w14:textId="77777777" w:rsidR="005D33B4" w:rsidRPr="008D2C14" w:rsidRDefault="005D33B4" w:rsidP="00E25533">
      <w:pPr>
        <w:numPr>
          <w:ilvl w:val="0"/>
          <w:numId w:val="57"/>
        </w:numPr>
        <w:tabs>
          <w:tab w:val="clear" w:pos="360"/>
          <w:tab w:val="num" w:pos="450"/>
          <w:tab w:val="num" w:pos="720"/>
        </w:tabs>
        <w:ind w:left="720"/>
      </w:pPr>
      <w:r>
        <w:t>R</w:t>
      </w:r>
      <w:r w:rsidRPr="00EF6B0C">
        <w:t>eview permit</w:t>
      </w:r>
      <w:r>
        <w:t>s</w:t>
      </w:r>
      <w:r w:rsidRPr="00EF6B0C">
        <w:t xml:space="preserve"> to </w:t>
      </w:r>
      <w:proofErr w:type="gramStart"/>
      <w:r w:rsidRPr="00EF6B0C">
        <w:t>identify</w:t>
      </w:r>
      <w:proofErr w:type="gramEnd"/>
      <w:r w:rsidRPr="00EF6B0C">
        <w:t xml:space="preserve"> re</w:t>
      </w:r>
      <w:r w:rsidRPr="008D2C14">
        <w:t xml:space="preserve">levant construction activities. </w:t>
      </w:r>
    </w:p>
    <w:p w14:paraId="5FA6208E" w14:textId="77777777" w:rsidR="005D33B4" w:rsidRDefault="00D638B1" w:rsidP="00E25533">
      <w:pPr>
        <w:numPr>
          <w:ilvl w:val="0"/>
          <w:numId w:val="57"/>
        </w:numPr>
        <w:tabs>
          <w:tab w:val="clear" w:pos="360"/>
          <w:tab w:val="num" w:pos="450"/>
          <w:tab w:val="num" w:pos="720"/>
        </w:tabs>
        <w:ind w:left="720"/>
      </w:pPr>
      <w:r w:rsidRPr="00F96873">
        <w:t>Re</w:t>
      </w:r>
      <w:r w:rsidR="005D33B4" w:rsidRPr="00F96873">
        <w:t>view Environmental Inspection reports</w:t>
      </w:r>
      <w:r w:rsidRPr="00F96873">
        <w:t xml:space="preserve"> </w:t>
      </w:r>
      <w:r w:rsidRPr="00B92AD3">
        <w:t>(Task 2.3)</w:t>
      </w:r>
      <w:r w:rsidR="005D33B4" w:rsidRPr="0037540D">
        <w:t>, as need</w:t>
      </w:r>
      <w:r w:rsidR="005D33B4" w:rsidRPr="00F67FDB">
        <w:t>e</w:t>
      </w:r>
      <w:r w:rsidR="005D33B4" w:rsidRPr="00B92AD3">
        <w:t>d</w:t>
      </w:r>
      <w:r w:rsidR="005D33B4" w:rsidRPr="00EF6B0C">
        <w:t xml:space="preserve"> to gather relevant information, particularly design features that affected ESA-listed resources (e.g., offsetting or mitigation measures, streambank stabilization, in-water work, site restoration). </w:t>
      </w:r>
    </w:p>
    <w:p w14:paraId="033BE0C0" w14:textId="77777777" w:rsidR="005D33B4" w:rsidRPr="00EF6B0C" w:rsidRDefault="005D33B4" w:rsidP="00E25533">
      <w:pPr>
        <w:numPr>
          <w:ilvl w:val="0"/>
          <w:numId w:val="57"/>
        </w:numPr>
        <w:tabs>
          <w:tab w:val="clear" w:pos="360"/>
          <w:tab w:val="num" w:pos="450"/>
          <w:tab w:val="num" w:pos="720"/>
        </w:tabs>
        <w:ind w:left="720"/>
      </w:pPr>
      <w:r>
        <w:t>P</w:t>
      </w:r>
      <w:r w:rsidRPr="00EF6B0C">
        <w:t xml:space="preserve">erform </w:t>
      </w:r>
      <w:r>
        <w:t xml:space="preserve">up </w:t>
      </w:r>
      <w:r w:rsidRPr="00027E94">
        <w:rPr>
          <w:szCs w:val="24"/>
        </w:rPr>
        <w:t xml:space="preserve">to </w:t>
      </w:r>
      <w:r w:rsidRPr="007760F2">
        <w:rPr>
          <w:b/>
          <w:szCs w:val="24"/>
          <w:highlight w:val="cyan"/>
        </w:rPr>
        <w:fldChar w:fldCharType="begin">
          <w:ffData>
            <w:name w:val="Text32"/>
            <w:enabled/>
            <w:calcOnExit w:val="0"/>
            <w:textInput/>
          </w:ffData>
        </w:fldChar>
      </w:r>
      <w:r w:rsidRPr="007760F2">
        <w:rPr>
          <w:b/>
          <w:szCs w:val="24"/>
          <w:highlight w:val="cyan"/>
        </w:rPr>
        <w:instrText xml:space="preserve"> FORMTEXT </w:instrText>
      </w:r>
      <w:r w:rsidRPr="007760F2">
        <w:rPr>
          <w:b/>
          <w:szCs w:val="24"/>
          <w:highlight w:val="cyan"/>
        </w:rPr>
      </w:r>
      <w:r w:rsidRPr="007760F2">
        <w:rPr>
          <w:b/>
          <w:szCs w:val="24"/>
          <w:highlight w:val="cyan"/>
        </w:rPr>
        <w:fldChar w:fldCharType="separate"/>
      </w:r>
      <w:r w:rsidRPr="007760F2">
        <w:rPr>
          <w:rFonts w:ascii="Palatino Linotype" w:hAnsi="Palatino Linotype"/>
          <w:b/>
          <w:noProof/>
          <w:szCs w:val="24"/>
          <w:highlight w:val="cyan"/>
        </w:rPr>
        <w:t> </w:t>
      </w:r>
      <w:r w:rsidRPr="007760F2">
        <w:rPr>
          <w:rFonts w:ascii="Palatino Linotype" w:hAnsi="Palatino Linotype"/>
          <w:b/>
          <w:noProof/>
          <w:szCs w:val="24"/>
          <w:highlight w:val="cyan"/>
        </w:rPr>
        <w:t> </w:t>
      </w:r>
      <w:r w:rsidRPr="007760F2">
        <w:rPr>
          <w:rFonts w:ascii="Palatino Linotype" w:hAnsi="Palatino Linotype"/>
          <w:b/>
          <w:noProof/>
          <w:szCs w:val="24"/>
          <w:highlight w:val="cyan"/>
        </w:rPr>
        <w:t> </w:t>
      </w:r>
      <w:r w:rsidRPr="007760F2">
        <w:rPr>
          <w:rFonts w:ascii="Palatino Linotype" w:hAnsi="Palatino Linotype"/>
          <w:b/>
          <w:noProof/>
          <w:szCs w:val="24"/>
          <w:highlight w:val="cyan"/>
        </w:rPr>
        <w:t> </w:t>
      </w:r>
      <w:r w:rsidRPr="007760F2">
        <w:rPr>
          <w:rFonts w:ascii="Palatino Linotype" w:hAnsi="Palatino Linotype"/>
          <w:b/>
          <w:noProof/>
          <w:szCs w:val="24"/>
          <w:highlight w:val="cyan"/>
        </w:rPr>
        <w:t> </w:t>
      </w:r>
      <w:r w:rsidRPr="007760F2">
        <w:rPr>
          <w:b/>
          <w:szCs w:val="24"/>
          <w:highlight w:val="cyan"/>
        </w:rPr>
        <w:fldChar w:fldCharType="end"/>
      </w:r>
      <w:r w:rsidRPr="00027E94">
        <w:rPr>
          <w:b/>
          <w:szCs w:val="24"/>
        </w:rPr>
        <w:t xml:space="preserve"> </w:t>
      </w:r>
      <w:r w:rsidRPr="00EF6B0C">
        <w:t>site visit</w:t>
      </w:r>
      <w:r>
        <w:t>s</w:t>
      </w:r>
      <w:r w:rsidRPr="00EF6B0C">
        <w:t xml:space="preserve"> within 1 month of the completion of construction (defined as after final erosion control seeding or plant installation) to document as-built site conditions. </w:t>
      </w:r>
    </w:p>
    <w:p w14:paraId="2B29CE36" w14:textId="77777777" w:rsidR="00FA355F" w:rsidRDefault="00FA355F" w:rsidP="00E25533">
      <w:pPr>
        <w:numPr>
          <w:ilvl w:val="0"/>
          <w:numId w:val="57"/>
        </w:numPr>
        <w:tabs>
          <w:tab w:val="clear" w:pos="360"/>
          <w:tab w:val="num" w:pos="450"/>
          <w:tab w:val="num" w:pos="720"/>
        </w:tabs>
        <w:ind w:left="720"/>
      </w:pPr>
      <w:r>
        <w:t>Obtain the Habitat Restoration Plan from Agency if</w:t>
      </w:r>
      <w:r w:rsidR="005D33B4" w:rsidRPr="00EF6B0C">
        <w:t xml:space="preserve"> the </w:t>
      </w:r>
      <w:r w:rsidR="00310742">
        <w:t>Project</w:t>
      </w:r>
      <w:r>
        <w:t xml:space="preserve"> </w:t>
      </w:r>
      <w:proofErr w:type="gramStart"/>
      <w:r>
        <w:t>included</w:t>
      </w:r>
      <w:proofErr w:type="gramEnd"/>
      <w:r>
        <w:t xml:space="preserve"> site restoration or </w:t>
      </w:r>
      <w:r w:rsidR="005D33B4" w:rsidRPr="00EF6B0C">
        <w:t>waterway enhancement</w:t>
      </w:r>
      <w:r w:rsidR="00073CCF">
        <w:t xml:space="preserve"> and:</w:t>
      </w:r>
      <w:r>
        <w:t xml:space="preserve"> </w:t>
      </w:r>
    </w:p>
    <w:p w14:paraId="7DD8CAC0" w14:textId="77777777" w:rsidR="00FA355F" w:rsidRDefault="00FA355F" w:rsidP="00E25533">
      <w:pPr>
        <w:numPr>
          <w:ilvl w:val="0"/>
          <w:numId w:val="58"/>
        </w:numPr>
        <w:tabs>
          <w:tab w:val="clear" w:pos="360"/>
          <w:tab w:val="num" w:pos="720"/>
          <w:tab w:val="num" w:pos="1080"/>
        </w:tabs>
        <w:ind w:left="1080"/>
      </w:pPr>
      <w:r>
        <w:lastRenderedPageBreak/>
        <w:t>C</w:t>
      </w:r>
      <w:r w:rsidR="005D33B4" w:rsidRPr="00EF6B0C">
        <w:t xml:space="preserve">oordinate with the </w:t>
      </w:r>
      <w:r w:rsidR="00C15603">
        <w:t xml:space="preserve">Agency </w:t>
      </w:r>
      <w:r w:rsidR="005D33B4" w:rsidRPr="00EF6B0C">
        <w:t xml:space="preserve">Construction </w:t>
      </w:r>
      <w:r w:rsidR="00310742">
        <w:t>Project</w:t>
      </w:r>
      <w:r w:rsidR="005D33B4" w:rsidRPr="00EF6B0C">
        <w:t xml:space="preserve"> Manager to </w:t>
      </w:r>
      <w:proofErr w:type="gramStart"/>
      <w:r w:rsidR="005D33B4" w:rsidRPr="00EF6B0C">
        <w:t>determine</w:t>
      </w:r>
      <w:proofErr w:type="gramEnd"/>
      <w:r w:rsidR="005D33B4" w:rsidRPr="00EF6B0C">
        <w:t xml:space="preserve"> if/what was </w:t>
      </w:r>
      <w:proofErr w:type="gramStart"/>
      <w:r w:rsidR="005D33B4" w:rsidRPr="00EF6B0C">
        <w:t>modified</w:t>
      </w:r>
      <w:proofErr w:type="gramEnd"/>
      <w:r w:rsidR="005D33B4" w:rsidRPr="00EF6B0C">
        <w:t xml:space="preserve"> compared to the Plan</w:t>
      </w:r>
      <w:r w:rsidR="00577919">
        <w:t>.</w:t>
      </w:r>
      <w:r w:rsidR="005D33B4" w:rsidRPr="00EF6B0C">
        <w:t xml:space="preserve"> </w:t>
      </w:r>
    </w:p>
    <w:p w14:paraId="00E7367E" w14:textId="77777777" w:rsidR="00FA355F" w:rsidRDefault="00FA355F" w:rsidP="00E25533">
      <w:pPr>
        <w:numPr>
          <w:ilvl w:val="0"/>
          <w:numId w:val="58"/>
        </w:numPr>
        <w:tabs>
          <w:tab w:val="clear" w:pos="360"/>
          <w:tab w:val="num" w:pos="720"/>
          <w:tab w:val="num" w:pos="1080"/>
        </w:tabs>
        <w:ind w:left="1080"/>
      </w:pPr>
      <w:r>
        <w:t xml:space="preserve">If available, </w:t>
      </w:r>
      <w:r w:rsidR="005D33B4" w:rsidRPr="00EF6B0C">
        <w:t xml:space="preserve">obtain As-Constructed Plans of relevant design features (e.g., roadside development plans) from the </w:t>
      </w:r>
      <w:r w:rsidR="00C15603">
        <w:t xml:space="preserve">Agency </w:t>
      </w:r>
      <w:r w:rsidR="005D33B4" w:rsidRPr="00EF6B0C">
        <w:t xml:space="preserve">Construction </w:t>
      </w:r>
      <w:r w:rsidR="00310742">
        <w:t>Project</w:t>
      </w:r>
      <w:r w:rsidR="005D33B4" w:rsidRPr="00EF6B0C">
        <w:t xml:space="preserve"> Manager</w:t>
      </w:r>
      <w:r w:rsidR="00577919">
        <w:t>.</w:t>
      </w:r>
      <w:r w:rsidR="005D33B4" w:rsidRPr="00EF6B0C">
        <w:t xml:space="preserve"> </w:t>
      </w:r>
    </w:p>
    <w:p w14:paraId="4122344C" w14:textId="77777777" w:rsidR="005D33B4" w:rsidRPr="00EF6B0C" w:rsidRDefault="005D33B4" w:rsidP="00E25533">
      <w:pPr>
        <w:numPr>
          <w:ilvl w:val="0"/>
          <w:numId w:val="58"/>
        </w:numPr>
        <w:tabs>
          <w:tab w:val="clear" w:pos="360"/>
          <w:tab w:val="num" w:pos="720"/>
          <w:tab w:val="num" w:pos="1080"/>
        </w:tabs>
        <w:ind w:left="1080"/>
      </w:pPr>
      <w:r w:rsidRPr="00EF6B0C">
        <w:t xml:space="preserve">If offsetting or mitigation measures or key habitat features are failing or not expected to meet target final performance standards, </w:t>
      </w:r>
      <w:proofErr w:type="gramStart"/>
      <w:r w:rsidRPr="00EF6B0C">
        <w:t>notify Agency</w:t>
      </w:r>
      <w:proofErr w:type="gramEnd"/>
      <w:r w:rsidRPr="00EF6B0C">
        <w:t xml:space="preserve"> within </w:t>
      </w:r>
      <w:r w:rsidRPr="007760F2">
        <w:rPr>
          <w:highlight w:val="cyan"/>
        </w:rPr>
        <w:t>5</w:t>
      </w:r>
      <w:r w:rsidRPr="00EF6B0C">
        <w:t xml:space="preserve"> working days of the observation. </w:t>
      </w:r>
    </w:p>
    <w:p w14:paraId="583D2E1C" w14:textId="77777777" w:rsidR="00577919" w:rsidRDefault="00073CCF" w:rsidP="00E25533">
      <w:pPr>
        <w:numPr>
          <w:ilvl w:val="0"/>
          <w:numId w:val="57"/>
        </w:numPr>
        <w:tabs>
          <w:tab w:val="clear" w:pos="360"/>
          <w:tab w:val="num" w:pos="450"/>
          <w:tab w:val="num" w:pos="720"/>
        </w:tabs>
        <w:ind w:left="720"/>
      </w:pPr>
      <w:r>
        <w:t xml:space="preserve">Update Agency’s Biology Mitigation Monitoring </w:t>
      </w:r>
      <w:r w:rsidR="00286AFA">
        <w:t>Geographic Information System (“</w:t>
      </w:r>
      <w:r>
        <w:t>GIS</w:t>
      </w:r>
      <w:r w:rsidR="00286AFA">
        <w:t>”)</w:t>
      </w:r>
      <w:r>
        <w:t xml:space="preserve"> database</w:t>
      </w:r>
      <w:r w:rsidR="005D33B4">
        <w:t xml:space="preserve"> i</w:t>
      </w:r>
      <w:r w:rsidR="005D33B4" w:rsidRPr="00EF6B0C">
        <w:t xml:space="preserve">f the </w:t>
      </w:r>
      <w:r w:rsidR="00310742">
        <w:t>Project</w:t>
      </w:r>
      <w:r w:rsidR="005D33B4" w:rsidRPr="00EF6B0C">
        <w:t xml:space="preserve"> </w:t>
      </w:r>
      <w:r>
        <w:t>involved</w:t>
      </w:r>
      <w:r w:rsidR="005D33B4" w:rsidRPr="00EF6B0C">
        <w:t xml:space="preserve"> site restoration or </w:t>
      </w:r>
      <w:r>
        <w:t xml:space="preserve">a </w:t>
      </w:r>
      <w:r w:rsidR="005D33B4" w:rsidRPr="00EF6B0C">
        <w:t>mitigation area that require</w:t>
      </w:r>
      <w:r w:rsidR="00577919">
        <w:t>s post-construction monitoring.</w:t>
      </w:r>
    </w:p>
    <w:p w14:paraId="3E1EE00F" w14:textId="77777777" w:rsidR="00577919" w:rsidRDefault="00577919" w:rsidP="00E25533">
      <w:pPr>
        <w:numPr>
          <w:ilvl w:val="0"/>
          <w:numId w:val="59"/>
        </w:numPr>
        <w:tabs>
          <w:tab w:val="clear" w:pos="360"/>
          <w:tab w:val="num" w:pos="720"/>
          <w:tab w:val="num" w:pos="1080"/>
        </w:tabs>
        <w:ind w:left="1080"/>
      </w:pPr>
      <w:r>
        <w:t>I</w:t>
      </w:r>
      <w:r w:rsidR="005D33B4" w:rsidRPr="00EF6B0C">
        <w:t>nclud</w:t>
      </w:r>
      <w:r>
        <w:t>e spatial and attribute data</w:t>
      </w:r>
      <w:r w:rsidR="005D33B4" w:rsidRPr="00EF6B0C">
        <w:t xml:space="preserve"> by mapping the mitigation </w:t>
      </w:r>
      <w:r w:rsidR="00310742">
        <w:t>Project</w:t>
      </w:r>
      <w:r w:rsidR="005D33B4" w:rsidRPr="00EF6B0C">
        <w:t xml:space="preserve"> point</w:t>
      </w:r>
      <w:r>
        <w:t xml:space="preserve"> (the approximate center of the site)</w:t>
      </w:r>
      <w:r w:rsidR="005D33B4" w:rsidRPr="00EF6B0C">
        <w:t xml:space="preserve">, </w:t>
      </w:r>
      <w:r>
        <w:t>mitigation area boundary,</w:t>
      </w:r>
      <w:r w:rsidR="005D33B4" w:rsidRPr="00EF6B0C">
        <w:t xml:space="preserve"> and relevant mitigation features. </w:t>
      </w:r>
    </w:p>
    <w:p w14:paraId="41866AE7" w14:textId="77777777" w:rsidR="00577919" w:rsidRDefault="00577919" w:rsidP="00E25533">
      <w:pPr>
        <w:numPr>
          <w:ilvl w:val="0"/>
          <w:numId w:val="59"/>
        </w:numPr>
        <w:tabs>
          <w:tab w:val="clear" w:pos="360"/>
          <w:tab w:val="num" w:pos="720"/>
          <w:tab w:val="num" w:pos="1080"/>
        </w:tabs>
        <w:ind w:left="1080"/>
      </w:pPr>
      <w:r>
        <w:t>Map m</w:t>
      </w:r>
      <w:r w:rsidR="005D33B4" w:rsidRPr="00EF6B0C">
        <w:t xml:space="preserve">ore than </w:t>
      </w:r>
      <w:r>
        <w:t>1 boundary</w:t>
      </w:r>
      <w:r w:rsidR="005D33B4" w:rsidRPr="00EF6B0C">
        <w:t xml:space="preserve"> if mitigation features </w:t>
      </w:r>
      <w:proofErr w:type="gramStart"/>
      <w:r w:rsidR="005D33B4" w:rsidRPr="00EF6B0C">
        <w:t>are geographically separated</w:t>
      </w:r>
      <w:proofErr w:type="gramEnd"/>
      <w:r w:rsidR="005D33B4" w:rsidRPr="00EF6B0C">
        <w:t xml:space="preserve"> by more than approximately 500 feet. </w:t>
      </w:r>
    </w:p>
    <w:p w14:paraId="5CBFF662" w14:textId="77777777" w:rsidR="00577919" w:rsidRDefault="00577919" w:rsidP="00E25533">
      <w:pPr>
        <w:numPr>
          <w:ilvl w:val="0"/>
          <w:numId w:val="59"/>
        </w:numPr>
        <w:tabs>
          <w:tab w:val="clear" w:pos="360"/>
          <w:tab w:val="num" w:pos="720"/>
          <w:tab w:val="num" w:pos="1080"/>
        </w:tabs>
        <w:ind w:left="1080"/>
      </w:pPr>
      <w:r>
        <w:t xml:space="preserve">Use either </w:t>
      </w:r>
      <w:r w:rsidR="00286AFA">
        <w:t>Global Positioning System (“</w:t>
      </w:r>
      <w:r>
        <w:t>GPS</w:t>
      </w:r>
      <w:r w:rsidR="00286AFA">
        <w:t>”)</w:t>
      </w:r>
      <w:r>
        <w:t xml:space="preserve"> or desktop GIS.</w:t>
      </w:r>
    </w:p>
    <w:p w14:paraId="4B5BFEF8" w14:textId="77777777" w:rsidR="00FA355F" w:rsidRDefault="00577919" w:rsidP="00E25533">
      <w:pPr>
        <w:numPr>
          <w:ilvl w:val="0"/>
          <w:numId w:val="59"/>
        </w:numPr>
        <w:tabs>
          <w:tab w:val="clear" w:pos="360"/>
          <w:tab w:val="num" w:pos="720"/>
          <w:tab w:val="num" w:pos="1080"/>
        </w:tabs>
        <w:ind w:left="1080"/>
      </w:pPr>
      <w:r>
        <w:t>F</w:t>
      </w:r>
      <w:r w:rsidR="005D33B4" w:rsidRPr="00EF6B0C">
        <w:t xml:space="preserve">ollow established GPS data check-out procedures, including check-out of the sites’ Biology Mitigation Monitoring data layers </w:t>
      </w:r>
      <w:r>
        <w:t xml:space="preserve">2 </w:t>
      </w:r>
      <w:r w:rsidR="005D33B4" w:rsidRPr="00EF6B0C">
        <w:t xml:space="preserve">weeks prior to monitoring field work, and check-in of the data within 1 month of the field work. </w:t>
      </w:r>
    </w:p>
    <w:p w14:paraId="2351431E" w14:textId="77777777" w:rsidR="005D33B4" w:rsidRPr="00EF6B0C" w:rsidRDefault="00FA355F" w:rsidP="00E25533">
      <w:pPr>
        <w:numPr>
          <w:ilvl w:val="0"/>
          <w:numId w:val="57"/>
        </w:numPr>
        <w:tabs>
          <w:tab w:val="clear" w:pos="360"/>
          <w:tab w:val="num" w:pos="450"/>
          <w:tab w:val="num" w:pos="720"/>
        </w:tabs>
        <w:ind w:left="720"/>
      </w:pPr>
      <w:r>
        <w:t>P</w:t>
      </w:r>
      <w:r w:rsidRPr="00EF6B0C">
        <w:t xml:space="preserve">repare a </w:t>
      </w:r>
      <w:r w:rsidR="00310742">
        <w:t>Project</w:t>
      </w:r>
      <w:r w:rsidRPr="00EF6B0C">
        <w:t xml:space="preserve"> Completion Report following Ag</w:t>
      </w:r>
      <w:r>
        <w:t>ency templates (available</w:t>
      </w:r>
      <w:r w:rsidRPr="00EF6B0C">
        <w:t xml:space="preserve"> on </w:t>
      </w:r>
      <w:r>
        <w:t xml:space="preserve">the ODOT </w:t>
      </w:r>
      <w:r w:rsidR="00303C6D">
        <w:t xml:space="preserve">Biology ESA </w:t>
      </w:r>
      <w:r w:rsidRPr="00EF6B0C">
        <w:t>website</w:t>
      </w:r>
      <w:r w:rsidR="00303C6D">
        <w:t>; http://www.oregon.gov/ODOT/GeoEnvironmental/Pages/ESA.aspx</w:t>
      </w:r>
      <w:r w:rsidRPr="00EF6B0C">
        <w:t>)</w:t>
      </w:r>
      <w:r>
        <w:t xml:space="preserve">, including </w:t>
      </w:r>
      <w:r w:rsidRPr="00EF6B0C">
        <w:t xml:space="preserve">representative site photos, relevant attachments (e.g., Habitat Restoration Plan, </w:t>
      </w:r>
      <w:r>
        <w:t>As-Constructed Plans,</w:t>
      </w:r>
      <w:r w:rsidRPr="00EF6B0C">
        <w:t xml:space="preserve"> Bridge Supplement describing ac</w:t>
      </w:r>
      <w:r>
        <w:t xml:space="preserve">tual pile installation), </w:t>
      </w:r>
      <w:r w:rsidR="00A80682">
        <w:t xml:space="preserve">all </w:t>
      </w:r>
      <w:r w:rsidR="00310742">
        <w:t>Project</w:t>
      </w:r>
      <w:r w:rsidR="00A80682">
        <w:t xml:space="preserve"> changes that occurred following ESA consultation, </w:t>
      </w:r>
      <w:r>
        <w:t>and, if</w:t>
      </w:r>
      <w:r w:rsidRPr="00EF6B0C">
        <w:t xml:space="preserve"> applicable, a site maintenance or corrective action plan. </w:t>
      </w:r>
    </w:p>
    <w:p w14:paraId="7F889343" w14:textId="77777777" w:rsidR="005D33B4" w:rsidRPr="00EF6B0C" w:rsidRDefault="005D33B4" w:rsidP="005D33B4">
      <w:pPr>
        <w:tabs>
          <w:tab w:val="num" w:pos="450"/>
        </w:tabs>
        <w:ind w:left="360"/>
      </w:pPr>
    </w:p>
    <w:p w14:paraId="3586687A" w14:textId="77777777" w:rsidR="005D33B4" w:rsidRPr="000A01A5" w:rsidRDefault="005D33B4" w:rsidP="005D33B4">
      <w:pPr>
        <w:tabs>
          <w:tab w:val="num" w:pos="450"/>
        </w:tabs>
        <w:ind w:left="360"/>
        <w:rPr>
          <w:b/>
          <w:szCs w:val="24"/>
        </w:rPr>
      </w:pPr>
      <w:r w:rsidRPr="000A01A5">
        <w:rPr>
          <w:b/>
          <w:szCs w:val="24"/>
        </w:rPr>
        <w:t>Deliverables:</w:t>
      </w:r>
    </w:p>
    <w:p w14:paraId="0062E2F8" w14:textId="77777777" w:rsidR="005D33B4" w:rsidRDefault="005D33B4" w:rsidP="005D33B4">
      <w:pPr>
        <w:tabs>
          <w:tab w:val="num" w:pos="450"/>
        </w:tabs>
        <w:ind w:left="360"/>
        <w:rPr>
          <w:szCs w:val="24"/>
        </w:rPr>
      </w:pPr>
      <w:r w:rsidRPr="000A01A5">
        <w:rPr>
          <w:szCs w:val="24"/>
        </w:rPr>
        <w:t>Consultant shall provide</w:t>
      </w:r>
      <w:r>
        <w:rPr>
          <w:szCs w:val="24"/>
        </w:rPr>
        <w:t>:</w:t>
      </w:r>
    </w:p>
    <w:p w14:paraId="6CAA04FB" w14:textId="77777777" w:rsidR="00E76ACE" w:rsidRDefault="00E76ACE" w:rsidP="00E25533">
      <w:pPr>
        <w:numPr>
          <w:ilvl w:val="1"/>
          <w:numId w:val="60"/>
        </w:numPr>
        <w:rPr>
          <w:szCs w:val="24"/>
        </w:rPr>
      </w:pPr>
      <w:r>
        <w:rPr>
          <w:szCs w:val="24"/>
        </w:rPr>
        <w:t xml:space="preserve">Draft </w:t>
      </w:r>
      <w:r w:rsidR="00310742">
        <w:rPr>
          <w:szCs w:val="24"/>
        </w:rPr>
        <w:t>Project</w:t>
      </w:r>
      <w:r>
        <w:rPr>
          <w:szCs w:val="24"/>
        </w:rPr>
        <w:t xml:space="preserve"> Completion Report (1 electronic MS Word copy)</w:t>
      </w:r>
    </w:p>
    <w:p w14:paraId="518DF690" w14:textId="77777777" w:rsidR="00E76ACE" w:rsidRDefault="00E76ACE" w:rsidP="00E25533">
      <w:pPr>
        <w:numPr>
          <w:ilvl w:val="1"/>
          <w:numId w:val="60"/>
        </w:numPr>
        <w:rPr>
          <w:szCs w:val="24"/>
        </w:rPr>
      </w:pPr>
      <w:r>
        <w:rPr>
          <w:szCs w:val="24"/>
        </w:rPr>
        <w:t xml:space="preserve">Final </w:t>
      </w:r>
      <w:r w:rsidR="00310742">
        <w:rPr>
          <w:szCs w:val="24"/>
        </w:rPr>
        <w:t>Project</w:t>
      </w:r>
      <w:r>
        <w:rPr>
          <w:szCs w:val="24"/>
        </w:rPr>
        <w:t xml:space="preserve"> Completion Report (1 electronic PDF copy) </w:t>
      </w:r>
    </w:p>
    <w:p w14:paraId="4E38D165" w14:textId="77777777" w:rsidR="008A2CDF" w:rsidRDefault="008A2CDF" w:rsidP="00E25533">
      <w:pPr>
        <w:numPr>
          <w:ilvl w:val="1"/>
          <w:numId w:val="60"/>
        </w:numPr>
        <w:rPr>
          <w:szCs w:val="24"/>
        </w:rPr>
      </w:pPr>
      <w:r>
        <w:rPr>
          <w:szCs w:val="24"/>
        </w:rPr>
        <w:t xml:space="preserve">GIS data (if GPS </w:t>
      </w:r>
      <w:proofErr w:type="gramStart"/>
      <w:r>
        <w:rPr>
          <w:szCs w:val="24"/>
        </w:rPr>
        <w:t>was used</w:t>
      </w:r>
      <w:proofErr w:type="gramEnd"/>
      <w:r>
        <w:rPr>
          <w:szCs w:val="24"/>
        </w:rPr>
        <w:t xml:space="preserve"> for mapping)</w:t>
      </w:r>
    </w:p>
    <w:p w14:paraId="74C5FCC9" w14:textId="77777777" w:rsidR="00574364" w:rsidRDefault="00574364" w:rsidP="005D33B4">
      <w:pPr>
        <w:tabs>
          <w:tab w:val="num" w:pos="450"/>
        </w:tabs>
        <w:ind w:left="360"/>
        <w:rPr>
          <w:b/>
          <w:szCs w:val="24"/>
        </w:rPr>
      </w:pPr>
    </w:p>
    <w:p w14:paraId="6A7F96D7" w14:textId="77777777" w:rsidR="005D33B4" w:rsidRDefault="005D33B4" w:rsidP="005D33B4">
      <w:pPr>
        <w:tabs>
          <w:tab w:val="num" w:pos="450"/>
        </w:tabs>
        <w:ind w:left="360"/>
        <w:rPr>
          <w:b/>
          <w:szCs w:val="24"/>
        </w:rPr>
      </w:pPr>
      <w:r>
        <w:rPr>
          <w:b/>
          <w:szCs w:val="24"/>
        </w:rPr>
        <w:t>Schedule</w:t>
      </w:r>
      <w:r w:rsidRPr="000A01A5">
        <w:rPr>
          <w:b/>
          <w:szCs w:val="24"/>
        </w:rPr>
        <w:t>:</w:t>
      </w:r>
    </w:p>
    <w:p w14:paraId="3BCA9EA2" w14:textId="77777777" w:rsidR="00E76ACE" w:rsidRDefault="00E76ACE" w:rsidP="00E25533">
      <w:pPr>
        <w:numPr>
          <w:ilvl w:val="0"/>
          <w:numId w:val="1"/>
        </w:numPr>
        <w:tabs>
          <w:tab w:val="clear" w:pos="360"/>
          <w:tab w:val="num" w:pos="450"/>
          <w:tab w:val="num" w:pos="720"/>
        </w:tabs>
        <w:ind w:left="720"/>
        <w:rPr>
          <w:szCs w:val="24"/>
        </w:rPr>
      </w:pPr>
      <w:r>
        <w:rPr>
          <w:szCs w:val="24"/>
        </w:rPr>
        <w:t>D</w:t>
      </w:r>
      <w:r w:rsidRPr="00027E94">
        <w:rPr>
          <w:szCs w:val="24"/>
        </w:rPr>
        <w:t>raft</w:t>
      </w:r>
      <w:r>
        <w:rPr>
          <w:szCs w:val="24"/>
        </w:rPr>
        <w:t xml:space="preserve"> </w:t>
      </w:r>
      <w:r w:rsidR="00310742">
        <w:rPr>
          <w:szCs w:val="24"/>
        </w:rPr>
        <w:t>Project</w:t>
      </w:r>
      <w:r>
        <w:rPr>
          <w:szCs w:val="24"/>
        </w:rPr>
        <w:t xml:space="preserve"> C</w:t>
      </w:r>
      <w:r w:rsidRPr="00027E94">
        <w:rPr>
          <w:szCs w:val="24"/>
        </w:rPr>
        <w:t xml:space="preserve">ompletion </w:t>
      </w:r>
      <w:r>
        <w:rPr>
          <w:szCs w:val="24"/>
        </w:rPr>
        <w:t xml:space="preserve">Report for Agency review no later than </w:t>
      </w:r>
      <w:r w:rsidRPr="0085360D">
        <w:rPr>
          <w:szCs w:val="24"/>
          <w:highlight w:val="cyan"/>
        </w:rPr>
        <w:t>4</w:t>
      </w:r>
      <w:r>
        <w:rPr>
          <w:szCs w:val="24"/>
        </w:rPr>
        <w:t xml:space="preserve"> weeks following completion of the </w:t>
      </w:r>
      <w:proofErr w:type="gramStart"/>
      <w:r w:rsidR="00310742">
        <w:rPr>
          <w:szCs w:val="24"/>
        </w:rPr>
        <w:t>Project</w:t>
      </w:r>
      <w:proofErr w:type="gramEnd"/>
    </w:p>
    <w:p w14:paraId="67346F3C" w14:textId="77777777" w:rsidR="00E76ACE" w:rsidRDefault="00E76ACE" w:rsidP="00E25533">
      <w:pPr>
        <w:numPr>
          <w:ilvl w:val="0"/>
          <w:numId w:val="1"/>
        </w:numPr>
        <w:tabs>
          <w:tab w:val="clear" w:pos="360"/>
          <w:tab w:val="num" w:pos="450"/>
          <w:tab w:val="num" w:pos="720"/>
        </w:tabs>
        <w:ind w:left="720"/>
        <w:rPr>
          <w:szCs w:val="24"/>
        </w:rPr>
      </w:pPr>
      <w:r>
        <w:rPr>
          <w:szCs w:val="24"/>
        </w:rPr>
        <w:t xml:space="preserve">Final </w:t>
      </w:r>
      <w:r w:rsidR="00310742">
        <w:rPr>
          <w:szCs w:val="24"/>
        </w:rPr>
        <w:t>Project</w:t>
      </w:r>
      <w:r>
        <w:rPr>
          <w:szCs w:val="24"/>
        </w:rPr>
        <w:t xml:space="preserve"> Completion Report for Agency approval no later than </w:t>
      </w:r>
      <w:r w:rsidR="008A2CDF">
        <w:rPr>
          <w:szCs w:val="24"/>
          <w:highlight w:val="cyan"/>
        </w:rPr>
        <w:t>2</w:t>
      </w:r>
      <w:r>
        <w:rPr>
          <w:szCs w:val="24"/>
        </w:rPr>
        <w:t xml:space="preserve"> week</w:t>
      </w:r>
      <w:r w:rsidR="008A2CDF">
        <w:rPr>
          <w:szCs w:val="24"/>
        </w:rPr>
        <w:t>s after receipt of</w:t>
      </w:r>
      <w:r>
        <w:rPr>
          <w:szCs w:val="24"/>
        </w:rPr>
        <w:t xml:space="preserve"> Agency comments</w:t>
      </w:r>
    </w:p>
    <w:p w14:paraId="619C4E73" w14:textId="77777777" w:rsidR="00E76ACE" w:rsidRDefault="00E76ACE" w:rsidP="00E25533">
      <w:pPr>
        <w:numPr>
          <w:ilvl w:val="0"/>
          <w:numId w:val="1"/>
        </w:numPr>
        <w:tabs>
          <w:tab w:val="clear" w:pos="360"/>
          <w:tab w:val="num" w:pos="450"/>
          <w:tab w:val="num" w:pos="720"/>
        </w:tabs>
        <w:ind w:left="720"/>
        <w:rPr>
          <w:b/>
          <w:szCs w:val="24"/>
        </w:rPr>
      </w:pPr>
      <w:r>
        <w:rPr>
          <w:szCs w:val="24"/>
        </w:rPr>
        <w:t>GIS data</w:t>
      </w:r>
      <w:r w:rsidRPr="00027E94">
        <w:rPr>
          <w:szCs w:val="24"/>
        </w:rPr>
        <w:t xml:space="preserve"> </w:t>
      </w:r>
      <w:r w:rsidR="008A2CDF">
        <w:rPr>
          <w:szCs w:val="24"/>
        </w:rPr>
        <w:t>checked in</w:t>
      </w:r>
      <w:r>
        <w:rPr>
          <w:szCs w:val="24"/>
        </w:rPr>
        <w:t xml:space="preserve"> no later than </w:t>
      </w:r>
      <w:r w:rsidRPr="0085360D">
        <w:rPr>
          <w:szCs w:val="24"/>
          <w:highlight w:val="cyan"/>
        </w:rPr>
        <w:t>4</w:t>
      </w:r>
      <w:r>
        <w:rPr>
          <w:szCs w:val="24"/>
        </w:rPr>
        <w:t xml:space="preserve"> weeks following completion of field </w:t>
      </w:r>
      <w:proofErr w:type="gramStart"/>
      <w:r>
        <w:rPr>
          <w:szCs w:val="24"/>
        </w:rPr>
        <w:t>work</w:t>
      </w:r>
      <w:proofErr w:type="gramEnd"/>
    </w:p>
    <w:p w14:paraId="447A8312" w14:textId="77777777" w:rsidR="004105A6" w:rsidRDefault="004105A6" w:rsidP="007760F2">
      <w:pPr>
        <w:rPr>
          <w:szCs w:val="24"/>
        </w:rPr>
      </w:pPr>
    </w:p>
    <w:p w14:paraId="2B031598" w14:textId="77777777" w:rsidR="000120C8" w:rsidRPr="007760F2" w:rsidRDefault="005E153E" w:rsidP="007760F2">
      <w:pPr>
        <w:pStyle w:val="Heading2"/>
        <w:tabs>
          <w:tab w:val="num" w:pos="0"/>
        </w:tabs>
        <w:ind w:left="0"/>
        <w:rPr>
          <w:b w:val="0"/>
        </w:rPr>
      </w:pPr>
      <w:bookmarkStart w:id="11" w:name="_Toc366744954"/>
      <w:r w:rsidRPr="001C413E">
        <w:t xml:space="preserve">Task </w:t>
      </w:r>
      <w:r w:rsidR="004105A6" w:rsidRPr="001C413E">
        <w:t>2</w:t>
      </w:r>
      <w:r w:rsidRPr="001C413E">
        <w:t>.</w:t>
      </w:r>
      <w:r w:rsidR="005D33B4">
        <w:t>5</w:t>
      </w:r>
      <w:r w:rsidR="00AF40A5">
        <w:tab/>
      </w:r>
      <w:r w:rsidR="00A45CCC">
        <w:t>Oregon Fish Passage Legal Requirements</w:t>
      </w:r>
    </w:p>
    <w:p w14:paraId="306029B5" w14:textId="77777777" w:rsidR="006914C7" w:rsidRDefault="006914C7" w:rsidP="00A45CCC">
      <w:pPr>
        <w:ind w:left="0"/>
        <w:rPr>
          <w:highlight w:val="yellow"/>
        </w:rPr>
      </w:pPr>
      <w:r w:rsidRPr="00A45CCC">
        <w:t>I</w:t>
      </w:r>
      <w:r>
        <w:t xml:space="preserve">f the </w:t>
      </w:r>
      <w:r w:rsidR="00310742">
        <w:t>Project</w:t>
      </w:r>
      <w:r>
        <w:t xml:space="preserve"> area is within</w:t>
      </w:r>
      <w:r w:rsidRPr="00A45CCC">
        <w:t xml:space="preserve"> current or historic Native Mig</w:t>
      </w:r>
      <w:r w:rsidR="000120C8">
        <w:t>ratory Fish (</w:t>
      </w:r>
      <w:r w:rsidR="00E72E48">
        <w:t>“</w:t>
      </w:r>
      <w:r w:rsidR="000120C8">
        <w:t>NMF</w:t>
      </w:r>
      <w:r w:rsidR="00E72E48">
        <w:t>”</w:t>
      </w:r>
      <w:r w:rsidR="000120C8">
        <w:t xml:space="preserve">) habitat and </w:t>
      </w:r>
      <w:r>
        <w:t xml:space="preserve">if a fish passage trigger </w:t>
      </w:r>
      <w:proofErr w:type="gramStart"/>
      <w:r>
        <w:t>identified</w:t>
      </w:r>
      <w:proofErr w:type="gramEnd"/>
      <w:r>
        <w:t xml:space="preserve"> in the law (</w:t>
      </w:r>
      <w:r w:rsidRPr="00A45CCC">
        <w:t>OAR 635-412-0005(9)(d)</w:t>
      </w:r>
      <w:r>
        <w:t xml:space="preserve">) will occur, </w:t>
      </w:r>
      <w:r w:rsidRPr="00A45CCC">
        <w:t xml:space="preserve">then the </w:t>
      </w:r>
      <w:r w:rsidR="00310742">
        <w:t>Project</w:t>
      </w:r>
      <w:r w:rsidRPr="00A45CCC">
        <w:t xml:space="preserve"> </w:t>
      </w:r>
      <w:r>
        <w:t xml:space="preserve">must </w:t>
      </w:r>
      <w:r w:rsidRPr="00A45CCC">
        <w:t>address f</w:t>
      </w:r>
      <w:r>
        <w:t>ish passage.</w:t>
      </w:r>
    </w:p>
    <w:p w14:paraId="742CD526" w14:textId="77777777" w:rsidR="00A45CCC" w:rsidRPr="008D2C14" w:rsidRDefault="00A45CCC" w:rsidP="00A45CCC">
      <w:pPr>
        <w:ind w:left="0"/>
        <w:rPr>
          <w:b/>
        </w:rPr>
      </w:pPr>
    </w:p>
    <w:p w14:paraId="76FA0F2F" w14:textId="77777777" w:rsidR="00A45CCC" w:rsidRPr="001E007A" w:rsidRDefault="00013088" w:rsidP="00A141C9">
      <w:pPr>
        <w:ind w:left="360"/>
        <w:rPr>
          <w:b/>
        </w:rPr>
      </w:pPr>
      <w:r w:rsidRPr="00F96873">
        <w:rPr>
          <w:b/>
        </w:rPr>
        <w:t>Task 2.</w:t>
      </w:r>
      <w:r w:rsidR="005D33B4" w:rsidRPr="00F96873">
        <w:rPr>
          <w:b/>
        </w:rPr>
        <w:t>5</w:t>
      </w:r>
      <w:r w:rsidR="00A45CCC" w:rsidRPr="00F96873">
        <w:rPr>
          <w:b/>
        </w:rPr>
        <w:t xml:space="preserve">.1 </w:t>
      </w:r>
      <w:r w:rsidR="00C372FF" w:rsidRPr="00F96873">
        <w:rPr>
          <w:b/>
        </w:rPr>
        <w:t xml:space="preserve">    </w:t>
      </w:r>
      <w:r w:rsidR="005B715B" w:rsidRPr="0037540D">
        <w:rPr>
          <w:b/>
        </w:rPr>
        <w:t xml:space="preserve">Scope to Determine if </w:t>
      </w:r>
      <w:r w:rsidR="00310742">
        <w:rPr>
          <w:b/>
        </w:rPr>
        <w:t>Project</w:t>
      </w:r>
      <w:r w:rsidR="00A45CCC" w:rsidRPr="0037540D">
        <w:rPr>
          <w:b/>
        </w:rPr>
        <w:t xml:space="preserve"> </w:t>
      </w:r>
      <w:r w:rsidR="00F2424A" w:rsidRPr="004F1476">
        <w:rPr>
          <w:b/>
        </w:rPr>
        <w:t>Must</w:t>
      </w:r>
      <w:r w:rsidR="00A45CCC" w:rsidRPr="004F1476">
        <w:rPr>
          <w:b/>
        </w:rPr>
        <w:t xml:space="preserve"> </w:t>
      </w:r>
      <w:r w:rsidR="00F2424A" w:rsidRPr="00EE2690">
        <w:rPr>
          <w:b/>
        </w:rPr>
        <w:t>A</w:t>
      </w:r>
      <w:r w:rsidR="00A45CCC" w:rsidRPr="00EE2690">
        <w:rPr>
          <w:b/>
        </w:rPr>
        <w:t xml:space="preserve">ddress the Oregon Fish Passage Law (OARs 635-412-0005 to 625-412-0040) </w:t>
      </w:r>
    </w:p>
    <w:p w14:paraId="72256BFE" w14:textId="77777777" w:rsidR="006914C7" w:rsidRPr="00B92AD3" w:rsidRDefault="006914C7" w:rsidP="00A141C9">
      <w:pPr>
        <w:ind w:left="360"/>
        <w:rPr>
          <w:b/>
        </w:rPr>
      </w:pPr>
      <w:r w:rsidRPr="00B92AD3">
        <w:rPr>
          <w:highlight w:val="yellow"/>
        </w:rPr>
        <w:lastRenderedPageBreak/>
        <w:t>[Use this section</w:t>
      </w:r>
      <w:r w:rsidR="002612B6" w:rsidRPr="00B92AD3">
        <w:rPr>
          <w:highlight w:val="yellow"/>
        </w:rPr>
        <w:t xml:space="preserve"> only</w:t>
      </w:r>
      <w:r w:rsidRPr="00B92AD3">
        <w:rPr>
          <w:highlight w:val="yellow"/>
        </w:rPr>
        <w:t xml:space="preserve"> if the Consultant will scope to </w:t>
      </w:r>
      <w:proofErr w:type="gramStart"/>
      <w:r w:rsidRPr="00B92AD3">
        <w:rPr>
          <w:highlight w:val="yellow"/>
        </w:rPr>
        <w:t>determine</w:t>
      </w:r>
      <w:proofErr w:type="gramEnd"/>
      <w:r w:rsidRPr="00B92AD3">
        <w:rPr>
          <w:highlight w:val="yellow"/>
        </w:rPr>
        <w:t xml:space="preserve"> if the </w:t>
      </w:r>
      <w:r w:rsidR="00310742">
        <w:rPr>
          <w:highlight w:val="yellow"/>
        </w:rPr>
        <w:t>Project</w:t>
      </w:r>
      <w:r w:rsidRPr="00B92AD3">
        <w:rPr>
          <w:highlight w:val="yellow"/>
        </w:rPr>
        <w:t xml:space="preserve"> </w:t>
      </w:r>
      <w:proofErr w:type="gramStart"/>
      <w:r w:rsidRPr="00B92AD3">
        <w:rPr>
          <w:highlight w:val="yellow"/>
        </w:rPr>
        <w:t>is required to</w:t>
      </w:r>
      <w:proofErr w:type="gramEnd"/>
      <w:r w:rsidRPr="00B92AD3">
        <w:rPr>
          <w:highlight w:val="yellow"/>
        </w:rPr>
        <w:t xml:space="preserve"> address fish passage.]</w:t>
      </w:r>
    </w:p>
    <w:p w14:paraId="20ACDB19" w14:textId="77777777" w:rsidR="000120C8" w:rsidRDefault="000120C8" w:rsidP="000120C8">
      <w:pPr>
        <w:ind w:left="360"/>
        <w:contextualSpacing/>
      </w:pPr>
    </w:p>
    <w:p w14:paraId="225E103F" w14:textId="77777777" w:rsidR="006914C7" w:rsidRPr="007760F2" w:rsidRDefault="000120C8" w:rsidP="00A141C9">
      <w:pPr>
        <w:ind w:left="360"/>
        <w:contextualSpacing/>
      </w:pPr>
      <w:r>
        <w:t xml:space="preserve">Consultant shall scope </w:t>
      </w:r>
      <w:r w:rsidRPr="00A45CCC">
        <w:t xml:space="preserve">to </w:t>
      </w:r>
      <w:proofErr w:type="gramStart"/>
      <w:r w:rsidRPr="00A45CCC">
        <w:t>determine</w:t>
      </w:r>
      <w:proofErr w:type="gramEnd"/>
      <w:r w:rsidRPr="00A45CCC">
        <w:t xml:space="preserve"> </w:t>
      </w:r>
      <w:proofErr w:type="gramStart"/>
      <w:r>
        <w:t>whether or not</w:t>
      </w:r>
      <w:proofErr w:type="gramEnd"/>
      <w:r>
        <w:t xml:space="preserve"> the proposed </w:t>
      </w:r>
      <w:r w:rsidR="00310742">
        <w:t>Project</w:t>
      </w:r>
      <w:r>
        <w:t xml:space="preserve"> must address the Oregon Fish Passage Law.</w:t>
      </w:r>
    </w:p>
    <w:p w14:paraId="0DA20347" w14:textId="77777777" w:rsidR="00F2424A" w:rsidRDefault="00F2424A" w:rsidP="00A45CCC">
      <w:pPr>
        <w:ind w:left="0"/>
        <w:rPr>
          <w:b/>
        </w:rPr>
      </w:pPr>
    </w:p>
    <w:p w14:paraId="1B646BB9" w14:textId="77777777" w:rsidR="00A45CCC" w:rsidRPr="007760F2" w:rsidRDefault="00A45CCC" w:rsidP="007760F2">
      <w:pPr>
        <w:ind w:left="360"/>
      </w:pPr>
      <w:r w:rsidRPr="007760F2">
        <w:t>Consultant shall:</w:t>
      </w:r>
    </w:p>
    <w:p w14:paraId="76856322" w14:textId="77777777" w:rsidR="000450CD" w:rsidRDefault="00A7079B" w:rsidP="00E25533">
      <w:pPr>
        <w:numPr>
          <w:ilvl w:val="0"/>
          <w:numId w:val="13"/>
        </w:numPr>
        <w:contextualSpacing/>
      </w:pPr>
      <w:proofErr w:type="gramStart"/>
      <w:r>
        <w:t>Determine</w:t>
      </w:r>
      <w:proofErr w:type="gramEnd"/>
      <w:r>
        <w:t xml:space="preserve"> if proposed </w:t>
      </w:r>
      <w:r w:rsidR="00310742">
        <w:t>Project</w:t>
      </w:r>
      <w:r>
        <w:t xml:space="preserve"> is within current or h</w:t>
      </w:r>
      <w:r w:rsidRPr="00A45CCC">
        <w:t>istoric NMF</w:t>
      </w:r>
      <w:r>
        <w:t xml:space="preserve"> </w:t>
      </w:r>
      <w:proofErr w:type="gramStart"/>
      <w:r>
        <w:t>h</w:t>
      </w:r>
      <w:r w:rsidRPr="00A45CCC">
        <w:t>abitat</w:t>
      </w:r>
      <w:proofErr w:type="gramEnd"/>
      <w:r w:rsidRPr="00A45CCC">
        <w:t xml:space="preserve">  </w:t>
      </w:r>
    </w:p>
    <w:p w14:paraId="763901C4" w14:textId="77777777" w:rsidR="000450CD" w:rsidRDefault="00A7079B" w:rsidP="00E25533">
      <w:pPr>
        <w:numPr>
          <w:ilvl w:val="0"/>
          <w:numId w:val="14"/>
        </w:numPr>
        <w:ind w:left="1080"/>
        <w:contextualSpacing/>
      </w:pPr>
      <w:r w:rsidRPr="00A45CCC">
        <w:t xml:space="preserve">Consultant shall make use of existing information resources on NMF fish distribution and location of </w:t>
      </w:r>
      <w:proofErr w:type="gramStart"/>
      <w:r w:rsidRPr="00A45CCC">
        <w:t>identified</w:t>
      </w:r>
      <w:proofErr w:type="gramEnd"/>
      <w:r w:rsidRPr="00A45CCC">
        <w:t xml:space="preserve"> fish passage barriers (</w:t>
      </w:r>
      <w:r w:rsidR="000B0336">
        <w:t xml:space="preserve">e.g., </w:t>
      </w:r>
      <w:r w:rsidRPr="00A45CCC">
        <w:t>Agency</w:t>
      </w:r>
      <w:r w:rsidR="000B0336">
        <w:t xml:space="preserve"> and ODFW GIS mapping, presence/</w:t>
      </w:r>
      <w:r w:rsidRPr="00A45CCC">
        <w:t xml:space="preserve">absence databases and models).  </w:t>
      </w:r>
    </w:p>
    <w:p w14:paraId="0405A422" w14:textId="77777777" w:rsidR="00A7079B" w:rsidRPr="00A45CCC" w:rsidRDefault="00A7079B" w:rsidP="00E25533">
      <w:pPr>
        <w:numPr>
          <w:ilvl w:val="0"/>
          <w:numId w:val="14"/>
        </w:numPr>
        <w:ind w:left="1080"/>
        <w:contextualSpacing/>
      </w:pPr>
      <w:proofErr w:type="gramStart"/>
      <w:r w:rsidRPr="00A45CCC">
        <w:t>Consultant</w:t>
      </w:r>
      <w:proofErr w:type="gramEnd"/>
      <w:r w:rsidRPr="00A45CCC">
        <w:t xml:space="preserve"> shall contact Agency </w:t>
      </w:r>
      <w:r w:rsidR="000B0336">
        <w:t>b</w:t>
      </w:r>
      <w:r w:rsidRPr="00A45CCC">
        <w:t xml:space="preserve">iologist and ODFW </w:t>
      </w:r>
      <w:r w:rsidR="000B0336">
        <w:t>district b</w:t>
      </w:r>
      <w:r w:rsidRPr="00A45CCC">
        <w:t xml:space="preserve">iologist for site specific and watershed information on the distribution of NMF and </w:t>
      </w:r>
      <w:r w:rsidR="000B0336">
        <w:t xml:space="preserve">the </w:t>
      </w:r>
      <w:r w:rsidRPr="00A45CCC">
        <w:t xml:space="preserve">presence of </w:t>
      </w:r>
      <w:proofErr w:type="gramStart"/>
      <w:r w:rsidRPr="00A45CCC">
        <w:t>identified</w:t>
      </w:r>
      <w:proofErr w:type="gramEnd"/>
      <w:r w:rsidRPr="00A45CCC">
        <w:t xml:space="preserve"> fish passage barriers to </w:t>
      </w:r>
      <w:proofErr w:type="gramStart"/>
      <w:r w:rsidRPr="00A45CCC">
        <w:t>determine</w:t>
      </w:r>
      <w:proofErr w:type="gramEnd"/>
      <w:r w:rsidRPr="00A45CCC">
        <w:t xml:space="preserve"> if NMF as defined in (OAR 635-412-0005(32)) are present or were historically present within </w:t>
      </w:r>
      <w:proofErr w:type="gramStart"/>
      <w:r w:rsidRPr="00A45CCC">
        <w:t xml:space="preserve">the </w:t>
      </w:r>
      <w:r w:rsidR="00310742">
        <w:t>Project</w:t>
      </w:r>
      <w:proofErr w:type="gramEnd"/>
      <w:r w:rsidRPr="00A45CCC">
        <w:t xml:space="preserve"> API or upstream or d</w:t>
      </w:r>
      <w:r>
        <w:t xml:space="preserve">ownstream of the </w:t>
      </w:r>
      <w:r w:rsidR="00310742">
        <w:t>Project</w:t>
      </w:r>
      <w:r>
        <w:t xml:space="preserve"> area. </w:t>
      </w:r>
    </w:p>
    <w:p w14:paraId="67765D6D" w14:textId="77777777" w:rsidR="000B0336" w:rsidRDefault="00A7079B" w:rsidP="00E25533">
      <w:pPr>
        <w:numPr>
          <w:ilvl w:val="0"/>
          <w:numId w:val="13"/>
        </w:numPr>
        <w:contextualSpacing/>
      </w:pPr>
      <w:proofErr w:type="gramStart"/>
      <w:r>
        <w:t>Determine</w:t>
      </w:r>
      <w:proofErr w:type="gramEnd"/>
      <w:r w:rsidR="00ED319B">
        <w:t xml:space="preserve"> and document</w:t>
      </w:r>
      <w:r>
        <w:t xml:space="preserve"> if p</w:t>
      </w:r>
      <w:r w:rsidR="00A45CCC" w:rsidRPr="00A45CCC">
        <w:t>roposed</w:t>
      </w:r>
      <w:r>
        <w:t xml:space="preserve"> </w:t>
      </w:r>
      <w:r w:rsidR="00310742">
        <w:t>Project</w:t>
      </w:r>
      <w:r>
        <w:t xml:space="preserve"> will</w:t>
      </w:r>
      <w:r w:rsidR="00A45CCC" w:rsidRPr="00A45CCC">
        <w:t xml:space="preserve"> trigger </w:t>
      </w:r>
      <w:r>
        <w:t xml:space="preserve">the Oregon </w:t>
      </w:r>
      <w:r w:rsidR="00A45CCC" w:rsidRPr="00A45CCC">
        <w:t xml:space="preserve">fish passage </w:t>
      </w:r>
      <w:proofErr w:type="gramStart"/>
      <w:r w:rsidR="00A45CCC" w:rsidRPr="00A45CCC">
        <w:t>law</w:t>
      </w:r>
      <w:proofErr w:type="gramEnd"/>
    </w:p>
    <w:p w14:paraId="42EB1DD3" w14:textId="77777777" w:rsidR="000B0336" w:rsidRPr="000B0336" w:rsidRDefault="000B0336" w:rsidP="00E25533">
      <w:pPr>
        <w:numPr>
          <w:ilvl w:val="0"/>
          <w:numId w:val="15"/>
        </w:numPr>
        <w:ind w:left="1080"/>
        <w:contextualSpacing/>
      </w:pPr>
      <w:r>
        <w:t>Consultant shall</w:t>
      </w:r>
      <w:r w:rsidR="00A7079B">
        <w:t xml:space="preserve"> </w:t>
      </w:r>
      <w:r>
        <w:t>r</w:t>
      </w:r>
      <w:r w:rsidR="00A45CCC" w:rsidRPr="00A45CCC">
        <w:rPr>
          <w:szCs w:val="24"/>
        </w:rPr>
        <w:t xml:space="preserve">eview information provided by Agency and or </w:t>
      </w:r>
      <w:proofErr w:type="gramStart"/>
      <w:r w:rsidR="00A45CCC" w:rsidRPr="00A45CCC">
        <w:rPr>
          <w:szCs w:val="24"/>
        </w:rPr>
        <w:t>previous</w:t>
      </w:r>
      <w:proofErr w:type="gramEnd"/>
      <w:r w:rsidR="00A45CCC" w:rsidRPr="00A45CCC">
        <w:rPr>
          <w:szCs w:val="24"/>
        </w:rPr>
        <w:t xml:space="preserve"> tasks, including baseline and background reports, </w:t>
      </w:r>
      <w:r w:rsidR="00310742">
        <w:rPr>
          <w:szCs w:val="24"/>
        </w:rPr>
        <w:t>Project</w:t>
      </w:r>
      <w:r w:rsidR="00A45CCC" w:rsidRPr="00A45CCC">
        <w:rPr>
          <w:szCs w:val="24"/>
        </w:rPr>
        <w:t xml:space="preserve"> purpose and need</w:t>
      </w:r>
      <w:r w:rsidR="00A7079B">
        <w:rPr>
          <w:szCs w:val="24"/>
        </w:rPr>
        <w:t>,</w:t>
      </w:r>
      <w:r w:rsidR="00A45CCC" w:rsidRPr="00A45CCC">
        <w:rPr>
          <w:szCs w:val="24"/>
        </w:rPr>
        <w:t xml:space="preserve"> and</w:t>
      </w:r>
      <w:r w:rsidR="00A7079B">
        <w:rPr>
          <w:szCs w:val="24"/>
        </w:rPr>
        <w:t xml:space="preserve"> available design information. </w:t>
      </w:r>
    </w:p>
    <w:p w14:paraId="50E411D3" w14:textId="77777777" w:rsidR="00A45CCC" w:rsidRDefault="000B0336" w:rsidP="00E25533">
      <w:pPr>
        <w:numPr>
          <w:ilvl w:val="0"/>
          <w:numId w:val="15"/>
        </w:numPr>
        <w:ind w:left="1080"/>
        <w:contextualSpacing/>
      </w:pPr>
      <w:r>
        <w:rPr>
          <w:szCs w:val="24"/>
        </w:rPr>
        <w:t>Consultant shall e</w:t>
      </w:r>
      <w:r w:rsidR="00A45CCC" w:rsidRPr="00A45CCC">
        <w:t xml:space="preserve">valuate the </w:t>
      </w:r>
      <w:r w:rsidR="00310742">
        <w:t>Project</w:t>
      </w:r>
      <w:r w:rsidR="00A45CCC" w:rsidRPr="00A45CCC">
        <w:t xml:space="preserve"> for all work below ordinary high water within a road crossing of a </w:t>
      </w:r>
      <w:r>
        <w:t>stream</w:t>
      </w:r>
      <w:r w:rsidR="00A45CCC" w:rsidRPr="00A45CCC">
        <w:t xml:space="preserve"> and/or in</w:t>
      </w:r>
      <w:r>
        <w:t>-</w:t>
      </w:r>
      <w:r w:rsidR="00A45CCC" w:rsidRPr="00A45CCC">
        <w:t>channel work to det</w:t>
      </w:r>
      <w:r w:rsidR="006947D9">
        <w:t xml:space="preserve">ermine if the fish passage law applies to the </w:t>
      </w:r>
      <w:r w:rsidR="00310742">
        <w:t>Project</w:t>
      </w:r>
      <w:r w:rsidR="006947D9">
        <w:t>;</w:t>
      </w:r>
      <w:r w:rsidR="00A45CCC" w:rsidRPr="00A45CCC">
        <w:t xml:space="preserve"> </w:t>
      </w:r>
      <w:r w:rsidR="006947D9">
        <w:t>c</w:t>
      </w:r>
      <w:r w:rsidR="00A45CCC" w:rsidRPr="00A45CCC">
        <w:t>ommon triggers for fish passage include culvert and bridge construction, removal, replacement or major repair</w:t>
      </w:r>
      <w:r w:rsidR="006947D9">
        <w:t>, and/or</w:t>
      </w:r>
      <w:r w:rsidR="00A45CCC" w:rsidRPr="00A45CCC">
        <w:t xml:space="preserve"> in-channel work for scour protection or grade control.   </w:t>
      </w:r>
    </w:p>
    <w:p w14:paraId="588CB440" w14:textId="77777777" w:rsidR="00ED319B" w:rsidRDefault="00A71C21" w:rsidP="00E25533">
      <w:pPr>
        <w:numPr>
          <w:ilvl w:val="0"/>
          <w:numId w:val="15"/>
        </w:numPr>
        <w:ind w:left="1080"/>
        <w:contextualSpacing/>
      </w:pPr>
      <w:r>
        <w:t xml:space="preserve">Based on the </w:t>
      </w:r>
      <w:r w:rsidR="00ED319B">
        <w:t xml:space="preserve">above, Consultant shall </w:t>
      </w:r>
      <w:proofErr w:type="gramStart"/>
      <w:r w:rsidR="00ED319B">
        <w:t>determine</w:t>
      </w:r>
      <w:proofErr w:type="gramEnd"/>
      <w:r w:rsidR="00ED319B">
        <w:t xml:space="preserve"> if the </w:t>
      </w:r>
      <w:r w:rsidR="00310742">
        <w:t>Project</w:t>
      </w:r>
      <w:r w:rsidR="00ED319B">
        <w:t xml:space="preserve"> will trigger the Oregon fish passage law</w:t>
      </w:r>
      <w:r>
        <w:t xml:space="preserve"> and Consultant shall include all findings (including fish presence, historic fish presence, and fish passage triggers, as </w:t>
      </w:r>
      <w:proofErr w:type="gramStart"/>
      <w:r>
        <w:t>appropriate)</w:t>
      </w:r>
      <w:proofErr w:type="gramEnd"/>
      <w:r>
        <w:t xml:space="preserve"> in a Fish Passage Scoping Memo.</w:t>
      </w:r>
    </w:p>
    <w:p w14:paraId="28EBEAF8" w14:textId="77777777" w:rsidR="006914C7" w:rsidRDefault="006914C7" w:rsidP="006914C7">
      <w:pPr>
        <w:contextualSpacing/>
      </w:pPr>
    </w:p>
    <w:p w14:paraId="7DA1FF43" w14:textId="77777777" w:rsidR="006914C7" w:rsidRDefault="006914C7" w:rsidP="007760F2">
      <w:pPr>
        <w:ind w:left="360"/>
        <w:contextualSpacing/>
      </w:pPr>
      <w:r>
        <w:t>Contingency Task:</w:t>
      </w:r>
    </w:p>
    <w:p w14:paraId="4ACA9F01" w14:textId="77777777" w:rsidR="006914C7" w:rsidRDefault="006914C7" w:rsidP="00E25533">
      <w:pPr>
        <w:numPr>
          <w:ilvl w:val="0"/>
          <w:numId w:val="22"/>
        </w:numPr>
        <w:ind w:left="720"/>
        <w:contextualSpacing/>
      </w:pPr>
      <w:r>
        <w:t xml:space="preserve">Consultant shall conduct </w:t>
      </w:r>
      <w:proofErr w:type="gramStart"/>
      <w:r w:rsidRPr="007760F2">
        <w:rPr>
          <w:highlight w:val="cyan"/>
        </w:rPr>
        <w:t>…..</w:t>
      </w:r>
      <w:proofErr w:type="gramEnd"/>
      <w:r>
        <w:t xml:space="preserve"> field visit(s) to gather information missing from desk scoping that is necessary to </w:t>
      </w:r>
      <w:proofErr w:type="gramStart"/>
      <w:r>
        <w:t>determine</w:t>
      </w:r>
      <w:proofErr w:type="gramEnd"/>
      <w:r>
        <w:t xml:space="preserve"> </w:t>
      </w:r>
      <w:proofErr w:type="gramStart"/>
      <w:r>
        <w:t>whether or not</w:t>
      </w:r>
      <w:proofErr w:type="gramEnd"/>
      <w:r>
        <w:t xml:space="preserve"> the </w:t>
      </w:r>
      <w:r w:rsidR="00310742">
        <w:t>Project</w:t>
      </w:r>
      <w:r>
        <w:t xml:space="preserve"> will trigger the Oregon Fish Passage Law.</w:t>
      </w:r>
    </w:p>
    <w:p w14:paraId="5A42D855" w14:textId="77777777" w:rsidR="006947D9" w:rsidRDefault="006947D9" w:rsidP="007760F2">
      <w:pPr>
        <w:ind w:left="360"/>
        <w:contextualSpacing/>
      </w:pPr>
    </w:p>
    <w:p w14:paraId="51720F18" w14:textId="77777777" w:rsidR="006947D9" w:rsidRDefault="006947D9" w:rsidP="007760F2">
      <w:pPr>
        <w:ind w:left="360"/>
        <w:contextualSpacing/>
      </w:pPr>
      <w:r>
        <w:rPr>
          <w:b/>
        </w:rPr>
        <w:t>Deliverables:</w:t>
      </w:r>
    </w:p>
    <w:p w14:paraId="1FB9D9DF" w14:textId="77777777" w:rsidR="006947D9" w:rsidRDefault="006947D9" w:rsidP="007760F2">
      <w:pPr>
        <w:ind w:left="360"/>
        <w:contextualSpacing/>
      </w:pPr>
      <w:r>
        <w:t xml:space="preserve">Consultant shall </w:t>
      </w:r>
      <w:proofErr w:type="gramStart"/>
      <w:r>
        <w:t>provide</w:t>
      </w:r>
      <w:proofErr w:type="gramEnd"/>
    </w:p>
    <w:p w14:paraId="37E804CC" w14:textId="77777777" w:rsidR="006947D9" w:rsidRDefault="00C372FF" w:rsidP="00E25533">
      <w:pPr>
        <w:numPr>
          <w:ilvl w:val="0"/>
          <w:numId w:val="9"/>
        </w:numPr>
        <w:contextualSpacing/>
      </w:pPr>
      <w:r>
        <w:t xml:space="preserve">Draft </w:t>
      </w:r>
      <w:r w:rsidR="00A141C9">
        <w:t>Fish Passage Scoping Memo</w:t>
      </w:r>
      <w:r w:rsidR="005F00E5" w:rsidRPr="005F00E5">
        <w:t xml:space="preserve"> </w:t>
      </w:r>
      <w:r w:rsidR="003D630C">
        <w:t>(1 electronic MS Word copy)</w:t>
      </w:r>
    </w:p>
    <w:p w14:paraId="5B0CD635" w14:textId="77777777" w:rsidR="00C372FF" w:rsidRDefault="00C372FF" w:rsidP="00E25533">
      <w:pPr>
        <w:numPr>
          <w:ilvl w:val="0"/>
          <w:numId w:val="9"/>
        </w:numPr>
        <w:contextualSpacing/>
      </w:pPr>
      <w:r>
        <w:t>Final Fish Passage Scoping Memo</w:t>
      </w:r>
      <w:r w:rsidR="005F00E5" w:rsidRPr="005F00E5">
        <w:t xml:space="preserve"> </w:t>
      </w:r>
      <w:r w:rsidR="003D630C">
        <w:t>(</w:t>
      </w:r>
      <w:r w:rsidR="003D630C" w:rsidRPr="00A45CCC">
        <w:t>1 electronic PDF copy</w:t>
      </w:r>
      <w:r w:rsidR="003D630C">
        <w:t>)</w:t>
      </w:r>
    </w:p>
    <w:p w14:paraId="16828FC4" w14:textId="77777777" w:rsidR="00A141C9" w:rsidRDefault="00A141C9" w:rsidP="007760F2">
      <w:pPr>
        <w:contextualSpacing/>
      </w:pPr>
    </w:p>
    <w:p w14:paraId="29D203E2" w14:textId="77777777" w:rsidR="00A141C9" w:rsidRDefault="00A141C9" w:rsidP="007760F2">
      <w:pPr>
        <w:ind w:left="360"/>
        <w:contextualSpacing/>
        <w:rPr>
          <w:b/>
        </w:rPr>
      </w:pPr>
      <w:r>
        <w:rPr>
          <w:b/>
        </w:rPr>
        <w:t>Schedule:</w:t>
      </w:r>
    </w:p>
    <w:p w14:paraId="78EBB8FC" w14:textId="77777777" w:rsidR="00C372FF" w:rsidRPr="008D2C14" w:rsidRDefault="00C372FF" w:rsidP="00E25533">
      <w:pPr>
        <w:numPr>
          <w:ilvl w:val="0"/>
          <w:numId w:val="63"/>
        </w:numPr>
        <w:rPr>
          <w:szCs w:val="24"/>
        </w:rPr>
      </w:pPr>
      <w:r>
        <w:t xml:space="preserve">Draft </w:t>
      </w:r>
      <w:r w:rsidR="00A141C9" w:rsidRPr="00A45CCC">
        <w:t xml:space="preserve">Fish Passage Scoping </w:t>
      </w:r>
      <w:r w:rsidR="00A141C9" w:rsidRPr="00A45CCC">
        <w:rPr>
          <w:szCs w:val="24"/>
        </w:rPr>
        <w:t xml:space="preserve">Memo for Agency review and approval of the recommendations no later than </w:t>
      </w:r>
      <w:r w:rsidR="00A141C9" w:rsidRPr="007760F2">
        <w:rPr>
          <w:szCs w:val="24"/>
          <w:highlight w:val="cyan"/>
        </w:rPr>
        <w:fldChar w:fldCharType="begin">
          <w:ffData>
            <w:name w:val="Text27"/>
            <w:enabled/>
            <w:calcOnExit w:val="0"/>
            <w:textInput/>
          </w:ffData>
        </w:fldChar>
      </w:r>
      <w:r w:rsidR="00A141C9" w:rsidRPr="007760F2">
        <w:rPr>
          <w:szCs w:val="24"/>
          <w:highlight w:val="cyan"/>
        </w:rPr>
        <w:instrText xml:space="preserve"> FORMTEXT </w:instrText>
      </w:r>
      <w:r w:rsidR="00A141C9" w:rsidRPr="007760F2">
        <w:rPr>
          <w:szCs w:val="24"/>
          <w:highlight w:val="cyan"/>
        </w:rPr>
      </w:r>
      <w:r w:rsidR="00A141C9" w:rsidRPr="007760F2">
        <w:rPr>
          <w:szCs w:val="24"/>
          <w:highlight w:val="cyan"/>
        </w:rPr>
        <w:fldChar w:fldCharType="separate"/>
      </w:r>
      <w:r w:rsidR="00A141C9" w:rsidRPr="007760F2">
        <w:rPr>
          <w:rFonts w:ascii="Palatino Linotype" w:hAnsi="Palatino Linotype"/>
          <w:noProof/>
          <w:szCs w:val="24"/>
          <w:highlight w:val="cyan"/>
        </w:rPr>
        <w:t> </w:t>
      </w:r>
      <w:r w:rsidR="00A141C9" w:rsidRPr="007760F2">
        <w:rPr>
          <w:rFonts w:ascii="Palatino Linotype" w:hAnsi="Palatino Linotype"/>
          <w:noProof/>
          <w:szCs w:val="24"/>
          <w:highlight w:val="cyan"/>
        </w:rPr>
        <w:t> </w:t>
      </w:r>
      <w:r w:rsidR="00A141C9" w:rsidRPr="007760F2">
        <w:rPr>
          <w:rFonts w:ascii="Palatino Linotype" w:hAnsi="Palatino Linotype"/>
          <w:noProof/>
          <w:szCs w:val="24"/>
          <w:highlight w:val="cyan"/>
        </w:rPr>
        <w:t> </w:t>
      </w:r>
      <w:r w:rsidR="00A141C9" w:rsidRPr="007760F2">
        <w:rPr>
          <w:rFonts w:ascii="Palatino Linotype" w:hAnsi="Palatino Linotype"/>
          <w:noProof/>
          <w:szCs w:val="24"/>
          <w:highlight w:val="cyan"/>
        </w:rPr>
        <w:t> </w:t>
      </w:r>
      <w:r w:rsidR="00A141C9" w:rsidRPr="007760F2">
        <w:rPr>
          <w:rFonts w:ascii="Palatino Linotype" w:hAnsi="Palatino Linotype"/>
          <w:noProof/>
          <w:szCs w:val="24"/>
          <w:highlight w:val="cyan"/>
        </w:rPr>
        <w:t> </w:t>
      </w:r>
      <w:r w:rsidR="00A141C9" w:rsidRPr="007760F2">
        <w:rPr>
          <w:szCs w:val="24"/>
          <w:highlight w:val="cyan"/>
        </w:rPr>
        <w:fldChar w:fldCharType="end"/>
      </w:r>
      <w:r w:rsidR="00A141C9" w:rsidRPr="00A45CCC">
        <w:rPr>
          <w:szCs w:val="24"/>
        </w:rPr>
        <w:t xml:space="preserve"> </w:t>
      </w:r>
      <w:r w:rsidR="009D77A3">
        <w:rPr>
          <w:szCs w:val="24"/>
        </w:rPr>
        <w:t>business</w:t>
      </w:r>
      <w:r w:rsidR="00A141C9" w:rsidRPr="00A45CCC">
        <w:rPr>
          <w:szCs w:val="24"/>
        </w:rPr>
        <w:t xml:space="preserve"> days </w:t>
      </w:r>
      <w:r w:rsidR="00A141C9" w:rsidRPr="00B92AD3">
        <w:rPr>
          <w:szCs w:val="24"/>
          <w:highlight w:val="cyan"/>
        </w:rPr>
        <w:t xml:space="preserve">after the final Design Acceptance Phase of the </w:t>
      </w:r>
      <w:r w:rsidR="00310742">
        <w:rPr>
          <w:szCs w:val="24"/>
          <w:highlight w:val="cyan"/>
        </w:rPr>
        <w:t>Project</w:t>
      </w:r>
      <w:r w:rsidR="00A141C9" w:rsidRPr="008D2C14">
        <w:rPr>
          <w:szCs w:val="24"/>
        </w:rPr>
        <w:t xml:space="preserve"> </w:t>
      </w:r>
      <w:r w:rsidR="00A141C9" w:rsidRPr="00B92AD3">
        <w:rPr>
          <w:szCs w:val="24"/>
          <w:highlight w:val="yellow"/>
        </w:rPr>
        <w:t>[or</w:t>
      </w:r>
      <w:r w:rsidR="00E72E48">
        <w:rPr>
          <w:szCs w:val="24"/>
          <w:highlight w:val="yellow"/>
        </w:rPr>
        <w:t>]</w:t>
      </w:r>
      <w:r w:rsidR="00A141C9" w:rsidRPr="00B92AD3">
        <w:rPr>
          <w:szCs w:val="24"/>
        </w:rPr>
        <w:t xml:space="preserve"> </w:t>
      </w:r>
      <w:r w:rsidR="00A141C9" w:rsidRPr="00B92AD3">
        <w:rPr>
          <w:szCs w:val="24"/>
          <w:highlight w:val="cyan"/>
        </w:rPr>
        <w:t xml:space="preserve">from Notice to Proceed on this </w:t>
      </w:r>
      <w:proofErr w:type="gramStart"/>
      <w:r w:rsidR="00A141C9" w:rsidRPr="00B92AD3">
        <w:rPr>
          <w:szCs w:val="24"/>
          <w:highlight w:val="cyan"/>
        </w:rPr>
        <w:t>task</w:t>
      </w:r>
      <w:proofErr w:type="gramEnd"/>
      <w:r w:rsidR="00A141C9" w:rsidRPr="00B92AD3">
        <w:rPr>
          <w:szCs w:val="24"/>
        </w:rPr>
        <w:t xml:space="preserve"> </w:t>
      </w:r>
    </w:p>
    <w:p w14:paraId="06248B1E" w14:textId="77777777" w:rsidR="006914C7" w:rsidRPr="001E007A" w:rsidRDefault="00C372FF" w:rsidP="00E25533">
      <w:pPr>
        <w:numPr>
          <w:ilvl w:val="0"/>
          <w:numId w:val="63"/>
        </w:numPr>
        <w:rPr>
          <w:szCs w:val="24"/>
        </w:rPr>
      </w:pPr>
      <w:r w:rsidRPr="00F96873">
        <w:rPr>
          <w:szCs w:val="24"/>
        </w:rPr>
        <w:t xml:space="preserve">Final Fish Passage Scoping Memo no later than </w:t>
      </w:r>
      <w:r w:rsidRPr="00B92AD3">
        <w:rPr>
          <w:szCs w:val="24"/>
          <w:highlight w:val="cyan"/>
        </w:rPr>
        <w:t>10</w:t>
      </w:r>
      <w:r w:rsidRPr="00F96873">
        <w:rPr>
          <w:szCs w:val="24"/>
        </w:rPr>
        <w:t xml:space="preserve"> </w:t>
      </w:r>
      <w:r w:rsidR="009D77A3">
        <w:rPr>
          <w:szCs w:val="24"/>
        </w:rPr>
        <w:t>business</w:t>
      </w:r>
      <w:r w:rsidRPr="00F96873">
        <w:rPr>
          <w:szCs w:val="24"/>
        </w:rPr>
        <w:t xml:space="preserve"> days after receipt of Agency com</w:t>
      </w:r>
      <w:r w:rsidRPr="001E007A">
        <w:rPr>
          <w:szCs w:val="24"/>
        </w:rPr>
        <w:t>ments</w:t>
      </w:r>
    </w:p>
    <w:p w14:paraId="42F9C335" w14:textId="77777777" w:rsidR="00A45CCC" w:rsidRPr="00375170" w:rsidRDefault="00A45CCC" w:rsidP="00A45CCC">
      <w:pPr>
        <w:ind w:left="0"/>
      </w:pPr>
    </w:p>
    <w:p w14:paraId="02C2A2C5" w14:textId="77777777" w:rsidR="00A45CCC" w:rsidRPr="009D77A3" w:rsidRDefault="00A141C9" w:rsidP="007760F2">
      <w:pPr>
        <w:ind w:left="360"/>
        <w:rPr>
          <w:b/>
        </w:rPr>
      </w:pPr>
      <w:r w:rsidRPr="009D77A3">
        <w:rPr>
          <w:b/>
        </w:rPr>
        <w:t xml:space="preserve">Task </w:t>
      </w:r>
      <w:r w:rsidR="005D33B4" w:rsidRPr="009D77A3">
        <w:rPr>
          <w:b/>
        </w:rPr>
        <w:t>2.5</w:t>
      </w:r>
      <w:r w:rsidR="00C372FF" w:rsidRPr="009D77A3">
        <w:rPr>
          <w:b/>
        </w:rPr>
        <w:t>.2     Determine Appropriate Approach to M</w:t>
      </w:r>
      <w:r w:rsidR="00A45CCC" w:rsidRPr="009D77A3">
        <w:rPr>
          <w:b/>
        </w:rPr>
        <w:t>eet</w:t>
      </w:r>
      <w:r w:rsidR="00C372FF" w:rsidRPr="009D77A3">
        <w:rPr>
          <w:b/>
        </w:rPr>
        <w:t xml:space="preserve"> Fish Passage R</w:t>
      </w:r>
      <w:r w:rsidR="00A45CCC" w:rsidRPr="009D77A3">
        <w:rPr>
          <w:b/>
        </w:rPr>
        <w:t>equirements</w:t>
      </w:r>
    </w:p>
    <w:p w14:paraId="7FEB2339" w14:textId="77777777" w:rsidR="000120C8" w:rsidRPr="00B92AD3" w:rsidRDefault="000120C8" w:rsidP="007760F2">
      <w:pPr>
        <w:ind w:left="360"/>
      </w:pPr>
      <w:r w:rsidRPr="00B92AD3">
        <w:rPr>
          <w:highlight w:val="yellow"/>
        </w:rPr>
        <w:lastRenderedPageBreak/>
        <w:t>[Use this Task if the</w:t>
      </w:r>
      <w:r w:rsidR="002612B6" w:rsidRPr="00B92AD3">
        <w:rPr>
          <w:highlight w:val="yellow"/>
        </w:rPr>
        <w:t xml:space="preserve"> </w:t>
      </w:r>
      <w:r w:rsidR="00310742">
        <w:rPr>
          <w:highlight w:val="yellow"/>
        </w:rPr>
        <w:t>Project</w:t>
      </w:r>
      <w:r w:rsidR="002612B6" w:rsidRPr="00B92AD3">
        <w:rPr>
          <w:highlight w:val="yellow"/>
        </w:rPr>
        <w:t xml:space="preserve"> must meet the Oregon Fish Passage Law and the</w:t>
      </w:r>
      <w:r w:rsidRPr="00B92AD3">
        <w:rPr>
          <w:highlight w:val="yellow"/>
        </w:rPr>
        <w:t xml:space="preserve"> Consultant will </w:t>
      </w:r>
      <w:proofErr w:type="gramStart"/>
      <w:r w:rsidRPr="00B92AD3">
        <w:rPr>
          <w:highlight w:val="yellow"/>
        </w:rPr>
        <w:t>determine</w:t>
      </w:r>
      <w:proofErr w:type="gramEnd"/>
      <w:r w:rsidRPr="00B92AD3">
        <w:rPr>
          <w:highlight w:val="yellow"/>
        </w:rPr>
        <w:t xml:space="preserve"> the most </w:t>
      </w:r>
      <w:proofErr w:type="gramStart"/>
      <w:r w:rsidRPr="00B92AD3">
        <w:rPr>
          <w:highlight w:val="yellow"/>
        </w:rPr>
        <w:t>appropriate approach</w:t>
      </w:r>
      <w:proofErr w:type="gramEnd"/>
      <w:r w:rsidRPr="00B92AD3">
        <w:rPr>
          <w:highlight w:val="yellow"/>
        </w:rPr>
        <w:t xml:space="preserve"> to address fish passage (i.e., exemption, waiver, or meet fish passage criteria).</w:t>
      </w:r>
      <w:r w:rsidR="000F5CA0" w:rsidRPr="00B92AD3">
        <w:rPr>
          <w:b/>
          <w:highlight w:val="yellow"/>
        </w:rPr>
        <w:t xml:space="preserve"> </w:t>
      </w:r>
      <w:r w:rsidR="000F5CA0" w:rsidRPr="00B92AD3">
        <w:rPr>
          <w:highlight w:val="yellow"/>
        </w:rPr>
        <w:t xml:space="preserve">If Agency </w:t>
      </w:r>
      <w:proofErr w:type="gramStart"/>
      <w:r w:rsidR="000F5CA0" w:rsidRPr="00B92AD3">
        <w:rPr>
          <w:highlight w:val="yellow"/>
        </w:rPr>
        <w:t>determines</w:t>
      </w:r>
      <w:proofErr w:type="gramEnd"/>
      <w:r w:rsidR="000F5CA0" w:rsidRPr="00B92AD3">
        <w:rPr>
          <w:highlight w:val="yellow"/>
        </w:rPr>
        <w:t xml:space="preserve"> the </w:t>
      </w:r>
      <w:proofErr w:type="gramStart"/>
      <w:r w:rsidR="000F5CA0" w:rsidRPr="00B92AD3">
        <w:rPr>
          <w:highlight w:val="yellow"/>
        </w:rPr>
        <w:t>appropriate approach</w:t>
      </w:r>
      <w:proofErr w:type="gramEnd"/>
      <w:r w:rsidR="000F5CA0" w:rsidRPr="00B92AD3">
        <w:rPr>
          <w:highlight w:val="yellow"/>
        </w:rPr>
        <w:t xml:space="preserve"> to address fish passage, Consultant may only </w:t>
      </w:r>
      <w:proofErr w:type="gramStart"/>
      <w:r w:rsidR="000F5CA0" w:rsidRPr="00B92AD3">
        <w:rPr>
          <w:highlight w:val="yellow"/>
        </w:rPr>
        <w:t>be tasked</w:t>
      </w:r>
      <w:proofErr w:type="gramEnd"/>
      <w:r w:rsidR="000F5CA0" w:rsidRPr="00B92AD3">
        <w:rPr>
          <w:highlight w:val="yellow"/>
        </w:rPr>
        <w:t xml:space="preserve"> with providing the supporting documentation.]</w:t>
      </w:r>
    </w:p>
    <w:p w14:paraId="7AB342BC" w14:textId="77777777" w:rsidR="000120C8" w:rsidRPr="008D2C14" w:rsidRDefault="000120C8" w:rsidP="007760F2">
      <w:pPr>
        <w:ind w:left="360"/>
        <w:contextualSpacing/>
      </w:pPr>
    </w:p>
    <w:p w14:paraId="4A140EF9" w14:textId="77777777" w:rsidR="006947D9" w:rsidRPr="00A45CCC" w:rsidRDefault="00C372FF" w:rsidP="007760F2">
      <w:pPr>
        <w:ind w:left="360"/>
        <w:contextualSpacing/>
      </w:pPr>
      <w:r>
        <w:t>Consultant shall c</w:t>
      </w:r>
      <w:r w:rsidR="006947D9" w:rsidRPr="00A45CCC">
        <w:t xml:space="preserve">ollect </w:t>
      </w:r>
      <w:r>
        <w:t>necessary data</w:t>
      </w:r>
      <w:r w:rsidR="006947D9" w:rsidRPr="00A45CCC">
        <w:t xml:space="preserve"> to </w:t>
      </w:r>
      <w:proofErr w:type="gramStart"/>
      <w:r w:rsidR="006947D9" w:rsidRPr="00A45CCC">
        <w:t>determine</w:t>
      </w:r>
      <w:proofErr w:type="gramEnd"/>
      <w:r w:rsidR="006947D9" w:rsidRPr="00A45CCC">
        <w:t xml:space="preserve"> </w:t>
      </w:r>
      <w:r w:rsidR="006947D9">
        <w:t xml:space="preserve">the </w:t>
      </w:r>
      <w:proofErr w:type="gramStart"/>
      <w:r w:rsidR="006947D9" w:rsidRPr="00A45CCC">
        <w:t>appropriate approach</w:t>
      </w:r>
      <w:proofErr w:type="gramEnd"/>
      <w:r w:rsidR="006947D9" w:rsidRPr="00A45CCC">
        <w:t xml:space="preserve"> t</w:t>
      </w:r>
      <w:r w:rsidR="006947D9">
        <w:t>o meet</w:t>
      </w:r>
      <w:r w:rsidR="006947D9" w:rsidRPr="00A45CCC">
        <w:t xml:space="preserve"> fish passage requirements</w:t>
      </w:r>
      <w:r>
        <w:t>.</w:t>
      </w:r>
    </w:p>
    <w:p w14:paraId="7E8F36DA" w14:textId="77777777" w:rsidR="00A45CCC" w:rsidRPr="00A45CCC" w:rsidRDefault="00A45CCC" w:rsidP="00A45CCC">
      <w:pPr>
        <w:ind w:left="0"/>
        <w:rPr>
          <w:b/>
        </w:rPr>
      </w:pPr>
    </w:p>
    <w:p w14:paraId="57384593" w14:textId="77777777" w:rsidR="00A45CCC" w:rsidRPr="007760F2" w:rsidRDefault="00A45CCC" w:rsidP="007760F2">
      <w:pPr>
        <w:ind w:left="360"/>
      </w:pPr>
      <w:r w:rsidRPr="007760F2">
        <w:t>Consultant shall:</w:t>
      </w:r>
    </w:p>
    <w:p w14:paraId="24D20653" w14:textId="77777777" w:rsidR="00C372FF" w:rsidRPr="007760F2" w:rsidRDefault="00A45CCC" w:rsidP="00E25533">
      <w:pPr>
        <w:numPr>
          <w:ilvl w:val="0"/>
          <w:numId w:val="16"/>
        </w:numPr>
        <w:ind w:left="720"/>
        <w:contextualSpacing/>
        <w:rPr>
          <w:b/>
        </w:rPr>
      </w:pPr>
      <w:r w:rsidRPr="00A45CCC">
        <w:rPr>
          <w:szCs w:val="24"/>
        </w:rPr>
        <w:t xml:space="preserve">Conduct up to </w:t>
      </w:r>
      <w:r w:rsidRPr="007760F2">
        <w:rPr>
          <w:szCs w:val="24"/>
          <w:highlight w:val="cyan"/>
        </w:rPr>
        <w:fldChar w:fldCharType="begin">
          <w:ffData>
            <w:name w:val="Text27"/>
            <w:enabled/>
            <w:calcOnExit w:val="0"/>
            <w:textInput/>
          </w:ffData>
        </w:fldChar>
      </w:r>
      <w:r w:rsidRPr="007760F2">
        <w:rPr>
          <w:szCs w:val="24"/>
          <w:highlight w:val="cyan"/>
        </w:rPr>
        <w:instrText xml:space="preserve"> FORMTEXT </w:instrText>
      </w:r>
      <w:r w:rsidRPr="007760F2">
        <w:rPr>
          <w:szCs w:val="24"/>
          <w:highlight w:val="cyan"/>
        </w:rPr>
      </w:r>
      <w:r w:rsidRPr="007760F2">
        <w:rPr>
          <w:szCs w:val="24"/>
          <w:highlight w:val="cyan"/>
        </w:rPr>
        <w:fldChar w:fldCharType="separate"/>
      </w:r>
      <w:r w:rsidRPr="007760F2">
        <w:rPr>
          <w:rFonts w:ascii="Palatino Linotype" w:hAnsi="Palatino Linotype"/>
          <w:noProof/>
          <w:szCs w:val="24"/>
          <w:highlight w:val="cyan"/>
        </w:rPr>
        <w:t> </w:t>
      </w:r>
      <w:r w:rsidRPr="007760F2">
        <w:rPr>
          <w:rFonts w:ascii="Palatino Linotype" w:hAnsi="Palatino Linotype"/>
          <w:noProof/>
          <w:szCs w:val="24"/>
          <w:highlight w:val="cyan"/>
        </w:rPr>
        <w:t> </w:t>
      </w:r>
      <w:r w:rsidRPr="007760F2">
        <w:rPr>
          <w:rFonts w:ascii="Palatino Linotype" w:hAnsi="Palatino Linotype"/>
          <w:noProof/>
          <w:szCs w:val="24"/>
          <w:highlight w:val="cyan"/>
        </w:rPr>
        <w:t> </w:t>
      </w:r>
      <w:r w:rsidRPr="007760F2">
        <w:rPr>
          <w:rFonts w:ascii="Palatino Linotype" w:hAnsi="Palatino Linotype"/>
          <w:noProof/>
          <w:szCs w:val="24"/>
          <w:highlight w:val="cyan"/>
        </w:rPr>
        <w:t> </w:t>
      </w:r>
      <w:r w:rsidRPr="007760F2">
        <w:rPr>
          <w:rFonts w:ascii="Palatino Linotype" w:hAnsi="Palatino Linotype"/>
          <w:noProof/>
          <w:szCs w:val="24"/>
          <w:highlight w:val="cyan"/>
        </w:rPr>
        <w:t> </w:t>
      </w:r>
      <w:r w:rsidRPr="007760F2">
        <w:rPr>
          <w:szCs w:val="24"/>
          <w:highlight w:val="cyan"/>
        </w:rPr>
        <w:fldChar w:fldCharType="end"/>
      </w:r>
      <w:r w:rsidR="00C372FF">
        <w:rPr>
          <w:szCs w:val="24"/>
        </w:rPr>
        <w:t xml:space="preserve"> visits to</w:t>
      </w:r>
      <w:r w:rsidRPr="00A45CCC">
        <w:rPr>
          <w:szCs w:val="24"/>
        </w:rPr>
        <w:t xml:space="preserve"> the </w:t>
      </w:r>
      <w:r w:rsidR="00310742">
        <w:rPr>
          <w:szCs w:val="24"/>
        </w:rPr>
        <w:t>Project</w:t>
      </w:r>
      <w:r w:rsidRPr="00A45CCC">
        <w:rPr>
          <w:szCs w:val="24"/>
        </w:rPr>
        <w:t xml:space="preserve"> area to do</w:t>
      </w:r>
      <w:r w:rsidR="00C372FF">
        <w:rPr>
          <w:szCs w:val="24"/>
        </w:rPr>
        <w:t>cument existing site conditions and/</w:t>
      </w:r>
      <w:r w:rsidRPr="00A45CCC">
        <w:rPr>
          <w:szCs w:val="24"/>
        </w:rPr>
        <w:t>or</w:t>
      </w:r>
      <w:r w:rsidR="00801DE6">
        <w:rPr>
          <w:szCs w:val="24"/>
        </w:rPr>
        <w:t xml:space="preserve"> confirm background information</w:t>
      </w:r>
      <w:r w:rsidR="00AB28F3">
        <w:rPr>
          <w:szCs w:val="24"/>
        </w:rPr>
        <w:t>.</w:t>
      </w:r>
      <w:r w:rsidRPr="00A45CCC">
        <w:rPr>
          <w:szCs w:val="24"/>
        </w:rPr>
        <w:t xml:space="preserve"> </w:t>
      </w:r>
    </w:p>
    <w:p w14:paraId="2849638A" w14:textId="77777777" w:rsidR="00801DE6" w:rsidRPr="007760F2" w:rsidRDefault="00801DE6" w:rsidP="00E25533">
      <w:pPr>
        <w:numPr>
          <w:ilvl w:val="0"/>
          <w:numId w:val="18"/>
        </w:numPr>
        <w:contextualSpacing/>
        <w:rPr>
          <w:b/>
        </w:rPr>
      </w:pPr>
      <w:r>
        <w:t>F</w:t>
      </w:r>
      <w:r w:rsidRPr="00A45CCC">
        <w:t xml:space="preserve">ield work </w:t>
      </w:r>
      <w:r>
        <w:t xml:space="preserve">to complete this task </w:t>
      </w:r>
      <w:r w:rsidRPr="00A45CCC">
        <w:t xml:space="preserve">shall be </w:t>
      </w:r>
      <w:proofErr w:type="gramStart"/>
      <w:r w:rsidRPr="00A45CCC">
        <w:t>accomplished</w:t>
      </w:r>
      <w:proofErr w:type="gramEnd"/>
      <w:r w:rsidRPr="00A45CCC">
        <w:t xml:space="preserve"> by a qualified fish biologist </w:t>
      </w:r>
      <w:r w:rsidRPr="00A45CCC">
        <w:rPr>
          <w:szCs w:val="24"/>
        </w:rPr>
        <w:t xml:space="preserve">with a </w:t>
      </w:r>
      <w:proofErr w:type="gramStart"/>
      <w:r w:rsidRPr="00A45CCC">
        <w:rPr>
          <w:szCs w:val="24"/>
        </w:rPr>
        <w:t>Bachelor’</w:t>
      </w:r>
      <w:r>
        <w:rPr>
          <w:szCs w:val="24"/>
        </w:rPr>
        <w:t>s degree in biology</w:t>
      </w:r>
      <w:proofErr w:type="gramEnd"/>
      <w:r>
        <w:rPr>
          <w:szCs w:val="24"/>
        </w:rPr>
        <w:t>, fisheries</w:t>
      </w:r>
      <w:r w:rsidRPr="00A45CCC">
        <w:rPr>
          <w:szCs w:val="24"/>
        </w:rPr>
        <w:t xml:space="preserve"> or equivalent, and a minimum of 2 years of experience in the Pacific Northwest </w:t>
      </w:r>
      <w:r w:rsidRPr="00A45CCC">
        <w:t xml:space="preserve">evaluating fish passage conditions, fish presence and habitat use by species and life stage, and fish habitat quality.  </w:t>
      </w:r>
    </w:p>
    <w:p w14:paraId="227C6041" w14:textId="77777777" w:rsidR="00C372FF" w:rsidRPr="007760F2" w:rsidRDefault="00801DE6" w:rsidP="00E25533">
      <w:pPr>
        <w:numPr>
          <w:ilvl w:val="0"/>
          <w:numId w:val="17"/>
        </w:numPr>
        <w:contextualSpacing/>
        <w:rPr>
          <w:b/>
        </w:rPr>
      </w:pPr>
      <w:r>
        <w:rPr>
          <w:szCs w:val="24"/>
        </w:rPr>
        <w:t xml:space="preserve">If available, </w:t>
      </w:r>
      <w:r w:rsidR="00A45CCC" w:rsidRPr="00A45CCC">
        <w:rPr>
          <w:szCs w:val="24"/>
        </w:rPr>
        <w:t xml:space="preserve">Consultant shall </w:t>
      </w:r>
      <w:proofErr w:type="gramStart"/>
      <w:r w:rsidR="00A45CCC" w:rsidRPr="00A45CCC">
        <w:rPr>
          <w:szCs w:val="24"/>
        </w:rPr>
        <w:t>utilize</w:t>
      </w:r>
      <w:proofErr w:type="gramEnd"/>
      <w:r w:rsidR="00A45CCC" w:rsidRPr="00A45CCC">
        <w:rPr>
          <w:szCs w:val="24"/>
        </w:rPr>
        <w:t xml:space="preserve"> maps with existing NMF fish distribution and fish passage barrier information and confirm this information in the field. </w:t>
      </w:r>
    </w:p>
    <w:p w14:paraId="18855D28" w14:textId="77777777" w:rsidR="00801DE6" w:rsidRPr="007760F2" w:rsidRDefault="00A45CCC" w:rsidP="00E25533">
      <w:pPr>
        <w:numPr>
          <w:ilvl w:val="0"/>
          <w:numId w:val="17"/>
        </w:numPr>
        <w:contextualSpacing/>
        <w:rPr>
          <w:b/>
        </w:rPr>
      </w:pPr>
      <w:r w:rsidRPr="00801DE6">
        <w:rPr>
          <w:szCs w:val="24"/>
        </w:rPr>
        <w:t xml:space="preserve">If </w:t>
      </w:r>
      <w:r w:rsidR="00801DE6" w:rsidRPr="00801DE6">
        <w:rPr>
          <w:szCs w:val="24"/>
        </w:rPr>
        <w:t>existing maps are in</w:t>
      </w:r>
      <w:r w:rsidRPr="00801DE6">
        <w:rPr>
          <w:szCs w:val="24"/>
        </w:rPr>
        <w:t xml:space="preserve">complete or </w:t>
      </w:r>
      <w:r w:rsidR="00801DE6" w:rsidRPr="00801DE6">
        <w:rPr>
          <w:szCs w:val="24"/>
        </w:rPr>
        <w:t>in</w:t>
      </w:r>
      <w:r w:rsidRPr="00801DE6">
        <w:rPr>
          <w:szCs w:val="24"/>
        </w:rPr>
        <w:t>accurate, Consultant shall collect information on locations of fish passage barriers, potential NMF fish distribution</w:t>
      </w:r>
      <w:r w:rsidR="00801DE6" w:rsidRPr="00801DE6">
        <w:rPr>
          <w:szCs w:val="24"/>
        </w:rPr>
        <w:t>s</w:t>
      </w:r>
      <w:r w:rsidRPr="00801DE6">
        <w:rPr>
          <w:szCs w:val="24"/>
        </w:rPr>
        <w:t>, and habitat quantity and quality as described below</w:t>
      </w:r>
      <w:r w:rsidR="00801DE6">
        <w:rPr>
          <w:szCs w:val="24"/>
        </w:rPr>
        <w:t xml:space="preserve">. </w:t>
      </w:r>
    </w:p>
    <w:p w14:paraId="4F537C35" w14:textId="77777777" w:rsidR="00A45CCC" w:rsidRPr="00801DE6" w:rsidRDefault="00801DE6" w:rsidP="00E25533">
      <w:pPr>
        <w:numPr>
          <w:ilvl w:val="0"/>
          <w:numId w:val="17"/>
        </w:numPr>
        <w:contextualSpacing/>
        <w:rPr>
          <w:b/>
        </w:rPr>
      </w:pPr>
      <w:r>
        <w:rPr>
          <w:szCs w:val="24"/>
        </w:rPr>
        <w:t>I</w:t>
      </w:r>
      <w:r w:rsidR="00A45CCC" w:rsidRPr="00A45CCC">
        <w:t>f necessary</w:t>
      </w:r>
      <w:r>
        <w:t xml:space="preserve"> to collect the</w:t>
      </w:r>
      <w:r w:rsidR="00AB4299">
        <w:t xml:space="preserve"> above</w:t>
      </w:r>
      <w:r>
        <w:t xml:space="preserve"> information,</w:t>
      </w:r>
      <w:r w:rsidR="004D2AEA">
        <w:t xml:space="preserve"> C</w:t>
      </w:r>
      <w:r w:rsidR="00A45CCC" w:rsidRPr="00A45CCC">
        <w:t>onsultant shall obtain right of entry to private property</w:t>
      </w:r>
      <w:r w:rsidR="009A505F">
        <w:t xml:space="preserve"> to walk the watercourse over </w:t>
      </w:r>
      <w:r>
        <w:t xml:space="preserve">suitable distances </w:t>
      </w:r>
      <w:r w:rsidR="00A45CCC" w:rsidRPr="00A45CCC">
        <w:t>up</w:t>
      </w:r>
      <w:r w:rsidR="009A505F">
        <w:t>stream</w:t>
      </w:r>
      <w:r w:rsidR="00A45CCC" w:rsidRPr="00A45CCC">
        <w:t xml:space="preserve"> and downstream of</w:t>
      </w:r>
      <w:r>
        <w:t xml:space="preserve"> the </w:t>
      </w:r>
      <w:r w:rsidR="00310742">
        <w:t>Project</w:t>
      </w:r>
      <w:r>
        <w:t xml:space="preserve"> site</w:t>
      </w:r>
      <w:r w:rsidR="00A45CCC" w:rsidRPr="00A45CCC">
        <w:t xml:space="preserve">.  </w:t>
      </w:r>
    </w:p>
    <w:p w14:paraId="50D0CB54" w14:textId="77777777" w:rsidR="009A505F" w:rsidRDefault="00A45CCC" w:rsidP="00E25533">
      <w:pPr>
        <w:numPr>
          <w:ilvl w:val="0"/>
          <w:numId w:val="16"/>
        </w:numPr>
        <w:ind w:left="720"/>
        <w:contextualSpacing/>
      </w:pPr>
      <w:proofErr w:type="gramStart"/>
      <w:r w:rsidRPr="00A45CCC">
        <w:t>Determine</w:t>
      </w:r>
      <w:proofErr w:type="gramEnd"/>
      <w:r w:rsidRPr="00A45CCC">
        <w:t xml:space="preserve"> the number and location</w:t>
      </w:r>
      <w:r w:rsidR="009A505F">
        <w:t>s</w:t>
      </w:r>
      <w:r w:rsidRPr="00A45CCC">
        <w:t xml:space="preserve"> of </w:t>
      </w:r>
      <w:r w:rsidR="001003E1">
        <w:t xml:space="preserve">artificial obstructions and natural </w:t>
      </w:r>
      <w:r w:rsidRPr="00A45CCC">
        <w:t>barriers a</w:t>
      </w:r>
      <w:r w:rsidR="009A505F">
        <w:t xml:space="preserve">bove and below the </w:t>
      </w:r>
      <w:r w:rsidR="00310742">
        <w:t>Project</w:t>
      </w:r>
      <w:r w:rsidR="009A505F">
        <w:t xml:space="preserve"> site</w:t>
      </w:r>
      <w:r w:rsidR="00AB28F3">
        <w:t>.</w:t>
      </w:r>
    </w:p>
    <w:p w14:paraId="751539B1" w14:textId="77777777" w:rsidR="009A505F" w:rsidRDefault="00A45CCC" w:rsidP="00E25533">
      <w:pPr>
        <w:numPr>
          <w:ilvl w:val="0"/>
          <w:numId w:val="19"/>
        </w:numPr>
        <w:contextualSpacing/>
      </w:pPr>
      <w:r w:rsidRPr="00A45CCC">
        <w:t xml:space="preserve">Consultant shall map locations </w:t>
      </w:r>
      <w:r w:rsidR="00DD0B68">
        <w:t xml:space="preserve">and document distances </w:t>
      </w:r>
      <w:r w:rsidRPr="00A45CCC">
        <w:t>of all natural and artificial barriers up</w:t>
      </w:r>
      <w:r w:rsidR="009A505F">
        <w:t xml:space="preserve">stream </w:t>
      </w:r>
      <w:r w:rsidRPr="00A45CCC">
        <w:t xml:space="preserve">of the </w:t>
      </w:r>
      <w:r w:rsidR="00310742">
        <w:t>Project</w:t>
      </w:r>
      <w:r w:rsidRPr="00A45CCC">
        <w:t xml:space="preserve"> site to</w:t>
      </w:r>
      <w:r w:rsidR="009A505F">
        <w:t xml:space="preserve"> the first full barrier</w:t>
      </w:r>
      <w:r w:rsidRPr="00A45CCC">
        <w:t xml:space="preserve"> or to the end of fish use</w:t>
      </w:r>
      <w:r w:rsidR="00DD0B68">
        <w:t>.</w:t>
      </w:r>
      <w:r w:rsidRPr="00A45CCC">
        <w:t xml:space="preserve"> </w:t>
      </w:r>
    </w:p>
    <w:p w14:paraId="4A5335E2" w14:textId="77777777" w:rsidR="009A505F" w:rsidRDefault="009A505F" w:rsidP="00E25533">
      <w:pPr>
        <w:numPr>
          <w:ilvl w:val="0"/>
          <w:numId w:val="19"/>
        </w:numPr>
        <w:contextualSpacing/>
      </w:pPr>
      <w:r>
        <w:t xml:space="preserve">Consultant shall map locations </w:t>
      </w:r>
      <w:r w:rsidR="00DD0B68">
        <w:t xml:space="preserve">and document distances </w:t>
      </w:r>
      <w:r>
        <w:t>of all</w:t>
      </w:r>
      <w:r w:rsidR="00DD0B68">
        <w:t xml:space="preserve"> natural and artificial</w:t>
      </w:r>
      <w:r>
        <w:t xml:space="preserve"> barriers downstream</w:t>
      </w:r>
      <w:r w:rsidR="00DD0B68">
        <w:t xml:space="preserve"> of the </w:t>
      </w:r>
      <w:r w:rsidR="00310742">
        <w:t>Project</w:t>
      </w:r>
      <w:r w:rsidR="00DD0B68">
        <w:t xml:space="preserve"> site</w:t>
      </w:r>
      <w:r>
        <w:t xml:space="preserve"> to the </w:t>
      </w:r>
      <w:r w:rsidR="00DD0B68">
        <w:t>first full barrier</w:t>
      </w:r>
      <w:r w:rsidR="00A45CCC" w:rsidRPr="00A45CCC">
        <w:t xml:space="preserve"> or to the location of documented fish use downstream of the </w:t>
      </w:r>
      <w:r w:rsidR="00310742">
        <w:t>Project</w:t>
      </w:r>
      <w:r w:rsidR="00A45CCC" w:rsidRPr="00A45CCC">
        <w:t xml:space="preserve"> area</w:t>
      </w:r>
      <w:r w:rsidR="00DD0B68">
        <w:t>,</w:t>
      </w:r>
      <w:r w:rsidR="00A45CCC" w:rsidRPr="00A45CCC">
        <w:t xml:space="preserve"> </w:t>
      </w:r>
      <w:r w:rsidR="00DD0B68">
        <w:t>whichever is closer</w:t>
      </w:r>
      <w:r w:rsidR="00A45CCC" w:rsidRPr="00A45CCC">
        <w:t xml:space="preserve">.  </w:t>
      </w:r>
    </w:p>
    <w:p w14:paraId="7546FF3B" w14:textId="77777777" w:rsidR="00A45CCC" w:rsidRPr="00A45CCC" w:rsidRDefault="00A45CCC" w:rsidP="00E25533">
      <w:pPr>
        <w:numPr>
          <w:ilvl w:val="0"/>
          <w:numId w:val="19"/>
        </w:numPr>
        <w:contextualSpacing/>
      </w:pPr>
      <w:r w:rsidRPr="00A45CCC">
        <w:t>A qualified fish biologist</w:t>
      </w:r>
      <w:r w:rsidR="00DD0B68">
        <w:t>, as described above,</w:t>
      </w:r>
      <w:r w:rsidRPr="00A45CCC">
        <w:t xml:space="preserve"> shall </w:t>
      </w:r>
      <w:proofErr w:type="gramStart"/>
      <w:r w:rsidRPr="00A45CCC">
        <w:t>determine</w:t>
      </w:r>
      <w:proofErr w:type="gramEnd"/>
      <w:r w:rsidRPr="00A45CCC">
        <w:t xml:space="preserve"> the level of barrier to NMF according to the definitions in the ODFW Fish Passage Priority List (</w:t>
      </w:r>
      <w:proofErr w:type="spellStart"/>
      <w:r w:rsidRPr="00A45CCC">
        <w:t>Loffink</w:t>
      </w:r>
      <w:proofErr w:type="spellEnd"/>
      <w:r w:rsidRPr="00A45CCC">
        <w:t xml:space="preserve"> 2013 or current version).  </w:t>
      </w:r>
    </w:p>
    <w:p w14:paraId="3FBA7C5C" w14:textId="77777777" w:rsidR="000428EB" w:rsidRDefault="00A45CCC" w:rsidP="00E25533">
      <w:pPr>
        <w:numPr>
          <w:ilvl w:val="0"/>
          <w:numId w:val="16"/>
        </w:numPr>
        <w:ind w:left="720"/>
        <w:contextualSpacing/>
      </w:pPr>
      <w:proofErr w:type="gramStart"/>
      <w:r w:rsidRPr="00A45CCC">
        <w:t>Determine</w:t>
      </w:r>
      <w:proofErr w:type="gramEnd"/>
      <w:r w:rsidRPr="00A45CCC">
        <w:t xml:space="preserve"> the amount and quality of habitat and potential NMF species </w:t>
      </w:r>
      <w:proofErr w:type="gramStart"/>
      <w:r w:rsidRPr="00A45CCC">
        <w:t>use</w:t>
      </w:r>
      <w:proofErr w:type="gramEnd"/>
      <w:r w:rsidRPr="00A45CCC">
        <w:t xml:space="preserve"> above the artificial </w:t>
      </w:r>
      <w:r w:rsidR="000428EB">
        <w:t xml:space="preserve">obstruction </w:t>
      </w:r>
      <w:r w:rsidR="00F872BE">
        <w:t xml:space="preserve">occurring </w:t>
      </w:r>
      <w:r w:rsidR="000428EB">
        <w:t xml:space="preserve">at the </w:t>
      </w:r>
      <w:r w:rsidR="00310742">
        <w:t>Project</w:t>
      </w:r>
      <w:r w:rsidR="000428EB">
        <w:t xml:space="preserve"> site</w:t>
      </w:r>
      <w:r w:rsidR="00AB28F3">
        <w:t>.</w:t>
      </w:r>
      <w:r w:rsidRPr="00A45CCC">
        <w:t xml:space="preserve">  </w:t>
      </w:r>
    </w:p>
    <w:p w14:paraId="7041AE0F" w14:textId="77777777" w:rsidR="000428EB" w:rsidRDefault="00A45CCC" w:rsidP="00E25533">
      <w:pPr>
        <w:numPr>
          <w:ilvl w:val="0"/>
          <w:numId w:val="20"/>
        </w:numPr>
        <w:contextualSpacing/>
      </w:pPr>
      <w:r w:rsidRPr="00A45CCC">
        <w:t xml:space="preserve">Consultant shall </w:t>
      </w:r>
      <w:proofErr w:type="gramStart"/>
      <w:r w:rsidRPr="00A45CCC">
        <w:t>determine</w:t>
      </w:r>
      <w:proofErr w:type="gramEnd"/>
      <w:r w:rsidRPr="00A45CCC">
        <w:t xml:space="preserve"> the distance and map the amount of </w:t>
      </w:r>
      <w:r w:rsidR="00F872BE">
        <w:t xml:space="preserve">suitable </w:t>
      </w:r>
      <w:r w:rsidRPr="00A45CCC">
        <w:t xml:space="preserve">habitat to the next full fish passage </w:t>
      </w:r>
      <w:proofErr w:type="gramStart"/>
      <w:r w:rsidRPr="00A45CCC">
        <w:t>barrier</w:t>
      </w:r>
      <w:proofErr w:type="gramEnd"/>
      <w:r w:rsidRPr="00A45CCC">
        <w:t xml:space="preserve"> or the end of fish use upstream of the </w:t>
      </w:r>
      <w:r w:rsidR="00310742">
        <w:t>Project</w:t>
      </w:r>
      <w:r w:rsidRPr="00A45CCC">
        <w:t xml:space="preserve"> site.  </w:t>
      </w:r>
    </w:p>
    <w:p w14:paraId="22BF7115" w14:textId="77777777" w:rsidR="000428EB" w:rsidRDefault="00A45CCC" w:rsidP="00E25533">
      <w:pPr>
        <w:numPr>
          <w:ilvl w:val="0"/>
          <w:numId w:val="20"/>
        </w:numPr>
        <w:contextualSpacing/>
      </w:pPr>
      <w:r w:rsidRPr="00A45CCC">
        <w:t xml:space="preserve">Consultant shall take average active channel widths above and below the road crossing outside of the influence of the crossing.  </w:t>
      </w:r>
    </w:p>
    <w:p w14:paraId="25620161" w14:textId="77777777" w:rsidR="000428EB" w:rsidRDefault="00A45CCC" w:rsidP="00E25533">
      <w:pPr>
        <w:numPr>
          <w:ilvl w:val="0"/>
          <w:numId w:val="20"/>
        </w:numPr>
        <w:contextualSpacing/>
      </w:pPr>
      <w:r w:rsidRPr="00A45CCC">
        <w:t xml:space="preserve">A qualified fish biologist shall evaluate the amount and quality of the habitat to support the life stages and life cycle needs of NMF that would use the habitat if they had full access to area between the </w:t>
      </w:r>
      <w:r w:rsidR="00310742">
        <w:t>Project</w:t>
      </w:r>
      <w:r w:rsidRPr="00A45CCC">
        <w:t xml:space="preserve"> site and the next full fish passage barrier (including spawning, rearing, sheltering and feeding, migration).  </w:t>
      </w:r>
    </w:p>
    <w:p w14:paraId="3BDBBC68" w14:textId="77777777" w:rsidR="00A45CCC" w:rsidRPr="007760F2" w:rsidRDefault="00A45CCC" w:rsidP="00E25533">
      <w:pPr>
        <w:numPr>
          <w:ilvl w:val="0"/>
          <w:numId w:val="20"/>
        </w:numPr>
        <w:contextualSpacing/>
      </w:pPr>
      <w:r w:rsidRPr="00A45CCC">
        <w:t xml:space="preserve">Consultant shall document the species and life stages of NMF that would use the habitat above the </w:t>
      </w:r>
      <w:r w:rsidR="00310742">
        <w:t>Project</w:t>
      </w:r>
      <w:r w:rsidRPr="00A45CCC">
        <w:t xml:space="preserve"> area if full volitional access </w:t>
      </w:r>
      <w:proofErr w:type="gramStart"/>
      <w:r w:rsidRPr="00A45CCC">
        <w:t>were provided</w:t>
      </w:r>
      <w:proofErr w:type="gramEnd"/>
      <w:r w:rsidRPr="00A45CCC">
        <w:t xml:space="preserve">.  </w:t>
      </w:r>
    </w:p>
    <w:p w14:paraId="77D7B745" w14:textId="77777777" w:rsidR="00CF0673" w:rsidRDefault="00037704" w:rsidP="00E25533">
      <w:pPr>
        <w:numPr>
          <w:ilvl w:val="0"/>
          <w:numId w:val="16"/>
        </w:numPr>
        <w:ind w:left="720"/>
        <w:contextualSpacing/>
      </w:pPr>
      <w:r>
        <w:t>Inc</w:t>
      </w:r>
      <w:r w:rsidR="0039632C">
        <w:t xml:space="preserve">orporate analysis </w:t>
      </w:r>
      <w:r>
        <w:t>of the field assessment</w:t>
      </w:r>
      <w:r w:rsidR="0039632C">
        <w:t xml:space="preserve"> data and conclusions</w:t>
      </w:r>
      <w:r>
        <w:t xml:space="preserve"> into the</w:t>
      </w:r>
      <w:r w:rsidR="00CF0673">
        <w:t xml:space="preserve"> Fish Passage Scoping Memo</w:t>
      </w:r>
      <w:r w:rsidR="00AB28F3">
        <w:t>.</w:t>
      </w:r>
      <w:r w:rsidR="00A45CCC" w:rsidRPr="00A45CCC">
        <w:t xml:space="preserve"> </w:t>
      </w:r>
    </w:p>
    <w:p w14:paraId="299EDBF0" w14:textId="77777777" w:rsidR="00CF0673" w:rsidRDefault="00A45CCC" w:rsidP="00E25533">
      <w:pPr>
        <w:numPr>
          <w:ilvl w:val="0"/>
          <w:numId w:val="21"/>
        </w:numPr>
        <w:contextualSpacing/>
      </w:pPr>
      <w:r w:rsidRPr="00A45CCC">
        <w:lastRenderedPageBreak/>
        <w:t>Consultant shall e</w:t>
      </w:r>
      <w:r w:rsidR="00CF0673">
        <w:t xml:space="preserve">valuate the </w:t>
      </w:r>
      <w:r w:rsidR="0039632C">
        <w:t xml:space="preserve">field </w:t>
      </w:r>
      <w:r w:rsidR="00CF0673">
        <w:t xml:space="preserve">information </w:t>
      </w:r>
      <w:r w:rsidR="0039632C">
        <w:t xml:space="preserve">in the context of meeting fish passage requirements and </w:t>
      </w:r>
      <w:r w:rsidR="00D53DC1">
        <w:t>amend</w:t>
      </w:r>
      <w:r w:rsidR="0039632C">
        <w:t xml:space="preserve"> the analyses </w:t>
      </w:r>
      <w:r w:rsidR="00D53DC1">
        <w:t>to</w:t>
      </w:r>
      <w:r w:rsidR="00CF0673">
        <w:t xml:space="preserve"> the F</w:t>
      </w:r>
      <w:r w:rsidRPr="00A45CCC">
        <w:t xml:space="preserve">ish </w:t>
      </w:r>
      <w:r w:rsidR="00CF0673">
        <w:t>P</w:t>
      </w:r>
      <w:r w:rsidRPr="00A45CCC">
        <w:t xml:space="preserve">assage </w:t>
      </w:r>
      <w:r w:rsidR="00CF0673">
        <w:t>S</w:t>
      </w:r>
      <w:r w:rsidRPr="00A45CCC">
        <w:t xml:space="preserve">coping </w:t>
      </w:r>
      <w:r w:rsidR="00CF0673">
        <w:t>M</w:t>
      </w:r>
      <w:r w:rsidRPr="00A45CCC">
        <w:t>emo</w:t>
      </w:r>
    </w:p>
    <w:p w14:paraId="4E68420E" w14:textId="77777777" w:rsidR="00A45CCC" w:rsidRPr="007760F2" w:rsidRDefault="00CF0673" w:rsidP="00E25533">
      <w:pPr>
        <w:numPr>
          <w:ilvl w:val="0"/>
          <w:numId w:val="21"/>
        </w:numPr>
        <w:contextualSpacing/>
      </w:pPr>
      <w:r>
        <w:t>I</w:t>
      </w:r>
      <w:r w:rsidR="00A45CCC" w:rsidRPr="00A45CCC">
        <w:t xml:space="preserve">n consultation with ODFW and </w:t>
      </w:r>
      <w:r w:rsidR="00130882">
        <w:t>Agency</w:t>
      </w:r>
      <w:r>
        <w:t>, Consultant</w:t>
      </w:r>
      <w:r w:rsidR="00A45CCC" w:rsidRPr="00A45CCC">
        <w:t xml:space="preserve"> will develop a recommendation on the </w:t>
      </w:r>
      <w:proofErr w:type="gramStart"/>
      <w:r w:rsidR="00A45CCC" w:rsidRPr="00A45CCC">
        <w:t>appropriate way</w:t>
      </w:r>
      <w:proofErr w:type="gramEnd"/>
      <w:r w:rsidR="00A45CCC" w:rsidRPr="00A45CCC">
        <w:t xml:space="preserve"> to meet fish passage requirements at</w:t>
      </w:r>
      <w:r w:rsidR="00D53DC1">
        <w:t xml:space="preserve"> each site with a fish passage trigger in </w:t>
      </w:r>
      <w:r w:rsidR="00A45CCC" w:rsidRPr="00A45CCC">
        <w:t xml:space="preserve">the </w:t>
      </w:r>
      <w:r w:rsidR="00310742">
        <w:t>Project</w:t>
      </w:r>
      <w:r w:rsidR="00A45CCC" w:rsidRPr="00A45CCC">
        <w:t xml:space="preserve"> locati</w:t>
      </w:r>
      <w:r w:rsidR="0039632C">
        <w:t>on and include the recommendation</w:t>
      </w:r>
      <w:r w:rsidR="00D53DC1">
        <w:t>(s)</w:t>
      </w:r>
      <w:r w:rsidR="0039632C">
        <w:t xml:space="preserve"> in the Fish Passage Scoping M</w:t>
      </w:r>
      <w:r w:rsidR="00A45CCC" w:rsidRPr="00A45CCC">
        <w:t xml:space="preserve">emo </w:t>
      </w:r>
      <w:r w:rsidR="0039632C">
        <w:t>using t</w:t>
      </w:r>
      <w:r w:rsidR="00A45CCC" w:rsidRPr="00A45CCC">
        <w:t xml:space="preserve">he following guidelines:  </w:t>
      </w:r>
    </w:p>
    <w:p w14:paraId="10BAF1F3" w14:textId="77777777" w:rsidR="00A45CCC" w:rsidRPr="00A45CCC" w:rsidRDefault="00A45CCC" w:rsidP="00E25533">
      <w:pPr>
        <w:numPr>
          <w:ilvl w:val="0"/>
          <w:numId w:val="23"/>
        </w:numPr>
        <w:contextualSpacing/>
      </w:pPr>
      <w:r w:rsidRPr="00A45CCC">
        <w:t xml:space="preserve">If the habitat for NMF upstream of the </w:t>
      </w:r>
      <w:r w:rsidR="00310742">
        <w:t>Project</w:t>
      </w:r>
      <w:r w:rsidRPr="00A45CCC">
        <w:t xml:space="preserve"> site </w:t>
      </w:r>
      <w:proofErr w:type="gramStart"/>
      <w:r w:rsidRPr="00A45CCC">
        <w:t>is limited</w:t>
      </w:r>
      <w:proofErr w:type="gramEnd"/>
      <w:r w:rsidRPr="00A45CCC">
        <w:t xml:space="preserve"> and poor quality and/or NMF cannot currently access the </w:t>
      </w:r>
      <w:r w:rsidR="00310742">
        <w:t>Project</w:t>
      </w:r>
      <w:r w:rsidRPr="00A45CCC">
        <w:t xml:space="preserve"> area, then there may be no appreciable benefit to providing fish passage at the </w:t>
      </w:r>
      <w:r w:rsidR="00310742">
        <w:t>Project</w:t>
      </w:r>
      <w:r w:rsidRPr="00A45CCC">
        <w:t xml:space="preserve"> site and a </w:t>
      </w:r>
      <w:r w:rsidRPr="00A45CCC">
        <w:rPr>
          <w:u w:val="single"/>
        </w:rPr>
        <w:t>Fish Passage Exemption</w:t>
      </w:r>
      <w:r w:rsidRPr="00A45CCC">
        <w:t xml:space="preserve"> may be </w:t>
      </w:r>
      <w:proofErr w:type="gramStart"/>
      <w:r w:rsidRPr="00A45CCC">
        <w:t>appropriate</w:t>
      </w:r>
      <w:proofErr w:type="gramEnd"/>
      <w:r w:rsidRPr="00A45CCC">
        <w:t xml:space="preserve">.  </w:t>
      </w:r>
    </w:p>
    <w:p w14:paraId="6EE0A91A" w14:textId="77777777" w:rsidR="00A45CCC" w:rsidRPr="00A45CCC" w:rsidRDefault="00A45CCC" w:rsidP="00E25533">
      <w:pPr>
        <w:numPr>
          <w:ilvl w:val="0"/>
          <w:numId w:val="23"/>
        </w:numPr>
        <w:contextualSpacing/>
      </w:pPr>
      <w:r w:rsidRPr="00A45CCC">
        <w:t xml:space="preserve">If there would be a benefit to NMF </w:t>
      </w:r>
      <w:r w:rsidR="00D53238">
        <w:t>if</w:t>
      </w:r>
      <w:r w:rsidRPr="00A45CCC">
        <w:t xml:space="preserve"> passage</w:t>
      </w:r>
      <w:r w:rsidR="00D53238">
        <w:t xml:space="preserve"> </w:t>
      </w:r>
      <w:proofErr w:type="gramStart"/>
      <w:r w:rsidR="00D53238">
        <w:t>was provided</w:t>
      </w:r>
      <w:proofErr w:type="gramEnd"/>
      <w:r w:rsidRPr="00A45CCC">
        <w:t xml:space="preserve"> at the </w:t>
      </w:r>
      <w:r w:rsidR="00310742">
        <w:t>Project</w:t>
      </w:r>
      <w:r w:rsidRPr="00A45CCC">
        <w:t xml:space="preserve"> location, but the cost of providing</w:t>
      </w:r>
      <w:r w:rsidR="00D53238">
        <w:t xml:space="preserve"> passage</w:t>
      </w:r>
      <w:r w:rsidRPr="00A45CCC">
        <w:t xml:space="preserve"> outweighs the </w:t>
      </w:r>
      <w:r w:rsidR="00D53238">
        <w:t>benefits to NMF</w:t>
      </w:r>
      <w:r w:rsidRPr="00A45CCC">
        <w:t xml:space="preserve">, then a </w:t>
      </w:r>
      <w:r w:rsidRPr="00A45CCC">
        <w:rPr>
          <w:u w:val="single"/>
        </w:rPr>
        <w:t>Fish Passage Waiver</w:t>
      </w:r>
      <w:r w:rsidR="00D53238">
        <w:t xml:space="preserve"> may be </w:t>
      </w:r>
      <w:proofErr w:type="gramStart"/>
      <w:r w:rsidR="00D53238">
        <w:t>appropriate</w:t>
      </w:r>
      <w:proofErr w:type="gramEnd"/>
      <w:r w:rsidR="00D53238">
        <w:t xml:space="preserve">. </w:t>
      </w:r>
      <w:r w:rsidRPr="00A45CCC">
        <w:t>Fish Passage Waivers require t</w:t>
      </w:r>
      <w:r w:rsidR="00D53238">
        <w:t xml:space="preserve">hat the </w:t>
      </w:r>
      <w:r w:rsidR="00310742">
        <w:t>Project</w:t>
      </w:r>
      <w:r w:rsidR="00D53238">
        <w:t xml:space="preserve"> mitigate for</w:t>
      </w:r>
      <w:r w:rsidRPr="00A45CCC">
        <w:t xml:space="preserve"> lack of passage at the </w:t>
      </w:r>
      <w:r w:rsidR="00310742">
        <w:t>Project</w:t>
      </w:r>
      <w:r w:rsidRPr="00A45CCC">
        <w:t xml:space="preserve"> site </w:t>
      </w:r>
      <w:r w:rsidR="00D53238">
        <w:t xml:space="preserve">by providing a </w:t>
      </w:r>
      <w:r w:rsidRPr="00A45CCC">
        <w:t xml:space="preserve">net benefit to NMF </w:t>
      </w:r>
      <w:r w:rsidR="00D53238">
        <w:t xml:space="preserve">elsewhere that </w:t>
      </w:r>
      <w:proofErr w:type="gramStart"/>
      <w:r w:rsidR="00D53238">
        <w:t>exceed</w:t>
      </w:r>
      <w:proofErr w:type="gramEnd"/>
      <w:r w:rsidR="00D53238">
        <w:t xml:space="preserve"> the benefits of</w:t>
      </w:r>
      <w:r w:rsidRPr="00A45CCC">
        <w:t xml:space="preserve"> providing passage at the </w:t>
      </w:r>
      <w:r w:rsidR="00310742">
        <w:t>Project</w:t>
      </w:r>
      <w:r w:rsidRPr="00A45CCC">
        <w:t xml:space="preserve"> location.  </w:t>
      </w:r>
    </w:p>
    <w:p w14:paraId="3BC442A2" w14:textId="77777777" w:rsidR="00A45CCC" w:rsidRDefault="00A45CCC" w:rsidP="00E25533">
      <w:pPr>
        <w:numPr>
          <w:ilvl w:val="0"/>
          <w:numId w:val="23"/>
        </w:numPr>
        <w:contextualSpacing/>
      </w:pPr>
      <w:r w:rsidRPr="00A45CCC">
        <w:t xml:space="preserve">If providing passage at the </w:t>
      </w:r>
      <w:r w:rsidR="00310742">
        <w:t>Project</w:t>
      </w:r>
      <w:r w:rsidRPr="00A45CCC">
        <w:t xml:space="preserve"> site would provide a significant or </w:t>
      </w:r>
      <w:proofErr w:type="gramStart"/>
      <w:r w:rsidRPr="00A45CCC">
        <w:t>cost effective</w:t>
      </w:r>
      <w:proofErr w:type="gramEnd"/>
      <w:r w:rsidRPr="00A45CCC">
        <w:t xml:space="preserve"> benefit to NMF, or there is no </w:t>
      </w:r>
      <w:proofErr w:type="gramStart"/>
      <w:r w:rsidRPr="00A45CCC">
        <w:t>appropriate mitigation</w:t>
      </w:r>
      <w:proofErr w:type="gramEnd"/>
      <w:r w:rsidRPr="00A45CCC">
        <w:t xml:space="preserve"> option, then </w:t>
      </w:r>
      <w:r w:rsidRPr="007760F2">
        <w:rPr>
          <w:u w:val="single"/>
        </w:rPr>
        <w:t xml:space="preserve">meeting </w:t>
      </w:r>
      <w:r w:rsidRPr="00A45CCC">
        <w:rPr>
          <w:u w:val="single"/>
        </w:rPr>
        <w:t>Fish Passage Criteria</w:t>
      </w:r>
      <w:r w:rsidRPr="00A45CCC">
        <w:t xml:space="preserve"> at the </w:t>
      </w:r>
      <w:r w:rsidR="00310742">
        <w:t>Project</w:t>
      </w:r>
      <w:r w:rsidRPr="00A45CCC">
        <w:t xml:space="preserve"> site may be </w:t>
      </w:r>
      <w:proofErr w:type="gramStart"/>
      <w:r w:rsidRPr="00A45CCC">
        <w:t>appropriate</w:t>
      </w:r>
      <w:proofErr w:type="gramEnd"/>
      <w:r w:rsidRPr="00A45CCC">
        <w:t xml:space="preserve">.   </w:t>
      </w:r>
    </w:p>
    <w:p w14:paraId="733D01D0" w14:textId="77777777" w:rsidR="000E305E" w:rsidRPr="00A45CCC" w:rsidRDefault="000E305E" w:rsidP="00E25533">
      <w:pPr>
        <w:numPr>
          <w:ilvl w:val="0"/>
          <w:numId w:val="12"/>
        </w:numPr>
        <w:ind w:left="720"/>
        <w:contextualSpacing/>
      </w:pPr>
      <w:r>
        <w:t>C</w:t>
      </w:r>
      <w:r w:rsidRPr="00A45CCC">
        <w:t>oordinate and attend 1 on-site visit with the ODFW District Fish Biologist (or their designated representative), NMFS Liaison</w:t>
      </w:r>
      <w:r>
        <w:t xml:space="preserve"> (if </w:t>
      </w:r>
      <w:proofErr w:type="gramStart"/>
      <w:r>
        <w:t>appropriate)</w:t>
      </w:r>
      <w:proofErr w:type="gramEnd"/>
      <w:r>
        <w:t xml:space="preserve">, </w:t>
      </w:r>
      <w:r w:rsidRPr="00A45CCC">
        <w:t>and Agency Biologist</w:t>
      </w:r>
      <w:r>
        <w:t xml:space="preserve"> to d</w:t>
      </w:r>
      <w:r w:rsidRPr="00A45CCC">
        <w:t xml:space="preserve">iscuss the </w:t>
      </w:r>
      <w:r w:rsidR="00310742">
        <w:t>Project</w:t>
      </w:r>
      <w:r w:rsidRPr="00A45CCC">
        <w:t xml:space="preserve"> and the </w:t>
      </w:r>
      <w:proofErr w:type="gramStart"/>
      <w:r w:rsidRPr="00A45CCC">
        <w:t>appropriate strategy</w:t>
      </w:r>
      <w:proofErr w:type="gramEnd"/>
      <w:r w:rsidRPr="00A45CCC">
        <w:t xml:space="preserve"> to address fish passage (</w:t>
      </w:r>
      <w:r>
        <w:t xml:space="preserve">i.e., </w:t>
      </w:r>
      <w:r w:rsidR="000F5CA0">
        <w:t>e</w:t>
      </w:r>
      <w:r w:rsidRPr="00A45CCC">
        <w:t xml:space="preserve">xemption, </w:t>
      </w:r>
      <w:r w:rsidR="000F5CA0">
        <w:t>w</w:t>
      </w:r>
      <w:r>
        <w:t xml:space="preserve">aiver, </w:t>
      </w:r>
      <w:r w:rsidR="000F5CA0">
        <w:t>or fish p</w:t>
      </w:r>
      <w:r w:rsidRPr="00A45CCC">
        <w:t>ass</w:t>
      </w:r>
      <w:r w:rsidR="000F5CA0">
        <w:t>age p</w:t>
      </w:r>
      <w:r>
        <w:t>lan</w:t>
      </w:r>
      <w:r w:rsidRPr="00A45CCC">
        <w:t xml:space="preserve">).  </w:t>
      </w:r>
    </w:p>
    <w:p w14:paraId="067B74EA" w14:textId="77777777" w:rsidR="000E305E" w:rsidRPr="00B92AD3" w:rsidRDefault="000E305E" w:rsidP="00E25533">
      <w:pPr>
        <w:numPr>
          <w:ilvl w:val="0"/>
          <w:numId w:val="28"/>
        </w:numPr>
        <w:contextualSpacing/>
      </w:pPr>
      <w:r w:rsidRPr="00A45CCC">
        <w:t xml:space="preserve">If fish passage will </w:t>
      </w:r>
      <w:proofErr w:type="gramStart"/>
      <w:r w:rsidRPr="00A45CCC">
        <w:t>be provided</w:t>
      </w:r>
      <w:proofErr w:type="gramEnd"/>
      <w:r w:rsidRPr="00A45CCC">
        <w:t xml:space="preserve"> on site, </w:t>
      </w:r>
      <w:r>
        <w:t xml:space="preserve">Consultant shall </w:t>
      </w:r>
      <w:r w:rsidRPr="00A45CCC">
        <w:t xml:space="preserve">discuss </w:t>
      </w:r>
      <w:r w:rsidRPr="00A45CCC">
        <w:rPr>
          <w:szCs w:val="24"/>
        </w:rPr>
        <w:t xml:space="preserve">the </w:t>
      </w:r>
      <w:proofErr w:type="gramStart"/>
      <w:r w:rsidRPr="00A45CCC">
        <w:rPr>
          <w:szCs w:val="24"/>
        </w:rPr>
        <w:t>appropriate fish</w:t>
      </w:r>
      <w:proofErr w:type="gramEnd"/>
      <w:r w:rsidRPr="00A45CCC">
        <w:rPr>
          <w:szCs w:val="24"/>
        </w:rPr>
        <w:t xml:space="preserve"> passage design </w:t>
      </w:r>
      <w:proofErr w:type="gramStart"/>
      <w:r w:rsidRPr="00A45CCC">
        <w:rPr>
          <w:szCs w:val="24"/>
        </w:rPr>
        <w:t>methodo</w:t>
      </w:r>
      <w:r>
        <w:rPr>
          <w:szCs w:val="24"/>
        </w:rPr>
        <w:t>logy</w:t>
      </w:r>
      <w:proofErr w:type="gramEnd"/>
      <w:r>
        <w:rPr>
          <w:szCs w:val="24"/>
        </w:rPr>
        <w:t xml:space="preserve"> with ODFW and Agency;</w:t>
      </w:r>
      <w:r w:rsidRPr="00A45CCC">
        <w:rPr>
          <w:szCs w:val="24"/>
        </w:rPr>
        <w:t xml:space="preserve"> “Larger-Scale Crossing Design</w:t>
      </w:r>
      <w:r>
        <w:rPr>
          <w:szCs w:val="24"/>
        </w:rPr>
        <w:t>,</w:t>
      </w:r>
      <w:r w:rsidRPr="00A45CCC">
        <w:rPr>
          <w:szCs w:val="24"/>
        </w:rPr>
        <w:t>” “Hydraulic Design</w:t>
      </w:r>
      <w:r>
        <w:rPr>
          <w:szCs w:val="24"/>
        </w:rPr>
        <w:t>,</w:t>
      </w:r>
      <w:r w:rsidRPr="00A45CCC">
        <w:rPr>
          <w:szCs w:val="24"/>
        </w:rPr>
        <w:t xml:space="preserve">” or “Stream Simulation Design” will </w:t>
      </w:r>
      <w:proofErr w:type="gramStart"/>
      <w:r w:rsidRPr="00A45CCC">
        <w:rPr>
          <w:szCs w:val="24"/>
        </w:rPr>
        <w:t>be used</w:t>
      </w:r>
      <w:proofErr w:type="gramEnd"/>
      <w:r w:rsidRPr="00A45CCC">
        <w:rPr>
          <w:szCs w:val="24"/>
        </w:rPr>
        <w:t xml:space="preserve"> to meet passage requirements</w:t>
      </w:r>
      <w:r w:rsidRPr="008D2C14">
        <w:rPr>
          <w:szCs w:val="24"/>
        </w:rPr>
        <w:t xml:space="preserve">. </w:t>
      </w:r>
      <w:r w:rsidR="000F5CA0" w:rsidRPr="008D2C14">
        <w:rPr>
          <w:highlight w:val="yellow"/>
        </w:rPr>
        <w:t>[</w:t>
      </w:r>
      <w:r w:rsidR="000F5CA0" w:rsidRPr="00B92AD3">
        <w:rPr>
          <w:highlight w:val="yellow"/>
        </w:rPr>
        <w:t xml:space="preserve">Note: Stream channels within or </w:t>
      </w:r>
      <w:proofErr w:type="gramStart"/>
      <w:r w:rsidR="000F5CA0" w:rsidRPr="00B92AD3">
        <w:rPr>
          <w:highlight w:val="yellow"/>
        </w:rPr>
        <w:t>adjacent to</w:t>
      </w:r>
      <w:proofErr w:type="gramEnd"/>
      <w:r w:rsidR="000F5CA0" w:rsidRPr="00B92AD3">
        <w:rPr>
          <w:highlight w:val="yellow"/>
        </w:rPr>
        <w:t xml:space="preserve"> crossing structures with gradients above 3%, or with a grade break of more than 1.25 times the upstream and downstream gradients will require special consideration and design work.]</w:t>
      </w:r>
      <w:r w:rsidR="000F5CA0" w:rsidRPr="00B92AD3">
        <w:t xml:space="preserve">  </w:t>
      </w:r>
    </w:p>
    <w:p w14:paraId="4940DB4C" w14:textId="77777777" w:rsidR="000E305E" w:rsidRDefault="000E305E" w:rsidP="00E25533">
      <w:pPr>
        <w:numPr>
          <w:ilvl w:val="0"/>
          <w:numId w:val="28"/>
        </w:numPr>
        <w:contextualSpacing/>
      </w:pPr>
      <w:r w:rsidRPr="008D2C14">
        <w:rPr>
          <w:szCs w:val="24"/>
        </w:rPr>
        <w:t xml:space="preserve">If the passage standard </w:t>
      </w:r>
      <w:r w:rsidRPr="00F96873">
        <w:rPr>
          <w:szCs w:val="24"/>
        </w:rPr>
        <w:t>c</w:t>
      </w:r>
      <w:r>
        <w:rPr>
          <w:szCs w:val="24"/>
        </w:rPr>
        <w:t xml:space="preserve">an </w:t>
      </w:r>
      <w:proofErr w:type="gramStart"/>
      <w:r>
        <w:rPr>
          <w:szCs w:val="24"/>
        </w:rPr>
        <w:t>be met</w:t>
      </w:r>
      <w:proofErr w:type="gramEnd"/>
      <w:r w:rsidRPr="00A45CCC">
        <w:rPr>
          <w:szCs w:val="24"/>
        </w:rPr>
        <w:t xml:space="preserve"> with </w:t>
      </w:r>
      <w:r w:rsidR="00310742">
        <w:rPr>
          <w:szCs w:val="24"/>
        </w:rPr>
        <w:t>Project</w:t>
      </w:r>
      <w:r w:rsidRPr="00A45CCC">
        <w:rPr>
          <w:szCs w:val="24"/>
        </w:rPr>
        <w:t xml:space="preserve"> modifications or design exceptions, </w:t>
      </w:r>
      <w:r>
        <w:rPr>
          <w:szCs w:val="24"/>
        </w:rPr>
        <w:t>Consultant shall d</w:t>
      </w:r>
      <w:r w:rsidRPr="00A45CCC">
        <w:rPr>
          <w:szCs w:val="24"/>
        </w:rPr>
        <w:t xml:space="preserve">iscuss </w:t>
      </w:r>
      <w:r w:rsidRPr="00A45CCC">
        <w:t xml:space="preserve">applicable fish passage standards, </w:t>
      </w:r>
      <w:r w:rsidR="00310742">
        <w:t>Project</w:t>
      </w:r>
      <w:r w:rsidRPr="00A45CCC">
        <w:t xml:space="preserve"> challenges, and possible modifications to the </w:t>
      </w:r>
      <w:r w:rsidR="00310742">
        <w:t>Project</w:t>
      </w:r>
      <w:r w:rsidRPr="00A45CCC">
        <w:t xml:space="preserve"> to meet Oregon Fish Passage Law and ODFW/NMFS fish passage standards. </w:t>
      </w:r>
    </w:p>
    <w:p w14:paraId="5829C57B" w14:textId="77777777" w:rsidR="000F5CA0" w:rsidRDefault="000F5CA0" w:rsidP="00E25533">
      <w:pPr>
        <w:numPr>
          <w:ilvl w:val="0"/>
          <w:numId w:val="28"/>
        </w:numPr>
        <w:contextualSpacing/>
      </w:pPr>
      <w:r w:rsidRPr="007760F2">
        <w:t xml:space="preserve">If the </w:t>
      </w:r>
      <w:r w:rsidR="00310742">
        <w:t>Project</w:t>
      </w:r>
      <w:r w:rsidRPr="007760F2">
        <w:t xml:space="preserve"> </w:t>
      </w:r>
      <w:proofErr w:type="gramStart"/>
      <w:r w:rsidRPr="007760F2">
        <w:t>contains</w:t>
      </w:r>
      <w:proofErr w:type="gramEnd"/>
      <w:r w:rsidRPr="007760F2">
        <w:t xml:space="preserve"> a culvert that could </w:t>
      </w:r>
      <w:proofErr w:type="gramStart"/>
      <w:r w:rsidRPr="007760F2">
        <w:t>be repaired</w:t>
      </w:r>
      <w:proofErr w:type="gramEnd"/>
      <w:r w:rsidRPr="007760F2">
        <w:t xml:space="preserve"> under the conditions of the ODOT-ODFW Culvert Repair Programmatic Agreement, </w:t>
      </w:r>
      <w:r>
        <w:t xml:space="preserve">Consultant should discuss </w:t>
      </w:r>
      <w:r w:rsidRPr="007760F2">
        <w:t xml:space="preserve">this approach to address the culvert deficiencies.  </w:t>
      </w:r>
    </w:p>
    <w:p w14:paraId="5589D57A" w14:textId="77777777" w:rsidR="000E305E" w:rsidRPr="000E305E" w:rsidRDefault="000E305E" w:rsidP="00E25533">
      <w:pPr>
        <w:numPr>
          <w:ilvl w:val="0"/>
          <w:numId w:val="28"/>
        </w:numPr>
        <w:contextualSpacing/>
      </w:pPr>
      <w:r>
        <w:t>Consultant shall p</w:t>
      </w:r>
      <w:r w:rsidRPr="00A45CCC">
        <w:t xml:space="preserve">repare site visit meeting notes that include topics discussed and recommendations from ODFW/NMFS </w:t>
      </w:r>
      <w:r>
        <w:t>for</w:t>
      </w:r>
      <w:r w:rsidRPr="00A45CCC">
        <w:t xml:space="preserve"> the </w:t>
      </w:r>
      <w:r w:rsidR="00310742">
        <w:t>Project</w:t>
      </w:r>
      <w:r>
        <w:t xml:space="preserve"> to</w:t>
      </w:r>
      <w:r w:rsidRPr="00A45CCC">
        <w:t xml:space="preserve"> address fish passage requirements.</w:t>
      </w:r>
      <w:r w:rsidRPr="000F5CA0">
        <w:rPr>
          <w:szCs w:val="24"/>
        </w:rPr>
        <w:t xml:space="preserve">  </w:t>
      </w:r>
    </w:p>
    <w:p w14:paraId="23CF8256" w14:textId="77777777" w:rsidR="000E305E" w:rsidRDefault="000E305E" w:rsidP="00E25533">
      <w:pPr>
        <w:numPr>
          <w:ilvl w:val="0"/>
          <w:numId w:val="28"/>
        </w:numPr>
        <w:contextualSpacing/>
      </w:pPr>
      <w:r w:rsidRPr="00A45CCC">
        <w:t>Following the site visit</w:t>
      </w:r>
      <w:r>
        <w:t xml:space="preserve"> and dissemination of meeting notes</w:t>
      </w:r>
      <w:r w:rsidRPr="00A45CCC">
        <w:t xml:space="preserve">, Consultant shall coordinate with ODFW/NMFS via email and phone to verify ODFW/NMFS </w:t>
      </w:r>
      <w:r w:rsidR="00310742">
        <w:t>Project</w:t>
      </w:r>
      <w:r w:rsidRPr="00A45CCC">
        <w:t xml:space="preserve"> de</w:t>
      </w:r>
      <w:r>
        <w:t>sign requirements, expectations</w:t>
      </w:r>
      <w:r w:rsidRPr="00A45CCC">
        <w:t xml:space="preserve"> and documentation necessary to address fish passage to the approval of Agency and ODFW.</w:t>
      </w:r>
    </w:p>
    <w:p w14:paraId="6AC7EEFD" w14:textId="77777777" w:rsidR="00EF7DBE" w:rsidRPr="00EF7DBE" w:rsidRDefault="00A45CCC" w:rsidP="00E25533">
      <w:pPr>
        <w:numPr>
          <w:ilvl w:val="0"/>
          <w:numId w:val="24"/>
        </w:numPr>
        <w:tabs>
          <w:tab w:val="clear" w:pos="720"/>
          <w:tab w:val="num" w:pos="1080"/>
        </w:tabs>
        <w:ind w:left="1080"/>
        <w:rPr>
          <w:szCs w:val="24"/>
        </w:rPr>
      </w:pPr>
      <w:r w:rsidRPr="00A45CCC">
        <w:t xml:space="preserve">Consultant shall </w:t>
      </w:r>
      <w:r w:rsidR="00EF7DBE">
        <w:t xml:space="preserve">document the fish passage approach recommendation in the Fish Passage Scoping Memo with inclusion of the following information: </w:t>
      </w:r>
    </w:p>
    <w:p w14:paraId="13284045" w14:textId="77777777" w:rsidR="00A45CCC" w:rsidRPr="00EF7DBE" w:rsidRDefault="00A45CCC" w:rsidP="00E25533">
      <w:pPr>
        <w:numPr>
          <w:ilvl w:val="0"/>
          <w:numId w:val="25"/>
        </w:numPr>
        <w:rPr>
          <w:szCs w:val="24"/>
        </w:rPr>
      </w:pPr>
      <w:r w:rsidRPr="00EF7DBE">
        <w:rPr>
          <w:szCs w:val="24"/>
        </w:rPr>
        <w:t xml:space="preserve">Description of the </w:t>
      </w:r>
      <w:r w:rsidR="00310742">
        <w:rPr>
          <w:szCs w:val="24"/>
        </w:rPr>
        <w:t>Project</w:t>
      </w:r>
      <w:r w:rsidRPr="00EF7DBE">
        <w:rPr>
          <w:szCs w:val="24"/>
        </w:rPr>
        <w:t xml:space="preserve"> location and proposed in-water work acti</w:t>
      </w:r>
      <w:r w:rsidR="00EF7DBE">
        <w:rPr>
          <w:szCs w:val="24"/>
        </w:rPr>
        <w:t xml:space="preserve">vity(s) triggering fish passage </w:t>
      </w:r>
      <w:proofErr w:type="gramStart"/>
      <w:r w:rsidR="00EF7DBE">
        <w:rPr>
          <w:szCs w:val="24"/>
        </w:rPr>
        <w:t>requirements</w:t>
      </w:r>
      <w:proofErr w:type="gramEnd"/>
    </w:p>
    <w:p w14:paraId="0A366153" w14:textId="77777777" w:rsidR="00A45CCC" w:rsidRPr="00A45CCC" w:rsidRDefault="00A45CCC" w:rsidP="00E25533">
      <w:pPr>
        <w:numPr>
          <w:ilvl w:val="0"/>
          <w:numId w:val="25"/>
        </w:numPr>
        <w:rPr>
          <w:szCs w:val="24"/>
        </w:rPr>
      </w:pPr>
      <w:r w:rsidRPr="00A45CCC">
        <w:rPr>
          <w:szCs w:val="24"/>
        </w:rPr>
        <w:lastRenderedPageBreak/>
        <w:t xml:space="preserve">Confirmation of current or historic NMF presence or absence at the </w:t>
      </w:r>
      <w:r w:rsidR="00310742">
        <w:rPr>
          <w:szCs w:val="24"/>
        </w:rPr>
        <w:t>Project</w:t>
      </w:r>
      <w:r w:rsidRPr="00A45CCC">
        <w:rPr>
          <w:szCs w:val="24"/>
        </w:rPr>
        <w:t xml:space="preserve"> site and if present, a map </w:t>
      </w:r>
      <w:proofErr w:type="gramStart"/>
      <w:r w:rsidRPr="00A45CCC">
        <w:rPr>
          <w:szCs w:val="24"/>
        </w:rPr>
        <w:t>identifying</w:t>
      </w:r>
      <w:proofErr w:type="gramEnd"/>
      <w:r w:rsidRPr="00A45CCC">
        <w:rPr>
          <w:szCs w:val="24"/>
        </w:rPr>
        <w:t xml:space="preserve"> existing or historic NMF distribution a</w:t>
      </w:r>
      <w:r w:rsidR="00EF7DBE">
        <w:rPr>
          <w:szCs w:val="24"/>
        </w:rPr>
        <w:t xml:space="preserve">bove and below the </w:t>
      </w:r>
      <w:r w:rsidR="00310742">
        <w:rPr>
          <w:szCs w:val="24"/>
        </w:rPr>
        <w:t>Project</w:t>
      </w:r>
      <w:r w:rsidR="00EF7DBE">
        <w:rPr>
          <w:szCs w:val="24"/>
        </w:rPr>
        <w:t xml:space="preserve"> area</w:t>
      </w:r>
      <w:r w:rsidRPr="00A45CCC">
        <w:rPr>
          <w:szCs w:val="24"/>
        </w:rPr>
        <w:t xml:space="preserve">  </w:t>
      </w:r>
    </w:p>
    <w:p w14:paraId="634060DA" w14:textId="77777777" w:rsidR="00A45CCC" w:rsidRPr="00A45CCC" w:rsidRDefault="00A45CCC" w:rsidP="00E25533">
      <w:pPr>
        <w:numPr>
          <w:ilvl w:val="0"/>
          <w:numId w:val="25"/>
        </w:numPr>
        <w:rPr>
          <w:szCs w:val="24"/>
        </w:rPr>
      </w:pPr>
      <w:r w:rsidRPr="00A45CCC">
        <w:rPr>
          <w:szCs w:val="24"/>
        </w:rPr>
        <w:t>Description of evaluation methods, including any field survey dates, field personnel and qualifications, background information reviewed, and summary of meetings or other comm</w:t>
      </w:r>
      <w:r w:rsidR="00EF7DBE">
        <w:rPr>
          <w:szCs w:val="24"/>
        </w:rPr>
        <w:t>unications with ODFW and Agency</w:t>
      </w:r>
    </w:p>
    <w:p w14:paraId="37D071C6" w14:textId="77777777" w:rsidR="00A45CCC" w:rsidRPr="00A45CCC" w:rsidRDefault="00A45CCC" w:rsidP="00E25533">
      <w:pPr>
        <w:numPr>
          <w:ilvl w:val="0"/>
          <w:numId w:val="25"/>
        </w:numPr>
        <w:rPr>
          <w:szCs w:val="24"/>
        </w:rPr>
      </w:pPr>
      <w:r w:rsidRPr="00A45CCC">
        <w:rPr>
          <w:szCs w:val="24"/>
        </w:rPr>
        <w:t xml:space="preserve">Summary of amount and quality of stream habitat types and conditions upstream of the </w:t>
      </w:r>
      <w:r w:rsidR="00310742">
        <w:rPr>
          <w:szCs w:val="24"/>
        </w:rPr>
        <w:t>Project</w:t>
      </w:r>
      <w:r w:rsidRPr="00A45CCC">
        <w:rPr>
          <w:szCs w:val="24"/>
        </w:rPr>
        <w:t xml:space="preserve"> area to the next full barrier</w:t>
      </w:r>
      <w:r w:rsidR="00EF7DBE">
        <w:rPr>
          <w:szCs w:val="24"/>
        </w:rPr>
        <w:t>,</w:t>
      </w:r>
      <w:r w:rsidRPr="00A45CCC">
        <w:rPr>
          <w:szCs w:val="24"/>
        </w:rPr>
        <w:t xml:space="preserve"> </w:t>
      </w:r>
      <w:r w:rsidR="00EF7DBE">
        <w:rPr>
          <w:szCs w:val="24"/>
        </w:rPr>
        <w:t>if appropriate</w:t>
      </w:r>
    </w:p>
    <w:p w14:paraId="52A985F5" w14:textId="77777777" w:rsidR="00A45CCC" w:rsidRPr="00A45CCC" w:rsidRDefault="00A45CCC" w:rsidP="00E25533">
      <w:pPr>
        <w:numPr>
          <w:ilvl w:val="0"/>
          <w:numId w:val="25"/>
        </w:numPr>
        <w:rPr>
          <w:szCs w:val="24"/>
        </w:rPr>
      </w:pPr>
      <w:r w:rsidRPr="00A45CCC">
        <w:rPr>
          <w:szCs w:val="24"/>
        </w:rPr>
        <w:t xml:space="preserve">A map and quantification of potential NMF distribution upstream of the </w:t>
      </w:r>
      <w:r w:rsidR="00310742">
        <w:rPr>
          <w:szCs w:val="24"/>
        </w:rPr>
        <w:t>Project</w:t>
      </w:r>
      <w:r w:rsidR="00EF7DBE">
        <w:rPr>
          <w:szCs w:val="24"/>
        </w:rPr>
        <w:t xml:space="preserve"> area to the next full barrier, if appropriate</w:t>
      </w:r>
    </w:p>
    <w:p w14:paraId="4C84D75A" w14:textId="77777777" w:rsidR="00A45CCC" w:rsidRPr="00A45CCC" w:rsidRDefault="00A45CCC" w:rsidP="00E25533">
      <w:pPr>
        <w:numPr>
          <w:ilvl w:val="0"/>
          <w:numId w:val="25"/>
        </w:numPr>
        <w:rPr>
          <w:szCs w:val="24"/>
        </w:rPr>
      </w:pPr>
      <w:r w:rsidRPr="00A45CCC">
        <w:rPr>
          <w:szCs w:val="24"/>
        </w:rPr>
        <w:t>A table with fish passage barriers up</w:t>
      </w:r>
      <w:r w:rsidR="00EF7DBE">
        <w:rPr>
          <w:szCs w:val="24"/>
        </w:rPr>
        <w:t>stream</w:t>
      </w:r>
      <w:r w:rsidR="0048704B">
        <w:rPr>
          <w:szCs w:val="24"/>
        </w:rPr>
        <w:t xml:space="preserve"> of the </w:t>
      </w:r>
      <w:r w:rsidR="00310742">
        <w:rPr>
          <w:szCs w:val="24"/>
        </w:rPr>
        <w:t>Project</w:t>
      </w:r>
      <w:r w:rsidR="0048704B">
        <w:rPr>
          <w:szCs w:val="24"/>
        </w:rPr>
        <w:t xml:space="preserve"> to the first full barrier</w:t>
      </w:r>
      <w:r w:rsidRPr="00A45CCC">
        <w:rPr>
          <w:szCs w:val="24"/>
        </w:rPr>
        <w:t xml:space="preserve"> and </w:t>
      </w:r>
      <w:r w:rsidR="0048704B">
        <w:rPr>
          <w:szCs w:val="24"/>
        </w:rPr>
        <w:t xml:space="preserve">fish passage barriers </w:t>
      </w:r>
      <w:r w:rsidRPr="00A45CCC">
        <w:rPr>
          <w:szCs w:val="24"/>
        </w:rPr>
        <w:t>do</w:t>
      </w:r>
      <w:r w:rsidR="0048704B">
        <w:rPr>
          <w:szCs w:val="24"/>
        </w:rPr>
        <w:t xml:space="preserve">wnstream of the </w:t>
      </w:r>
      <w:r w:rsidR="00310742">
        <w:rPr>
          <w:szCs w:val="24"/>
        </w:rPr>
        <w:t>Project</w:t>
      </w:r>
      <w:r w:rsidR="0048704B">
        <w:rPr>
          <w:szCs w:val="24"/>
        </w:rPr>
        <w:t xml:space="preserve"> to the first full barrier</w:t>
      </w:r>
      <w:r w:rsidRPr="00A45CCC">
        <w:rPr>
          <w:szCs w:val="24"/>
        </w:rPr>
        <w:t xml:space="preserve"> or to documented fish presence.</w:t>
      </w:r>
      <w:r w:rsidR="0048704B">
        <w:rPr>
          <w:szCs w:val="24"/>
        </w:rPr>
        <w:t xml:space="preserve"> </w:t>
      </w:r>
      <w:r w:rsidRPr="00A45CCC">
        <w:rPr>
          <w:szCs w:val="24"/>
        </w:rPr>
        <w:t xml:space="preserve">The table shall </w:t>
      </w:r>
      <w:proofErr w:type="gramStart"/>
      <w:r w:rsidRPr="00A45CCC">
        <w:rPr>
          <w:szCs w:val="24"/>
        </w:rPr>
        <w:t>contain</w:t>
      </w:r>
      <w:proofErr w:type="gramEnd"/>
      <w:r w:rsidRPr="00A45CCC">
        <w:rPr>
          <w:szCs w:val="24"/>
        </w:rPr>
        <w:t xml:space="preserve"> </w:t>
      </w:r>
    </w:p>
    <w:p w14:paraId="1F467F40" w14:textId="77777777" w:rsidR="00A45CCC" w:rsidRPr="00A45CCC" w:rsidRDefault="00A45CCC" w:rsidP="00E25533">
      <w:pPr>
        <w:numPr>
          <w:ilvl w:val="1"/>
          <w:numId w:val="27"/>
        </w:numPr>
        <w:tabs>
          <w:tab w:val="clear" w:pos="2160"/>
          <w:tab w:val="num" w:pos="1800"/>
        </w:tabs>
        <w:ind w:left="1800"/>
        <w:rPr>
          <w:szCs w:val="24"/>
        </w:rPr>
      </w:pPr>
      <w:r w:rsidRPr="00A45CCC">
        <w:rPr>
          <w:szCs w:val="24"/>
        </w:rPr>
        <w:t>Barrier location (latitude and longitude)</w:t>
      </w:r>
    </w:p>
    <w:p w14:paraId="6E8C6EC6" w14:textId="77777777" w:rsidR="00A45CCC" w:rsidRPr="00A45CCC" w:rsidRDefault="00A45CCC" w:rsidP="00E25533">
      <w:pPr>
        <w:numPr>
          <w:ilvl w:val="1"/>
          <w:numId w:val="27"/>
        </w:numPr>
        <w:tabs>
          <w:tab w:val="clear" w:pos="2160"/>
          <w:tab w:val="num" w:pos="1800"/>
        </w:tabs>
        <w:ind w:left="1800"/>
        <w:rPr>
          <w:szCs w:val="24"/>
        </w:rPr>
      </w:pPr>
      <w:r w:rsidRPr="00A45CCC">
        <w:rPr>
          <w:szCs w:val="24"/>
        </w:rPr>
        <w:t>Distance up</w:t>
      </w:r>
      <w:r w:rsidR="0048704B">
        <w:rPr>
          <w:szCs w:val="24"/>
        </w:rPr>
        <w:t>stream</w:t>
      </w:r>
      <w:r w:rsidRPr="00A45CCC">
        <w:rPr>
          <w:szCs w:val="24"/>
        </w:rPr>
        <w:t xml:space="preserve"> or downstream from the triggering action in the </w:t>
      </w:r>
      <w:r w:rsidR="00310742">
        <w:rPr>
          <w:szCs w:val="24"/>
        </w:rPr>
        <w:t>Project</w:t>
      </w:r>
      <w:r w:rsidRPr="00A45CCC">
        <w:rPr>
          <w:szCs w:val="24"/>
        </w:rPr>
        <w:t xml:space="preserve"> </w:t>
      </w:r>
      <w:proofErr w:type="gramStart"/>
      <w:r w:rsidRPr="00A45CCC">
        <w:rPr>
          <w:szCs w:val="24"/>
        </w:rPr>
        <w:t>area</w:t>
      </w:r>
      <w:proofErr w:type="gramEnd"/>
    </w:p>
    <w:p w14:paraId="1C82886F" w14:textId="77777777" w:rsidR="00A45CCC" w:rsidRPr="00A45CCC" w:rsidRDefault="00A45CCC" w:rsidP="00E25533">
      <w:pPr>
        <w:numPr>
          <w:ilvl w:val="1"/>
          <w:numId w:val="27"/>
        </w:numPr>
        <w:tabs>
          <w:tab w:val="clear" w:pos="2160"/>
          <w:tab w:val="num" w:pos="1800"/>
        </w:tabs>
        <w:ind w:left="1800"/>
        <w:rPr>
          <w:szCs w:val="24"/>
        </w:rPr>
      </w:pPr>
      <w:r w:rsidRPr="00A45CCC">
        <w:rPr>
          <w:szCs w:val="24"/>
        </w:rPr>
        <w:t>Barrier description and status</w:t>
      </w:r>
    </w:p>
    <w:p w14:paraId="56B8D062" w14:textId="77777777" w:rsidR="00A45CCC" w:rsidRPr="00A45CCC" w:rsidRDefault="00A45CCC" w:rsidP="00E25533">
      <w:pPr>
        <w:numPr>
          <w:ilvl w:val="1"/>
          <w:numId w:val="27"/>
        </w:numPr>
        <w:tabs>
          <w:tab w:val="clear" w:pos="2160"/>
          <w:tab w:val="num" w:pos="1800"/>
        </w:tabs>
        <w:ind w:left="1800"/>
        <w:rPr>
          <w:szCs w:val="24"/>
        </w:rPr>
      </w:pPr>
      <w:r w:rsidRPr="00A45CCC">
        <w:rPr>
          <w:szCs w:val="24"/>
        </w:rPr>
        <w:t xml:space="preserve">Level of passage provided at the </w:t>
      </w:r>
      <w:proofErr w:type="gramStart"/>
      <w:r w:rsidRPr="00A45CCC">
        <w:rPr>
          <w:szCs w:val="24"/>
        </w:rPr>
        <w:t>barrier</w:t>
      </w:r>
      <w:proofErr w:type="gramEnd"/>
      <w:r w:rsidRPr="00A45CCC">
        <w:rPr>
          <w:szCs w:val="24"/>
        </w:rPr>
        <w:t xml:space="preserve"> </w:t>
      </w:r>
    </w:p>
    <w:p w14:paraId="0B1F1313" w14:textId="77777777" w:rsidR="00A45CCC" w:rsidRPr="00A45CCC" w:rsidRDefault="00A45CCC" w:rsidP="00E25533">
      <w:pPr>
        <w:numPr>
          <w:ilvl w:val="0"/>
          <w:numId w:val="26"/>
        </w:numPr>
        <w:tabs>
          <w:tab w:val="clear" w:pos="1080"/>
          <w:tab w:val="num" w:pos="1440"/>
        </w:tabs>
        <w:ind w:left="1440"/>
        <w:rPr>
          <w:szCs w:val="24"/>
        </w:rPr>
      </w:pPr>
      <w:r w:rsidRPr="00A45CCC">
        <w:rPr>
          <w:szCs w:val="24"/>
        </w:rPr>
        <w:t xml:space="preserve">A map of </w:t>
      </w:r>
      <w:r w:rsidR="00E72E48">
        <w:rPr>
          <w:szCs w:val="24"/>
        </w:rPr>
        <w:t>b</w:t>
      </w:r>
      <w:r w:rsidRPr="00A45CCC">
        <w:rPr>
          <w:szCs w:val="24"/>
        </w:rPr>
        <w:t xml:space="preserve">arriers </w:t>
      </w:r>
      <w:proofErr w:type="gramStart"/>
      <w:r w:rsidRPr="00A45CCC">
        <w:rPr>
          <w:szCs w:val="24"/>
        </w:rPr>
        <w:t>identified</w:t>
      </w:r>
      <w:proofErr w:type="gramEnd"/>
      <w:r w:rsidRPr="00A45CCC">
        <w:rPr>
          <w:szCs w:val="24"/>
        </w:rPr>
        <w:t xml:space="preserve"> in the above </w:t>
      </w:r>
      <w:proofErr w:type="gramStart"/>
      <w:r w:rsidRPr="00A45CCC">
        <w:rPr>
          <w:szCs w:val="24"/>
        </w:rPr>
        <w:t>table</w:t>
      </w:r>
      <w:proofErr w:type="gramEnd"/>
    </w:p>
    <w:p w14:paraId="422B80B7" w14:textId="77777777" w:rsidR="00A45CCC" w:rsidRPr="007760F2" w:rsidRDefault="00A45CCC" w:rsidP="00E25533">
      <w:pPr>
        <w:numPr>
          <w:ilvl w:val="0"/>
          <w:numId w:val="26"/>
        </w:numPr>
        <w:tabs>
          <w:tab w:val="clear" w:pos="1080"/>
          <w:tab w:val="num" w:pos="1440"/>
        </w:tabs>
        <w:ind w:left="1440"/>
        <w:rPr>
          <w:szCs w:val="24"/>
        </w:rPr>
      </w:pPr>
      <w:r w:rsidRPr="00A45CCC">
        <w:rPr>
          <w:szCs w:val="24"/>
        </w:rPr>
        <w:t xml:space="preserve">An analysis and recommendation of </w:t>
      </w:r>
      <w:proofErr w:type="gramStart"/>
      <w:r w:rsidRPr="00A45CCC">
        <w:rPr>
          <w:szCs w:val="24"/>
        </w:rPr>
        <w:t>appropriate fish</w:t>
      </w:r>
      <w:proofErr w:type="gramEnd"/>
      <w:r w:rsidRPr="00A45CCC">
        <w:rPr>
          <w:szCs w:val="24"/>
        </w:rPr>
        <w:t xml:space="preserve"> passage approach</w:t>
      </w:r>
    </w:p>
    <w:p w14:paraId="19F5CAE5" w14:textId="77777777" w:rsidR="00A45CCC" w:rsidRPr="00A45CCC" w:rsidRDefault="00A45CCC" w:rsidP="00A45CCC">
      <w:pPr>
        <w:ind w:left="0"/>
      </w:pPr>
    </w:p>
    <w:p w14:paraId="05756193" w14:textId="77777777" w:rsidR="00A45CCC" w:rsidRDefault="00A45CCC" w:rsidP="007760F2">
      <w:pPr>
        <w:ind w:left="360"/>
        <w:rPr>
          <w:b/>
        </w:rPr>
      </w:pPr>
      <w:r w:rsidRPr="00A45CCC">
        <w:rPr>
          <w:b/>
        </w:rPr>
        <w:t>Deliverables:</w:t>
      </w:r>
    </w:p>
    <w:p w14:paraId="032D0897" w14:textId="77777777" w:rsidR="005F00E5" w:rsidRPr="007760F2" w:rsidRDefault="005F00E5" w:rsidP="007760F2">
      <w:pPr>
        <w:ind w:left="360"/>
      </w:pPr>
      <w:r>
        <w:t>Consultant shall provide:</w:t>
      </w:r>
    </w:p>
    <w:p w14:paraId="71AF4791" w14:textId="77777777" w:rsidR="00A45CCC" w:rsidRPr="00A45CCC" w:rsidRDefault="00A45CCC" w:rsidP="00E25533">
      <w:pPr>
        <w:numPr>
          <w:ilvl w:val="0"/>
          <w:numId w:val="9"/>
        </w:numPr>
        <w:contextualSpacing/>
      </w:pPr>
      <w:r w:rsidRPr="00A45CCC">
        <w:t xml:space="preserve">Draft Fish Passage Scoping Memo </w:t>
      </w:r>
      <w:proofErr w:type="gramStart"/>
      <w:r w:rsidRPr="00A45CCC">
        <w:t>containing</w:t>
      </w:r>
      <w:proofErr w:type="gramEnd"/>
      <w:r w:rsidRPr="00A45CCC">
        <w:t xml:space="preserve"> findings from </w:t>
      </w:r>
      <w:r w:rsidR="000F5CA0">
        <w:t>Tasks</w:t>
      </w:r>
      <w:r w:rsidR="005F00E5">
        <w:t xml:space="preserve"> 2.5</w:t>
      </w:r>
      <w:r w:rsidR="000F5CA0">
        <w:t>.1 and</w:t>
      </w:r>
      <w:r w:rsidRPr="00A45CCC">
        <w:t xml:space="preserve"> </w:t>
      </w:r>
      <w:r w:rsidR="005F00E5">
        <w:t>2.5.2 (</w:t>
      </w:r>
      <w:r w:rsidRPr="00A45CCC">
        <w:t>1 electronic MS Word copy</w:t>
      </w:r>
      <w:r w:rsidR="005F00E5">
        <w:t>)</w:t>
      </w:r>
      <w:r w:rsidRPr="00A45CCC">
        <w:t xml:space="preserve"> </w:t>
      </w:r>
    </w:p>
    <w:p w14:paraId="6C598727" w14:textId="77777777" w:rsidR="00A45CCC" w:rsidRPr="00A45CCC" w:rsidRDefault="00A45CCC" w:rsidP="00E25533">
      <w:pPr>
        <w:numPr>
          <w:ilvl w:val="0"/>
          <w:numId w:val="9"/>
        </w:numPr>
        <w:contextualSpacing/>
      </w:pPr>
      <w:r w:rsidRPr="00A45CCC">
        <w:t>Final Fish Passage Scoping</w:t>
      </w:r>
      <w:r w:rsidR="005F00E5">
        <w:t xml:space="preserve"> Memo </w:t>
      </w:r>
      <w:proofErr w:type="gramStart"/>
      <w:r w:rsidR="005F00E5">
        <w:t>containing</w:t>
      </w:r>
      <w:proofErr w:type="gramEnd"/>
      <w:r w:rsidR="005F00E5">
        <w:t xml:space="preserve"> findings from Tasks 2.5.1 and</w:t>
      </w:r>
      <w:r w:rsidRPr="00A45CCC">
        <w:t xml:space="preserve"> </w:t>
      </w:r>
      <w:r w:rsidR="005F00E5">
        <w:t>2.5.2 (</w:t>
      </w:r>
      <w:r w:rsidRPr="00A45CCC">
        <w:t>1 electronic PDF copy</w:t>
      </w:r>
      <w:r w:rsidR="005F00E5">
        <w:t>)</w:t>
      </w:r>
    </w:p>
    <w:p w14:paraId="41A2CF4A" w14:textId="77777777" w:rsidR="00A45CCC" w:rsidRPr="00A45CCC" w:rsidRDefault="00A45CCC" w:rsidP="00A45CCC">
      <w:pPr>
        <w:ind w:left="0"/>
      </w:pPr>
    </w:p>
    <w:p w14:paraId="1DF727EC" w14:textId="77777777" w:rsidR="00A45CCC" w:rsidRPr="00A45CCC" w:rsidRDefault="00A45CCC" w:rsidP="007760F2">
      <w:pPr>
        <w:tabs>
          <w:tab w:val="left" w:pos="360"/>
        </w:tabs>
        <w:ind w:left="360"/>
        <w:rPr>
          <w:b/>
          <w:szCs w:val="24"/>
        </w:rPr>
      </w:pPr>
      <w:r w:rsidRPr="00A45CCC">
        <w:rPr>
          <w:b/>
          <w:szCs w:val="24"/>
        </w:rPr>
        <w:t>Schedule:</w:t>
      </w:r>
    </w:p>
    <w:p w14:paraId="2DC33AA3" w14:textId="77777777" w:rsidR="006558BA" w:rsidRPr="00507137" w:rsidRDefault="006558BA" w:rsidP="00E25533">
      <w:pPr>
        <w:numPr>
          <w:ilvl w:val="0"/>
          <w:numId w:val="29"/>
        </w:numPr>
        <w:rPr>
          <w:szCs w:val="24"/>
        </w:rPr>
      </w:pPr>
      <w:r>
        <w:t xml:space="preserve">Draft </w:t>
      </w:r>
      <w:r w:rsidRPr="00A45CCC">
        <w:t xml:space="preserve">Fish Passage </w:t>
      </w:r>
      <w:r w:rsidRPr="008D2C14">
        <w:t xml:space="preserve">Scoping </w:t>
      </w:r>
      <w:r w:rsidRPr="008D2C14">
        <w:rPr>
          <w:szCs w:val="24"/>
        </w:rPr>
        <w:t xml:space="preserve">Memo for Agency review and approval of the recommendations no later than </w:t>
      </w:r>
      <w:r w:rsidRPr="008D2C14">
        <w:rPr>
          <w:szCs w:val="24"/>
          <w:highlight w:val="cyan"/>
        </w:rPr>
        <w:fldChar w:fldCharType="begin">
          <w:ffData>
            <w:name w:val="Text27"/>
            <w:enabled/>
            <w:calcOnExit w:val="0"/>
            <w:textInput/>
          </w:ffData>
        </w:fldChar>
      </w:r>
      <w:r w:rsidRPr="00B92AD3">
        <w:rPr>
          <w:szCs w:val="24"/>
          <w:highlight w:val="cyan"/>
        </w:rPr>
        <w:instrText xml:space="preserve"> FORMTEXT </w:instrText>
      </w:r>
      <w:r w:rsidRPr="00B92AD3">
        <w:rPr>
          <w:szCs w:val="24"/>
          <w:highlight w:val="cyan"/>
        </w:rPr>
      </w:r>
      <w:r w:rsidRPr="00B92AD3">
        <w:rPr>
          <w:szCs w:val="24"/>
          <w:highlight w:val="cyan"/>
        </w:rPr>
        <w:fldChar w:fldCharType="separate"/>
      </w:r>
      <w:r w:rsidRPr="00B92AD3">
        <w:rPr>
          <w:rFonts w:ascii="Palatino Linotype" w:hAnsi="Palatino Linotype"/>
          <w:noProof/>
          <w:szCs w:val="24"/>
          <w:highlight w:val="cyan"/>
        </w:rPr>
        <w:t> </w:t>
      </w:r>
      <w:r w:rsidRPr="00B92AD3">
        <w:rPr>
          <w:rFonts w:ascii="Palatino Linotype" w:hAnsi="Palatino Linotype"/>
          <w:noProof/>
          <w:szCs w:val="24"/>
          <w:highlight w:val="cyan"/>
        </w:rPr>
        <w:t> </w:t>
      </w:r>
      <w:r w:rsidRPr="00B92AD3">
        <w:rPr>
          <w:rFonts w:ascii="Palatino Linotype" w:hAnsi="Palatino Linotype"/>
          <w:noProof/>
          <w:szCs w:val="24"/>
          <w:highlight w:val="cyan"/>
        </w:rPr>
        <w:t> </w:t>
      </w:r>
      <w:r w:rsidRPr="00B92AD3">
        <w:rPr>
          <w:rFonts w:ascii="Palatino Linotype" w:hAnsi="Palatino Linotype"/>
          <w:noProof/>
          <w:szCs w:val="24"/>
          <w:highlight w:val="cyan"/>
        </w:rPr>
        <w:t> </w:t>
      </w:r>
      <w:r w:rsidRPr="00B92AD3">
        <w:rPr>
          <w:rFonts w:ascii="Palatino Linotype" w:hAnsi="Palatino Linotype"/>
          <w:noProof/>
          <w:szCs w:val="24"/>
          <w:highlight w:val="cyan"/>
        </w:rPr>
        <w:t> </w:t>
      </w:r>
      <w:r w:rsidRPr="00B92AD3">
        <w:rPr>
          <w:szCs w:val="24"/>
          <w:highlight w:val="cyan"/>
        </w:rPr>
        <w:fldChar w:fldCharType="end"/>
      </w:r>
      <w:r w:rsidRPr="008D2C14">
        <w:rPr>
          <w:szCs w:val="24"/>
        </w:rPr>
        <w:t xml:space="preserve"> </w:t>
      </w:r>
      <w:r w:rsidR="009D77A3">
        <w:rPr>
          <w:szCs w:val="24"/>
        </w:rPr>
        <w:t>business</w:t>
      </w:r>
      <w:r w:rsidRPr="008D2C14">
        <w:rPr>
          <w:szCs w:val="24"/>
        </w:rPr>
        <w:t xml:space="preserve"> days </w:t>
      </w:r>
      <w:r w:rsidRPr="00B92AD3">
        <w:rPr>
          <w:szCs w:val="24"/>
          <w:highlight w:val="cyan"/>
        </w:rPr>
        <w:t xml:space="preserve">after the final Design Acceptance Phase of the </w:t>
      </w:r>
      <w:r w:rsidR="00310742">
        <w:rPr>
          <w:szCs w:val="24"/>
          <w:highlight w:val="cyan"/>
        </w:rPr>
        <w:t>Project</w:t>
      </w:r>
      <w:r w:rsidRPr="008D2C14">
        <w:rPr>
          <w:szCs w:val="24"/>
        </w:rPr>
        <w:t xml:space="preserve"> </w:t>
      </w:r>
      <w:r w:rsidRPr="00B92AD3">
        <w:rPr>
          <w:szCs w:val="24"/>
          <w:highlight w:val="yellow"/>
        </w:rPr>
        <w:t>[o</w:t>
      </w:r>
      <w:r w:rsidR="000264DD">
        <w:rPr>
          <w:szCs w:val="24"/>
          <w:highlight w:val="yellow"/>
        </w:rPr>
        <w:t>r]</w:t>
      </w:r>
      <w:r w:rsidRPr="00B92AD3">
        <w:rPr>
          <w:szCs w:val="24"/>
        </w:rPr>
        <w:t xml:space="preserve"> </w:t>
      </w:r>
      <w:r w:rsidRPr="00B92AD3">
        <w:rPr>
          <w:szCs w:val="24"/>
          <w:highlight w:val="cyan"/>
        </w:rPr>
        <w:t xml:space="preserve">from Notice to Proceed on this </w:t>
      </w:r>
      <w:proofErr w:type="gramStart"/>
      <w:r w:rsidRPr="00B92AD3">
        <w:rPr>
          <w:szCs w:val="24"/>
          <w:highlight w:val="cyan"/>
        </w:rPr>
        <w:t>task</w:t>
      </w:r>
      <w:proofErr w:type="gramEnd"/>
      <w:r w:rsidRPr="00B92AD3">
        <w:rPr>
          <w:szCs w:val="24"/>
        </w:rPr>
        <w:t xml:space="preserve"> </w:t>
      </w:r>
    </w:p>
    <w:p w14:paraId="35AD5801" w14:textId="77777777" w:rsidR="00A45CCC" w:rsidRPr="008D2C14" w:rsidRDefault="00013088" w:rsidP="00E25533">
      <w:pPr>
        <w:numPr>
          <w:ilvl w:val="0"/>
          <w:numId w:val="29"/>
        </w:numPr>
        <w:rPr>
          <w:szCs w:val="24"/>
        </w:rPr>
      </w:pPr>
      <w:r w:rsidRPr="008D2C14">
        <w:rPr>
          <w:szCs w:val="24"/>
        </w:rPr>
        <w:t xml:space="preserve">Final Determination </w:t>
      </w:r>
      <w:r w:rsidR="00A45CCC" w:rsidRPr="008D2C14">
        <w:rPr>
          <w:szCs w:val="24"/>
        </w:rPr>
        <w:t xml:space="preserve">Memo no later than </w:t>
      </w:r>
      <w:r w:rsidR="00A45CCC" w:rsidRPr="008D2C14">
        <w:rPr>
          <w:szCs w:val="24"/>
          <w:highlight w:val="cyan"/>
        </w:rPr>
        <w:fldChar w:fldCharType="begin">
          <w:ffData>
            <w:name w:val="Text29"/>
            <w:enabled/>
            <w:calcOnExit w:val="0"/>
            <w:textInput/>
          </w:ffData>
        </w:fldChar>
      </w:r>
      <w:r w:rsidR="00A45CCC" w:rsidRPr="00B92AD3">
        <w:rPr>
          <w:szCs w:val="24"/>
          <w:highlight w:val="cyan"/>
        </w:rPr>
        <w:instrText xml:space="preserve"> FORMTEXT </w:instrText>
      </w:r>
      <w:r w:rsidR="00A45CCC" w:rsidRPr="00B92AD3">
        <w:rPr>
          <w:szCs w:val="24"/>
          <w:highlight w:val="cyan"/>
        </w:rPr>
      </w:r>
      <w:r w:rsidR="00A45CCC" w:rsidRPr="00B92AD3">
        <w:rPr>
          <w:szCs w:val="24"/>
          <w:highlight w:val="cyan"/>
        </w:rPr>
        <w:fldChar w:fldCharType="separate"/>
      </w:r>
      <w:r w:rsidR="00A45CCC" w:rsidRPr="00B92AD3">
        <w:rPr>
          <w:rFonts w:ascii="Palatino Linotype" w:hAnsi="Palatino Linotype"/>
          <w:noProof/>
          <w:szCs w:val="24"/>
          <w:highlight w:val="cyan"/>
        </w:rPr>
        <w:t> </w:t>
      </w:r>
      <w:r w:rsidR="00A45CCC" w:rsidRPr="00B92AD3">
        <w:rPr>
          <w:rFonts w:ascii="Palatino Linotype" w:hAnsi="Palatino Linotype"/>
          <w:noProof/>
          <w:szCs w:val="24"/>
          <w:highlight w:val="cyan"/>
        </w:rPr>
        <w:t> </w:t>
      </w:r>
      <w:r w:rsidR="00A45CCC" w:rsidRPr="00B92AD3">
        <w:rPr>
          <w:rFonts w:ascii="Palatino Linotype" w:hAnsi="Palatino Linotype"/>
          <w:noProof/>
          <w:szCs w:val="24"/>
          <w:highlight w:val="cyan"/>
        </w:rPr>
        <w:t> </w:t>
      </w:r>
      <w:r w:rsidR="00A45CCC" w:rsidRPr="00B92AD3">
        <w:rPr>
          <w:rFonts w:ascii="Palatino Linotype" w:hAnsi="Palatino Linotype"/>
          <w:noProof/>
          <w:szCs w:val="24"/>
          <w:highlight w:val="cyan"/>
        </w:rPr>
        <w:t> </w:t>
      </w:r>
      <w:r w:rsidR="00A45CCC" w:rsidRPr="00B92AD3">
        <w:rPr>
          <w:rFonts w:ascii="Palatino Linotype" w:hAnsi="Palatino Linotype"/>
          <w:noProof/>
          <w:szCs w:val="24"/>
          <w:highlight w:val="cyan"/>
        </w:rPr>
        <w:t> </w:t>
      </w:r>
      <w:r w:rsidR="00A45CCC" w:rsidRPr="00B92AD3">
        <w:rPr>
          <w:szCs w:val="24"/>
          <w:highlight w:val="cyan"/>
        </w:rPr>
        <w:fldChar w:fldCharType="end"/>
      </w:r>
      <w:r w:rsidR="00A45CCC" w:rsidRPr="008D2C14">
        <w:rPr>
          <w:szCs w:val="24"/>
        </w:rPr>
        <w:t xml:space="preserve"> </w:t>
      </w:r>
      <w:r w:rsidR="009D77A3">
        <w:rPr>
          <w:szCs w:val="24"/>
        </w:rPr>
        <w:t>business</w:t>
      </w:r>
      <w:r w:rsidR="00A45CCC" w:rsidRPr="008D2C14">
        <w:rPr>
          <w:szCs w:val="24"/>
        </w:rPr>
        <w:t xml:space="preserve"> days after receipt of Agency’s comments.</w:t>
      </w:r>
    </w:p>
    <w:p w14:paraId="56160191" w14:textId="77777777" w:rsidR="00A45CCC" w:rsidRPr="00F96873" w:rsidRDefault="00A45CCC" w:rsidP="00013088">
      <w:pPr>
        <w:ind w:left="0"/>
        <w:rPr>
          <w:b/>
        </w:rPr>
      </w:pPr>
    </w:p>
    <w:p w14:paraId="25470466" w14:textId="77777777" w:rsidR="00A45CCC" w:rsidRPr="009D77A3" w:rsidRDefault="009E70A2" w:rsidP="00034C8B">
      <w:pPr>
        <w:ind w:left="360"/>
      </w:pPr>
      <w:r w:rsidRPr="001E007A">
        <w:rPr>
          <w:b/>
        </w:rPr>
        <w:t xml:space="preserve">Task </w:t>
      </w:r>
      <w:r w:rsidR="005D33B4" w:rsidRPr="001E007A">
        <w:rPr>
          <w:b/>
        </w:rPr>
        <w:t>2.5</w:t>
      </w:r>
      <w:r w:rsidR="006558BA" w:rsidRPr="001E007A">
        <w:rPr>
          <w:b/>
        </w:rPr>
        <w:t xml:space="preserve">.3    </w:t>
      </w:r>
      <w:r w:rsidR="00A45CCC" w:rsidRPr="00375170">
        <w:rPr>
          <w:b/>
        </w:rPr>
        <w:t xml:space="preserve"> Fish Passage Exemption</w:t>
      </w:r>
      <w:r w:rsidR="00014AED" w:rsidRPr="009D77A3">
        <w:rPr>
          <w:b/>
        </w:rPr>
        <w:t xml:space="preserve"> Application</w:t>
      </w:r>
    </w:p>
    <w:p w14:paraId="30808609" w14:textId="77777777" w:rsidR="006558BA" w:rsidRPr="00B92AD3" w:rsidRDefault="006558BA" w:rsidP="009E70A2">
      <w:pPr>
        <w:ind w:left="360"/>
      </w:pPr>
      <w:r w:rsidRPr="00B92AD3">
        <w:rPr>
          <w:highlight w:val="yellow"/>
        </w:rPr>
        <w:t>[</w:t>
      </w:r>
      <w:r w:rsidR="00A45CCC" w:rsidRPr="00B92AD3">
        <w:rPr>
          <w:highlight w:val="yellow"/>
        </w:rPr>
        <w:t>If the analysis of Fish Passage Scoping Memo by the consultant with input from ODFW and ODOT indicates that t</w:t>
      </w:r>
      <w:r w:rsidR="00014AED" w:rsidRPr="00B92AD3">
        <w:rPr>
          <w:highlight w:val="yellow"/>
        </w:rPr>
        <w:t xml:space="preserve">he </w:t>
      </w:r>
      <w:r w:rsidR="00310742">
        <w:rPr>
          <w:highlight w:val="yellow"/>
        </w:rPr>
        <w:t>Project</w:t>
      </w:r>
      <w:r w:rsidR="00014AED" w:rsidRPr="00B92AD3">
        <w:rPr>
          <w:highlight w:val="yellow"/>
        </w:rPr>
        <w:t xml:space="preserve"> would qualify for a f</w:t>
      </w:r>
      <w:r w:rsidR="00A45CCC" w:rsidRPr="00B92AD3">
        <w:rPr>
          <w:highlight w:val="yellow"/>
        </w:rPr>
        <w:t xml:space="preserve">ish </w:t>
      </w:r>
      <w:r w:rsidR="00014AED" w:rsidRPr="00B92AD3">
        <w:rPr>
          <w:highlight w:val="yellow"/>
        </w:rPr>
        <w:t>passage e</w:t>
      </w:r>
      <w:r w:rsidR="00A45CCC" w:rsidRPr="00B92AD3">
        <w:rPr>
          <w:highlight w:val="yellow"/>
        </w:rPr>
        <w:t>xemption,</w:t>
      </w:r>
      <w:r w:rsidR="00014AED" w:rsidRPr="00B92AD3">
        <w:rPr>
          <w:highlight w:val="yellow"/>
        </w:rPr>
        <w:t xml:space="preserve"> a Fish Passage Exemption Application</w:t>
      </w:r>
      <w:r w:rsidRPr="00B92AD3">
        <w:rPr>
          <w:highlight w:val="yellow"/>
        </w:rPr>
        <w:t xml:space="preserve"> needs to be prepared.]</w:t>
      </w:r>
    </w:p>
    <w:p w14:paraId="4DA2DDF6" w14:textId="77777777" w:rsidR="006558BA" w:rsidRPr="008D2C14" w:rsidRDefault="006558BA" w:rsidP="005D33B4">
      <w:pPr>
        <w:ind w:left="360"/>
      </w:pPr>
    </w:p>
    <w:p w14:paraId="7C2A0646" w14:textId="77777777" w:rsidR="006558BA" w:rsidRPr="001E007A" w:rsidRDefault="00A45CCC" w:rsidP="005D33B4">
      <w:pPr>
        <w:ind w:left="360"/>
      </w:pPr>
      <w:r w:rsidRPr="008D2C14">
        <w:t xml:space="preserve">Consultant shall </w:t>
      </w:r>
      <w:r w:rsidRPr="008D2C14">
        <w:rPr>
          <w:szCs w:val="24"/>
        </w:rPr>
        <w:t xml:space="preserve">prepare </w:t>
      </w:r>
      <w:r w:rsidR="009E70A2" w:rsidRPr="00F96873">
        <w:rPr>
          <w:szCs w:val="24"/>
          <w:highlight w:val="cyan"/>
        </w:rPr>
        <w:t>1</w:t>
      </w:r>
      <w:r w:rsidRPr="00F96873">
        <w:rPr>
          <w:szCs w:val="24"/>
        </w:rPr>
        <w:t xml:space="preserve"> </w:t>
      </w:r>
      <w:r w:rsidRPr="00B92AD3">
        <w:rPr>
          <w:szCs w:val="24"/>
          <w:highlight w:val="yellow"/>
        </w:rPr>
        <w:t xml:space="preserve">[Modify as necessary based on the number of crossings qualifying for a Fish Passage Exemption on the </w:t>
      </w:r>
      <w:r w:rsidR="00310742">
        <w:rPr>
          <w:szCs w:val="24"/>
          <w:highlight w:val="yellow"/>
        </w:rPr>
        <w:t>Project</w:t>
      </w:r>
      <w:r w:rsidR="009E70A2" w:rsidRPr="00B92AD3">
        <w:rPr>
          <w:szCs w:val="24"/>
          <w:highlight w:val="yellow"/>
        </w:rPr>
        <w:t>.</w:t>
      </w:r>
      <w:r w:rsidRPr="00B92AD3">
        <w:rPr>
          <w:szCs w:val="24"/>
          <w:highlight w:val="yellow"/>
        </w:rPr>
        <w:t>]</w:t>
      </w:r>
      <w:r w:rsidRPr="008D2C14">
        <w:rPr>
          <w:szCs w:val="24"/>
        </w:rPr>
        <w:t xml:space="preserve"> Fish Passage</w:t>
      </w:r>
      <w:r w:rsidR="00014AED" w:rsidRPr="008D2C14">
        <w:t xml:space="preserve"> Exemption Application</w:t>
      </w:r>
      <w:r w:rsidRPr="00F96873">
        <w:t>.</w:t>
      </w:r>
      <w:r w:rsidR="00014AED" w:rsidRPr="00F96873">
        <w:t xml:space="preserve"> A </w:t>
      </w:r>
      <w:r w:rsidR="00310742">
        <w:t>Project</w:t>
      </w:r>
      <w:r w:rsidR="00014AED" w:rsidRPr="00F96873">
        <w:t xml:space="preserve"> qualifies for an ODFW fish passage exemption, and</w:t>
      </w:r>
      <w:r w:rsidR="00F47174" w:rsidRPr="00F96873">
        <w:t xml:space="preserve"> this determination</w:t>
      </w:r>
      <w:r w:rsidR="00014AED" w:rsidRPr="0037540D">
        <w:t xml:space="preserve"> </w:t>
      </w:r>
      <w:proofErr w:type="gramStart"/>
      <w:r w:rsidR="00014AED" w:rsidRPr="0037540D">
        <w:t>is documented</w:t>
      </w:r>
      <w:proofErr w:type="gramEnd"/>
      <w:r w:rsidR="00014AED" w:rsidRPr="0037540D">
        <w:t xml:space="preserve"> in the Fish Passage Scoping Memo, when:</w:t>
      </w:r>
    </w:p>
    <w:p w14:paraId="733F9873" w14:textId="77777777" w:rsidR="00014AED" w:rsidRPr="00A45CCC" w:rsidRDefault="00014AED" w:rsidP="00E25533">
      <w:pPr>
        <w:numPr>
          <w:ilvl w:val="1"/>
          <w:numId w:val="31"/>
        </w:numPr>
        <w:ind w:left="720"/>
        <w:contextualSpacing/>
      </w:pPr>
      <w:r>
        <w:t>There was</w:t>
      </w:r>
      <w:r w:rsidRPr="00A45CCC">
        <w:t xml:space="preserve"> historic NMF present at the </w:t>
      </w:r>
      <w:r w:rsidR="00310742">
        <w:t>Project</w:t>
      </w:r>
      <w:r w:rsidRPr="00A45CCC">
        <w:t xml:space="preserve"> site.</w:t>
      </w:r>
    </w:p>
    <w:p w14:paraId="69C858B4" w14:textId="77777777" w:rsidR="00014AED" w:rsidRPr="00A45CCC" w:rsidRDefault="00014AED" w:rsidP="00E25533">
      <w:pPr>
        <w:numPr>
          <w:ilvl w:val="1"/>
          <w:numId w:val="31"/>
        </w:numPr>
        <w:ind w:left="720"/>
        <w:contextualSpacing/>
      </w:pPr>
      <w:r w:rsidRPr="00A45CCC">
        <w:t xml:space="preserve">Oregon’s fish passage law will </w:t>
      </w:r>
      <w:proofErr w:type="gramStart"/>
      <w:r w:rsidRPr="00A45CCC">
        <w:t>be triggered (OARs 635-412-0005 to 625-412-0040)</w:t>
      </w:r>
      <w:proofErr w:type="gramEnd"/>
      <w:r>
        <w:t>.</w:t>
      </w:r>
    </w:p>
    <w:p w14:paraId="45FFE501" w14:textId="77777777" w:rsidR="00014AED" w:rsidRPr="00A45CCC" w:rsidRDefault="00014AED" w:rsidP="00E25533">
      <w:pPr>
        <w:numPr>
          <w:ilvl w:val="1"/>
          <w:numId w:val="31"/>
        </w:numPr>
        <w:ind w:left="720"/>
        <w:contextualSpacing/>
      </w:pPr>
      <w:r w:rsidRPr="00A45CCC">
        <w:t xml:space="preserve">The existing condition or proposed </w:t>
      </w:r>
      <w:r w:rsidR="00310742">
        <w:t>Project</w:t>
      </w:r>
      <w:r w:rsidRPr="00A45CCC">
        <w:t xml:space="preserve"> does not meet fish passage criteria.</w:t>
      </w:r>
    </w:p>
    <w:p w14:paraId="05013B9F" w14:textId="77777777" w:rsidR="00014AED" w:rsidRDefault="00014AED" w:rsidP="00E25533">
      <w:pPr>
        <w:numPr>
          <w:ilvl w:val="1"/>
          <w:numId w:val="31"/>
        </w:numPr>
        <w:ind w:left="720"/>
        <w:contextualSpacing/>
      </w:pPr>
      <w:r>
        <w:lastRenderedPageBreak/>
        <w:t xml:space="preserve">There </w:t>
      </w:r>
      <w:proofErr w:type="gramStart"/>
      <w:r>
        <w:t>is limited</w:t>
      </w:r>
      <w:proofErr w:type="gramEnd"/>
      <w:r>
        <w:t xml:space="preserve"> and/</w:t>
      </w:r>
      <w:r w:rsidRPr="00A45CCC">
        <w:t xml:space="preserve">or </w:t>
      </w:r>
      <w:proofErr w:type="gramStart"/>
      <w:r w:rsidRPr="00A45CCC">
        <w:t>poor quality</w:t>
      </w:r>
      <w:proofErr w:type="gramEnd"/>
      <w:r w:rsidRPr="00A45CCC">
        <w:t xml:space="preserve"> habitat for NMF upstream of the </w:t>
      </w:r>
      <w:r w:rsidR="00310742">
        <w:t>Project</w:t>
      </w:r>
      <w:r w:rsidRPr="00A45CCC">
        <w:t xml:space="preserve"> site</w:t>
      </w:r>
      <w:r>
        <w:t>.</w:t>
      </w:r>
    </w:p>
    <w:p w14:paraId="1B58F797" w14:textId="77777777" w:rsidR="00F47174" w:rsidRPr="00A45CCC" w:rsidRDefault="00F47174" w:rsidP="00E25533">
      <w:pPr>
        <w:numPr>
          <w:ilvl w:val="1"/>
          <w:numId w:val="31"/>
        </w:numPr>
        <w:ind w:left="720"/>
        <w:contextualSpacing/>
      </w:pPr>
      <w:r>
        <w:t xml:space="preserve">The </w:t>
      </w:r>
      <w:r w:rsidR="00310742">
        <w:t>Project</w:t>
      </w:r>
      <w:r>
        <w:t xml:space="preserve"> will not trigger the need for fish passage mitigation or a fish passage waiver.</w:t>
      </w:r>
    </w:p>
    <w:p w14:paraId="3F1F1181" w14:textId="77777777" w:rsidR="006558BA" w:rsidRDefault="006558BA" w:rsidP="00013088">
      <w:pPr>
        <w:ind w:left="0"/>
      </w:pPr>
    </w:p>
    <w:p w14:paraId="25EF5DCD" w14:textId="77777777" w:rsidR="006558BA" w:rsidRDefault="00A45CCC" w:rsidP="00034C8B">
      <w:pPr>
        <w:ind w:hanging="360"/>
      </w:pPr>
      <w:r w:rsidRPr="00A45CCC">
        <w:t>Consultant shall</w:t>
      </w:r>
      <w:r w:rsidR="006558BA">
        <w:t>:</w:t>
      </w:r>
    </w:p>
    <w:p w14:paraId="6AEE5670" w14:textId="77777777" w:rsidR="00612F68" w:rsidRDefault="00612F68" w:rsidP="00E25533">
      <w:pPr>
        <w:numPr>
          <w:ilvl w:val="0"/>
          <w:numId w:val="30"/>
        </w:numPr>
        <w:ind w:left="720"/>
      </w:pPr>
      <w:r>
        <w:t>Prepare</w:t>
      </w:r>
      <w:r w:rsidR="00F47174">
        <w:t xml:space="preserve"> </w:t>
      </w:r>
      <w:r w:rsidR="00F47174" w:rsidRPr="007760F2">
        <w:rPr>
          <w:highlight w:val="cyan"/>
        </w:rPr>
        <w:t>1</w:t>
      </w:r>
      <w:r>
        <w:t xml:space="preserve"> d</w:t>
      </w:r>
      <w:r w:rsidR="00014AED">
        <w:t>raft exemption application</w:t>
      </w:r>
      <w:r>
        <w:t xml:space="preserve"> </w:t>
      </w:r>
      <w:r w:rsidR="00F47174">
        <w:t xml:space="preserve">in ODFW’s form format </w:t>
      </w:r>
      <w:r>
        <w:t>and provide to Agency for review</w:t>
      </w:r>
      <w:r w:rsidR="00AB28F3">
        <w:t>.</w:t>
      </w:r>
    </w:p>
    <w:p w14:paraId="54770624" w14:textId="77777777" w:rsidR="00612F68" w:rsidRDefault="006558BA" w:rsidP="00E25533">
      <w:pPr>
        <w:numPr>
          <w:ilvl w:val="0"/>
          <w:numId w:val="30"/>
        </w:numPr>
        <w:ind w:left="720"/>
      </w:pPr>
      <w:r>
        <w:t>R</w:t>
      </w:r>
      <w:r w:rsidR="00014AED">
        <w:t>evise the draft exemption application</w:t>
      </w:r>
      <w:r w:rsidR="00A45CCC" w:rsidRPr="00A45CCC">
        <w:t xml:space="preserve"> and prep</w:t>
      </w:r>
      <w:r w:rsidR="00612F68">
        <w:t>are the final document</w:t>
      </w:r>
      <w:r w:rsidR="00A45CCC" w:rsidRPr="00A45CCC">
        <w:t xml:space="preserve"> for submittal to </w:t>
      </w:r>
      <w:r w:rsidR="00F47174">
        <w:t xml:space="preserve">Agency, </w:t>
      </w:r>
      <w:r w:rsidR="000264DD">
        <w:t>Department of State Lands (“</w:t>
      </w:r>
      <w:r w:rsidR="00C34B72">
        <w:t>DSL</w:t>
      </w:r>
      <w:r w:rsidR="000264DD">
        <w:t>”)</w:t>
      </w:r>
      <w:r w:rsidR="00C34B72">
        <w:t xml:space="preserve"> and ODFW</w:t>
      </w:r>
      <w:r w:rsidR="00AB28F3">
        <w:t>.</w:t>
      </w:r>
    </w:p>
    <w:p w14:paraId="75336BDD" w14:textId="77777777" w:rsidR="00612F68" w:rsidRDefault="00612F68" w:rsidP="00E25533">
      <w:pPr>
        <w:numPr>
          <w:ilvl w:val="0"/>
          <w:numId w:val="30"/>
        </w:numPr>
        <w:ind w:left="720"/>
      </w:pPr>
      <w:r>
        <w:t>S</w:t>
      </w:r>
      <w:r w:rsidR="00E61CC0">
        <w:t>ubmit final</w:t>
      </w:r>
      <w:r w:rsidR="00014AED">
        <w:t xml:space="preserve"> exemption application</w:t>
      </w:r>
      <w:r>
        <w:t xml:space="preserve"> to </w:t>
      </w:r>
      <w:r w:rsidR="00F47174">
        <w:t xml:space="preserve">Agency and </w:t>
      </w:r>
      <w:r>
        <w:t>DSL</w:t>
      </w:r>
      <w:r w:rsidR="00AB28F3">
        <w:t>.</w:t>
      </w:r>
    </w:p>
    <w:p w14:paraId="50BE06DA" w14:textId="77777777" w:rsidR="00A45CCC" w:rsidRDefault="00E61CC0" w:rsidP="00E25533">
      <w:pPr>
        <w:numPr>
          <w:ilvl w:val="0"/>
          <w:numId w:val="30"/>
        </w:numPr>
        <w:ind w:left="720"/>
      </w:pPr>
      <w:r>
        <w:t xml:space="preserve">Submit final </w:t>
      </w:r>
      <w:r w:rsidR="00612F68">
        <w:t>exemption</w:t>
      </w:r>
      <w:r w:rsidR="00014AED">
        <w:t xml:space="preserve"> application</w:t>
      </w:r>
      <w:r w:rsidR="00612F68">
        <w:t xml:space="preserve"> to ODFW a minimum of 1 month prior to a scheduled ODFW Fish Passage Task Force (</w:t>
      </w:r>
      <w:r w:rsidR="000264DD">
        <w:t>“</w:t>
      </w:r>
      <w:r w:rsidR="00612F68">
        <w:t>FPTF</w:t>
      </w:r>
      <w:r w:rsidR="000264DD">
        <w:t>”</w:t>
      </w:r>
      <w:r w:rsidR="00612F68">
        <w:t>) meeting for required review by the Task Force;</w:t>
      </w:r>
      <w:r w:rsidR="00014AED">
        <w:t xml:space="preserve"> t</w:t>
      </w:r>
      <w:r w:rsidR="00A45CCC" w:rsidRPr="00A45CCC">
        <w:t>he FPTF meeting must occur prior to the tr</w:t>
      </w:r>
      <w:r w:rsidR="00014AED">
        <w:t>iggering action; currently the FPTF</w:t>
      </w:r>
      <w:r w:rsidR="00014AED" w:rsidRPr="00A45CCC">
        <w:t xml:space="preserve"> meets</w:t>
      </w:r>
      <w:r w:rsidR="00014AED">
        <w:t xml:space="preserve"> </w:t>
      </w:r>
      <w:r w:rsidR="00014AED" w:rsidRPr="00A45CCC">
        <w:t>3</w:t>
      </w:r>
      <w:r w:rsidR="00F47174">
        <w:t xml:space="preserve"> times per</w:t>
      </w:r>
      <w:r w:rsidR="00014AED">
        <w:t xml:space="preserve"> year</w:t>
      </w:r>
      <w:r w:rsidR="00AB28F3">
        <w:t>.</w:t>
      </w:r>
    </w:p>
    <w:p w14:paraId="2519C5EB" w14:textId="77777777" w:rsidR="00A45CCC" w:rsidRPr="00A45CCC" w:rsidRDefault="00014AED" w:rsidP="00E25533">
      <w:pPr>
        <w:numPr>
          <w:ilvl w:val="0"/>
          <w:numId w:val="30"/>
        </w:numPr>
        <w:ind w:left="720"/>
      </w:pPr>
      <w:r>
        <w:t>Attend the FPTF meeting to present the fish passage exemption application</w:t>
      </w:r>
      <w:r w:rsidR="006A35AB">
        <w:t>; provide Agency with advance notification of the meeting</w:t>
      </w:r>
      <w:r w:rsidR="00AB28F3">
        <w:t>.</w:t>
      </w:r>
    </w:p>
    <w:p w14:paraId="68CA9159" w14:textId="77777777" w:rsidR="00A45CCC" w:rsidRPr="00A45CCC" w:rsidRDefault="00A45CCC" w:rsidP="00013088">
      <w:pPr>
        <w:ind w:left="0"/>
      </w:pPr>
    </w:p>
    <w:p w14:paraId="3E370063" w14:textId="77777777" w:rsidR="00A45CCC" w:rsidRDefault="00A45CCC" w:rsidP="00034C8B">
      <w:pPr>
        <w:ind w:left="360"/>
        <w:rPr>
          <w:b/>
        </w:rPr>
      </w:pPr>
      <w:r w:rsidRPr="00A45CCC">
        <w:rPr>
          <w:b/>
        </w:rPr>
        <w:t>Deliverables:</w:t>
      </w:r>
    </w:p>
    <w:p w14:paraId="5F16B5DF" w14:textId="77777777" w:rsidR="00B01A50" w:rsidRPr="007760F2" w:rsidRDefault="00B01A50" w:rsidP="009E70A2">
      <w:pPr>
        <w:ind w:left="360"/>
      </w:pPr>
      <w:r>
        <w:t>Consultant shall provide:</w:t>
      </w:r>
    </w:p>
    <w:p w14:paraId="054C1909" w14:textId="77777777" w:rsidR="00A45CCC" w:rsidRPr="00A45CCC" w:rsidRDefault="00A45CCC" w:rsidP="00E25533">
      <w:pPr>
        <w:numPr>
          <w:ilvl w:val="0"/>
          <w:numId w:val="9"/>
        </w:numPr>
        <w:ind w:left="360" w:firstLine="0"/>
        <w:contextualSpacing/>
      </w:pPr>
      <w:r w:rsidRPr="00A45CCC">
        <w:t>D</w:t>
      </w:r>
      <w:r w:rsidR="00F47174">
        <w:t>raft Fish Passage Exemption Application</w:t>
      </w:r>
      <w:r w:rsidRPr="00A45CCC">
        <w:t xml:space="preserve"> </w:t>
      </w:r>
      <w:r w:rsidR="00F47174">
        <w:t>(1 electronic MS Word copy)</w:t>
      </w:r>
    </w:p>
    <w:p w14:paraId="53692CC2" w14:textId="77777777" w:rsidR="00A45CCC" w:rsidRPr="00A45CCC" w:rsidRDefault="00A45CCC" w:rsidP="00E25533">
      <w:pPr>
        <w:numPr>
          <w:ilvl w:val="0"/>
          <w:numId w:val="9"/>
        </w:numPr>
        <w:contextualSpacing/>
      </w:pPr>
      <w:r w:rsidRPr="00A45CCC">
        <w:t>F</w:t>
      </w:r>
      <w:r w:rsidR="00F47174">
        <w:t>inal Fish Passage Exemption Application</w:t>
      </w:r>
      <w:r w:rsidRPr="00A45CCC">
        <w:t xml:space="preserve"> </w:t>
      </w:r>
      <w:r w:rsidR="00F47174">
        <w:t>(</w:t>
      </w:r>
      <w:r w:rsidRPr="00A45CCC">
        <w:t>1 electronic PDF copy</w:t>
      </w:r>
      <w:bookmarkStart w:id="12" w:name="_Toc371067850"/>
      <w:bookmarkStart w:id="13" w:name="_Toc440629552"/>
      <w:r w:rsidR="00F47174">
        <w:t>)</w:t>
      </w:r>
    </w:p>
    <w:p w14:paraId="04E6FB0D" w14:textId="77777777" w:rsidR="00A45CCC" w:rsidRPr="00A45CCC" w:rsidRDefault="00A45CCC" w:rsidP="006A0097">
      <w:pPr>
        <w:ind w:left="360"/>
      </w:pPr>
    </w:p>
    <w:p w14:paraId="2C39DCC5" w14:textId="77777777" w:rsidR="00A45CCC" w:rsidRPr="00A45CCC" w:rsidRDefault="00A45CCC" w:rsidP="007760F2">
      <w:pPr>
        <w:tabs>
          <w:tab w:val="left" w:pos="360"/>
        </w:tabs>
        <w:ind w:left="360"/>
        <w:rPr>
          <w:b/>
          <w:szCs w:val="24"/>
        </w:rPr>
      </w:pPr>
      <w:r w:rsidRPr="00A45CCC">
        <w:rPr>
          <w:b/>
          <w:szCs w:val="24"/>
        </w:rPr>
        <w:t>Schedule:</w:t>
      </w:r>
    </w:p>
    <w:p w14:paraId="42D72A23" w14:textId="77777777" w:rsidR="00A45CCC" w:rsidRPr="000264DD" w:rsidRDefault="00A45CCC" w:rsidP="00E25533">
      <w:pPr>
        <w:numPr>
          <w:ilvl w:val="0"/>
          <w:numId w:val="32"/>
        </w:numPr>
        <w:rPr>
          <w:szCs w:val="24"/>
        </w:rPr>
      </w:pPr>
      <w:r w:rsidRPr="00A45CCC">
        <w:rPr>
          <w:szCs w:val="24"/>
        </w:rPr>
        <w:t xml:space="preserve">Draft </w:t>
      </w:r>
      <w:r w:rsidRPr="00A45CCC">
        <w:t>Fish Passage Exe</w:t>
      </w:r>
      <w:r w:rsidRPr="008D2C14">
        <w:t xml:space="preserve">mption Application </w:t>
      </w:r>
      <w:r w:rsidRPr="008D2C14">
        <w:rPr>
          <w:szCs w:val="24"/>
        </w:rPr>
        <w:t xml:space="preserve"> for Agency review and approval no later than </w:t>
      </w:r>
      <w:r w:rsidRPr="008D2C14">
        <w:rPr>
          <w:szCs w:val="24"/>
          <w:highlight w:val="cyan"/>
        </w:rPr>
        <w:fldChar w:fldCharType="begin">
          <w:ffData>
            <w:name w:val="Text27"/>
            <w:enabled/>
            <w:calcOnExit w:val="0"/>
            <w:textInput/>
          </w:ffData>
        </w:fldChar>
      </w:r>
      <w:r w:rsidRPr="00B92AD3">
        <w:rPr>
          <w:szCs w:val="24"/>
          <w:highlight w:val="cyan"/>
        </w:rPr>
        <w:instrText xml:space="preserve"> FORMTEXT </w:instrText>
      </w:r>
      <w:r w:rsidRPr="00B92AD3">
        <w:rPr>
          <w:szCs w:val="24"/>
          <w:highlight w:val="cyan"/>
        </w:rPr>
      </w:r>
      <w:r w:rsidRPr="00B92AD3">
        <w:rPr>
          <w:szCs w:val="24"/>
          <w:highlight w:val="cyan"/>
        </w:rPr>
        <w:fldChar w:fldCharType="separate"/>
      </w:r>
      <w:r w:rsidRPr="00B92AD3">
        <w:rPr>
          <w:rFonts w:ascii="Palatino Linotype" w:hAnsi="Palatino Linotype"/>
          <w:noProof/>
          <w:szCs w:val="24"/>
          <w:highlight w:val="cyan"/>
        </w:rPr>
        <w:t> </w:t>
      </w:r>
      <w:r w:rsidRPr="00B92AD3">
        <w:rPr>
          <w:rFonts w:ascii="Palatino Linotype" w:hAnsi="Palatino Linotype"/>
          <w:noProof/>
          <w:szCs w:val="24"/>
          <w:highlight w:val="cyan"/>
        </w:rPr>
        <w:t> </w:t>
      </w:r>
      <w:r w:rsidRPr="00B92AD3">
        <w:rPr>
          <w:rFonts w:ascii="Palatino Linotype" w:hAnsi="Palatino Linotype"/>
          <w:noProof/>
          <w:szCs w:val="24"/>
          <w:highlight w:val="cyan"/>
        </w:rPr>
        <w:t> </w:t>
      </w:r>
      <w:r w:rsidRPr="00B92AD3">
        <w:rPr>
          <w:rFonts w:ascii="Palatino Linotype" w:hAnsi="Palatino Linotype"/>
          <w:noProof/>
          <w:szCs w:val="24"/>
          <w:highlight w:val="cyan"/>
        </w:rPr>
        <w:t> </w:t>
      </w:r>
      <w:r w:rsidRPr="00B92AD3">
        <w:rPr>
          <w:rFonts w:ascii="Palatino Linotype" w:hAnsi="Palatino Linotype"/>
          <w:noProof/>
          <w:szCs w:val="24"/>
          <w:highlight w:val="cyan"/>
        </w:rPr>
        <w:t> </w:t>
      </w:r>
      <w:r w:rsidRPr="00B92AD3">
        <w:rPr>
          <w:szCs w:val="24"/>
          <w:highlight w:val="cyan"/>
        </w:rPr>
        <w:fldChar w:fldCharType="end"/>
      </w:r>
      <w:r w:rsidRPr="008D2C14">
        <w:rPr>
          <w:szCs w:val="24"/>
        </w:rPr>
        <w:t xml:space="preserve"> </w:t>
      </w:r>
      <w:r w:rsidR="00BE754C">
        <w:rPr>
          <w:szCs w:val="24"/>
        </w:rPr>
        <w:t>business</w:t>
      </w:r>
      <w:r w:rsidRPr="008D2C14">
        <w:rPr>
          <w:szCs w:val="24"/>
        </w:rPr>
        <w:t xml:space="preserve"> days </w:t>
      </w:r>
      <w:r w:rsidRPr="00B92AD3">
        <w:rPr>
          <w:szCs w:val="24"/>
          <w:highlight w:val="cyan"/>
        </w:rPr>
        <w:t xml:space="preserve">after the final Design Acceptance Phase of the </w:t>
      </w:r>
      <w:r w:rsidR="00310742">
        <w:rPr>
          <w:szCs w:val="24"/>
          <w:highlight w:val="cyan"/>
        </w:rPr>
        <w:t>P</w:t>
      </w:r>
      <w:r w:rsidRPr="00B92AD3">
        <w:rPr>
          <w:szCs w:val="24"/>
          <w:highlight w:val="cyan"/>
        </w:rPr>
        <w:t>roject</w:t>
      </w:r>
      <w:r w:rsidRPr="008D2C14">
        <w:rPr>
          <w:szCs w:val="24"/>
        </w:rPr>
        <w:t xml:space="preserve"> </w:t>
      </w:r>
      <w:r w:rsidRPr="00B92AD3">
        <w:rPr>
          <w:szCs w:val="24"/>
          <w:highlight w:val="yellow"/>
        </w:rPr>
        <w:t>[or</w:t>
      </w:r>
      <w:r w:rsidR="000264DD">
        <w:rPr>
          <w:szCs w:val="24"/>
          <w:highlight w:val="yellow"/>
        </w:rPr>
        <w:t>]</w:t>
      </w:r>
      <w:r w:rsidRPr="00B92AD3">
        <w:rPr>
          <w:szCs w:val="24"/>
        </w:rPr>
        <w:t xml:space="preserve"> </w:t>
      </w:r>
      <w:r w:rsidRPr="00B92AD3">
        <w:rPr>
          <w:szCs w:val="24"/>
          <w:highlight w:val="cyan"/>
        </w:rPr>
        <w:t>from Notice to Proceed on this task</w:t>
      </w:r>
      <w:r w:rsidR="00390C88">
        <w:rPr>
          <w:szCs w:val="24"/>
        </w:rPr>
        <w:t xml:space="preserve"> [</w:t>
      </w:r>
      <w:r w:rsidR="00390C88">
        <w:rPr>
          <w:szCs w:val="24"/>
          <w:highlight w:val="yellow"/>
        </w:rPr>
        <w:t>When Draft Fish Passage Exemption Application is provided to Agency, it must be routed to the ODOT Fish Passage Program Lead for review and approval</w:t>
      </w:r>
      <w:r w:rsidR="00390C88" w:rsidRPr="00390C88">
        <w:rPr>
          <w:szCs w:val="24"/>
          <w:highlight w:val="yellow"/>
        </w:rPr>
        <w:t>.</w:t>
      </w:r>
      <w:r w:rsidR="00390C88" w:rsidRPr="00B92AD3">
        <w:rPr>
          <w:szCs w:val="24"/>
          <w:highlight w:val="yellow"/>
        </w:rPr>
        <w:t>]</w:t>
      </w:r>
    </w:p>
    <w:p w14:paraId="53785FDF" w14:textId="77777777" w:rsidR="00A45CCC" w:rsidRPr="008D2C14" w:rsidRDefault="00A45CCC" w:rsidP="00E25533">
      <w:pPr>
        <w:numPr>
          <w:ilvl w:val="0"/>
          <w:numId w:val="32"/>
        </w:numPr>
        <w:rPr>
          <w:szCs w:val="24"/>
        </w:rPr>
      </w:pPr>
      <w:r w:rsidRPr="008D2C14">
        <w:rPr>
          <w:szCs w:val="24"/>
        </w:rPr>
        <w:t xml:space="preserve">Final </w:t>
      </w:r>
      <w:r w:rsidRPr="00F96873">
        <w:t>Fish Passage Exemption Application</w:t>
      </w:r>
      <w:r w:rsidRPr="00F96873">
        <w:rPr>
          <w:szCs w:val="24"/>
        </w:rPr>
        <w:t xml:space="preserve"> no later than </w:t>
      </w:r>
      <w:r w:rsidRPr="008D2C14">
        <w:rPr>
          <w:szCs w:val="24"/>
          <w:highlight w:val="cyan"/>
        </w:rPr>
        <w:fldChar w:fldCharType="begin">
          <w:ffData>
            <w:name w:val="Text29"/>
            <w:enabled/>
            <w:calcOnExit w:val="0"/>
            <w:textInput/>
          </w:ffData>
        </w:fldChar>
      </w:r>
      <w:r w:rsidRPr="00B92AD3">
        <w:rPr>
          <w:szCs w:val="24"/>
          <w:highlight w:val="cyan"/>
        </w:rPr>
        <w:instrText xml:space="preserve"> FORMTEXT </w:instrText>
      </w:r>
      <w:r w:rsidRPr="00B92AD3">
        <w:rPr>
          <w:szCs w:val="24"/>
          <w:highlight w:val="cyan"/>
        </w:rPr>
      </w:r>
      <w:r w:rsidRPr="00B92AD3">
        <w:rPr>
          <w:szCs w:val="24"/>
          <w:highlight w:val="cyan"/>
        </w:rPr>
        <w:fldChar w:fldCharType="separate"/>
      </w:r>
      <w:r w:rsidRPr="00B92AD3">
        <w:rPr>
          <w:rFonts w:ascii="Palatino Linotype" w:hAnsi="Palatino Linotype"/>
          <w:noProof/>
          <w:szCs w:val="24"/>
          <w:highlight w:val="cyan"/>
        </w:rPr>
        <w:t> </w:t>
      </w:r>
      <w:r w:rsidRPr="00B92AD3">
        <w:rPr>
          <w:rFonts w:ascii="Palatino Linotype" w:hAnsi="Palatino Linotype"/>
          <w:noProof/>
          <w:szCs w:val="24"/>
          <w:highlight w:val="cyan"/>
        </w:rPr>
        <w:t> </w:t>
      </w:r>
      <w:r w:rsidRPr="00B92AD3">
        <w:rPr>
          <w:rFonts w:ascii="Palatino Linotype" w:hAnsi="Palatino Linotype"/>
          <w:noProof/>
          <w:szCs w:val="24"/>
          <w:highlight w:val="cyan"/>
        </w:rPr>
        <w:t> </w:t>
      </w:r>
      <w:r w:rsidRPr="00B92AD3">
        <w:rPr>
          <w:rFonts w:ascii="Palatino Linotype" w:hAnsi="Palatino Linotype"/>
          <w:noProof/>
          <w:szCs w:val="24"/>
          <w:highlight w:val="cyan"/>
        </w:rPr>
        <w:t> </w:t>
      </w:r>
      <w:r w:rsidRPr="00B92AD3">
        <w:rPr>
          <w:rFonts w:ascii="Palatino Linotype" w:hAnsi="Palatino Linotype"/>
          <w:noProof/>
          <w:szCs w:val="24"/>
          <w:highlight w:val="cyan"/>
        </w:rPr>
        <w:t> </w:t>
      </w:r>
      <w:r w:rsidRPr="00B92AD3">
        <w:rPr>
          <w:szCs w:val="24"/>
          <w:highlight w:val="cyan"/>
        </w:rPr>
        <w:fldChar w:fldCharType="end"/>
      </w:r>
      <w:r w:rsidRPr="008D2C14">
        <w:rPr>
          <w:szCs w:val="24"/>
        </w:rPr>
        <w:t xml:space="preserve"> </w:t>
      </w:r>
      <w:r w:rsidR="00BE754C">
        <w:rPr>
          <w:szCs w:val="24"/>
        </w:rPr>
        <w:t>business</w:t>
      </w:r>
      <w:r w:rsidRPr="008D2C14">
        <w:rPr>
          <w:szCs w:val="24"/>
        </w:rPr>
        <w:t xml:space="preserve"> days after receipt of Agency’s comments.</w:t>
      </w:r>
      <w:r w:rsidRPr="00B92AD3">
        <w:rPr>
          <w:szCs w:val="24"/>
        </w:rPr>
        <w:t xml:space="preserve"> </w:t>
      </w:r>
      <w:r w:rsidRPr="00B92AD3">
        <w:rPr>
          <w:szCs w:val="24"/>
          <w:highlight w:val="yellow"/>
        </w:rPr>
        <w:t xml:space="preserve">[Final Application must be </w:t>
      </w:r>
      <w:proofErr w:type="gramStart"/>
      <w:r w:rsidRPr="00B92AD3">
        <w:rPr>
          <w:szCs w:val="24"/>
          <w:highlight w:val="yellow"/>
        </w:rPr>
        <w:t>submitted</w:t>
      </w:r>
      <w:proofErr w:type="gramEnd"/>
      <w:r w:rsidRPr="00B92AD3">
        <w:rPr>
          <w:szCs w:val="24"/>
          <w:highlight w:val="yellow"/>
        </w:rPr>
        <w:t xml:space="preserve"> to FPTF at least 1 month prior to the target FPTF meeting to allow </w:t>
      </w:r>
      <w:proofErr w:type="gramStart"/>
      <w:r w:rsidRPr="00B92AD3">
        <w:rPr>
          <w:szCs w:val="24"/>
          <w:highlight w:val="yellow"/>
        </w:rPr>
        <w:t>3 week</w:t>
      </w:r>
      <w:proofErr w:type="gramEnd"/>
      <w:r w:rsidRPr="00B92AD3">
        <w:rPr>
          <w:szCs w:val="24"/>
          <w:highlight w:val="yellow"/>
        </w:rPr>
        <w:t xml:space="preserve"> public comment period.  FPTF meeting and associated recommendation must occur prior to construction of the triggering action</w:t>
      </w:r>
      <w:r w:rsidR="00193E4E" w:rsidRPr="00B92AD3">
        <w:rPr>
          <w:szCs w:val="24"/>
          <w:highlight w:val="yellow"/>
        </w:rPr>
        <w:t>.</w:t>
      </w:r>
      <w:r w:rsidRPr="00B92AD3">
        <w:rPr>
          <w:szCs w:val="24"/>
          <w:highlight w:val="yellow"/>
        </w:rPr>
        <w:t>]</w:t>
      </w:r>
    </w:p>
    <w:bookmarkEnd w:id="12"/>
    <w:bookmarkEnd w:id="13"/>
    <w:p w14:paraId="4C02E213" w14:textId="77777777" w:rsidR="00A45CCC" w:rsidRPr="00F96873" w:rsidRDefault="00A45CCC" w:rsidP="00013088">
      <w:pPr>
        <w:ind w:left="0"/>
        <w:rPr>
          <w:rFonts w:ascii="Arial" w:hAnsi="Arial" w:cs="Arial"/>
          <w:b/>
          <w:sz w:val="20"/>
          <w:highlight w:val="yellow"/>
        </w:rPr>
      </w:pPr>
    </w:p>
    <w:p w14:paraId="25A7DA9B" w14:textId="77777777" w:rsidR="00A45CCC" w:rsidRPr="009D77A3" w:rsidRDefault="00883ED5" w:rsidP="009E70A2">
      <w:pPr>
        <w:ind w:left="360"/>
      </w:pPr>
      <w:r w:rsidRPr="001E007A">
        <w:rPr>
          <w:b/>
        </w:rPr>
        <w:t xml:space="preserve">Task </w:t>
      </w:r>
      <w:r w:rsidR="005D33B4" w:rsidRPr="001E007A">
        <w:rPr>
          <w:b/>
        </w:rPr>
        <w:t>2.5</w:t>
      </w:r>
      <w:r w:rsidR="00FF1988" w:rsidRPr="001E007A">
        <w:rPr>
          <w:b/>
        </w:rPr>
        <w:t>.4</w:t>
      </w:r>
      <w:r w:rsidR="00A45CCC" w:rsidRPr="00375170">
        <w:rPr>
          <w:b/>
        </w:rPr>
        <w:t xml:space="preserve"> </w:t>
      </w:r>
      <w:r w:rsidR="00FF1988" w:rsidRPr="009D77A3">
        <w:rPr>
          <w:b/>
        </w:rPr>
        <w:t xml:space="preserve">    </w:t>
      </w:r>
      <w:r w:rsidR="00A45CCC" w:rsidRPr="009D77A3">
        <w:rPr>
          <w:b/>
        </w:rPr>
        <w:t>Fish Passage Waiver</w:t>
      </w:r>
    </w:p>
    <w:p w14:paraId="337A2EC5" w14:textId="77777777" w:rsidR="00A45CCC" w:rsidRPr="00B92AD3" w:rsidRDefault="00C34B72" w:rsidP="009E70A2">
      <w:pPr>
        <w:ind w:left="360"/>
        <w:rPr>
          <w:szCs w:val="24"/>
        </w:rPr>
      </w:pPr>
      <w:r w:rsidRPr="00B92AD3">
        <w:rPr>
          <w:highlight w:val="yellow"/>
        </w:rPr>
        <w:t>[</w:t>
      </w:r>
      <w:r w:rsidR="00A45CCC" w:rsidRPr="00B92AD3">
        <w:rPr>
          <w:highlight w:val="yellow"/>
        </w:rPr>
        <w:t xml:space="preserve">If the analysis of Fish Passage Scoping Memo by the Consultant with input from ODFW and ODOT indicates that the </w:t>
      </w:r>
      <w:r w:rsidR="00310742">
        <w:rPr>
          <w:highlight w:val="yellow"/>
        </w:rPr>
        <w:t>Project</w:t>
      </w:r>
      <w:r w:rsidR="00A45CCC" w:rsidRPr="00B92AD3">
        <w:rPr>
          <w:highlight w:val="yellow"/>
        </w:rPr>
        <w:t xml:space="preserve"> would qualify for a </w:t>
      </w:r>
      <w:r w:rsidRPr="00B92AD3">
        <w:rPr>
          <w:highlight w:val="yellow"/>
        </w:rPr>
        <w:t>f</w:t>
      </w:r>
      <w:r w:rsidR="00A45CCC" w:rsidRPr="00B92AD3">
        <w:rPr>
          <w:highlight w:val="yellow"/>
        </w:rPr>
        <w:t xml:space="preserve">ish </w:t>
      </w:r>
      <w:r w:rsidRPr="00B92AD3">
        <w:rPr>
          <w:highlight w:val="yellow"/>
        </w:rPr>
        <w:t>p</w:t>
      </w:r>
      <w:r w:rsidR="00A45CCC" w:rsidRPr="00B92AD3">
        <w:rPr>
          <w:highlight w:val="yellow"/>
        </w:rPr>
        <w:t xml:space="preserve">assage </w:t>
      </w:r>
      <w:r w:rsidRPr="00B92AD3">
        <w:rPr>
          <w:highlight w:val="yellow"/>
        </w:rPr>
        <w:t>w</w:t>
      </w:r>
      <w:r w:rsidR="00A45CCC" w:rsidRPr="00B92AD3">
        <w:rPr>
          <w:highlight w:val="yellow"/>
        </w:rPr>
        <w:t xml:space="preserve">aiver, </w:t>
      </w:r>
      <w:r w:rsidRPr="00B92AD3">
        <w:rPr>
          <w:highlight w:val="yellow"/>
        </w:rPr>
        <w:t>a</w:t>
      </w:r>
      <w:r w:rsidR="00A45CCC" w:rsidRPr="00B92AD3">
        <w:rPr>
          <w:szCs w:val="24"/>
          <w:highlight w:val="yellow"/>
        </w:rPr>
        <w:t xml:space="preserve"> Fish Passage Waiver Application </w:t>
      </w:r>
      <w:r w:rsidRPr="00B92AD3">
        <w:rPr>
          <w:szCs w:val="24"/>
          <w:highlight w:val="yellow"/>
        </w:rPr>
        <w:t>needs to be prepared.]</w:t>
      </w:r>
    </w:p>
    <w:p w14:paraId="716119D3" w14:textId="77777777" w:rsidR="00C34B72" w:rsidRPr="008D2C14" w:rsidRDefault="00C34B72" w:rsidP="005D33B4">
      <w:pPr>
        <w:ind w:left="360"/>
        <w:rPr>
          <w:szCs w:val="24"/>
        </w:rPr>
      </w:pPr>
    </w:p>
    <w:p w14:paraId="3528A0D3" w14:textId="77777777" w:rsidR="00C34B72" w:rsidRDefault="00C34B72" w:rsidP="007760F2">
      <w:pPr>
        <w:ind w:left="360"/>
      </w:pPr>
      <w:r w:rsidRPr="008D2C14">
        <w:t xml:space="preserve">Consultant shall </w:t>
      </w:r>
      <w:r w:rsidRPr="00F96873">
        <w:rPr>
          <w:szCs w:val="24"/>
        </w:rPr>
        <w:t xml:space="preserve">prepare </w:t>
      </w:r>
      <w:r w:rsidR="00883ED5" w:rsidRPr="00F96873">
        <w:rPr>
          <w:szCs w:val="24"/>
          <w:highlight w:val="cyan"/>
        </w:rPr>
        <w:t>1</w:t>
      </w:r>
      <w:r w:rsidRPr="00F96873">
        <w:rPr>
          <w:szCs w:val="24"/>
        </w:rPr>
        <w:t xml:space="preserve"> </w:t>
      </w:r>
      <w:r w:rsidRPr="00B92AD3">
        <w:rPr>
          <w:szCs w:val="24"/>
          <w:highlight w:val="yellow"/>
        </w:rPr>
        <w:t xml:space="preserve">[Modify as necessary based on the number of crossings qualifying for a fish passage waiver on the </w:t>
      </w:r>
      <w:r w:rsidR="00310742">
        <w:rPr>
          <w:szCs w:val="24"/>
          <w:highlight w:val="yellow"/>
        </w:rPr>
        <w:t>Project</w:t>
      </w:r>
      <w:r w:rsidR="00193E4E" w:rsidRPr="00B92AD3">
        <w:rPr>
          <w:szCs w:val="24"/>
          <w:highlight w:val="yellow"/>
        </w:rPr>
        <w:t>.</w:t>
      </w:r>
      <w:r w:rsidRPr="00B92AD3">
        <w:rPr>
          <w:szCs w:val="24"/>
          <w:highlight w:val="yellow"/>
        </w:rPr>
        <w:t>]</w:t>
      </w:r>
      <w:r w:rsidRPr="008D2C14">
        <w:rPr>
          <w:szCs w:val="24"/>
        </w:rPr>
        <w:t xml:space="preserve"> Fis</w:t>
      </w:r>
      <w:r w:rsidRPr="00A45CCC">
        <w:rPr>
          <w:szCs w:val="24"/>
        </w:rPr>
        <w:t>h Passage</w:t>
      </w:r>
      <w:r>
        <w:t xml:space="preserve"> Waiver Application</w:t>
      </w:r>
      <w:r w:rsidRPr="00A45CCC">
        <w:t>.</w:t>
      </w:r>
      <w:r>
        <w:t xml:space="preserve"> A fish passage waiver is the most </w:t>
      </w:r>
      <w:proofErr w:type="gramStart"/>
      <w:r>
        <w:t>appropriate</w:t>
      </w:r>
      <w:proofErr w:type="gramEnd"/>
      <w:r>
        <w:t xml:space="preserve"> and practical way to address fish passage at the </w:t>
      </w:r>
      <w:r w:rsidR="00310742">
        <w:t>Project</w:t>
      </w:r>
      <w:r>
        <w:t xml:space="preserve"> site because:</w:t>
      </w:r>
    </w:p>
    <w:p w14:paraId="72AE8B27" w14:textId="77777777" w:rsidR="00C34B72" w:rsidRPr="00A45CCC" w:rsidRDefault="00C34B72" w:rsidP="00E25533">
      <w:pPr>
        <w:numPr>
          <w:ilvl w:val="0"/>
          <w:numId w:val="33"/>
        </w:numPr>
        <w:ind w:left="720"/>
      </w:pPr>
      <w:r w:rsidRPr="00A45CCC">
        <w:t xml:space="preserve">There </w:t>
      </w:r>
      <w:proofErr w:type="gramStart"/>
      <w:r w:rsidRPr="00A45CCC">
        <w:t>are</w:t>
      </w:r>
      <w:proofErr w:type="gramEnd"/>
      <w:r w:rsidRPr="00A45CCC">
        <w:t xml:space="preserve"> current or </w:t>
      </w:r>
      <w:r>
        <w:t>were</w:t>
      </w:r>
      <w:r w:rsidRPr="00A45CCC">
        <w:t xml:space="preserve"> historic NMF present at the </w:t>
      </w:r>
      <w:r w:rsidR="00310742">
        <w:t>Project</w:t>
      </w:r>
      <w:r w:rsidRPr="00A45CCC">
        <w:t xml:space="preserve"> site.</w:t>
      </w:r>
    </w:p>
    <w:p w14:paraId="2D1D4277" w14:textId="77777777" w:rsidR="00C34B72" w:rsidRPr="00A45CCC" w:rsidRDefault="00C34B72" w:rsidP="00E25533">
      <w:pPr>
        <w:numPr>
          <w:ilvl w:val="1"/>
          <w:numId w:val="34"/>
        </w:numPr>
        <w:ind w:left="720"/>
        <w:contextualSpacing/>
      </w:pPr>
      <w:r w:rsidRPr="00A45CCC">
        <w:t xml:space="preserve">Oregon’s fish passage law will </w:t>
      </w:r>
      <w:proofErr w:type="gramStart"/>
      <w:r w:rsidRPr="00A45CCC">
        <w:t>be triggered (OARs 635-412-0005 to 625-412-0040)</w:t>
      </w:r>
      <w:proofErr w:type="gramEnd"/>
      <w:r>
        <w:t>.</w:t>
      </w:r>
    </w:p>
    <w:p w14:paraId="568BAD44" w14:textId="77777777" w:rsidR="00C34B72" w:rsidRPr="00A45CCC" w:rsidRDefault="00C34B72" w:rsidP="00E25533">
      <w:pPr>
        <w:numPr>
          <w:ilvl w:val="1"/>
          <w:numId w:val="34"/>
        </w:numPr>
        <w:ind w:left="720"/>
        <w:contextualSpacing/>
      </w:pPr>
      <w:r w:rsidRPr="00A45CCC">
        <w:t xml:space="preserve">There </w:t>
      </w:r>
      <w:proofErr w:type="gramStart"/>
      <w:r w:rsidRPr="00A45CCC">
        <w:t>is</w:t>
      </w:r>
      <w:proofErr w:type="gramEnd"/>
      <w:r w:rsidRPr="00A45CCC">
        <w:t xml:space="preserve"> some </w:t>
      </w:r>
      <w:proofErr w:type="gramStart"/>
      <w:r w:rsidRPr="00A45CCC">
        <w:t>habitat</w:t>
      </w:r>
      <w:proofErr w:type="gramEnd"/>
      <w:r w:rsidRPr="00A45CCC">
        <w:t xml:space="preserve"> for NMF upstream of the </w:t>
      </w:r>
      <w:r w:rsidR="00310742">
        <w:t>Project</w:t>
      </w:r>
      <w:r w:rsidRPr="00A45CCC">
        <w:t xml:space="preserve"> site and providing passage at the </w:t>
      </w:r>
      <w:r w:rsidR="00310742">
        <w:t>Project</w:t>
      </w:r>
      <w:r w:rsidRPr="00A45CCC">
        <w:t xml:space="preserve"> location</w:t>
      </w:r>
      <w:r>
        <w:t xml:space="preserve"> would provide a benefit to NMF;</w:t>
      </w:r>
      <w:r w:rsidRPr="00A45CCC">
        <w:t xml:space="preserve"> however</w:t>
      </w:r>
      <w:r>
        <w:t>,</w:t>
      </w:r>
      <w:r w:rsidRPr="00A45CCC">
        <w:t xml:space="preserve"> the cost of providing passage at the </w:t>
      </w:r>
      <w:r w:rsidR="00310742">
        <w:t>Project</w:t>
      </w:r>
      <w:r w:rsidRPr="00A45CCC">
        <w:t xml:space="preserve"> location outweighs the benefits to NMF</w:t>
      </w:r>
      <w:r>
        <w:t>.</w:t>
      </w:r>
    </w:p>
    <w:p w14:paraId="4782E1F8" w14:textId="77777777" w:rsidR="00C34B72" w:rsidRDefault="00C34B72" w:rsidP="00E25533">
      <w:pPr>
        <w:numPr>
          <w:ilvl w:val="1"/>
          <w:numId w:val="34"/>
        </w:numPr>
        <w:ind w:left="720"/>
        <w:contextualSpacing/>
      </w:pPr>
      <w:r w:rsidRPr="00A45CCC">
        <w:lastRenderedPageBreak/>
        <w:t xml:space="preserve">There is mitigation available that would provide a net benefit to NMF </w:t>
      </w:r>
      <w:proofErr w:type="gramStart"/>
      <w:r>
        <w:t>in excess of</w:t>
      </w:r>
      <w:proofErr w:type="gramEnd"/>
      <w:r>
        <w:t xml:space="preserve"> </w:t>
      </w:r>
      <w:r w:rsidRPr="00A45CCC">
        <w:t xml:space="preserve">providing passage at the </w:t>
      </w:r>
      <w:r w:rsidR="00310742">
        <w:t>Project</w:t>
      </w:r>
      <w:r w:rsidRPr="00A45CCC">
        <w:t xml:space="preserve"> location.</w:t>
      </w:r>
    </w:p>
    <w:p w14:paraId="0323BFE3" w14:textId="77777777" w:rsidR="00C34B72" w:rsidRPr="00A45CCC" w:rsidRDefault="00C34B72" w:rsidP="00013088">
      <w:pPr>
        <w:ind w:left="0"/>
      </w:pPr>
    </w:p>
    <w:p w14:paraId="0D85244F" w14:textId="77777777" w:rsidR="00A45CCC" w:rsidRPr="00A45CCC" w:rsidRDefault="00C34B72" w:rsidP="007760F2">
      <w:pPr>
        <w:ind w:left="360"/>
        <w:rPr>
          <w:szCs w:val="24"/>
        </w:rPr>
      </w:pPr>
      <w:r>
        <w:rPr>
          <w:szCs w:val="24"/>
        </w:rPr>
        <w:t>Consultant shall:</w:t>
      </w:r>
    </w:p>
    <w:p w14:paraId="47CEB10F" w14:textId="77777777" w:rsidR="00A45CCC" w:rsidRPr="00A45CCC" w:rsidRDefault="00A45CCC" w:rsidP="00E25533">
      <w:pPr>
        <w:numPr>
          <w:ilvl w:val="0"/>
          <w:numId w:val="35"/>
        </w:numPr>
        <w:contextualSpacing/>
      </w:pPr>
      <w:r w:rsidRPr="00A45CCC">
        <w:t xml:space="preserve">Document the amount and quality of habitat above the </w:t>
      </w:r>
      <w:r w:rsidR="00310742">
        <w:t>Project</w:t>
      </w:r>
      <w:r w:rsidRPr="00A45CCC">
        <w:t xml:space="preserve"> area by species and life stage that would access the habitat if full volitional passage </w:t>
      </w:r>
      <w:proofErr w:type="gramStart"/>
      <w:r w:rsidRPr="00A45CCC">
        <w:t>were provided</w:t>
      </w:r>
      <w:proofErr w:type="gramEnd"/>
      <w:r w:rsidRPr="00A45CCC">
        <w:t xml:space="preserve"> at the </w:t>
      </w:r>
      <w:r w:rsidR="00310742">
        <w:t>Project</w:t>
      </w:r>
      <w:r w:rsidRPr="00A45CCC">
        <w:t xml:space="preserve"> si</w:t>
      </w:r>
      <w:r w:rsidR="00821764">
        <w:t>te based on information in the Fish Passage Scoping Memo</w:t>
      </w:r>
      <w:r w:rsidR="00AB28F3">
        <w:t>.</w:t>
      </w:r>
    </w:p>
    <w:p w14:paraId="5F6B6C6E" w14:textId="77777777" w:rsidR="00821764" w:rsidRDefault="00A45CCC" w:rsidP="00E25533">
      <w:pPr>
        <w:numPr>
          <w:ilvl w:val="0"/>
          <w:numId w:val="35"/>
        </w:numPr>
        <w:contextualSpacing/>
      </w:pPr>
      <w:proofErr w:type="gramStart"/>
      <w:r w:rsidRPr="00A45CCC">
        <w:t>Identify</w:t>
      </w:r>
      <w:proofErr w:type="gramEnd"/>
      <w:r w:rsidRPr="00A45CCC">
        <w:t xml:space="preserve"> a suitable mitigation </w:t>
      </w:r>
      <w:r w:rsidR="00310742">
        <w:t>Project</w:t>
      </w:r>
      <w:r w:rsidRPr="00A45CCC">
        <w:t>(s) to offset the lack of passage at the waiver location.</w:t>
      </w:r>
    </w:p>
    <w:p w14:paraId="372BABF3" w14:textId="77777777" w:rsidR="00821764" w:rsidRDefault="00A45CCC" w:rsidP="00E25533">
      <w:pPr>
        <w:numPr>
          <w:ilvl w:val="0"/>
          <w:numId w:val="36"/>
        </w:numPr>
        <w:ind w:left="1080"/>
        <w:contextualSpacing/>
      </w:pPr>
      <w:r w:rsidRPr="00A45CCC">
        <w:t>The amount and quality of habitat at the mitigation site must be greater than at the waiver site for the species affected at the waiver site.</w:t>
      </w:r>
    </w:p>
    <w:p w14:paraId="21706A03" w14:textId="77777777" w:rsidR="00821764" w:rsidRDefault="00A45CCC" w:rsidP="00E25533">
      <w:pPr>
        <w:numPr>
          <w:ilvl w:val="0"/>
          <w:numId w:val="36"/>
        </w:numPr>
        <w:ind w:left="1080"/>
        <w:contextualSpacing/>
      </w:pPr>
      <w:r w:rsidRPr="00A45CCC">
        <w:t>The mitigation site must be within the same O</w:t>
      </w:r>
      <w:r w:rsidR="000264DD">
        <w:t>regon Water Resources Department</w:t>
      </w:r>
      <w:r w:rsidRPr="00A45CCC">
        <w:t xml:space="preserve"> </w:t>
      </w:r>
      <w:r w:rsidR="000264DD">
        <w:t>d</w:t>
      </w:r>
      <w:r w:rsidRPr="00A45CCC">
        <w:t xml:space="preserve">rainage </w:t>
      </w:r>
      <w:r w:rsidR="000264DD">
        <w:t>b</w:t>
      </w:r>
      <w:r w:rsidRPr="00A45CCC">
        <w:t>asin as the waiver site.</w:t>
      </w:r>
    </w:p>
    <w:p w14:paraId="709FBBAB" w14:textId="77777777" w:rsidR="00821764" w:rsidRDefault="00821764" w:rsidP="00E25533">
      <w:pPr>
        <w:numPr>
          <w:ilvl w:val="0"/>
          <w:numId w:val="36"/>
        </w:numPr>
        <w:ind w:left="1080"/>
        <w:contextualSpacing/>
      </w:pPr>
      <w:r w:rsidRPr="00A45CCC">
        <w:t xml:space="preserve">Alternative mitigation proposals (besides just addressing passage elsewhere) are acceptable but must provide a net benefit to NMF over providing passage at the </w:t>
      </w:r>
      <w:r w:rsidR="00310742">
        <w:t>Project</w:t>
      </w:r>
      <w:r w:rsidRPr="00A45CCC">
        <w:t xml:space="preserve"> location.</w:t>
      </w:r>
    </w:p>
    <w:p w14:paraId="3AEF935F" w14:textId="77777777" w:rsidR="00821764" w:rsidRDefault="00821764" w:rsidP="00E25533">
      <w:pPr>
        <w:numPr>
          <w:ilvl w:val="0"/>
          <w:numId w:val="37"/>
        </w:numPr>
        <w:contextualSpacing/>
      </w:pPr>
      <w:r>
        <w:t>S</w:t>
      </w:r>
      <w:r w:rsidR="00A45CCC" w:rsidRPr="00A45CCC">
        <w:t xml:space="preserve">cope the mitigation </w:t>
      </w:r>
      <w:r w:rsidR="00310742">
        <w:t>Project</w:t>
      </w:r>
      <w:r w:rsidR="00A45CCC" w:rsidRPr="00A45CCC">
        <w:t xml:space="preserve"> and col</w:t>
      </w:r>
      <w:r>
        <w:t xml:space="preserve">lect </w:t>
      </w:r>
      <w:proofErr w:type="gramStart"/>
      <w:r>
        <w:t>all of</w:t>
      </w:r>
      <w:proofErr w:type="gramEnd"/>
      <w:r>
        <w:t xml:space="preserve"> the information </w:t>
      </w:r>
      <w:proofErr w:type="gramStart"/>
      <w:r>
        <w:t>required</w:t>
      </w:r>
      <w:proofErr w:type="gramEnd"/>
      <w:r>
        <w:t xml:space="preserve"> for the Fish Passage Scoping Memo in T</w:t>
      </w:r>
      <w:r w:rsidR="00A45CCC" w:rsidRPr="00A45CCC">
        <w:t xml:space="preserve">ask </w:t>
      </w:r>
      <w:r>
        <w:t>5.2.2 above if the mitigation proposal is a barrier removal.</w:t>
      </w:r>
    </w:p>
    <w:p w14:paraId="13F56DEB" w14:textId="77777777" w:rsidR="006A789E" w:rsidRDefault="006A789E" w:rsidP="00E25533">
      <w:pPr>
        <w:numPr>
          <w:ilvl w:val="0"/>
          <w:numId w:val="37"/>
        </w:numPr>
        <w:contextualSpacing/>
      </w:pPr>
      <w:r>
        <w:t>C</w:t>
      </w:r>
      <w:r w:rsidRPr="00A45CCC">
        <w:t xml:space="preserve">onsult with ODFW and </w:t>
      </w:r>
      <w:r w:rsidR="00C15603">
        <w:t>Agency</w:t>
      </w:r>
      <w:r w:rsidRPr="00A45CCC">
        <w:t xml:space="preserve"> on </w:t>
      </w:r>
      <w:r>
        <w:t xml:space="preserve">the </w:t>
      </w:r>
      <w:r w:rsidRPr="00A45CCC">
        <w:t>proposed mitigation strategy.</w:t>
      </w:r>
    </w:p>
    <w:p w14:paraId="49869202" w14:textId="77777777" w:rsidR="00821764" w:rsidRDefault="00821764" w:rsidP="00E25533">
      <w:pPr>
        <w:numPr>
          <w:ilvl w:val="0"/>
          <w:numId w:val="35"/>
        </w:numPr>
        <w:contextualSpacing/>
      </w:pPr>
      <w:r>
        <w:t>D</w:t>
      </w:r>
      <w:r w:rsidR="00A45CCC" w:rsidRPr="00A45CCC">
        <w:t>ocument m</w:t>
      </w:r>
      <w:r w:rsidR="006A789E">
        <w:t>itigation strategy findings in draft</w:t>
      </w:r>
      <w:r w:rsidR="00A45CCC" w:rsidRPr="00A45CCC">
        <w:t xml:space="preserve"> Mitigation Scoping Report</w:t>
      </w:r>
      <w:r w:rsidR="006A789E">
        <w:t xml:space="preserve">s that </w:t>
      </w:r>
      <w:proofErr w:type="gramStart"/>
      <w:r w:rsidR="006A789E">
        <w:t>contain</w:t>
      </w:r>
      <w:proofErr w:type="gramEnd"/>
      <w:r w:rsidR="006A789E">
        <w:t xml:space="preserve"> documentation of the net benefit of the mitigation strategy </w:t>
      </w:r>
      <w:proofErr w:type="gramStart"/>
      <w:r w:rsidR="006A789E">
        <w:t>in excess of</w:t>
      </w:r>
      <w:proofErr w:type="gramEnd"/>
      <w:r w:rsidR="006A789E">
        <w:t xml:space="preserve"> providing mitigation at the </w:t>
      </w:r>
      <w:r w:rsidR="00310742">
        <w:t>Project</w:t>
      </w:r>
      <w:r w:rsidR="006A789E">
        <w:t xml:space="preserve"> waiver location</w:t>
      </w:r>
      <w:r w:rsidR="00A45CCC" w:rsidRPr="00A45CCC">
        <w:t>.</w:t>
      </w:r>
    </w:p>
    <w:p w14:paraId="4A9C3510" w14:textId="77777777" w:rsidR="006A789E" w:rsidRDefault="006A789E" w:rsidP="00E25533">
      <w:pPr>
        <w:numPr>
          <w:ilvl w:val="0"/>
          <w:numId w:val="35"/>
        </w:numPr>
        <w:contextualSpacing/>
      </w:pPr>
      <w:r>
        <w:t>Coordinate and attend one in-person meeting</w:t>
      </w:r>
      <w:r w:rsidRPr="006A789E">
        <w:t xml:space="preserve"> </w:t>
      </w:r>
      <w:r w:rsidRPr="00A45CCC">
        <w:t xml:space="preserve">with </w:t>
      </w:r>
      <w:r w:rsidR="00C15603">
        <w:t>Agency</w:t>
      </w:r>
      <w:r w:rsidRPr="00A45CCC">
        <w:t xml:space="preserve"> to discuss </w:t>
      </w:r>
      <w:r>
        <w:t>the fish p</w:t>
      </w:r>
      <w:r w:rsidRPr="00A45CCC">
        <w:t>a</w:t>
      </w:r>
      <w:r>
        <w:t>ssage w</w:t>
      </w:r>
      <w:r w:rsidRPr="00A45CCC">
        <w:t xml:space="preserve">aiver mitigation strategy and </w:t>
      </w:r>
      <w:r>
        <w:t>to review the</w:t>
      </w:r>
      <w:r w:rsidRPr="00A45CCC">
        <w:t xml:space="preserve"> draft Mitigation Scoping Report</w:t>
      </w:r>
      <w:r w:rsidR="00AB28F3">
        <w:t>.</w:t>
      </w:r>
    </w:p>
    <w:p w14:paraId="65AC7496" w14:textId="77777777" w:rsidR="006A789E" w:rsidRDefault="006A789E" w:rsidP="00E25533">
      <w:pPr>
        <w:numPr>
          <w:ilvl w:val="0"/>
          <w:numId w:val="35"/>
        </w:numPr>
        <w:contextualSpacing/>
      </w:pPr>
      <w:r>
        <w:t>Revise and produce the final Mitigation Scoping Report</w:t>
      </w:r>
      <w:r w:rsidR="00AB28F3">
        <w:t>.</w:t>
      </w:r>
    </w:p>
    <w:p w14:paraId="24018D2A" w14:textId="77777777" w:rsidR="006A789E" w:rsidRDefault="00E61CC0" w:rsidP="00E25533">
      <w:pPr>
        <w:numPr>
          <w:ilvl w:val="0"/>
          <w:numId w:val="35"/>
        </w:numPr>
        <w:contextualSpacing/>
      </w:pPr>
      <w:r>
        <w:t>Incorporate habitat information at the waiver site and the mitigation strategy into the Fish Passage Waiver Application</w:t>
      </w:r>
      <w:r w:rsidR="00AB28F3">
        <w:t>.</w:t>
      </w:r>
    </w:p>
    <w:p w14:paraId="6A914299" w14:textId="77777777" w:rsidR="00821764" w:rsidRDefault="00821764" w:rsidP="00E25533">
      <w:pPr>
        <w:numPr>
          <w:ilvl w:val="0"/>
          <w:numId w:val="35"/>
        </w:numPr>
        <w:contextualSpacing/>
      </w:pPr>
      <w:r>
        <w:t xml:space="preserve">Prepare 1 </w:t>
      </w:r>
      <w:r w:rsidR="00E61CC0">
        <w:t xml:space="preserve">draft </w:t>
      </w:r>
      <w:r>
        <w:t>Fish Passage Waiver Application in ODFW’</w:t>
      </w:r>
      <w:r w:rsidR="00E61CC0">
        <w:t xml:space="preserve">s form format and </w:t>
      </w:r>
      <w:proofErr w:type="gramStart"/>
      <w:r w:rsidR="00E61CC0">
        <w:t>provide</w:t>
      </w:r>
      <w:proofErr w:type="gramEnd"/>
      <w:r w:rsidR="00E61CC0">
        <w:t xml:space="preserve"> to Agency for review</w:t>
      </w:r>
      <w:r w:rsidR="00AB28F3">
        <w:t>.</w:t>
      </w:r>
    </w:p>
    <w:p w14:paraId="61B4C637" w14:textId="77777777" w:rsidR="00E61CC0" w:rsidRDefault="00E61CC0" w:rsidP="00E25533">
      <w:pPr>
        <w:numPr>
          <w:ilvl w:val="0"/>
          <w:numId w:val="35"/>
        </w:numPr>
        <w:contextualSpacing/>
      </w:pPr>
      <w:r>
        <w:t>Revise the draft Fish Pas</w:t>
      </w:r>
      <w:r w:rsidR="00BC5E8F">
        <w:t>sage Waiver Application and provide</w:t>
      </w:r>
      <w:r>
        <w:t xml:space="preserve"> the final d</w:t>
      </w:r>
      <w:r w:rsidR="00BC5E8F">
        <w:t>ocument to Agency for confirmation of requested changes</w:t>
      </w:r>
      <w:r w:rsidR="00AB28F3">
        <w:t>.</w:t>
      </w:r>
    </w:p>
    <w:p w14:paraId="6F2515A0" w14:textId="77777777" w:rsidR="00E61CC0" w:rsidRDefault="00BC5E8F" w:rsidP="00E25533">
      <w:pPr>
        <w:numPr>
          <w:ilvl w:val="0"/>
          <w:numId w:val="35"/>
        </w:numPr>
        <w:contextualSpacing/>
      </w:pPr>
      <w:r>
        <w:t xml:space="preserve">Following Agency acceptance of the changes, </w:t>
      </w:r>
      <w:proofErr w:type="gramStart"/>
      <w:r>
        <w:t>s</w:t>
      </w:r>
      <w:r w:rsidR="00E61CC0">
        <w:t>ubmit</w:t>
      </w:r>
      <w:proofErr w:type="gramEnd"/>
      <w:r w:rsidR="00E61CC0">
        <w:t xml:space="preserve"> final Fish Passage Waiver Application</w:t>
      </w:r>
      <w:r>
        <w:t xml:space="preserve"> to</w:t>
      </w:r>
      <w:r w:rsidR="00E61CC0">
        <w:t xml:space="preserve"> DSL</w:t>
      </w:r>
      <w:r w:rsidR="00AB28F3">
        <w:t>.</w:t>
      </w:r>
    </w:p>
    <w:p w14:paraId="7CBB9FAB" w14:textId="77777777" w:rsidR="00E61CC0" w:rsidRDefault="00BC5E8F" w:rsidP="00E25533">
      <w:pPr>
        <w:numPr>
          <w:ilvl w:val="0"/>
          <w:numId w:val="35"/>
        </w:numPr>
        <w:contextualSpacing/>
      </w:pPr>
      <w:r>
        <w:t xml:space="preserve">Also </w:t>
      </w:r>
      <w:proofErr w:type="gramStart"/>
      <w:r>
        <w:t>s</w:t>
      </w:r>
      <w:r w:rsidR="00E61CC0">
        <w:t>ubmit</w:t>
      </w:r>
      <w:proofErr w:type="gramEnd"/>
      <w:r w:rsidR="00E61CC0">
        <w:t xml:space="preserve"> </w:t>
      </w:r>
      <w:r>
        <w:t xml:space="preserve">the Agency accepted </w:t>
      </w:r>
      <w:r w:rsidR="00E61CC0">
        <w:t>final Fish Passage Waiver Application to ODFW a minimum of 1 month prior to a scheduled ODFW Fish Passage Task Force (FPTF) meeting for required review by the Task Force; the FPTF meeting must occur prior to the triggering action; currently the FPTF meets 3 times per year</w:t>
      </w:r>
      <w:r w:rsidR="00AB28F3">
        <w:t>.</w:t>
      </w:r>
    </w:p>
    <w:p w14:paraId="44E96FC3" w14:textId="77777777" w:rsidR="00E61CC0" w:rsidRDefault="00E61CC0" w:rsidP="00E25533">
      <w:pPr>
        <w:numPr>
          <w:ilvl w:val="0"/>
          <w:numId w:val="35"/>
        </w:numPr>
        <w:contextualSpacing/>
      </w:pPr>
      <w:r>
        <w:t>Attend the FPTF meeting to present the Fish Passage Waiver Application</w:t>
      </w:r>
      <w:r w:rsidR="006A35AB">
        <w:t>; provide Agency with advance notification of the meeting</w:t>
      </w:r>
      <w:r>
        <w:t xml:space="preserve">. Note: If there is more than 1 mile of habitat above the waiver site, </w:t>
      </w:r>
      <w:proofErr w:type="gramStart"/>
      <w:r>
        <w:t>the application will be review</w:t>
      </w:r>
      <w:r w:rsidR="00721FDF">
        <w:t>ed</w:t>
      </w:r>
      <w:r>
        <w:t xml:space="preserve"> by the Oregon Fish and Wildlife Commission</w:t>
      </w:r>
      <w:proofErr w:type="gramEnd"/>
      <w:r>
        <w:t xml:space="preserve"> for approval after the FPTF meeting.</w:t>
      </w:r>
    </w:p>
    <w:p w14:paraId="4A71636E" w14:textId="77777777" w:rsidR="00C34B72" w:rsidRDefault="00C34B72" w:rsidP="007760F2">
      <w:pPr>
        <w:contextualSpacing/>
      </w:pPr>
    </w:p>
    <w:p w14:paraId="7B0059C2" w14:textId="77777777" w:rsidR="00A45CCC" w:rsidRDefault="00A45CCC" w:rsidP="00013088">
      <w:pPr>
        <w:ind w:hanging="360"/>
        <w:rPr>
          <w:b/>
        </w:rPr>
      </w:pPr>
      <w:r w:rsidRPr="00A45CCC">
        <w:rPr>
          <w:b/>
        </w:rPr>
        <w:t>Deliverables:</w:t>
      </w:r>
    </w:p>
    <w:p w14:paraId="57806FC5" w14:textId="77777777" w:rsidR="00B01A50" w:rsidRPr="007760F2" w:rsidRDefault="00B01A50" w:rsidP="00013088">
      <w:pPr>
        <w:ind w:hanging="360"/>
      </w:pPr>
      <w:r>
        <w:t>Consultant shall provide:</w:t>
      </w:r>
    </w:p>
    <w:p w14:paraId="754CC1FD" w14:textId="77777777" w:rsidR="00A45CCC" w:rsidRPr="00A45CCC" w:rsidRDefault="00A45CCC" w:rsidP="00E25533">
      <w:pPr>
        <w:numPr>
          <w:ilvl w:val="0"/>
          <w:numId w:val="9"/>
        </w:numPr>
        <w:contextualSpacing/>
      </w:pPr>
      <w:r w:rsidRPr="00A45CCC">
        <w:t xml:space="preserve">Draft Fish Passage Mitigation Scoping Report </w:t>
      </w:r>
      <w:r w:rsidR="006A789E">
        <w:t>(1 electronic MS Word copy)</w:t>
      </w:r>
    </w:p>
    <w:p w14:paraId="1CBAF68E" w14:textId="77777777" w:rsidR="00A45CCC" w:rsidRPr="007760F2" w:rsidRDefault="00A45CCC" w:rsidP="00E25533">
      <w:pPr>
        <w:numPr>
          <w:ilvl w:val="0"/>
          <w:numId w:val="9"/>
        </w:numPr>
        <w:contextualSpacing/>
      </w:pPr>
      <w:r w:rsidRPr="00A45CCC">
        <w:t xml:space="preserve">Final Fish Passage Mitigation Scoping Report </w:t>
      </w:r>
      <w:r w:rsidR="006A789E">
        <w:t>(</w:t>
      </w:r>
      <w:r w:rsidRPr="00A45CCC">
        <w:t>1 electronic PDF copy</w:t>
      </w:r>
      <w:r w:rsidR="006A789E">
        <w:t>)</w:t>
      </w:r>
    </w:p>
    <w:p w14:paraId="4B9171F0" w14:textId="77777777" w:rsidR="00A45CCC" w:rsidRPr="00A45CCC" w:rsidRDefault="00A45CCC" w:rsidP="00E25533">
      <w:pPr>
        <w:numPr>
          <w:ilvl w:val="0"/>
          <w:numId w:val="9"/>
        </w:numPr>
        <w:contextualSpacing/>
      </w:pPr>
      <w:r w:rsidRPr="00A45CCC">
        <w:lastRenderedPageBreak/>
        <w:t xml:space="preserve">Draft Fish Passage </w:t>
      </w:r>
      <w:r w:rsidR="00E61CC0">
        <w:t>Waiver Application</w:t>
      </w:r>
      <w:r w:rsidRPr="00A45CCC">
        <w:t xml:space="preserve"> </w:t>
      </w:r>
      <w:r w:rsidR="00E61CC0">
        <w:t>(1 electronic MS Word copy)</w:t>
      </w:r>
    </w:p>
    <w:p w14:paraId="25CCE18D" w14:textId="77777777" w:rsidR="00A45CCC" w:rsidRPr="00A45CCC" w:rsidRDefault="00A45CCC" w:rsidP="00E25533">
      <w:pPr>
        <w:numPr>
          <w:ilvl w:val="0"/>
          <w:numId w:val="9"/>
        </w:numPr>
        <w:contextualSpacing/>
      </w:pPr>
      <w:r w:rsidRPr="00A45CCC">
        <w:t xml:space="preserve">Final Fish Passage </w:t>
      </w:r>
      <w:r w:rsidR="00E61CC0">
        <w:t>Waiver Application</w:t>
      </w:r>
      <w:r w:rsidRPr="00A45CCC">
        <w:t xml:space="preserve"> </w:t>
      </w:r>
      <w:r w:rsidR="00E61CC0">
        <w:t>(</w:t>
      </w:r>
      <w:r w:rsidRPr="00A45CCC">
        <w:t>1 electronic PDF copy</w:t>
      </w:r>
      <w:r w:rsidR="00E61CC0">
        <w:t>)</w:t>
      </w:r>
    </w:p>
    <w:p w14:paraId="3FF59E23" w14:textId="77777777" w:rsidR="00A45CCC" w:rsidRPr="00A45CCC" w:rsidRDefault="00A45CCC" w:rsidP="009E70A2">
      <w:pPr>
        <w:ind w:left="0"/>
        <w:rPr>
          <w:rFonts w:ascii="Arial" w:hAnsi="Arial" w:cs="Arial"/>
          <w:b/>
          <w:sz w:val="20"/>
          <w:highlight w:val="yellow"/>
        </w:rPr>
      </w:pPr>
    </w:p>
    <w:p w14:paraId="4CC07C3B" w14:textId="77777777" w:rsidR="00A45CCC" w:rsidRPr="00A45CCC" w:rsidRDefault="00A45CCC" w:rsidP="007760F2">
      <w:pPr>
        <w:tabs>
          <w:tab w:val="left" w:pos="720"/>
        </w:tabs>
        <w:ind w:left="360"/>
        <w:rPr>
          <w:b/>
          <w:szCs w:val="24"/>
        </w:rPr>
      </w:pPr>
      <w:r w:rsidRPr="00A45CCC">
        <w:rPr>
          <w:b/>
          <w:szCs w:val="24"/>
        </w:rPr>
        <w:t>Schedule:</w:t>
      </w:r>
    </w:p>
    <w:p w14:paraId="0F6AC345" w14:textId="77777777" w:rsidR="00E61CC0" w:rsidRDefault="00E61CC0" w:rsidP="00E25533">
      <w:pPr>
        <w:numPr>
          <w:ilvl w:val="0"/>
          <w:numId w:val="38"/>
        </w:numPr>
        <w:tabs>
          <w:tab w:val="left" w:pos="360"/>
        </w:tabs>
        <w:rPr>
          <w:szCs w:val="24"/>
        </w:rPr>
      </w:pPr>
      <w:r>
        <w:rPr>
          <w:szCs w:val="24"/>
        </w:rPr>
        <w:t>Draft Fish Passage Mitigation Scoping Report for Agency review and approval no later than</w:t>
      </w:r>
      <w:r w:rsidRPr="00B92AD3">
        <w:rPr>
          <w:szCs w:val="24"/>
          <w:highlight w:val="cyan"/>
        </w:rPr>
        <w:t>…</w:t>
      </w:r>
    </w:p>
    <w:p w14:paraId="0DD1EDC2" w14:textId="77777777" w:rsidR="00721FDF" w:rsidRPr="008D2C14" w:rsidRDefault="00721FDF" w:rsidP="00E25533">
      <w:pPr>
        <w:numPr>
          <w:ilvl w:val="0"/>
          <w:numId w:val="38"/>
        </w:numPr>
        <w:tabs>
          <w:tab w:val="left" w:pos="360"/>
        </w:tabs>
        <w:rPr>
          <w:szCs w:val="24"/>
        </w:rPr>
      </w:pPr>
      <w:r>
        <w:rPr>
          <w:szCs w:val="24"/>
        </w:rPr>
        <w:t xml:space="preserve">Final Fish Passage Mitigation Scoping Report no later than </w:t>
      </w:r>
      <w:r w:rsidRPr="007760F2">
        <w:rPr>
          <w:szCs w:val="24"/>
          <w:highlight w:val="cyan"/>
        </w:rPr>
        <w:t>…</w:t>
      </w:r>
      <w:r>
        <w:rPr>
          <w:szCs w:val="24"/>
        </w:rPr>
        <w:t xml:space="preserve"> </w:t>
      </w:r>
      <w:r w:rsidR="00BE754C">
        <w:rPr>
          <w:szCs w:val="24"/>
        </w:rPr>
        <w:t>business</w:t>
      </w:r>
      <w:r>
        <w:rPr>
          <w:szCs w:val="24"/>
        </w:rPr>
        <w:t xml:space="preserve"> days after receipt </w:t>
      </w:r>
      <w:r w:rsidRPr="008D2C14">
        <w:rPr>
          <w:szCs w:val="24"/>
        </w:rPr>
        <w:t>of Agency’s comments.</w:t>
      </w:r>
    </w:p>
    <w:p w14:paraId="499AEE16" w14:textId="77777777" w:rsidR="00390C88" w:rsidRDefault="00A45CCC" w:rsidP="00390C88">
      <w:pPr>
        <w:numPr>
          <w:ilvl w:val="0"/>
          <w:numId w:val="38"/>
        </w:numPr>
        <w:tabs>
          <w:tab w:val="left" w:pos="360"/>
        </w:tabs>
        <w:rPr>
          <w:szCs w:val="24"/>
        </w:rPr>
      </w:pPr>
      <w:r w:rsidRPr="00390C88">
        <w:rPr>
          <w:szCs w:val="24"/>
        </w:rPr>
        <w:t xml:space="preserve">Draft </w:t>
      </w:r>
      <w:r w:rsidRPr="008D2C14">
        <w:t xml:space="preserve">Fish Passage Waiver Application </w:t>
      </w:r>
      <w:r w:rsidRPr="00390C88">
        <w:rPr>
          <w:szCs w:val="24"/>
        </w:rPr>
        <w:t xml:space="preserve">for Agency </w:t>
      </w:r>
      <w:r w:rsidR="00390C88" w:rsidRPr="00390C88">
        <w:rPr>
          <w:szCs w:val="24"/>
        </w:rPr>
        <w:t xml:space="preserve">and Agency Fish Passage Program Lead </w:t>
      </w:r>
      <w:r w:rsidRPr="00390C88">
        <w:rPr>
          <w:szCs w:val="24"/>
        </w:rPr>
        <w:t xml:space="preserve">review and approval no later than </w:t>
      </w:r>
      <w:r w:rsidRPr="00390C88">
        <w:rPr>
          <w:szCs w:val="24"/>
          <w:highlight w:val="cyan"/>
        </w:rPr>
        <w:fldChar w:fldCharType="begin">
          <w:ffData>
            <w:name w:val="Text27"/>
            <w:enabled/>
            <w:calcOnExit w:val="0"/>
            <w:textInput/>
          </w:ffData>
        </w:fldChar>
      </w:r>
      <w:r w:rsidRPr="00B92AD3">
        <w:rPr>
          <w:szCs w:val="24"/>
          <w:highlight w:val="cyan"/>
        </w:rPr>
        <w:instrText xml:space="preserve"> FORMTEXT </w:instrText>
      </w:r>
      <w:r w:rsidRPr="00B92AD3">
        <w:rPr>
          <w:szCs w:val="24"/>
          <w:highlight w:val="cyan"/>
        </w:rPr>
      </w:r>
      <w:r w:rsidRPr="00B92AD3">
        <w:rPr>
          <w:szCs w:val="24"/>
          <w:highlight w:val="cyan"/>
        </w:rPr>
        <w:fldChar w:fldCharType="separate"/>
      </w:r>
      <w:r w:rsidRPr="00B92AD3">
        <w:rPr>
          <w:rFonts w:ascii="Palatino Linotype" w:hAnsi="Palatino Linotype"/>
          <w:noProof/>
          <w:szCs w:val="24"/>
          <w:highlight w:val="cyan"/>
        </w:rPr>
        <w:t> </w:t>
      </w:r>
      <w:r w:rsidRPr="00B92AD3">
        <w:rPr>
          <w:rFonts w:ascii="Palatino Linotype" w:hAnsi="Palatino Linotype"/>
          <w:noProof/>
          <w:szCs w:val="24"/>
          <w:highlight w:val="cyan"/>
        </w:rPr>
        <w:t> </w:t>
      </w:r>
      <w:r w:rsidRPr="00B92AD3">
        <w:rPr>
          <w:rFonts w:ascii="Palatino Linotype" w:hAnsi="Palatino Linotype"/>
          <w:noProof/>
          <w:szCs w:val="24"/>
          <w:highlight w:val="cyan"/>
        </w:rPr>
        <w:t> </w:t>
      </w:r>
      <w:r w:rsidRPr="00B92AD3">
        <w:rPr>
          <w:rFonts w:ascii="Palatino Linotype" w:hAnsi="Palatino Linotype"/>
          <w:noProof/>
          <w:szCs w:val="24"/>
          <w:highlight w:val="cyan"/>
        </w:rPr>
        <w:t> </w:t>
      </w:r>
      <w:r w:rsidRPr="00B92AD3">
        <w:rPr>
          <w:rFonts w:ascii="Palatino Linotype" w:hAnsi="Palatino Linotype"/>
          <w:noProof/>
          <w:szCs w:val="24"/>
          <w:highlight w:val="cyan"/>
        </w:rPr>
        <w:t> </w:t>
      </w:r>
      <w:r w:rsidRPr="00B92AD3">
        <w:rPr>
          <w:szCs w:val="24"/>
          <w:highlight w:val="cyan"/>
        </w:rPr>
        <w:fldChar w:fldCharType="end"/>
      </w:r>
      <w:r w:rsidRPr="00390C88">
        <w:rPr>
          <w:szCs w:val="24"/>
        </w:rPr>
        <w:t xml:space="preserve"> </w:t>
      </w:r>
      <w:r w:rsidR="00BE754C" w:rsidRPr="00390C88">
        <w:rPr>
          <w:szCs w:val="24"/>
        </w:rPr>
        <w:t>business</w:t>
      </w:r>
      <w:r w:rsidRPr="00390C88">
        <w:rPr>
          <w:szCs w:val="24"/>
        </w:rPr>
        <w:t xml:space="preserve"> days </w:t>
      </w:r>
      <w:r w:rsidRPr="00B92AD3">
        <w:rPr>
          <w:szCs w:val="24"/>
          <w:highlight w:val="cyan"/>
        </w:rPr>
        <w:t xml:space="preserve">after the final Design Acceptance Phase of the </w:t>
      </w:r>
      <w:r w:rsidR="00310742" w:rsidRPr="00390C88">
        <w:rPr>
          <w:szCs w:val="24"/>
          <w:highlight w:val="cyan"/>
        </w:rPr>
        <w:t>Project</w:t>
      </w:r>
      <w:r w:rsidRPr="00390C88">
        <w:rPr>
          <w:szCs w:val="24"/>
        </w:rPr>
        <w:t xml:space="preserve"> </w:t>
      </w:r>
      <w:r w:rsidRPr="00B92AD3">
        <w:rPr>
          <w:szCs w:val="24"/>
          <w:highlight w:val="yellow"/>
        </w:rPr>
        <w:t>[or</w:t>
      </w:r>
      <w:r w:rsidR="000264DD" w:rsidRPr="00390C88">
        <w:rPr>
          <w:szCs w:val="24"/>
          <w:highlight w:val="yellow"/>
        </w:rPr>
        <w:t>]</w:t>
      </w:r>
      <w:r w:rsidRPr="00B92AD3">
        <w:rPr>
          <w:szCs w:val="24"/>
        </w:rPr>
        <w:t xml:space="preserve"> </w:t>
      </w:r>
      <w:r w:rsidRPr="00B92AD3">
        <w:rPr>
          <w:szCs w:val="24"/>
          <w:highlight w:val="cyan"/>
        </w:rPr>
        <w:t>from Notice to Proceed on this task</w:t>
      </w:r>
      <w:r w:rsidR="00390C88" w:rsidRPr="00390C88">
        <w:rPr>
          <w:szCs w:val="24"/>
        </w:rPr>
        <w:t xml:space="preserve">. </w:t>
      </w:r>
      <w:r w:rsidR="00390C88" w:rsidRPr="00B92AD3">
        <w:rPr>
          <w:szCs w:val="24"/>
          <w:highlight w:val="yellow"/>
        </w:rPr>
        <w:t>[</w:t>
      </w:r>
      <w:r w:rsidR="00390C88">
        <w:rPr>
          <w:szCs w:val="24"/>
          <w:highlight w:val="yellow"/>
        </w:rPr>
        <w:t xml:space="preserve">When Fish Passage Waiver Application </w:t>
      </w:r>
      <w:proofErr w:type="gramStart"/>
      <w:r w:rsidR="00390C88">
        <w:rPr>
          <w:szCs w:val="24"/>
          <w:highlight w:val="yellow"/>
        </w:rPr>
        <w:t>is provided</w:t>
      </w:r>
      <w:proofErr w:type="gramEnd"/>
      <w:r w:rsidR="00390C88">
        <w:rPr>
          <w:szCs w:val="24"/>
          <w:highlight w:val="yellow"/>
        </w:rPr>
        <w:t xml:space="preserve"> to Agency, it must </w:t>
      </w:r>
      <w:proofErr w:type="gramStart"/>
      <w:r w:rsidR="00390C88">
        <w:rPr>
          <w:szCs w:val="24"/>
          <w:highlight w:val="yellow"/>
        </w:rPr>
        <w:t>be routed</w:t>
      </w:r>
      <w:proofErr w:type="gramEnd"/>
      <w:r w:rsidR="00390C88">
        <w:rPr>
          <w:szCs w:val="24"/>
          <w:highlight w:val="yellow"/>
        </w:rPr>
        <w:t xml:space="preserve"> to the ODOT Fish Passage Program Lead for review and approva</w:t>
      </w:r>
      <w:r w:rsidR="00390C88" w:rsidRPr="00390C88">
        <w:rPr>
          <w:szCs w:val="24"/>
          <w:highlight w:val="yellow"/>
        </w:rPr>
        <w:t>l</w:t>
      </w:r>
      <w:r w:rsidR="00390C88" w:rsidRPr="00B92AD3">
        <w:rPr>
          <w:szCs w:val="24"/>
          <w:highlight w:val="yellow"/>
        </w:rPr>
        <w:t>.]</w:t>
      </w:r>
    </w:p>
    <w:p w14:paraId="57ACAE30" w14:textId="77777777" w:rsidR="00A45CCC" w:rsidRPr="00390C88" w:rsidRDefault="00A45CCC" w:rsidP="00390C88">
      <w:pPr>
        <w:numPr>
          <w:ilvl w:val="0"/>
          <w:numId w:val="38"/>
        </w:numPr>
        <w:tabs>
          <w:tab w:val="left" w:pos="360"/>
        </w:tabs>
        <w:rPr>
          <w:szCs w:val="24"/>
        </w:rPr>
      </w:pPr>
      <w:r w:rsidRPr="00390C88">
        <w:rPr>
          <w:szCs w:val="24"/>
        </w:rPr>
        <w:t xml:space="preserve">Final </w:t>
      </w:r>
      <w:r w:rsidRPr="008D2C14">
        <w:t>Fish Passage Waiver Application</w:t>
      </w:r>
      <w:r w:rsidRPr="00390C88">
        <w:rPr>
          <w:szCs w:val="24"/>
        </w:rPr>
        <w:t xml:space="preserve"> no later than </w:t>
      </w:r>
      <w:r w:rsidRPr="00390C88">
        <w:rPr>
          <w:szCs w:val="24"/>
          <w:highlight w:val="cyan"/>
        </w:rPr>
        <w:fldChar w:fldCharType="begin">
          <w:ffData>
            <w:name w:val="Text29"/>
            <w:enabled/>
            <w:calcOnExit w:val="0"/>
            <w:textInput/>
          </w:ffData>
        </w:fldChar>
      </w:r>
      <w:r w:rsidRPr="00B92AD3">
        <w:rPr>
          <w:szCs w:val="24"/>
          <w:highlight w:val="cyan"/>
        </w:rPr>
        <w:instrText xml:space="preserve"> FORMTEXT </w:instrText>
      </w:r>
      <w:r w:rsidRPr="00B92AD3">
        <w:rPr>
          <w:szCs w:val="24"/>
          <w:highlight w:val="cyan"/>
        </w:rPr>
      </w:r>
      <w:r w:rsidRPr="00B92AD3">
        <w:rPr>
          <w:szCs w:val="24"/>
          <w:highlight w:val="cyan"/>
        </w:rPr>
        <w:fldChar w:fldCharType="separate"/>
      </w:r>
      <w:r w:rsidRPr="00B92AD3">
        <w:rPr>
          <w:rFonts w:ascii="Palatino Linotype" w:hAnsi="Palatino Linotype"/>
          <w:noProof/>
          <w:szCs w:val="24"/>
          <w:highlight w:val="cyan"/>
        </w:rPr>
        <w:t> </w:t>
      </w:r>
      <w:r w:rsidRPr="00B92AD3">
        <w:rPr>
          <w:rFonts w:ascii="Palatino Linotype" w:hAnsi="Palatino Linotype"/>
          <w:noProof/>
          <w:szCs w:val="24"/>
          <w:highlight w:val="cyan"/>
        </w:rPr>
        <w:t> </w:t>
      </w:r>
      <w:r w:rsidRPr="00B92AD3">
        <w:rPr>
          <w:rFonts w:ascii="Palatino Linotype" w:hAnsi="Palatino Linotype"/>
          <w:noProof/>
          <w:szCs w:val="24"/>
          <w:highlight w:val="cyan"/>
        </w:rPr>
        <w:t> </w:t>
      </w:r>
      <w:r w:rsidRPr="00B92AD3">
        <w:rPr>
          <w:rFonts w:ascii="Palatino Linotype" w:hAnsi="Palatino Linotype"/>
          <w:noProof/>
          <w:szCs w:val="24"/>
          <w:highlight w:val="cyan"/>
        </w:rPr>
        <w:t> </w:t>
      </w:r>
      <w:r w:rsidRPr="00B92AD3">
        <w:rPr>
          <w:rFonts w:ascii="Palatino Linotype" w:hAnsi="Palatino Linotype"/>
          <w:noProof/>
          <w:szCs w:val="24"/>
          <w:highlight w:val="cyan"/>
        </w:rPr>
        <w:t> </w:t>
      </w:r>
      <w:r w:rsidRPr="00B92AD3">
        <w:rPr>
          <w:szCs w:val="24"/>
          <w:highlight w:val="cyan"/>
        </w:rPr>
        <w:fldChar w:fldCharType="end"/>
      </w:r>
      <w:r w:rsidRPr="00390C88">
        <w:rPr>
          <w:szCs w:val="24"/>
        </w:rPr>
        <w:t xml:space="preserve"> </w:t>
      </w:r>
      <w:r w:rsidR="00BE754C" w:rsidRPr="00390C88">
        <w:rPr>
          <w:szCs w:val="24"/>
        </w:rPr>
        <w:t>business</w:t>
      </w:r>
      <w:r w:rsidRPr="00390C88">
        <w:rPr>
          <w:szCs w:val="24"/>
        </w:rPr>
        <w:t xml:space="preserve"> days after receipt of Agency’s comments. </w:t>
      </w:r>
      <w:r w:rsidRPr="00B92AD3">
        <w:rPr>
          <w:szCs w:val="24"/>
          <w:highlight w:val="yellow"/>
        </w:rPr>
        <w:t xml:space="preserve">[Final Application must be </w:t>
      </w:r>
      <w:proofErr w:type="gramStart"/>
      <w:r w:rsidRPr="00B92AD3">
        <w:rPr>
          <w:szCs w:val="24"/>
          <w:highlight w:val="yellow"/>
        </w:rPr>
        <w:t>submitted</w:t>
      </w:r>
      <w:proofErr w:type="gramEnd"/>
      <w:r w:rsidRPr="00B92AD3">
        <w:rPr>
          <w:szCs w:val="24"/>
          <w:highlight w:val="yellow"/>
        </w:rPr>
        <w:t xml:space="preserve"> to FPTF at least 1 month prior to the target FPTF meeting to allow </w:t>
      </w:r>
      <w:proofErr w:type="gramStart"/>
      <w:r w:rsidRPr="00B92AD3">
        <w:rPr>
          <w:szCs w:val="24"/>
          <w:highlight w:val="yellow"/>
        </w:rPr>
        <w:t>3 week</w:t>
      </w:r>
      <w:proofErr w:type="gramEnd"/>
      <w:r w:rsidRPr="00B92AD3">
        <w:rPr>
          <w:szCs w:val="24"/>
          <w:highlight w:val="yellow"/>
        </w:rPr>
        <w:t xml:space="preserve"> public comment period.  FPTF meeting and associated recommendation must occur prior to construction of the triggering action.  If there is more than 1 mile of habitat above the waiver </w:t>
      </w:r>
      <w:proofErr w:type="gramStart"/>
      <w:r w:rsidRPr="00B92AD3">
        <w:rPr>
          <w:szCs w:val="24"/>
          <w:highlight w:val="yellow"/>
        </w:rPr>
        <w:t>site</w:t>
      </w:r>
      <w:proofErr w:type="gramEnd"/>
      <w:r w:rsidRPr="00B92AD3">
        <w:rPr>
          <w:szCs w:val="24"/>
          <w:highlight w:val="yellow"/>
        </w:rPr>
        <w:t xml:space="preserve"> </w:t>
      </w:r>
      <w:proofErr w:type="gramStart"/>
      <w:r w:rsidRPr="00B92AD3">
        <w:rPr>
          <w:szCs w:val="24"/>
          <w:highlight w:val="yellow"/>
        </w:rPr>
        <w:t>the application will be reviewed by the Oregon Fish and Wildlife Commission</w:t>
      </w:r>
      <w:proofErr w:type="gramEnd"/>
      <w:r w:rsidRPr="00B92AD3">
        <w:rPr>
          <w:szCs w:val="24"/>
          <w:highlight w:val="yellow"/>
        </w:rPr>
        <w:t xml:space="preserve"> for approval after the FPTF meeting.]</w:t>
      </w:r>
    </w:p>
    <w:p w14:paraId="16A34C5E" w14:textId="77777777" w:rsidR="002579FE" w:rsidRPr="00F96873" w:rsidRDefault="002579FE" w:rsidP="007760F2">
      <w:pPr>
        <w:rPr>
          <w:szCs w:val="24"/>
        </w:rPr>
      </w:pPr>
    </w:p>
    <w:p w14:paraId="11B57F54" w14:textId="77777777" w:rsidR="002579FE" w:rsidRPr="00375170" w:rsidRDefault="00883ED5" w:rsidP="00013088">
      <w:pPr>
        <w:ind w:left="360"/>
      </w:pPr>
      <w:r w:rsidRPr="0037540D">
        <w:rPr>
          <w:b/>
        </w:rPr>
        <w:t xml:space="preserve">Task </w:t>
      </w:r>
      <w:r w:rsidR="005D33B4" w:rsidRPr="001E007A">
        <w:rPr>
          <w:b/>
        </w:rPr>
        <w:t>2.5</w:t>
      </w:r>
      <w:r w:rsidR="009C716C" w:rsidRPr="001E007A">
        <w:rPr>
          <w:b/>
        </w:rPr>
        <w:t xml:space="preserve">.5    </w:t>
      </w:r>
      <w:r w:rsidR="002579FE" w:rsidRPr="001E007A">
        <w:rPr>
          <w:b/>
        </w:rPr>
        <w:t xml:space="preserve"> Fish Passage Plan</w:t>
      </w:r>
    </w:p>
    <w:p w14:paraId="7AE2706F" w14:textId="77777777" w:rsidR="00AC0831" w:rsidRPr="00B92AD3" w:rsidRDefault="00AC0831" w:rsidP="00013088">
      <w:pPr>
        <w:ind w:left="360"/>
      </w:pPr>
      <w:r w:rsidRPr="00B92AD3">
        <w:rPr>
          <w:highlight w:val="yellow"/>
        </w:rPr>
        <w:t>[</w:t>
      </w:r>
      <w:r w:rsidR="002579FE" w:rsidRPr="00B92AD3">
        <w:rPr>
          <w:highlight w:val="yellow"/>
        </w:rPr>
        <w:t xml:space="preserve">If the analysis of Fish Passage Scoping Memo by the Consultant with input from ODFW and ODOT indicates that the </w:t>
      </w:r>
      <w:r w:rsidR="00310742">
        <w:rPr>
          <w:highlight w:val="yellow"/>
        </w:rPr>
        <w:t>Project</w:t>
      </w:r>
      <w:r w:rsidR="002579FE" w:rsidRPr="00B92AD3">
        <w:rPr>
          <w:highlight w:val="yellow"/>
        </w:rPr>
        <w:t xml:space="preserve"> should meet fish passage criteria</w:t>
      </w:r>
      <w:r w:rsidR="009C716C" w:rsidRPr="00B92AD3">
        <w:rPr>
          <w:highlight w:val="yellow"/>
        </w:rPr>
        <w:t>, a Fish Passage Plan needs to be prepared</w:t>
      </w:r>
      <w:r w:rsidR="002579FE" w:rsidRPr="00B92AD3">
        <w:rPr>
          <w:highlight w:val="yellow"/>
        </w:rPr>
        <w:t>.</w:t>
      </w:r>
      <w:r w:rsidRPr="00B92AD3">
        <w:rPr>
          <w:highlight w:val="yellow"/>
        </w:rPr>
        <w:t>]</w:t>
      </w:r>
    </w:p>
    <w:p w14:paraId="5C0057FF" w14:textId="77777777" w:rsidR="00AC0831" w:rsidRDefault="00AC0831" w:rsidP="00034C8B">
      <w:pPr>
        <w:ind w:left="360"/>
      </w:pPr>
    </w:p>
    <w:p w14:paraId="143CAD47" w14:textId="77777777" w:rsidR="000359B8" w:rsidRPr="001E007A" w:rsidRDefault="000359B8" w:rsidP="007760F2">
      <w:pPr>
        <w:ind w:left="360"/>
        <w:contextualSpacing/>
      </w:pPr>
      <w:r w:rsidRPr="00A45CCC">
        <w:t>C</w:t>
      </w:r>
      <w:r w:rsidRPr="008D2C14">
        <w:t xml:space="preserve">onsultant shall </w:t>
      </w:r>
      <w:r w:rsidRPr="008D2C14">
        <w:rPr>
          <w:szCs w:val="24"/>
        </w:rPr>
        <w:t xml:space="preserve">prepare </w:t>
      </w:r>
      <w:r w:rsidR="00BE754C">
        <w:rPr>
          <w:szCs w:val="24"/>
          <w:highlight w:val="cyan"/>
        </w:rPr>
        <w:t>1</w:t>
      </w:r>
      <w:r w:rsidRPr="00F96873">
        <w:rPr>
          <w:szCs w:val="24"/>
        </w:rPr>
        <w:t xml:space="preserve"> </w:t>
      </w:r>
      <w:r w:rsidRPr="00B92AD3">
        <w:rPr>
          <w:szCs w:val="24"/>
          <w:highlight w:val="yellow"/>
        </w:rPr>
        <w:t xml:space="preserve">[Modify as necessary based on the number of crossings meeting fish passage criteria on the </w:t>
      </w:r>
      <w:r w:rsidR="00310742">
        <w:rPr>
          <w:szCs w:val="24"/>
          <w:highlight w:val="yellow"/>
        </w:rPr>
        <w:t>Project</w:t>
      </w:r>
      <w:r w:rsidR="00883ED5" w:rsidRPr="00B92AD3">
        <w:rPr>
          <w:szCs w:val="24"/>
          <w:highlight w:val="yellow"/>
        </w:rPr>
        <w:t>.</w:t>
      </w:r>
      <w:r w:rsidRPr="00B92AD3">
        <w:rPr>
          <w:szCs w:val="24"/>
          <w:highlight w:val="yellow"/>
        </w:rPr>
        <w:t>]</w:t>
      </w:r>
      <w:r w:rsidRPr="00B92AD3">
        <w:rPr>
          <w:rFonts w:ascii="Arial" w:hAnsi="Arial" w:cs="Arial"/>
          <w:sz w:val="20"/>
        </w:rPr>
        <w:t xml:space="preserve"> </w:t>
      </w:r>
      <w:r w:rsidRPr="008D2C14">
        <w:t>Fish Passage Plan.</w:t>
      </w:r>
      <w:r w:rsidRPr="00F96873">
        <w:t xml:space="preserve"> Meeting fish passage criteria is </w:t>
      </w:r>
      <w:proofErr w:type="gramStart"/>
      <w:r w:rsidRPr="00F96873">
        <w:t>appropriate</w:t>
      </w:r>
      <w:proofErr w:type="gramEnd"/>
      <w:r w:rsidRPr="00F96873">
        <w:t xml:space="preserve"> and practical at the </w:t>
      </w:r>
      <w:r w:rsidR="00310742">
        <w:t>Project</w:t>
      </w:r>
      <w:r w:rsidRPr="00F96873">
        <w:t xml:space="preserve"> site</w:t>
      </w:r>
      <w:r w:rsidRPr="001E007A">
        <w:t xml:space="preserve"> when:</w:t>
      </w:r>
    </w:p>
    <w:p w14:paraId="76D035E3" w14:textId="77777777" w:rsidR="000359B8" w:rsidRPr="00375170" w:rsidRDefault="000359B8" w:rsidP="00E25533">
      <w:pPr>
        <w:numPr>
          <w:ilvl w:val="0"/>
          <w:numId w:val="40"/>
        </w:numPr>
        <w:ind w:left="720"/>
        <w:contextualSpacing/>
      </w:pPr>
      <w:r w:rsidRPr="00375170">
        <w:t xml:space="preserve">There </w:t>
      </w:r>
      <w:proofErr w:type="gramStart"/>
      <w:r w:rsidRPr="00375170">
        <w:t>are</w:t>
      </w:r>
      <w:proofErr w:type="gramEnd"/>
      <w:r w:rsidRPr="00375170">
        <w:t xml:space="preserve"> current or were historic NMF present at the </w:t>
      </w:r>
      <w:r w:rsidR="00310742">
        <w:t>Project</w:t>
      </w:r>
      <w:r w:rsidRPr="00375170">
        <w:t xml:space="preserve"> site.</w:t>
      </w:r>
    </w:p>
    <w:p w14:paraId="2CB02F0A" w14:textId="77777777" w:rsidR="000359B8" w:rsidRPr="009D77A3" w:rsidRDefault="000359B8" w:rsidP="00E25533">
      <w:pPr>
        <w:numPr>
          <w:ilvl w:val="0"/>
          <w:numId w:val="40"/>
        </w:numPr>
        <w:ind w:left="720"/>
        <w:contextualSpacing/>
      </w:pPr>
      <w:r w:rsidRPr="009D77A3">
        <w:t xml:space="preserve">Oregon’s fish passage law will </w:t>
      </w:r>
      <w:proofErr w:type="gramStart"/>
      <w:r w:rsidRPr="009D77A3">
        <w:t>be triggered (OARs 635-412-0005 to 625-412-0040)</w:t>
      </w:r>
      <w:proofErr w:type="gramEnd"/>
      <w:r w:rsidRPr="009D77A3">
        <w:t>.</w:t>
      </w:r>
    </w:p>
    <w:p w14:paraId="7E0969EC" w14:textId="77777777" w:rsidR="000359B8" w:rsidRPr="00BE754C" w:rsidRDefault="000359B8" w:rsidP="00E25533">
      <w:pPr>
        <w:numPr>
          <w:ilvl w:val="0"/>
          <w:numId w:val="40"/>
        </w:numPr>
        <w:ind w:left="720"/>
        <w:contextualSpacing/>
      </w:pPr>
      <w:r w:rsidRPr="00BE754C">
        <w:t xml:space="preserve">There is habitat for NMF upstream of the </w:t>
      </w:r>
      <w:r w:rsidR="00310742">
        <w:t>Project</w:t>
      </w:r>
      <w:r w:rsidRPr="00BE754C">
        <w:t xml:space="preserve"> site and providing passage at the </w:t>
      </w:r>
      <w:r w:rsidR="00310742">
        <w:t>Project</w:t>
      </w:r>
      <w:r w:rsidRPr="00BE754C">
        <w:t xml:space="preserve"> location would provide a significant or </w:t>
      </w:r>
      <w:proofErr w:type="gramStart"/>
      <w:r w:rsidRPr="00BE754C">
        <w:t>cost effective</w:t>
      </w:r>
      <w:proofErr w:type="gramEnd"/>
      <w:r w:rsidRPr="00BE754C">
        <w:t xml:space="preserve"> benefit to NMF.</w:t>
      </w:r>
    </w:p>
    <w:p w14:paraId="4A317407" w14:textId="77777777" w:rsidR="00D133F1" w:rsidRPr="00051669" w:rsidRDefault="000359B8" w:rsidP="00E25533">
      <w:pPr>
        <w:numPr>
          <w:ilvl w:val="0"/>
          <w:numId w:val="40"/>
        </w:numPr>
        <w:ind w:left="720"/>
        <w:contextualSpacing/>
      </w:pPr>
      <w:r w:rsidRPr="00BE754C">
        <w:t xml:space="preserve">The </w:t>
      </w:r>
      <w:r w:rsidR="00310742">
        <w:t>Project</w:t>
      </w:r>
      <w:r w:rsidRPr="00BE754C">
        <w:t xml:space="preserve"> will not trigger the need for fish passage</w:t>
      </w:r>
      <w:r w:rsidRPr="00051669">
        <w:t xml:space="preserve"> mitigation or a fish passage waiver.</w:t>
      </w:r>
    </w:p>
    <w:p w14:paraId="663CFC98" w14:textId="77777777" w:rsidR="00D133F1" w:rsidRPr="000866D3" w:rsidRDefault="00D133F1" w:rsidP="00E25533">
      <w:pPr>
        <w:numPr>
          <w:ilvl w:val="0"/>
          <w:numId w:val="40"/>
        </w:numPr>
        <w:ind w:left="720"/>
        <w:contextualSpacing/>
      </w:pPr>
      <w:r w:rsidRPr="000866D3">
        <w:t xml:space="preserve">The </w:t>
      </w:r>
      <w:r w:rsidR="00310742">
        <w:t>Project</w:t>
      </w:r>
      <w:r w:rsidRPr="000866D3">
        <w:t xml:space="preserve"> will meet stream simulation or hydraulic fish passage criteria.</w:t>
      </w:r>
    </w:p>
    <w:p w14:paraId="4CB33B12" w14:textId="77777777" w:rsidR="000359B8" w:rsidRPr="00247E5C" w:rsidRDefault="000359B8" w:rsidP="00013088">
      <w:pPr>
        <w:ind w:left="360"/>
      </w:pPr>
    </w:p>
    <w:p w14:paraId="12EDF1F1" w14:textId="77777777" w:rsidR="000359B8" w:rsidRPr="00F13D56" w:rsidRDefault="000359B8" w:rsidP="00034C8B">
      <w:pPr>
        <w:ind w:left="360"/>
      </w:pPr>
      <w:r w:rsidRPr="00F13D56">
        <w:t>Consultant shall:</w:t>
      </w:r>
    </w:p>
    <w:p w14:paraId="4D675A34" w14:textId="77777777" w:rsidR="000359B8" w:rsidRPr="009D77A3" w:rsidRDefault="000359B8" w:rsidP="00E25533">
      <w:pPr>
        <w:numPr>
          <w:ilvl w:val="0"/>
          <w:numId w:val="39"/>
        </w:numPr>
        <w:ind w:left="720"/>
      </w:pPr>
      <w:proofErr w:type="gramStart"/>
      <w:r w:rsidRPr="00E07981">
        <w:t>D</w:t>
      </w:r>
      <w:r w:rsidR="002579FE" w:rsidRPr="007F46FF">
        <w:t>etermine</w:t>
      </w:r>
      <w:proofErr w:type="gramEnd"/>
      <w:r w:rsidR="002579FE" w:rsidRPr="007F46FF">
        <w:t xml:space="preserve"> and document </w:t>
      </w:r>
      <w:r w:rsidR="002579FE" w:rsidRPr="00B92AD3">
        <w:rPr>
          <w:highlight w:val="yellow"/>
        </w:rPr>
        <w:t>[pick one of the following design methodologies based on input from Agency and ODFW]</w:t>
      </w:r>
      <w:r w:rsidR="002579FE" w:rsidRPr="00B92AD3">
        <w:t xml:space="preserve"> </w:t>
      </w:r>
      <w:r w:rsidR="002579FE" w:rsidRPr="008D2C14">
        <w:rPr>
          <w:highlight w:val="cyan"/>
        </w:rPr>
        <w:t>(</w:t>
      </w:r>
      <w:r w:rsidR="002579FE" w:rsidRPr="008D2C14">
        <w:rPr>
          <w:szCs w:val="24"/>
          <w:highlight w:val="cyan"/>
        </w:rPr>
        <w:t xml:space="preserve">“Larger-Scale </w:t>
      </w:r>
      <w:r w:rsidR="002579FE" w:rsidRPr="00F96873">
        <w:rPr>
          <w:szCs w:val="24"/>
          <w:highlight w:val="cyan"/>
        </w:rPr>
        <w:t>Crossing Design</w:t>
      </w:r>
      <w:r w:rsidRPr="00F96873">
        <w:rPr>
          <w:szCs w:val="24"/>
          <w:highlight w:val="cyan"/>
        </w:rPr>
        <w:t>,</w:t>
      </w:r>
      <w:r w:rsidR="002579FE" w:rsidRPr="00F96873">
        <w:rPr>
          <w:szCs w:val="24"/>
          <w:highlight w:val="cyan"/>
        </w:rPr>
        <w:t>” “Hydraulic Design</w:t>
      </w:r>
      <w:r w:rsidRPr="00F96873">
        <w:rPr>
          <w:szCs w:val="24"/>
          <w:highlight w:val="cyan"/>
        </w:rPr>
        <w:t>,</w:t>
      </w:r>
      <w:r w:rsidR="002579FE" w:rsidRPr="0037540D">
        <w:rPr>
          <w:szCs w:val="24"/>
          <w:highlight w:val="cyan"/>
        </w:rPr>
        <w:t>” or “Stream Simulation Design”)</w:t>
      </w:r>
      <w:r w:rsidR="002579FE" w:rsidRPr="001E007A">
        <w:rPr>
          <w:szCs w:val="24"/>
        </w:rPr>
        <w:t xml:space="preserve"> </w:t>
      </w:r>
      <w:r w:rsidR="002579FE" w:rsidRPr="001E007A">
        <w:t>fish passage cr</w:t>
      </w:r>
      <w:r w:rsidRPr="001E007A">
        <w:t>iteria in the Fish Passage Plan</w:t>
      </w:r>
      <w:r w:rsidR="00AB28F3" w:rsidRPr="00375170">
        <w:t>.</w:t>
      </w:r>
    </w:p>
    <w:p w14:paraId="10FC6AD0" w14:textId="77777777" w:rsidR="00BC5E8F" w:rsidRDefault="000359B8" w:rsidP="00E25533">
      <w:pPr>
        <w:numPr>
          <w:ilvl w:val="0"/>
          <w:numId w:val="39"/>
        </w:numPr>
        <w:ind w:left="720"/>
      </w:pPr>
      <w:r w:rsidRPr="00BE754C">
        <w:t xml:space="preserve">Prepare </w:t>
      </w:r>
      <w:r w:rsidR="006A35AB" w:rsidRPr="00BE754C">
        <w:rPr>
          <w:highlight w:val="cyan"/>
        </w:rPr>
        <w:t>1</w:t>
      </w:r>
      <w:r w:rsidR="00BC5E8F" w:rsidRPr="00BE754C">
        <w:t xml:space="preserve"> draft fish </w:t>
      </w:r>
      <w:r w:rsidR="00BC5E8F">
        <w:t>passage plan</w:t>
      </w:r>
      <w:r w:rsidR="006A35AB">
        <w:t xml:space="preserve"> in ODFW’s form format</w:t>
      </w:r>
      <w:r w:rsidR="00BC5E8F">
        <w:t xml:space="preserve"> and </w:t>
      </w:r>
      <w:proofErr w:type="gramStart"/>
      <w:r w:rsidR="00BC5E8F">
        <w:t>submit</w:t>
      </w:r>
      <w:proofErr w:type="gramEnd"/>
      <w:r w:rsidR="00BC5E8F">
        <w:t xml:space="preserve"> to Agency for review</w:t>
      </w:r>
      <w:r w:rsidR="00AB28F3">
        <w:t>.</w:t>
      </w:r>
    </w:p>
    <w:p w14:paraId="3E9A72F2" w14:textId="77777777" w:rsidR="006A35AB" w:rsidRDefault="00BC5E8F" w:rsidP="00E25533">
      <w:pPr>
        <w:numPr>
          <w:ilvl w:val="0"/>
          <w:numId w:val="39"/>
        </w:numPr>
        <w:ind w:left="720"/>
      </w:pPr>
      <w:r>
        <w:t>R</w:t>
      </w:r>
      <w:r w:rsidR="002579FE" w:rsidRPr="00A45CCC">
        <w:t xml:space="preserve">evise the draft plan and </w:t>
      </w:r>
      <w:proofErr w:type="gramStart"/>
      <w:r>
        <w:t>submit</w:t>
      </w:r>
      <w:proofErr w:type="gramEnd"/>
      <w:r>
        <w:t xml:space="preserve"> the final fish passage plan to Agency for </w:t>
      </w:r>
      <w:r w:rsidR="00D133F1">
        <w:t>approval of changes</w:t>
      </w:r>
      <w:r w:rsidR="00AB28F3">
        <w:t>.</w:t>
      </w:r>
    </w:p>
    <w:p w14:paraId="46388F65" w14:textId="77777777" w:rsidR="00BC5E8F" w:rsidRDefault="006A35AB" w:rsidP="00E25533">
      <w:pPr>
        <w:numPr>
          <w:ilvl w:val="0"/>
          <w:numId w:val="39"/>
        </w:numPr>
        <w:ind w:left="720"/>
      </w:pPr>
      <w:r>
        <w:t xml:space="preserve">Submit Agency approved final fish passage plan </w:t>
      </w:r>
      <w:r w:rsidR="00BC5E8F">
        <w:t>to</w:t>
      </w:r>
      <w:r>
        <w:t xml:space="preserve"> </w:t>
      </w:r>
      <w:r w:rsidR="00BC5E8F">
        <w:t>ODFW</w:t>
      </w:r>
      <w:r w:rsidR="002579FE" w:rsidRPr="00A45CCC">
        <w:t xml:space="preserve"> </w:t>
      </w:r>
      <w:r>
        <w:t xml:space="preserve">for review and concurrence; </w:t>
      </w:r>
      <w:r w:rsidRPr="00B92AD3">
        <w:rPr>
          <w:highlight w:val="cyan"/>
        </w:rPr>
        <w:t xml:space="preserve">also </w:t>
      </w:r>
      <w:proofErr w:type="gramStart"/>
      <w:r w:rsidRPr="00B92AD3">
        <w:rPr>
          <w:highlight w:val="cyan"/>
        </w:rPr>
        <w:t>submit</w:t>
      </w:r>
      <w:proofErr w:type="gramEnd"/>
      <w:r w:rsidRPr="00B92AD3">
        <w:rPr>
          <w:highlight w:val="cyan"/>
        </w:rPr>
        <w:t xml:space="preserve"> plan to DSL</w:t>
      </w:r>
      <w:r w:rsidR="00AB28F3">
        <w:t>.</w:t>
      </w:r>
    </w:p>
    <w:p w14:paraId="02E1FB99" w14:textId="77777777" w:rsidR="006A35AB" w:rsidRDefault="006A35AB" w:rsidP="00E25533">
      <w:pPr>
        <w:numPr>
          <w:ilvl w:val="0"/>
          <w:numId w:val="39"/>
        </w:numPr>
        <w:ind w:left="720"/>
      </w:pPr>
      <w:r>
        <w:t xml:space="preserve">If ODFW requests changes to the plan, revise plan, get Agency’s approval to </w:t>
      </w:r>
      <w:proofErr w:type="gramStart"/>
      <w:r>
        <w:t>changes</w:t>
      </w:r>
      <w:proofErr w:type="gramEnd"/>
      <w:r>
        <w:t>, a</w:t>
      </w:r>
      <w:r w:rsidR="00D133F1">
        <w:t xml:space="preserve">nd resubmit plan to ODFW </w:t>
      </w:r>
      <w:r w:rsidR="00D133F1" w:rsidRPr="00B92AD3">
        <w:rPr>
          <w:highlight w:val="cyan"/>
        </w:rPr>
        <w:t>and DSL</w:t>
      </w:r>
      <w:r w:rsidR="00AB28F3">
        <w:t>.</w:t>
      </w:r>
    </w:p>
    <w:p w14:paraId="327DD142" w14:textId="77777777" w:rsidR="00D133F1" w:rsidRDefault="00D133F1" w:rsidP="00E25533">
      <w:pPr>
        <w:numPr>
          <w:ilvl w:val="0"/>
          <w:numId w:val="39"/>
        </w:numPr>
        <w:ind w:left="720"/>
      </w:pPr>
      <w:r>
        <w:lastRenderedPageBreak/>
        <w:t>Provide ODFW concurrence documentation to Agency</w:t>
      </w:r>
      <w:r w:rsidR="00AB28F3">
        <w:t>.</w:t>
      </w:r>
    </w:p>
    <w:p w14:paraId="1FD19F0E" w14:textId="77777777" w:rsidR="002579FE" w:rsidRPr="00A45CCC" w:rsidRDefault="006A35AB" w:rsidP="00E25533">
      <w:pPr>
        <w:numPr>
          <w:ilvl w:val="0"/>
          <w:numId w:val="39"/>
        </w:numPr>
        <w:ind w:left="720"/>
      </w:pPr>
      <w:r>
        <w:t>I</w:t>
      </w:r>
      <w:r w:rsidR="002579FE" w:rsidRPr="00A45CCC">
        <w:t>ncorporate fish passage req</w:t>
      </w:r>
      <w:r>
        <w:t xml:space="preserve">uirements </w:t>
      </w:r>
      <w:r w:rsidR="00D133F1">
        <w:t xml:space="preserve">and ODFW concurrence documentation </w:t>
      </w:r>
      <w:r>
        <w:t>into permit documents</w:t>
      </w:r>
      <w:r w:rsidR="00D133F1">
        <w:t xml:space="preserve"> and </w:t>
      </w:r>
      <w:r w:rsidR="00310742">
        <w:t>Project</w:t>
      </w:r>
      <w:r w:rsidR="00D133F1">
        <w:t xml:space="preserve"> PS&amp;E as applicable</w:t>
      </w:r>
      <w:r w:rsidR="00AB28F3">
        <w:t>.</w:t>
      </w:r>
    </w:p>
    <w:p w14:paraId="47CFB0E8" w14:textId="77777777" w:rsidR="002579FE" w:rsidRPr="00A45CCC" w:rsidRDefault="002579FE" w:rsidP="00013088">
      <w:pPr>
        <w:ind w:left="0"/>
      </w:pPr>
    </w:p>
    <w:p w14:paraId="05C27F70" w14:textId="77777777" w:rsidR="002579FE" w:rsidRDefault="002579FE" w:rsidP="00034C8B">
      <w:pPr>
        <w:ind w:hanging="360"/>
        <w:rPr>
          <w:b/>
        </w:rPr>
      </w:pPr>
      <w:r w:rsidRPr="00A45CCC">
        <w:rPr>
          <w:b/>
        </w:rPr>
        <w:t>Deliverables:</w:t>
      </w:r>
    </w:p>
    <w:p w14:paraId="119FA649" w14:textId="77777777" w:rsidR="00B01A50" w:rsidRPr="007760F2" w:rsidRDefault="00B01A50" w:rsidP="009E70A2">
      <w:pPr>
        <w:ind w:hanging="360"/>
      </w:pPr>
      <w:r>
        <w:t>Consultant shall provide:</w:t>
      </w:r>
    </w:p>
    <w:p w14:paraId="34BAF3A5" w14:textId="77777777" w:rsidR="002579FE" w:rsidRPr="00A45CCC" w:rsidRDefault="00D133F1" w:rsidP="00E25533">
      <w:pPr>
        <w:numPr>
          <w:ilvl w:val="0"/>
          <w:numId w:val="9"/>
        </w:numPr>
        <w:contextualSpacing/>
      </w:pPr>
      <w:r>
        <w:t>Draft Fish Passage Plan (1 electronic MS Word copy)</w:t>
      </w:r>
    </w:p>
    <w:p w14:paraId="0321D278" w14:textId="77777777" w:rsidR="002579FE" w:rsidRDefault="00D133F1" w:rsidP="00E25533">
      <w:pPr>
        <w:numPr>
          <w:ilvl w:val="0"/>
          <w:numId w:val="9"/>
        </w:numPr>
        <w:contextualSpacing/>
      </w:pPr>
      <w:r>
        <w:t>Final Fish Passage Plan</w:t>
      </w:r>
      <w:r w:rsidR="002579FE" w:rsidRPr="00A45CCC">
        <w:t xml:space="preserve"> </w:t>
      </w:r>
      <w:r>
        <w:t>(</w:t>
      </w:r>
      <w:r w:rsidR="002579FE" w:rsidRPr="00A45CCC">
        <w:t>1 electronic PDF copy</w:t>
      </w:r>
      <w:r>
        <w:t>)</w:t>
      </w:r>
    </w:p>
    <w:p w14:paraId="4393EAAF" w14:textId="77777777" w:rsidR="00D133F1" w:rsidRPr="00A45CCC" w:rsidRDefault="00D133F1" w:rsidP="00E25533">
      <w:pPr>
        <w:numPr>
          <w:ilvl w:val="0"/>
          <w:numId w:val="9"/>
        </w:numPr>
        <w:contextualSpacing/>
      </w:pPr>
      <w:r>
        <w:t>Agency approved Final Fish Passage Plan to ODFW</w:t>
      </w:r>
    </w:p>
    <w:p w14:paraId="1C9F120C" w14:textId="77777777" w:rsidR="002579FE" w:rsidRPr="00A45CCC" w:rsidRDefault="002579FE" w:rsidP="00E25533">
      <w:pPr>
        <w:numPr>
          <w:ilvl w:val="0"/>
          <w:numId w:val="9"/>
        </w:numPr>
        <w:rPr>
          <w:szCs w:val="24"/>
        </w:rPr>
      </w:pPr>
      <w:r w:rsidRPr="00A45CCC">
        <w:rPr>
          <w:szCs w:val="24"/>
        </w:rPr>
        <w:t xml:space="preserve">ODFW concurrence documentation to Agency within </w:t>
      </w:r>
      <w:r w:rsidR="00BE754C">
        <w:rPr>
          <w:szCs w:val="24"/>
        </w:rPr>
        <w:t>1</w:t>
      </w:r>
      <w:r w:rsidRPr="00A45CCC">
        <w:rPr>
          <w:szCs w:val="24"/>
        </w:rPr>
        <w:t xml:space="preserve"> week of receiving concurrence from ODFW and include with permits as applicable.</w:t>
      </w:r>
    </w:p>
    <w:p w14:paraId="1D841201" w14:textId="77777777" w:rsidR="002579FE" w:rsidRPr="00A45CCC" w:rsidRDefault="002579FE" w:rsidP="006A0097">
      <w:pPr>
        <w:ind w:hanging="360"/>
      </w:pPr>
    </w:p>
    <w:p w14:paraId="6EB37A51" w14:textId="77777777" w:rsidR="002579FE" w:rsidRPr="00A45CCC" w:rsidRDefault="002579FE" w:rsidP="00FA355F">
      <w:pPr>
        <w:tabs>
          <w:tab w:val="left" w:pos="360"/>
        </w:tabs>
        <w:ind w:hanging="360"/>
        <w:rPr>
          <w:b/>
          <w:szCs w:val="24"/>
        </w:rPr>
      </w:pPr>
      <w:r w:rsidRPr="00A45CCC">
        <w:rPr>
          <w:b/>
          <w:szCs w:val="24"/>
        </w:rPr>
        <w:t>Schedule:</w:t>
      </w:r>
    </w:p>
    <w:p w14:paraId="766859FA" w14:textId="77777777" w:rsidR="002579FE" w:rsidRPr="00491C03" w:rsidRDefault="002579FE" w:rsidP="00E25533">
      <w:pPr>
        <w:numPr>
          <w:ilvl w:val="0"/>
          <w:numId w:val="73"/>
        </w:numPr>
        <w:tabs>
          <w:tab w:val="left" w:pos="360"/>
        </w:tabs>
        <w:rPr>
          <w:szCs w:val="24"/>
        </w:rPr>
      </w:pPr>
      <w:r w:rsidRPr="00A45CCC">
        <w:rPr>
          <w:szCs w:val="24"/>
        </w:rPr>
        <w:t xml:space="preserve">Draft </w:t>
      </w:r>
      <w:r w:rsidRPr="00A45CCC">
        <w:t>Fish Passage Plan</w:t>
      </w:r>
      <w:r w:rsidRPr="00A45CCC">
        <w:rPr>
          <w:szCs w:val="24"/>
        </w:rPr>
        <w:t xml:space="preserve"> for Agency review and approval no later than </w:t>
      </w:r>
      <w:r w:rsidRPr="007760F2">
        <w:rPr>
          <w:szCs w:val="24"/>
          <w:highlight w:val="cyan"/>
        </w:rPr>
        <w:fldChar w:fldCharType="begin">
          <w:ffData>
            <w:name w:val="Text27"/>
            <w:enabled/>
            <w:calcOnExit w:val="0"/>
            <w:textInput/>
          </w:ffData>
        </w:fldChar>
      </w:r>
      <w:r w:rsidRPr="007760F2">
        <w:rPr>
          <w:szCs w:val="24"/>
          <w:highlight w:val="cyan"/>
        </w:rPr>
        <w:instrText xml:space="preserve"> FORMTEXT </w:instrText>
      </w:r>
      <w:r w:rsidRPr="007760F2">
        <w:rPr>
          <w:szCs w:val="24"/>
          <w:highlight w:val="cyan"/>
        </w:rPr>
      </w:r>
      <w:r w:rsidRPr="007760F2">
        <w:rPr>
          <w:szCs w:val="24"/>
          <w:highlight w:val="cyan"/>
        </w:rPr>
        <w:fldChar w:fldCharType="separate"/>
      </w:r>
      <w:r w:rsidRPr="007760F2">
        <w:rPr>
          <w:rFonts w:ascii="Palatino Linotype" w:hAnsi="Palatino Linotype"/>
          <w:noProof/>
          <w:szCs w:val="24"/>
          <w:highlight w:val="cyan"/>
        </w:rPr>
        <w:t> </w:t>
      </w:r>
      <w:r w:rsidRPr="007760F2">
        <w:rPr>
          <w:rFonts w:ascii="Palatino Linotype" w:hAnsi="Palatino Linotype"/>
          <w:noProof/>
          <w:szCs w:val="24"/>
          <w:highlight w:val="cyan"/>
        </w:rPr>
        <w:t> </w:t>
      </w:r>
      <w:r w:rsidRPr="007760F2">
        <w:rPr>
          <w:rFonts w:ascii="Palatino Linotype" w:hAnsi="Palatino Linotype"/>
          <w:noProof/>
          <w:szCs w:val="24"/>
          <w:highlight w:val="cyan"/>
        </w:rPr>
        <w:t> </w:t>
      </w:r>
      <w:r w:rsidRPr="007760F2">
        <w:rPr>
          <w:rFonts w:ascii="Palatino Linotype" w:hAnsi="Palatino Linotype"/>
          <w:noProof/>
          <w:szCs w:val="24"/>
          <w:highlight w:val="cyan"/>
        </w:rPr>
        <w:t> </w:t>
      </w:r>
      <w:r w:rsidRPr="007760F2">
        <w:rPr>
          <w:rFonts w:ascii="Palatino Linotype" w:hAnsi="Palatino Linotype"/>
          <w:noProof/>
          <w:szCs w:val="24"/>
          <w:highlight w:val="cyan"/>
        </w:rPr>
        <w:t> </w:t>
      </w:r>
      <w:r w:rsidRPr="007760F2">
        <w:rPr>
          <w:szCs w:val="24"/>
          <w:highlight w:val="cyan"/>
        </w:rPr>
        <w:fldChar w:fldCharType="end"/>
      </w:r>
      <w:r w:rsidRPr="00A45CCC">
        <w:rPr>
          <w:szCs w:val="24"/>
        </w:rPr>
        <w:t xml:space="preserve"> </w:t>
      </w:r>
      <w:r w:rsidR="00BE754C">
        <w:rPr>
          <w:szCs w:val="24"/>
        </w:rPr>
        <w:t>business</w:t>
      </w:r>
      <w:r w:rsidRPr="00A45CCC">
        <w:rPr>
          <w:szCs w:val="24"/>
        </w:rPr>
        <w:t xml:space="preserve"> days </w:t>
      </w:r>
      <w:r w:rsidRPr="00B92AD3">
        <w:rPr>
          <w:szCs w:val="24"/>
          <w:highlight w:val="cyan"/>
        </w:rPr>
        <w:t xml:space="preserve">after the final Design Acceptance Phase of the </w:t>
      </w:r>
      <w:r w:rsidR="00310742">
        <w:rPr>
          <w:szCs w:val="24"/>
          <w:highlight w:val="cyan"/>
        </w:rPr>
        <w:t>Project</w:t>
      </w:r>
      <w:r w:rsidRPr="00A45CCC">
        <w:rPr>
          <w:szCs w:val="24"/>
        </w:rPr>
        <w:t xml:space="preserve"> </w:t>
      </w:r>
      <w:r w:rsidRPr="00B92AD3">
        <w:rPr>
          <w:szCs w:val="24"/>
          <w:highlight w:val="yellow"/>
        </w:rPr>
        <w:t>[or</w:t>
      </w:r>
      <w:r w:rsidR="00491C03">
        <w:rPr>
          <w:szCs w:val="24"/>
          <w:highlight w:val="yellow"/>
        </w:rPr>
        <w:t>]</w:t>
      </w:r>
      <w:r w:rsidRPr="00B92AD3">
        <w:rPr>
          <w:szCs w:val="24"/>
        </w:rPr>
        <w:t xml:space="preserve"> </w:t>
      </w:r>
      <w:r w:rsidRPr="00B92AD3">
        <w:rPr>
          <w:szCs w:val="24"/>
          <w:highlight w:val="cyan"/>
        </w:rPr>
        <w:t>from Notice to Proceed on this task</w:t>
      </w:r>
      <w:r w:rsidR="00491C03">
        <w:rPr>
          <w:szCs w:val="24"/>
        </w:rPr>
        <w:t>.</w:t>
      </w:r>
    </w:p>
    <w:p w14:paraId="1C50C309" w14:textId="77777777" w:rsidR="00D133F1" w:rsidRPr="007760F2" w:rsidRDefault="002579FE" w:rsidP="00E25533">
      <w:pPr>
        <w:numPr>
          <w:ilvl w:val="0"/>
          <w:numId w:val="73"/>
        </w:numPr>
        <w:rPr>
          <w:rFonts w:ascii="Arial" w:hAnsi="Arial" w:cs="Arial"/>
          <w:b/>
          <w:sz w:val="20"/>
        </w:rPr>
      </w:pPr>
      <w:r w:rsidRPr="00A45CCC">
        <w:rPr>
          <w:szCs w:val="24"/>
        </w:rPr>
        <w:t xml:space="preserve">Final </w:t>
      </w:r>
      <w:r w:rsidRPr="00A45CCC">
        <w:t>Fish Passage Plan</w:t>
      </w:r>
      <w:r w:rsidRPr="00A45CCC">
        <w:rPr>
          <w:szCs w:val="24"/>
        </w:rPr>
        <w:t xml:space="preserve"> </w:t>
      </w:r>
      <w:r w:rsidR="00D133F1">
        <w:rPr>
          <w:szCs w:val="24"/>
        </w:rPr>
        <w:t xml:space="preserve">to Agency </w:t>
      </w:r>
      <w:r w:rsidRPr="00A45CCC">
        <w:rPr>
          <w:szCs w:val="24"/>
        </w:rPr>
        <w:t xml:space="preserve">no later than </w:t>
      </w:r>
      <w:r w:rsidRPr="007760F2">
        <w:rPr>
          <w:szCs w:val="24"/>
          <w:highlight w:val="cyan"/>
        </w:rPr>
        <w:fldChar w:fldCharType="begin">
          <w:ffData>
            <w:name w:val="Text29"/>
            <w:enabled/>
            <w:calcOnExit w:val="0"/>
            <w:textInput/>
          </w:ffData>
        </w:fldChar>
      </w:r>
      <w:r w:rsidRPr="007760F2">
        <w:rPr>
          <w:szCs w:val="24"/>
          <w:highlight w:val="cyan"/>
        </w:rPr>
        <w:instrText xml:space="preserve"> FORMTEXT </w:instrText>
      </w:r>
      <w:r w:rsidRPr="007760F2">
        <w:rPr>
          <w:szCs w:val="24"/>
          <w:highlight w:val="cyan"/>
        </w:rPr>
      </w:r>
      <w:r w:rsidRPr="007760F2">
        <w:rPr>
          <w:szCs w:val="24"/>
          <w:highlight w:val="cyan"/>
        </w:rPr>
        <w:fldChar w:fldCharType="separate"/>
      </w:r>
      <w:r w:rsidRPr="007760F2">
        <w:rPr>
          <w:rFonts w:ascii="Palatino Linotype" w:hAnsi="Palatino Linotype"/>
          <w:noProof/>
          <w:szCs w:val="24"/>
          <w:highlight w:val="cyan"/>
        </w:rPr>
        <w:t> </w:t>
      </w:r>
      <w:r w:rsidRPr="007760F2">
        <w:rPr>
          <w:rFonts w:ascii="Palatino Linotype" w:hAnsi="Palatino Linotype"/>
          <w:noProof/>
          <w:szCs w:val="24"/>
          <w:highlight w:val="cyan"/>
        </w:rPr>
        <w:t> </w:t>
      </w:r>
      <w:r w:rsidRPr="007760F2">
        <w:rPr>
          <w:rFonts w:ascii="Palatino Linotype" w:hAnsi="Palatino Linotype"/>
          <w:noProof/>
          <w:szCs w:val="24"/>
          <w:highlight w:val="cyan"/>
        </w:rPr>
        <w:t> </w:t>
      </w:r>
      <w:r w:rsidRPr="007760F2">
        <w:rPr>
          <w:rFonts w:ascii="Palatino Linotype" w:hAnsi="Palatino Linotype"/>
          <w:noProof/>
          <w:szCs w:val="24"/>
          <w:highlight w:val="cyan"/>
        </w:rPr>
        <w:t> </w:t>
      </w:r>
      <w:r w:rsidRPr="007760F2">
        <w:rPr>
          <w:rFonts w:ascii="Palatino Linotype" w:hAnsi="Palatino Linotype"/>
          <w:noProof/>
          <w:szCs w:val="24"/>
          <w:highlight w:val="cyan"/>
        </w:rPr>
        <w:t> </w:t>
      </w:r>
      <w:r w:rsidRPr="007760F2">
        <w:rPr>
          <w:szCs w:val="24"/>
          <w:highlight w:val="cyan"/>
        </w:rPr>
        <w:fldChar w:fldCharType="end"/>
      </w:r>
      <w:r w:rsidRPr="00A45CCC">
        <w:rPr>
          <w:szCs w:val="24"/>
        </w:rPr>
        <w:t xml:space="preserve"> </w:t>
      </w:r>
      <w:r w:rsidR="00BE754C">
        <w:rPr>
          <w:szCs w:val="24"/>
        </w:rPr>
        <w:t>business</w:t>
      </w:r>
      <w:r w:rsidRPr="00A45CCC">
        <w:rPr>
          <w:szCs w:val="24"/>
        </w:rPr>
        <w:t xml:space="preserve"> days after receipt of Agency’s comments.</w:t>
      </w:r>
    </w:p>
    <w:p w14:paraId="6156E372" w14:textId="77777777" w:rsidR="00D133F1" w:rsidRPr="007760F2" w:rsidRDefault="00D133F1" w:rsidP="00E25533">
      <w:pPr>
        <w:numPr>
          <w:ilvl w:val="0"/>
          <w:numId w:val="73"/>
        </w:numPr>
        <w:rPr>
          <w:rFonts w:ascii="Arial" w:hAnsi="Arial" w:cs="Arial"/>
          <w:b/>
          <w:sz w:val="20"/>
        </w:rPr>
      </w:pPr>
      <w:r w:rsidRPr="00D133F1">
        <w:rPr>
          <w:szCs w:val="24"/>
        </w:rPr>
        <w:t>Agency approved Final Fish Passage Plan to ODFW at least 1 month prior to triggering even if the plan is straight forward;</w:t>
      </w:r>
      <w:r w:rsidRPr="001A0185">
        <w:rPr>
          <w:szCs w:val="24"/>
        </w:rPr>
        <w:t xml:space="preserve"> Agency approved Final Fish Passage Plan to ODFW at least 3 months prior to the triggering action if it is a non-stream Fish </w:t>
      </w:r>
      <w:r w:rsidRPr="007760F2">
        <w:rPr>
          <w:szCs w:val="24"/>
        </w:rPr>
        <w:t>Passage Plan</w:t>
      </w:r>
      <w:r w:rsidR="002579FE" w:rsidRPr="007760F2">
        <w:rPr>
          <w:szCs w:val="24"/>
        </w:rPr>
        <w:t xml:space="preserve"> or </w:t>
      </w:r>
      <w:r w:rsidRPr="007760F2">
        <w:rPr>
          <w:szCs w:val="24"/>
        </w:rPr>
        <w:t xml:space="preserve">if the plan </w:t>
      </w:r>
      <w:proofErr w:type="gramStart"/>
      <w:r w:rsidR="002579FE" w:rsidRPr="007760F2">
        <w:rPr>
          <w:szCs w:val="24"/>
        </w:rPr>
        <w:t>requir</w:t>
      </w:r>
      <w:r w:rsidRPr="007760F2">
        <w:rPr>
          <w:szCs w:val="24"/>
        </w:rPr>
        <w:t>es</w:t>
      </w:r>
      <w:proofErr w:type="gramEnd"/>
      <w:r w:rsidR="002579FE" w:rsidRPr="007760F2">
        <w:rPr>
          <w:szCs w:val="24"/>
        </w:rPr>
        <w:t xml:space="preserve"> design exceptions</w:t>
      </w:r>
      <w:r w:rsidRPr="00D133F1">
        <w:rPr>
          <w:szCs w:val="24"/>
        </w:rPr>
        <w:t>.</w:t>
      </w:r>
    </w:p>
    <w:p w14:paraId="5D606893" w14:textId="77777777" w:rsidR="00D133F1" w:rsidRPr="001A0185" w:rsidRDefault="00D133F1" w:rsidP="00E25533">
      <w:pPr>
        <w:numPr>
          <w:ilvl w:val="0"/>
          <w:numId w:val="73"/>
        </w:numPr>
        <w:rPr>
          <w:rFonts w:ascii="Arial" w:hAnsi="Arial" w:cs="Arial"/>
          <w:b/>
          <w:sz w:val="20"/>
        </w:rPr>
      </w:pPr>
      <w:r w:rsidRPr="00D133F1">
        <w:rPr>
          <w:szCs w:val="24"/>
        </w:rPr>
        <w:t xml:space="preserve">ODFW concurrence documentation to Agency within 1 week of receiving concurrence </w:t>
      </w:r>
      <w:r w:rsidRPr="001A0185">
        <w:rPr>
          <w:szCs w:val="24"/>
        </w:rPr>
        <w:t xml:space="preserve">from </w:t>
      </w:r>
      <w:proofErr w:type="gramStart"/>
      <w:r w:rsidRPr="001A0185">
        <w:rPr>
          <w:szCs w:val="24"/>
        </w:rPr>
        <w:t>ODFW</w:t>
      </w:r>
      <w:proofErr w:type="gramEnd"/>
    </w:p>
    <w:p w14:paraId="5698B946" w14:textId="77777777" w:rsidR="000B0590" w:rsidRDefault="000B0590" w:rsidP="007760F2">
      <w:pPr>
        <w:keepNext/>
        <w:keepLines/>
        <w:ind w:left="0"/>
        <w:outlineLvl w:val="0"/>
        <w:rPr>
          <w:b/>
          <w:bCs/>
          <w:color w:val="365F91"/>
          <w:szCs w:val="24"/>
        </w:rPr>
      </w:pPr>
    </w:p>
    <w:p w14:paraId="3C08A585" w14:textId="77777777" w:rsidR="00A45CCC" w:rsidRPr="00B92AD3" w:rsidRDefault="000B0590" w:rsidP="007760F2">
      <w:pPr>
        <w:keepNext/>
        <w:keepLines/>
        <w:ind w:hanging="360"/>
        <w:outlineLvl w:val="0"/>
        <w:rPr>
          <w:b/>
          <w:bCs/>
          <w:szCs w:val="24"/>
        </w:rPr>
      </w:pPr>
      <w:r w:rsidRPr="00B92AD3">
        <w:rPr>
          <w:b/>
          <w:bCs/>
          <w:szCs w:val="24"/>
        </w:rPr>
        <w:t>T</w:t>
      </w:r>
      <w:r w:rsidR="00A45CCC" w:rsidRPr="00B92AD3">
        <w:rPr>
          <w:b/>
          <w:bCs/>
          <w:szCs w:val="24"/>
        </w:rPr>
        <w:t xml:space="preserve">ask </w:t>
      </w:r>
      <w:r w:rsidRPr="00B92AD3">
        <w:rPr>
          <w:b/>
          <w:bCs/>
          <w:szCs w:val="24"/>
        </w:rPr>
        <w:t>2.</w:t>
      </w:r>
      <w:r w:rsidR="005D33B4" w:rsidRPr="00B92AD3">
        <w:rPr>
          <w:b/>
          <w:bCs/>
          <w:szCs w:val="24"/>
        </w:rPr>
        <w:t>5</w:t>
      </w:r>
      <w:r w:rsidR="00883ED5" w:rsidRPr="00B92AD3">
        <w:rPr>
          <w:b/>
          <w:bCs/>
          <w:szCs w:val="24"/>
        </w:rPr>
        <w:t>.</w:t>
      </w:r>
      <w:r w:rsidRPr="00B92AD3">
        <w:rPr>
          <w:b/>
          <w:bCs/>
          <w:szCs w:val="24"/>
        </w:rPr>
        <w:t xml:space="preserve">6     </w:t>
      </w:r>
      <w:r w:rsidR="00A45CCC" w:rsidRPr="00B92AD3">
        <w:rPr>
          <w:b/>
          <w:bCs/>
          <w:szCs w:val="24"/>
        </w:rPr>
        <w:t>Scientific Take Permit for Fish Salvage Operations</w:t>
      </w:r>
    </w:p>
    <w:p w14:paraId="32C2B928" w14:textId="77777777" w:rsidR="00A45CCC" w:rsidRPr="00A45CCC" w:rsidRDefault="00A45CCC" w:rsidP="00013088">
      <w:pPr>
        <w:ind w:hanging="360"/>
      </w:pPr>
    </w:p>
    <w:p w14:paraId="73460533" w14:textId="77777777" w:rsidR="00A45CCC" w:rsidRPr="00B92AD3" w:rsidRDefault="00A45CCC" w:rsidP="00B92AD3">
      <w:pPr>
        <w:ind w:left="360"/>
      </w:pPr>
      <w:r w:rsidRPr="00A45CCC">
        <w:t>Consultant shall obtain a Scientific Take Permit (</w:t>
      </w:r>
      <w:r w:rsidR="00491C03">
        <w:t>“</w:t>
      </w:r>
      <w:r w:rsidRPr="00A45CCC">
        <w:t>STP</w:t>
      </w:r>
      <w:r w:rsidR="00491C03">
        <w:t>”</w:t>
      </w:r>
      <w:r w:rsidRPr="00A45CCC">
        <w:t xml:space="preserve">) from </w:t>
      </w:r>
      <w:r w:rsidR="00B01A50">
        <w:t>Oregon Department of Fish and Wildlife (</w:t>
      </w:r>
      <w:r w:rsidRPr="00A45CCC">
        <w:t>O</w:t>
      </w:r>
      <w:r w:rsidRPr="008D2C14">
        <w:t>DFW</w:t>
      </w:r>
      <w:r w:rsidR="00B01A50" w:rsidRPr="008D2C14">
        <w:t>)</w:t>
      </w:r>
      <w:r w:rsidRPr="008D2C14">
        <w:t xml:space="preserve"> </w:t>
      </w:r>
      <w:r w:rsidR="001003E1">
        <w:t>for</w:t>
      </w:r>
      <w:r w:rsidRPr="008D2C14">
        <w:t xml:space="preserve"> fish salvage operation</w:t>
      </w:r>
      <w:r w:rsidR="00B01A50" w:rsidRPr="008D2C14">
        <w:t xml:space="preserve">s during </w:t>
      </w:r>
      <w:r w:rsidR="00310742">
        <w:t>Project</w:t>
      </w:r>
      <w:r w:rsidR="00B01A50" w:rsidRPr="008D2C14">
        <w:t xml:space="preserve"> construction. This task assumes no more than </w:t>
      </w:r>
      <w:r w:rsidR="00B01A50" w:rsidRPr="00F96873">
        <w:rPr>
          <w:highlight w:val="cyan"/>
        </w:rPr>
        <w:t>1</w:t>
      </w:r>
      <w:r w:rsidR="00B01A50" w:rsidRPr="00F96873">
        <w:t xml:space="preserve"> STP and </w:t>
      </w:r>
      <w:r w:rsidR="00B01A50" w:rsidRPr="00F96873">
        <w:rPr>
          <w:highlight w:val="cyan"/>
        </w:rPr>
        <w:t>1</w:t>
      </w:r>
      <w:r w:rsidR="00B01A50" w:rsidRPr="00F96873">
        <w:t xml:space="preserve"> fish salvage operation.</w:t>
      </w:r>
      <w:r w:rsidR="00B01A50" w:rsidRPr="0037540D">
        <w:t xml:space="preserve"> </w:t>
      </w:r>
      <w:r w:rsidRPr="00B92AD3">
        <w:rPr>
          <w:highlight w:val="yellow"/>
        </w:rPr>
        <w:t xml:space="preserve">[If there is in-water work for the </w:t>
      </w:r>
      <w:r w:rsidR="00310742">
        <w:rPr>
          <w:highlight w:val="yellow"/>
        </w:rPr>
        <w:t>Project</w:t>
      </w:r>
      <w:r w:rsidRPr="00B92AD3">
        <w:rPr>
          <w:highlight w:val="yellow"/>
        </w:rPr>
        <w:t xml:space="preserve"> and fish salvage will be necessary to </w:t>
      </w:r>
      <w:proofErr w:type="gramStart"/>
      <w:r w:rsidRPr="00B92AD3">
        <w:rPr>
          <w:highlight w:val="yellow"/>
        </w:rPr>
        <w:t>facilitate</w:t>
      </w:r>
      <w:proofErr w:type="gramEnd"/>
      <w:r w:rsidRPr="00B92AD3">
        <w:rPr>
          <w:highlight w:val="yellow"/>
        </w:rPr>
        <w:t xml:space="preserve"> the in-water work a Scientific Take Permit is </w:t>
      </w:r>
      <w:proofErr w:type="gramStart"/>
      <w:r w:rsidRPr="00B92AD3">
        <w:rPr>
          <w:highlight w:val="yellow"/>
        </w:rPr>
        <w:t>required</w:t>
      </w:r>
      <w:proofErr w:type="gramEnd"/>
      <w:r w:rsidRPr="00B92AD3">
        <w:rPr>
          <w:highlight w:val="yellow"/>
        </w:rPr>
        <w:t xml:space="preserve"> fo</w:t>
      </w:r>
      <w:r w:rsidR="00B01A50" w:rsidRPr="00B92AD3">
        <w:rPr>
          <w:highlight w:val="yellow"/>
        </w:rPr>
        <w:t xml:space="preserve">r the Fish Salvage Operations. </w:t>
      </w:r>
      <w:r w:rsidRPr="00B92AD3">
        <w:rPr>
          <w:highlight w:val="yellow"/>
        </w:rPr>
        <w:t xml:space="preserve">Use this task if consultant will be obtaining STP for the </w:t>
      </w:r>
      <w:r w:rsidR="00310742">
        <w:rPr>
          <w:highlight w:val="yellow"/>
        </w:rPr>
        <w:t>Project</w:t>
      </w:r>
      <w:r w:rsidRPr="00B92AD3">
        <w:rPr>
          <w:highlight w:val="yellow"/>
        </w:rPr>
        <w:t>.]</w:t>
      </w:r>
    </w:p>
    <w:p w14:paraId="60427547" w14:textId="77777777" w:rsidR="00A45CCC" w:rsidRPr="008D2C14" w:rsidRDefault="00A45CCC" w:rsidP="009E70A2">
      <w:pPr>
        <w:ind w:hanging="360"/>
      </w:pPr>
    </w:p>
    <w:p w14:paraId="709A1974" w14:textId="77777777" w:rsidR="00A45CCC" w:rsidRPr="007760F2" w:rsidRDefault="00A45CCC" w:rsidP="00193E4E">
      <w:pPr>
        <w:ind w:hanging="360"/>
      </w:pPr>
      <w:r w:rsidRPr="007760F2">
        <w:t>Consultant shall:</w:t>
      </w:r>
    </w:p>
    <w:p w14:paraId="62CF7039" w14:textId="77777777" w:rsidR="00A45CCC" w:rsidRPr="00A45CCC" w:rsidRDefault="00A45CCC" w:rsidP="00E25533">
      <w:pPr>
        <w:numPr>
          <w:ilvl w:val="0"/>
          <w:numId w:val="11"/>
        </w:numPr>
        <w:ind w:left="720"/>
        <w:contextualSpacing/>
      </w:pPr>
      <w:r w:rsidRPr="00A45CCC">
        <w:t xml:space="preserve">Submit the application for </w:t>
      </w:r>
      <w:r w:rsidRPr="00B92AD3">
        <w:rPr>
          <w:highlight w:val="cyan"/>
        </w:rPr>
        <w:t>1</w:t>
      </w:r>
      <w:r w:rsidR="00B01A50">
        <w:t xml:space="preserve"> STP to ODFW</w:t>
      </w:r>
      <w:r w:rsidR="00AB28F3">
        <w:t>.</w:t>
      </w:r>
    </w:p>
    <w:p w14:paraId="4B1128ED" w14:textId="77777777" w:rsidR="00A45CCC" w:rsidRPr="00A45CCC" w:rsidRDefault="00A45CCC" w:rsidP="00E25533">
      <w:pPr>
        <w:numPr>
          <w:ilvl w:val="0"/>
          <w:numId w:val="11"/>
        </w:numPr>
        <w:ind w:left="720"/>
        <w:contextualSpacing/>
      </w:pPr>
      <w:r w:rsidRPr="00A45CCC">
        <w:t xml:space="preserve">Obtain and </w:t>
      </w:r>
      <w:proofErr w:type="gramStart"/>
      <w:r w:rsidRPr="00A45CCC">
        <w:t xml:space="preserve">provide </w:t>
      </w:r>
      <w:r w:rsidR="00B01A50">
        <w:t>to</w:t>
      </w:r>
      <w:proofErr w:type="gramEnd"/>
      <w:r w:rsidR="00B01A50">
        <w:t xml:space="preserve"> </w:t>
      </w:r>
      <w:proofErr w:type="gramStart"/>
      <w:r w:rsidR="00B01A50">
        <w:t>APM</w:t>
      </w:r>
      <w:proofErr w:type="gramEnd"/>
      <w:r w:rsidR="00B01A50">
        <w:t xml:space="preserve"> </w:t>
      </w:r>
      <w:r w:rsidRPr="00A45CCC">
        <w:t>a copy of the approved STP for the fish salvage associated with the in</w:t>
      </w:r>
      <w:r w:rsidR="00B01A50">
        <w:t>-stream isolation area</w:t>
      </w:r>
      <w:r w:rsidR="00AB28F3">
        <w:t>.</w:t>
      </w:r>
    </w:p>
    <w:p w14:paraId="6C5BED5A" w14:textId="77777777" w:rsidR="00A45CCC" w:rsidRPr="00A45CCC" w:rsidRDefault="00A45CCC" w:rsidP="00E25533">
      <w:pPr>
        <w:numPr>
          <w:ilvl w:val="0"/>
          <w:numId w:val="11"/>
        </w:numPr>
        <w:ind w:left="720"/>
        <w:contextualSpacing/>
      </w:pPr>
      <w:r w:rsidRPr="00A45CCC">
        <w:t xml:space="preserve">Coordinate </w:t>
      </w:r>
      <w:r w:rsidR="00B01A50">
        <w:t xml:space="preserve">as necessary </w:t>
      </w:r>
      <w:r w:rsidRPr="00A45CCC">
        <w:t>with ODFW and other regulatory agenci</w:t>
      </w:r>
      <w:r w:rsidR="00B01A50">
        <w:t xml:space="preserve">es to </w:t>
      </w:r>
      <w:proofErr w:type="gramStart"/>
      <w:r w:rsidR="00B01A50">
        <w:t>comply with</w:t>
      </w:r>
      <w:proofErr w:type="gramEnd"/>
      <w:r w:rsidR="00B01A50">
        <w:t xml:space="preserve"> terms of the STP</w:t>
      </w:r>
      <w:r w:rsidR="00AB28F3">
        <w:t>.</w:t>
      </w:r>
    </w:p>
    <w:p w14:paraId="1DAD8D0F" w14:textId="77777777" w:rsidR="00A45CCC" w:rsidRPr="00A45CCC" w:rsidRDefault="00A45CCC" w:rsidP="00E25533">
      <w:pPr>
        <w:numPr>
          <w:ilvl w:val="0"/>
          <w:numId w:val="11"/>
        </w:numPr>
        <w:ind w:left="720"/>
        <w:contextualSpacing/>
      </w:pPr>
      <w:r w:rsidRPr="00A45CCC">
        <w:t xml:space="preserve">Provide </w:t>
      </w:r>
      <w:proofErr w:type="gramStart"/>
      <w:r w:rsidR="00B01A50">
        <w:t>to</w:t>
      </w:r>
      <w:proofErr w:type="gramEnd"/>
      <w:r w:rsidR="00B01A50">
        <w:t xml:space="preserve"> </w:t>
      </w:r>
      <w:proofErr w:type="gramStart"/>
      <w:r w:rsidR="00B01A50">
        <w:t>Agency</w:t>
      </w:r>
      <w:proofErr w:type="gramEnd"/>
      <w:r w:rsidR="00B01A50">
        <w:t xml:space="preserve"> </w:t>
      </w:r>
      <w:r w:rsidRPr="00A45CCC">
        <w:t xml:space="preserve">required documentation </w:t>
      </w:r>
      <w:proofErr w:type="gramStart"/>
      <w:r w:rsidRPr="00A45CCC">
        <w:t>in accordance with</w:t>
      </w:r>
      <w:proofErr w:type="gramEnd"/>
      <w:r w:rsidRPr="00A45CCC">
        <w:t xml:space="preserve"> </w:t>
      </w:r>
      <w:r w:rsidR="00B01A50">
        <w:t>NMFS</w:t>
      </w:r>
      <w:r w:rsidRPr="00A45CCC">
        <w:t xml:space="preserve"> and ODFW guidance and regulations to conduct the fish salvage operations</w:t>
      </w:r>
      <w:r w:rsidR="00B01A50">
        <w:t xml:space="preserve"> at the </w:t>
      </w:r>
      <w:r w:rsidR="00310742">
        <w:t>Project</w:t>
      </w:r>
      <w:r w:rsidR="00B01A50">
        <w:t xml:space="preserve"> site</w:t>
      </w:r>
      <w:r w:rsidR="00AB28F3">
        <w:t>.</w:t>
      </w:r>
    </w:p>
    <w:p w14:paraId="26093990" w14:textId="77777777" w:rsidR="00A45CCC" w:rsidRPr="00A45CCC" w:rsidRDefault="00A45CCC" w:rsidP="006A0097">
      <w:pPr>
        <w:ind w:hanging="360"/>
      </w:pPr>
    </w:p>
    <w:p w14:paraId="4AF21D3B" w14:textId="77777777" w:rsidR="00B01A50" w:rsidRDefault="00A45CCC" w:rsidP="00FA355F">
      <w:pPr>
        <w:ind w:hanging="360"/>
        <w:rPr>
          <w:b/>
        </w:rPr>
      </w:pPr>
      <w:r w:rsidRPr="00A45CCC">
        <w:rPr>
          <w:b/>
        </w:rPr>
        <w:t>Deliverables</w:t>
      </w:r>
      <w:r w:rsidR="00B01A50">
        <w:rPr>
          <w:b/>
        </w:rPr>
        <w:t>:</w:t>
      </w:r>
    </w:p>
    <w:p w14:paraId="45584B0E" w14:textId="77777777" w:rsidR="00A45CCC" w:rsidRPr="00A45CCC" w:rsidRDefault="00B01A50" w:rsidP="00FA355F">
      <w:pPr>
        <w:ind w:hanging="360"/>
        <w:rPr>
          <w:b/>
        </w:rPr>
      </w:pPr>
      <w:r>
        <w:t>Consultant shall provide:</w:t>
      </w:r>
    </w:p>
    <w:p w14:paraId="67444421" w14:textId="77777777" w:rsidR="007E54E8" w:rsidRDefault="007E54E8" w:rsidP="00E25533">
      <w:pPr>
        <w:numPr>
          <w:ilvl w:val="0"/>
          <w:numId w:val="10"/>
        </w:numPr>
        <w:tabs>
          <w:tab w:val="num" w:pos="360"/>
        </w:tabs>
      </w:pPr>
      <w:r>
        <w:t xml:space="preserve">Copy of </w:t>
      </w:r>
      <w:r w:rsidR="00A45CCC" w:rsidRPr="00A45CCC">
        <w:t>STP application</w:t>
      </w:r>
      <w:r>
        <w:t xml:space="preserve"> (</w:t>
      </w:r>
      <w:r w:rsidR="00051669">
        <w:t>1</w:t>
      </w:r>
      <w:r>
        <w:t xml:space="preserve"> electronic MS Word copy)</w:t>
      </w:r>
    </w:p>
    <w:p w14:paraId="40F6A358" w14:textId="77777777" w:rsidR="000B0590" w:rsidRDefault="007E54E8" w:rsidP="00E25533">
      <w:pPr>
        <w:numPr>
          <w:ilvl w:val="0"/>
          <w:numId w:val="9"/>
        </w:numPr>
        <w:contextualSpacing/>
      </w:pPr>
      <w:r>
        <w:t>C</w:t>
      </w:r>
      <w:r w:rsidR="00A45CCC" w:rsidRPr="00A45CCC">
        <w:t xml:space="preserve">opy of the ODFW approved STP </w:t>
      </w:r>
      <w:r>
        <w:t>(</w:t>
      </w:r>
      <w:r w:rsidRPr="00A45CCC">
        <w:t>1 electronic PDF copy</w:t>
      </w:r>
      <w:r>
        <w:t>)</w:t>
      </w:r>
    </w:p>
    <w:p w14:paraId="50E53C63" w14:textId="77777777" w:rsidR="00B01A50" w:rsidRDefault="00B01A50" w:rsidP="007760F2"/>
    <w:p w14:paraId="054A7E81" w14:textId="77777777" w:rsidR="00B01A50" w:rsidRDefault="00B01A50" w:rsidP="007760F2">
      <w:pPr>
        <w:ind w:hanging="360"/>
        <w:rPr>
          <w:b/>
        </w:rPr>
      </w:pPr>
      <w:r w:rsidRPr="00A45CCC">
        <w:rPr>
          <w:b/>
        </w:rPr>
        <w:t>Schedule:</w:t>
      </w:r>
    </w:p>
    <w:p w14:paraId="15E3DADB" w14:textId="77777777" w:rsidR="007E54E8" w:rsidRPr="00B92AD3" w:rsidRDefault="007E54E8" w:rsidP="00E25533">
      <w:pPr>
        <w:numPr>
          <w:ilvl w:val="0"/>
          <w:numId w:val="44"/>
        </w:numPr>
        <w:tabs>
          <w:tab w:val="left" w:pos="360"/>
        </w:tabs>
        <w:ind w:left="630" w:hanging="270"/>
        <w:rPr>
          <w:szCs w:val="24"/>
        </w:rPr>
      </w:pPr>
      <w:r w:rsidRPr="00A45CCC">
        <w:t xml:space="preserve">STP application submittal </w:t>
      </w:r>
      <w:r w:rsidRPr="00A45CCC">
        <w:rPr>
          <w:szCs w:val="24"/>
        </w:rPr>
        <w:t xml:space="preserve">no later than </w:t>
      </w:r>
      <w:r w:rsidRPr="007760F2">
        <w:rPr>
          <w:szCs w:val="24"/>
          <w:highlight w:val="cyan"/>
        </w:rPr>
        <w:fldChar w:fldCharType="begin">
          <w:ffData>
            <w:name w:val="Text27"/>
            <w:enabled/>
            <w:calcOnExit w:val="0"/>
            <w:textInput/>
          </w:ffData>
        </w:fldChar>
      </w:r>
      <w:r w:rsidRPr="007760F2">
        <w:rPr>
          <w:szCs w:val="24"/>
          <w:highlight w:val="cyan"/>
        </w:rPr>
        <w:instrText xml:space="preserve"> FORMTEXT </w:instrText>
      </w:r>
      <w:r w:rsidRPr="007760F2">
        <w:rPr>
          <w:szCs w:val="24"/>
          <w:highlight w:val="cyan"/>
        </w:rPr>
      </w:r>
      <w:r w:rsidRPr="007760F2">
        <w:rPr>
          <w:szCs w:val="24"/>
          <w:highlight w:val="cyan"/>
        </w:rPr>
        <w:fldChar w:fldCharType="separate"/>
      </w:r>
      <w:r w:rsidRPr="007760F2">
        <w:rPr>
          <w:rFonts w:ascii="Palatino Linotype" w:hAnsi="Palatino Linotype"/>
          <w:noProof/>
          <w:szCs w:val="24"/>
          <w:highlight w:val="cyan"/>
        </w:rPr>
        <w:t> </w:t>
      </w:r>
      <w:r w:rsidRPr="007760F2">
        <w:rPr>
          <w:rFonts w:ascii="Palatino Linotype" w:hAnsi="Palatino Linotype"/>
          <w:noProof/>
          <w:szCs w:val="24"/>
          <w:highlight w:val="cyan"/>
        </w:rPr>
        <w:t> </w:t>
      </w:r>
      <w:r w:rsidRPr="007760F2">
        <w:rPr>
          <w:rFonts w:ascii="Palatino Linotype" w:hAnsi="Palatino Linotype"/>
          <w:noProof/>
          <w:szCs w:val="24"/>
          <w:highlight w:val="cyan"/>
        </w:rPr>
        <w:t> </w:t>
      </w:r>
      <w:r w:rsidRPr="007760F2">
        <w:rPr>
          <w:rFonts w:ascii="Palatino Linotype" w:hAnsi="Palatino Linotype"/>
          <w:noProof/>
          <w:szCs w:val="24"/>
          <w:highlight w:val="cyan"/>
        </w:rPr>
        <w:t> </w:t>
      </w:r>
      <w:r w:rsidRPr="007760F2">
        <w:rPr>
          <w:rFonts w:ascii="Palatino Linotype" w:hAnsi="Palatino Linotype"/>
          <w:noProof/>
          <w:szCs w:val="24"/>
          <w:highlight w:val="cyan"/>
        </w:rPr>
        <w:t> </w:t>
      </w:r>
      <w:r w:rsidRPr="007760F2">
        <w:rPr>
          <w:szCs w:val="24"/>
          <w:highlight w:val="cyan"/>
        </w:rPr>
        <w:fldChar w:fldCharType="end"/>
      </w:r>
      <w:r w:rsidRPr="00A45CCC">
        <w:rPr>
          <w:szCs w:val="24"/>
        </w:rPr>
        <w:t xml:space="preserve"> </w:t>
      </w:r>
      <w:r w:rsidR="00051669">
        <w:rPr>
          <w:szCs w:val="24"/>
        </w:rPr>
        <w:t>business</w:t>
      </w:r>
      <w:r w:rsidRPr="00A45CCC">
        <w:rPr>
          <w:szCs w:val="24"/>
        </w:rPr>
        <w:t xml:space="preserve"> days </w:t>
      </w:r>
      <w:r w:rsidRPr="00B92AD3">
        <w:rPr>
          <w:szCs w:val="24"/>
          <w:highlight w:val="cyan"/>
        </w:rPr>
        <w:t xml:space="preserve">after the final Design Acceptance Phase of the </w:t>
      </w:r>
      <w:r w:rsidR="00310742">
        <w:rPr>
          <w:szCs w:val="24"/>
          <w:highlight w:val="cyan"/>
        </w:rPr>
        <w:t>Project</w:t>
      </w:r>
      <w:r w:rsidRPr="008D2C14">
        <w:rPr>
          <w:szCs w:val="24"/>
        </w:rPr>
        <w:t xml:space="preserve"> </w:t>
      </w:r>
      <w:r w:rsidRPr="00B92AD3">
        <w:rPr>
          <w:szCs w:val="24"/>
          <w:highlight w:val="yellow"/>
        </w:rPr>
        <w:t>[or</w:t>
      </w:r>
      <w:r w:rsidR="00491C03" w:rsidRPr="00B92AD3">
        <w:rPr>
          <w:szCs w:val="24"/>
          <w:highlight w:val="yellow"/>
        </w:rPr>
        <w:t>]</w:t>
      </w:r>
      <w:r w:rsidRPr="00B92AD3">
        <w:rPr>
          <w:szCs w:val="24"/>
        </w:rPr>
        <w:t xml:space="preserve"> from Notice to Proceed on this task</w:t>
      </w:r>
      <w:r w:rsidR="00491C03">
        <w:rPr>
          <w:szCs w:val="24"/>
        </w:rPr>
        <w:t>.</w:t>
      </w:r>
      <w:r w:rsidRPr="00B92AD3">
        <w:rPr>
          <w:szCs w:val="24"/>
        </w:rPr>
        <w:t xml:space="preserve"> </w:t>
      </w:r>
      <w:r w:rsidRPr="00B92AD3">
        <w:rPr>
          <w:szCs w:val="24"/>
          <w:highlight w:val="yellow"/>
        </w:rPr>
        <w:t xml:space="preserve">[STP should be </w:t>
      </w:r>
      <w:proofErr w:type="gramStart"/>
      <w:r w:rsidRPr="00B92AD3">
        <w:rPr>
          <w:szCs w:val="24"/>
          <w:highlight w:val="yellow"/>
        </w:rPr>
        <w:t>submitted</w:t>
      </w:r>
      <w:proofErr w:type="gramEnd"/>
      <w:r w:rsidRPr="00B92AD3">
        <w:rPr>
          <w:szCs w:val="24"/>
          <w:highlight w:val="yellow"/>
        </w:rPr>
        <w:t xml:space="preserve"> to ODFW at least </w:t>
      </w:r>
      <w:r w:rsidRPr="00B92AD3">
        <w:rPr>
          <w:highlight w:val="yellow"/>
        </w:rPr>
        <w:t>60 calendar days prior to salvage operation.]</w:t>
      </w:r>
    </w:p>
    <w:p w14:paraId="614FBBAE" w14:textId="77777777" w:rsidR="007E54E8" w:rsidRPr="00F96873" w:rsidRDefault="007E54E8" w:rsidP="00E25533">
      <w:pPr>
        <w:numPr>
          <w:ilvl w:val="0"/>
          <w:numId w:val="44"/>
        </w:numPr>
        <w:ind w:left="630" w:hanging="270"/>
      </w:pPr>
      <w:r w:rsidRPr="008D2C14">
        <w:t xml:space="preserve">A copy of the ODFW approved STP for the </w:t>
      </w:r>
      <w:r w:rsidR="00310742">
        <w:t>Project</w:t>
      </w:r>
      <w:r w:rsidRPr="008D2C14">
        <w:t xml:space="preserve"> to the Agency within 14 calendar days of receipt from ODFW and prior to salvage operation.</w:t>
      </w:r>
    </w:p>
    <w:p w14:paraId="4ADFDDEC" w14:textId="77777777" w:rsidR="00A45CCC" w:rsidRPr="00EE2690" w:rsidRDefault="00A45CCC" w:rsidP="007760F2">
      <w:pPr>
        <w:ind w:left="360"/>
      </w:pPr>
    </w:p>
    <w:p w14:paraId="09518D2A" w14:textId="77777777" w:rsidR="00A45CCC" w:rsidRPr="00B92AD3" w:rsidRDefault="00A45CCC" w:rsidP="007760F2">
      <w:pPr>
        <w:keepNext/>
        <w:keepLines/>
        <w:ind w:hanging="360"/>
        <w:outlineLvl w:val="0"/>
        <w:rPr>
          <w:b/>
          <w:bCs/>
          <w:szCs w:val="24"/>
        </w:rPr>
      </w:pPr>
      <w:r w:rsidRPr="00B92AD3">
        <w:rPr>
          <w:b/>
          <w:bCs/>
          <w:szCs w:val="24"/>
        </w:rPr>
        <w:t xml:space="preserve">Task </w:t>
      </w:r>
      <w:r w:rsidR="005D33B4" w:rsidRPr="00B92AD3">
        <w:rPr>
          <w:b/>
          <w:bCs/>
          <w:szCs w:val="24"/>
        </w:rPr>
        <w:t>2.5</w:t>
      </w:r>
      <w:r w:rsidR="000B0590" w:rsidRPr="00B92AD3">
        <w:rPr>
          <w:b/>
          <w:bCs/>
          <w:szCs w:val="24"/>
        </w:rPr>
        <w:t xml:space="preserve">.7     </w:t>
      </w:r>
      <w:r w:rsidRPr="00B92AD3">
        <w:rPr>
          <w:b/>
          <w:bCs/>
          <w:szCs w:val="24"/>
        </w:rPr>
        <w:t>Fish and Aquatic Species Inspection and Salvage</w:t>
      </w:r>
    </w:p>
    <w:p w14:paraId="18A1435A" w14:textId="77777777" w:rsidR="00A45CCC" w:rsidRPr="00BE754C" w:rsidRDefault="00A45CCC" w:rsidP="00013088">
      <w:pPr>
        <w:keepNext/>
        <w:keepLines/>
        <w:ind w:hanging="360"/>
        <w:outlineLvl w:val="0"/>
        <w:rPr>
          <w:b/>
          <w:bCs/>
          <w:color w:val="365F91"/>
          <w:szCs w:val="24"/>
        </w:rPr>
      </w:pPr>
    </w:p>
    <w:p w14:paraId="7DA184EB" w14:textId="77777777" w:rsidR="00715C9E" w:rsidRPr="00EC0F75" w:rsidRDefault="00A45CCC" w:rsidP="007760F2">
      <w:pPr>
        <w:tabs>
          <w:tab w:val="num" w:pos="0"/>
        </w:tabs>
        <w:ind w:left="360"/>
        <w:rPr>
          <w:szCs w:val="24"/>
        </w:rPr>
      </w:pPr>
      <w:r w:rsidRPr="00051669">
        <w:rPr>
          <w:szCs w:val="24"/>
        </w:rPr>
        <w:t xml:space="preserve">Consultant shall </w:t>
      </w:r>
      <w:r w:rsidRPr="00051669">
        <w:t xml:space="preserve">complete fish and aquatic species inspections and salvage operations with all necessary fish salvage equipment, providing documentation and reporting </w:t>
      </w:r>
      <w:proofErr w:type="gramStart"/>
      <w:r w:rsidRPr="00051669">
        <w:t>according</w:t>
      </w:r>
      <w:proofErr w:type="gramEnd"/>
      <w:r w:rsidRPr="00051669">
        <w:t xml:space="preserve"> </w:t>
      </w:r>
      <w:r w:rsidR="00A3334B" w:rsidRPr="000866D3">
        <w:t xml:space="preserve">NMFS and </w:t>
      </w:r>
      <w:r w:rsidR="00A3334B" w:rsidRPr="00247E5C">
        <w:t>ODFW guidance,</w:t>
      </w:r>
      <w:r w:rsidRPr="00247E5C">
        <w:t xml:space="preserve"> regulations and p</w:t>
      </w:r>
      <w:r w:rsidR="00A3334B" w:rsidRPr="00465BD7">
        <w:t xml:space="preserve">ermitting requirements for the </w:t>
      </w:r>
      <w:r w:rsidR="00310742">
        <w:t>Project</w:t>
      </w:r>
      <w:r w:rsidRPr="00F13D56">
        <w:rPr>
          <w:szCs w:val="24"/>
        </w:rPr>
        <w:t xml:space="preserve">. </w:t>
      </w:r>
      <w:r w:rsidR="00715C9E" w:rsidRPr="00E07981">
        <w:rPr>
          <w:szCs w:val="24"/>
        </w:rPr>
        <w:t xml:space="preserve">Aquatic species inspections and salvage work must </w:t>
      </w:r>
      <w:proofErr w:type="gramStart"/>
      <w:r w:rsidR="00715C9E" w:rsidRPr="00E07981">
        <w:rPr>
          <w:szCs w:val="24"/>
        </w:rPr>
        <w:t>be conducted</w:t>
      </w:r>
      <w:proofErr w:type="gramEnd"/>
      <w:r w:rsidR="00715C9E" w:rsidRPr="00E07981">
        <w:rPr>
          <w:szCs w:val="24"/>
        </w:rPr>
        <w:t xml:space="preserve"> by a qualified biologist w</w:t>
      </w:r>
      <w:r w:rsidR="00715C9E" w:rsidRPr="007F46FF">
        <w:rPr>
          <w:szCs w:val="24"/>
        </w:rPr>
        <w:t xml:space="preserve">ith a </w:t>
      </w:r>
      <w:proofErr w:type="gramStart"/>
      <w:r w:rsidR="00715C9E" w:rsidRPr="007F46FF">
        <w:rPr>
          <w:szCs w:val="24"/>
        </w:rPr>
        <w:t>Bachelor’s degree in biology</w:t>
      </w:r>
      <w:proofErr w:type="gramEnd"/>
      <w:r w:rsidR="00715C9E" w:rsidRPr="007F46FF">
        <w:rPr>
          <w:szCs w:val="24"/>
        </w:rPr>
        <w:t xml:space="preserve">, fisheries or equivalent, and with a minimum of </w:t>
      </w:r>
      <w:r w:rsidR="00715C9E" w:rsidRPr="00AC521C">
        <w:rPr>
          <w:szCs w:val="24"/>
        </w:rPr>
        <w:t xml:space="preserve">2 years of experience </w:t>
      </w:r>
      <w:proofErr w:type="gramStart"/>
      <w:r w:rsidR="00715C9E" w:rsidRPr="00AC521C">
        <w:rPr>
          <w:szCs w:val="24"/>
        </w:rPr>
        <w:t>identifying</w:t>
      </w:r>
      <w:proofErr w:type="gramEnd"/>
      <w:r w:rsidR="00715C9E" w:rsidRPr="00AC521C">
        <w:rPr>
          <w:szCs w:val="24"/>
        </w:rPr>
        <w:t xml:space="preserve"> northwest fish and aquatic species. The lead biologist shall be competent with electrofishing procedures and have completed at least </w:t>
      </w:r>
      <w:r w:rsidR="00715C9E" w:rsidRPr="00EC0F75">
        <w:rPr>
          <w:szCs w:val="24"/>
        </w:rPr>
        <w:t xml:space="preserve">100 hours of fish salvage following NMFS, </w:t>
      </w:r>
      <w:r w:rsidR="00291561">
        <w:rPr>
          <w:szCs w:val="24"/>
        </w:rPr>
        <w:t xml:space="preserve">ODFW, and </w:t>
      </w:r>
      <w:r w:rsidR="00715C9E" w:rsidRPr="00EC0F75">
        <w:rPr>
          <w:szCs w:val="24"/>
        </w:rPr>
        <w:t>USFWS, fish salvage/fish removal requirements.</w:t>
      </w:r>
    </w:p>
    <w:p w14:paraId="38753889" w14:textId="77777777" w:rsidR="00715C9E" w:rsidRPr="00507137" w:rsidRDefault="00715C9E" w:rsidP="00013088">
      <w:pPr>
        <w:tabs>
          <w:tab w:val="num" w:pos="0"/>
        </w:tabs>
        <w:ind w:left="360"/>
        <w:rPr>
          <w:szCs w:val="24"/>
        </w:rPr>
      </w:pPr>
    </w:p>
    <w:p w14:paraId="0406C1B4" w14:textId="77777777" w:rsidR="00A45CCC" w:rsidRPr="00B92AD3" w:rsidRDefault="00A45CCC" w:rsidP="007760F2">
      <w:pPr>
        <w:tabs>
          <w:tab w:val="num" w:pos="0"/>
        </w:tabs>
        <w:ind w:left="360"/>
        <w:rPr>
          <w:szCs w:val="24"/>
        </w:rPr>
      </w:pPr>
      <w:r w:rsidRPr="00B92AD3">
        <w:rPr>
          <w:szCs w:val="24"/>
          <w:highlight w:val="yellow"/>
        </w:rPr>
        <w:t xml:space="preserve">[Note: To </w:t>
      </w:r>
      <w:proofErr w:type="gramStart"/>
      <w:r w:rsidRPr="00B92AD3">
        <w:rPr>
          <w:szCs w:val="24"/>
          <w:highlight w:val="yellow"/>
        </w:rPr>
        <w:t>comply with</w:t>
      </w:r>
      <w:proofErr w:type="gramEnd"/>
      <w:r w:rsidRPr="00B92AD3">
        <w:rPr>
          <w:szCs w:val="24"/>
          <w:highlight w:val="yellow"/>
        </w:rPr>
        <w:t xml:space="preserve"> state and/or federal regulatory permits, </w:t>
      </w:r>
      <w:r w:rsidR="00310742">
        <w:rPr>
          <w:szCs w:val="24"/>
          <w:highlight w:val="yellow"/>
        </w:rPr>
        <w:t>Project</w:t>
      </w:r>
      <w:r w:rsidRPr="00B92AD3">
        <w:rPr>
          <w:szCs w:val="24"/>
          <w:highlight w:val="yellow"/>
        </w:rPr>
        <w:t xml:space="preserve">s with in-water work often need qualified fish biologists to check for presence of certain aquatic resources, or capture and move live fish and </w:t>
      </w:r>
      <w:r w:rsidR="00A3334B" w:rsidRPr="00B92AD3">
        <w:rPr>
          <w:szCs w:val="24"/>
          <w:highlight w:val="yellow"/>
        </w:rPr>
        <w:t>other aquatic species (i.e., salvage</w:t>
      </w:r>
      <w:r w:rsidRPr="00B92AD3">
        <w:rPr>
          <w:szCs w:val="24"/>
          <w:highlight w:val="yellow"/>
        </w:rPr>
        <w:t xml:space="preserve">). For example, the FAHP requires that a qualified fish biologist evaluate the stream before in-water work activities and coordinate with the construction contract manager to help ensure that the </w:t>
      </w:r>
      <w:r w:rsidR="00310742">
        <w:rPr>
          <w:szCs w:val="24"/>
          <w:highlight w:val="yellow"/>
        </w:rPr>
        <w:t>Project</w:t>
      </w:r>
      <w:r w:rsidRPr="00B92AD3">
        <w:rPr>
          <w:szCs w:val="24"/>
          <w:highlight w:val="yellow"/>
        </w:rPr>
        <w:t xml:space="preserve"> does not interfere with spawning behavior, or impact or remove eggs or pre-emergent juveniles in occupied </w:t>
      </w:r>
      <w:proofErr w:type="spellStart"/>
      <w:r w:rsidRPr="00B92AD3">
        <w:rPr>
          <w:szCs w:val="24"/>
          <w:highlight w:val="yellow"/>
        </w:rPr>
        <w:t>redds</w:t>
      </w:r>
      <w:proofErr w:type="spellEnd"/>
      <w:r w:rsidRPr="00B92AD3">
        <w:rPr>
          <w:szCs w:val="24"/>
          <w:highlight w:val="yellow"/>
        </w:rPr>
        <w:t xml:space="preserve">. In particular, the fish biologist must inspect streams if hydraulic and topographic measurements </w:t>
      </w:r>
      <w:proofErr w:type="gramStart"/>
      <w:r w:rsidRPr="00B92AD3">
        <w:rPr>
          <w:szCs w:val="24"/>
          <w:highlight w:val="yellow"/>
        </w:rPr>
        <w:t>are completed</w:t>
      </w:r>
      <w:proofErr w:type="gramEnd"/>
      <w:r w:rsidRPr="00B92AD3">
        <w:rPr>
          <w:szCs w:val="24"/>
          <w:highlight w:val="yellow"/>
        </w:rPr>
        <w:t xml:space="preserve"> outside the in-water work period, if construction equipment must temporarily cross through streams for construction access, and capture and remove live fish from isolated in-stream work areas. Fish salvage is </w:t>
      </w:r>
      <w:proofErr w:type="gramStart"/>
      <w:r w:rsidRPr="00B92AD3">
        <w:rPr>
          <w:szCs w:val="24"/>
          <w:highlight w:val="yellow"/>
        </w:rPr>
        <w:t>required</w:t>
      </w:r>
      <w:proofErr w:type="gramEnd"/>
      <w:r w:rsidRPr="00B92AD3">
        <w:rPr>
          <w:szCs w:val="24"/>
          <w:highlight w:val="yellow"/>
        </w:rPr>
        <w:t xml:space="preserve"> when the </w:t>
      </w:r>
      <w:r w:rsidR="00310742">
        <w:rPr>
          <w:szCs w:val="24"/>
          <w:highlight w:val="yellow"/>
        </w:rPr>
        <w:t>Project</w:t>
      </w:r>
      <w:r w:rsidRPr="00B92AD3">
        <w:rPr>
          <w:szCs w:val="24"/>
          <w:highlight w:val="yellow"/>
        </w:rPr>
        <w:t xml:space="preserve"> involves in-stream work area isolation and dewatering activities. Agency also has an agreem</w:t>
      </w:r>
      <w:r w:rsidR="00A3334B" w:rsidRPr="00B92AD3">
        <w:rPr>
          <w:szCs w:val="24"/>
          <w:highlight w:val="yellow"/>
        </w:rPr>
        <w:t>ent with ODFW</w:t>
      </w:r>
      <w:r w:rsidRPr="00B92AD3">
        <w:rPr>
          <w:szCs w:val="24"/>
          <w:highlight w:val="yellow"/>
        </w:rPr>
        <w:t xml:space="preserve"> to capture and remove amphibians as part of fish salvage efforts. Other permits may specify salvage of other aquatic species.]</w:t>
      </w:r>
    </w:p>
    <w:p w14:paraId="1241D961" w14:textId="77777777" w:rsidR="00A45CCC" w:rsidRPr="008D2C14" w:rsidRDefault="00A45CCC" w:rsidP="00013088">
      <w:pPr>
        <w:tabs>
          <w:tab w:val="num" w:pos="0"/>
        </w:tabs>
        <w:ind w:hanging="360"/>
        <w:rPr>
          <w:szCs w:val="24"/>
        </w:rPr>
      </w:pPr>
    </w:p>
    <w:p w14:paraId="033D208E" w14:textId="77777777" w:rsidR="00A45CCC" w:rsidRPr="007760F2" w:rsidRDefault="00A45CCC" w:rsidP="00013088">
      <w:pPr>
        <w:tabs>
          <w:tab w:val="num" w:pos="0"/>
        </w:tabs>
        <w:ind w:hanging="360"/>
        <w:rPr>
          <w:szCs w:val="24"/>
        </w:rPr>
      </w:pPr>
      <w:r w:rsidRPr="007760F2">
        <w:rPr>
          <w:szCs w:val="24"/>
        </w:rPr>
        <w:t>Consultant shall:</w:t>
      </w:r>
    </w:p>
    <w:p w14:paraId="5B16918B" w14:textId="77777777" w:rsidR="00A45CCC" w:rsidRPr="00A45CCC" w:rsidRDefault="00A45CCC" w:rsidP="00E25533">
      <w:pPr>
        <w:numPr>
          <w:ilvl w:val="0"/>
          <w:numId w:val="41"/>
        </w:numPr>
        <w:ind w:left="720"/>
        <w:contextualSpacing/>
        <w:rPr>
          <w:szCs w:val="24"/>
        </w:rPr>
      </w:pPr>
      <w:proofErr w:type="gramStart"/>
      <w:r w:rsidRPr="00A45CCC">
        <w:rPr>
          <w:szCs w:val="24"/>
        </w:rPr>
        <w:t>Acquire</w:t>
      </w:r>
      <w:proofErr w:type="gramEnd"/>
      <w:r w:rsidRPr="00A45CCC">
        <w:rPr>
          <w:szCs w:val="24"/>
        </w:rPr>
        <w:t xml:space="preserve"> from Agency</w:t>
      </w:r>
      <w:r w:rsidR="009708A2">
        <w:rPr>
          <w:szCs w:val="24"/>
        </w:rPr>
        <w:t xml:space="preserve"> the </w:t>
      </w:r>
      <w:r w:rsidR="007177DF">
        <w:rPr>
          <w:szCs w:val="24"/>
        </w:rPr>
        <w:t xml:space="preserve">BA </w:t>
      </w:r>
      <w:r w:rsidRPr="00A45CCC">
        <w:rPr>
          <w:szCs w:val="24"/>
        </w:rPr>
        <w:t xml:space="preserve">and </w:t>
      </w:r>
      <w:r w:rsidR="009708A2">
        <w:rPr>
          <w:szCs w:val="24"/>
        </w:rPr>
        <w:t>Biological Opinion</w:t>
      </w:r>
      <w:r w:rsidR="007177DF">
        <w:rPr>
          <w:szCs w:val="24"/>
        </w:rPr>
        <w:t xml:space="preserve"> (“BO”)</w:t>
      </w:r>
      <w:r w:rsidRPr="00A45CCC">
        <w:rPr>
          <w:szCs w:val="24"/>
        </w:rPr>
        <w:t xml:space="preserve"> or other </w:t>
      </w:r>
      <w:r w:rsidR="009708A2">
        <w:rPr>
          <w:szCs w:val="24"/>
        </w:rPr>
        <w:t>ESA compliance documents</w:t>
      </w:r>
      <w:r w:rsidRPr="00A45CCC">
        <w:rPr>
          <w:szCs w:val="24"/>
        </w:rPr>
        <w:t xml:space="preserve"> for each </w:t>
      </w:r>
      <w:r w:rsidR="00310742">
        <w:rPr>
          <w:szCs w:val="24"/>
        </w:rPr>
        <w:t>Project</w:t>
      </w:r>
      <w:r w:rsidRPr="00A45CCC">
        <w:rPr>
          <w:szCs w:val="24"/>
        </w:rPr>
        <w:t xml:space="preserve"> that requires inspections or salvage work for f</w:t>
      </w:r>
      <w:r w:rsidR="00AB28F3">
        <w:rPr>
          <w:szCs w:val="24"/>
        </w:rPr>
        <w:t xml:space="preserve">ederally listed aquatic species; </w:t>
      </w:r>
      <w:r w:rsidRPr="00A45CCC">
        <w:rPr>
          <w:szCs w:val="24"/>
        </w:rPr>
        <w:t>be familiar with related conservation measures and terms and conditions</w:t>
      </w:r>
      <w:r w:rsidR="009708A2">
        <w:rPr>
          <w:szCs w:val="24"/>
        </w:rPr>
        <w:t xml:space="preserve"> stipulated in the compliance documents</w:t>
      </w:r>
      <w:r w:rsidRPr="00A45CCC">
        <w:rPr>
          <w:szCs w:val="24"/>
        </w:rPr>
        <w:t xml:space="preserve"> prior to </w:t>
      </w:r>
      <w:r w:rsidR="009708A2">
        <w:rPr>
          <w:szCs w:val="24"/>
        </w:rPr>
        <w:t>performing</w:t>
      </w:r>
      <w:r w:rsidRPr="00A45CCC">
        <w:rPr>
          <w:szCs w:val="24"/>
        </w:rPr>
        <w:t xml:space="preserve"> activities.</w:t>
      </w:r>
    </w:p>
    <w:p w14:paraId="0BDA76EA" w14:textId="77777777" w:rsidR="00A45CCC" w:rsidRPr="00A45CCC" w:rsidRDefault="008C509E" w:rsidP="00E25533">
      <w:pPr>
        <w:numPr>
          <w:ilvl w:val="0"/>
          <w:numId w:val="41"/>
        </w:numPr>
        <w:ind w:left="720"/>
        <w:contextualSpacing/>
        <w:rPr>
          <w:spacing w:val="-2"/>
          <w:szCs w:val="24"/>
        </w:rPr>
      </w:pPr>
      <w:r>
        <w:rPr>
          <w:szCs w:val="24"/>
        </w:rPr>
        <w:t>Contact the Agency b</w:t>
      </w:r>
      <w:r w:rsidR="00A45CCC" w:rsidRPr="00A45CCC">
        <w:rPr>
          <w:szCs w:val="24"/>
        </w:rPr>
        <w:t>iologist (or other Agency representative as directed by Agency) to discuss and c</w:t>
      </w:r>
      <w:r>
        <w:rPr>
          <w:szCs w:val="24"/>
        </w:rPr>
        <w:t xml:space="preserve">oordinate </w:t>
      </w:r>
      <w:proofErr w:type="gramStart"/>
      <w:r>
        <w:rPr>
          <w:szCs w:val="24"/>
        </w:rPr>
        <w:t>timeframes</w:t>
      </w:r>
      <w:proofErr w:type="gramEnd"/>
      <w:r>
        <w:rPr>
          <w:szCs w:val="24"/>
        </w:rPr>
        <w:t>, equipment and staff needs;</w:t>
      </w:r>
      <w:r w:rsidR="00A45CCC" w:rsidRPr="00A45CCC">
        <w:rPr>
          <w:szCs w:val="24"/>
        </w:rPr>
        <w:t xml:space="preserve"> </w:t>
      </w:r>
      <w:r>
        <w:rPr>
          <w:szCs w:val="24"/>
        </w:rPr>
        <w:t>d</w:t>
      </w:r>
      <w:r w:rsidR="00A45CCC" w:rsidRPr="00A45CCC">
        <w:rPr>
          <w:szCs w:val="24"/>
        </w:rPr>
        <w:t xml:space="preserve">evelop </w:t>
      </w:r>
      <w:r>
        <w:rPr>
          <w:szCs w:val="24"/>
        </w:rPr>
        <w:t xml:space="preserve">for Agency review </w:t>
      </w:r>
      <w:r w:rsidR="00A45CCC" w:rsidRPr="00A45CCC">
        <w:rPr>
          <w:szCs w:val="24"/>
        </w:rPr>
        <w:t xml:space="preserve">a draft schedule for aquatic species salvage efforts based on the </w:t>
      </w:r>
      <w:proofErr w:type="gramStart"/>
      <w:r w:rsidR="00A45CCC" w:rsidRPr="00A45CCC">
        <w:rPr>
          <w:szCs w:val="24"/>
        </w:rPr>
        <w:t>anticipated</w:t>
      </w:r>
      <w:proofErr w:type="gramEnd"/>
      <w:r w:rsidR="00A45CCC" w:rsidRPr="00A45CCC">
        <w:rPr>
          <w:szCs w:val="24"/>
        </w:rPr>
        <w:t xml:space="preserve"> constru</w:t>
      </w:r>
      <w:r>
        <w:rPr>
          <w:szCs w:val="24"/>
        </w:rPr>
        <w:t>ction schedule</w:t>
      </w:r>
      <w:r w:rsidR="00A45CCC" w:rsidRPr="00A45CCC">
        <w:rPr>
          <w:szCs w:val="24"/>
        </w:rPr>
        <w:t>.</w:t>
      </w:r>
    </w:p>
    <w:p w14:paraId="5710AB53" w14:textId="77777777" w:rsidR="00A45CCC" w:rsidRPr="00A45CCC" w:rsidRDefault="00A45CCC" w:rsidP="00E25533">
      <w:pPr>
        <w:numPr>
          <w:ilvl w:val="0"/>
          <w:numId w:val="41"/>
        </w:numPr>
        <w:ind w:left="720"/>
        <w:contextualSpacing/>
        <w:rPr>
          <w:szCs w:val="24"/>
        </w:rPr>
      </w:pPr>
      <w:r w:rsidRPr="00A45CCC">
        <w:rPr>
          <w:szCs w:val="24"/>
        </w:rPr>
        <w:t xml:space="preserve">Unless already provided by Agency or </w:t>
      </w:r>
      <w:proofErr w:type="gramStart"/>
      <w:r w:rsidRPr="00A45CCC">
        <w:rPr>
          <w:szCs w:val="24"/>
        </w:rPr>
        <w:t>previous</w:t>
      </w:r>
      <w:proofErr w:type="gramEnd"/>
      <w:r w:rsidRPr="00A45CCC">
        <w:rPr>
          <w:szCs w:val="24"/>
        </w:rPr>
        <w:t xml:space="preserve"> task, </w:t>
      </w:r>
      <w:proofErr w:type="gramStart"/>
      <w:r w:rsidRPr="00A45CCC">
        <w:rPr>
          <w:szCs w:val="24"/>
        </w:rPr>
        <w:t>acquire</w:t>
      </w:r>
      <w:proofErr w:type="gramEnd"/>
      <w:r w:rsidRPr="00A45CCC">
        <w:rPr>
          <w:szCs w:val="24"/>
        </w:rPr>
        <w:t xml:space="preserve"> a </w:t>
      </w:r>
      <w:r w:rsidR="008C509E">
        <w:rPr>
          <w:szCs w:val="24"/>
        </w:rPr>
        <w:t>STP from ODFW for fish, amphibian</w:t>
      </w:r>
      <w:r w:rsidRPr="00A45CCC">
        <w:rPr>
          <w:szCs w:val="24"/>
        </w:rPr>
        <w:t xml:space="preserve"> or other aquatic s</w:t>
      </w:r>
      <w:r w:rsidR="008C509E">
        <w:rPr>
          <w:szCs w:val="24"/>
        </w:rPr>
        <w:t>pecies salvage</w:t>
      </w:r>
      <w:r w:rsidRPr="00A45CCC">
        <w:rPr>
          <w:szCs w:val="24"/>
        </w:rPr>
        <w:t xml:space="preserve">. Each Consultant staff member who </w:t>
      </w:r>
      <w:proofErr w:type="gramStart"/>
      <w:r w:rsidRPr="00A45CCC">
        <w:rPr>
          <w:szCs w:val="24"/>
        </w:rPr>
        <w:t>participates</w:t>
      </w:r>
      <w:proofErr w:type="gramEnd"/>
      <w:r w:rsidRPr="00A45CCC">
        <w:rPr>
          <w:szCs w:val="24"/>
        </w:rPr>
        <w:t xml:space="preserve"> in fish removal/fish salvage efforts must review and unde</w:t>
      </w:r>
      <w:r w:rsidR="008C509E">
        <w:rPr>
          <w:szCs w:val="24"/>
        </w:rPr>
        <w:t xml:space="preserve">rstand the permit requirements. </w:t>
      </w:r>
      <w:r w:rsidRPr="00A45CCC">
        <w:rPr>
          <w:szCs w:val="24"/>
        </w:rPr>
        <w:t>Ensure sufficient lead time for ODFW to process the permit application.</w:t>
      </w:r>
    </w:p>
    <w:p w14:paraId="35897176" w14:textId="77777777" w:rsidR="00A45CCC" w:rsidRPr="00A45CCC" w:rsidRDefault="00A45CCC" w:rsidP="00E25533">
      <w:pPr>
        <w:numPr>
          <w:ilvl w:val="0"/>
          <w:numId w:val="41"/>
        </w:numPr>
        <w:ind w:left="720"/>
        <w:contextualSpacing/>
        <w:rPr>
          <w:szCs w:val="24"/>
        </w:rPr>
      </w:pPr>
      <w:r w:rsidRPr="00A45CCC">
        <w:rPr>
          <w:szCs w:val="24"/>
        </w:rPr>
        <w:t xml:space="preserve">Attend 1 preparatory </w:t>
      </w:r>
      <w:proofErr w:type="gramStart"/>
      <w:r w:rsidRPr="00A45CCC">
        <w:rPr>
          <w:szCs w:val="24"/>
        </w:rPr>
        <w:t>meeting</w:t>
      </w:r>
      <w:proofErr w:type="gramEnd"/>
      <w:r w:rsidRPr="00A45CCC">
        <w:rPr>
          <w:szCs w:val="24"/>
        </w:rPr>
        <w:t xml:space="preserve"> with </w:t>
      </w:r>
      <w:proofErr w:type="gramStart"/>
      <w:r w:rsidRPr="00A45CCC">
        <w:rPr>
          <w:szCs w:val="24"/>
        </w:rPr>
        <w:t>appropriate construction</w:t>
      </w:r>
      <w:proofErr w:type="gramEnd"/>
      <w:r w:rsidRPr="00A45CCC">
        <w:rPr>
          <w:szCs w:val="24"/>
        </w:rPr>
        <w:t xml:space="preserve"> and environmental personnel and </w:t>
      </w:r>
      <w:proofErr w:type="gramStart"/>
      <w:r w:rsidRPr="00A45CCC">
        <w:rPr>
          <w:szCs w:val="24"/>
        </w:rPr>
        <w:t>ap</w:t>
      </w:r>
      <w:r w:rsidR="00BE0C39">
        <w:rPr>
          <w:szCs w:val="24"/>
        </w:rPr>
        <w:t>propriate agencies</w:t>
      </w:r>
      <w:proofErr w:type="gramEnd"/>
      <w:r w:rsidR="00BE0C39">
        <w:rPr>
          <w:szCs w:val="24"/>
        </w:rPr>
        <w:t xml:space="preserve"> including ODFW, NMFS and USFWS</w:t>
      </w:r>
      <w:r w:rsidRPr="00A45CCC">
        <w:rPr>
          <w:szCs w:val="24"/>
        </w:rPr>
        <w:t xml:space="preserve"> to ensure compliance </w:t>
      </w:r>
      <w:r w:rsidRPr="00A45CCC">
        <w:rPr>
          <w:szCs w:val="24"/>
        </w:rPr>
        <w:lastRenderedPageBreak/>
        <w:t xml:space="preserve">with </w:t>
      </w:r>
      <w:r w:rsidR="00310742">
        <w:rPr>
          <w:szCs w:val="24"/>
        </w:rPr>
        <w:t>Project</w:t>
      </w:r>
      <w:r w:rsidRPr="00A45CCC">
        <w:rPr>
          <w:szCs w:val="24"/>
        </w:rPr>
        <w:t>’s regulatory permi</w:t>
      </w:r>
      <w:r w:rsidR="00BE0C39">
        <w:rPr>
          <w:szCs w:val="24"/>
        </w:rPr>
        <w:t>ts; Agency b</w:t>
      </w:r>
      <w:r w:rsidRPr="00A45CCC">
        <w:rPr>
          <w:szCs w:val="24"/>
        </w:rPr>
        <w:t xml:space="preserve">iologist (or other Agency representative as directed by Agency) will schedule and coordinate the meeting with the </w:t>
      </w:r>
      <w:proofErr w:type="gramStart"/>
      <w:r w:rsidRPr="00A45CCC">
        <w:rPr>
          <w:szCs w:val="24"/>
        </w:rPr>
        <w:t>appropriate attendees</w:t>
      </w:r>
      <w:proofErr w:type="gramEnd"/>
      <w:r w:rsidRPr="00A45CCC">
        <w:rPr>
          <w:szCs w:val="24"/>
        </w:rPr>
        <w:t>.</w:t>
      </w:r>
    </w:p>
    <w:p w14:paraId="74D27B54" w14:textId="77777777" w:rsidR="00A45CCC" w:rsidRPr="00A45CCC" w:rsidRDefault="00A45CCC" w:rsidP="00E25533">
      <w:pPr>
        <w:numPr>
          <w:ilvl w:val="0"/>
          <w:numId w:val="41"/>
        </w:numPr>
        <w:ind w:left="720"/>
        <w:contextualSpacing/>
        <w:rPr>
          <w:szCs w:val="24"/>
        </w:rPr>
      </w:pPr>
      <w:r w:rsidRPr="00A45CCC">
        <w:rPr>
          <w:szCs w:val="24"/>
        </w:rPr>
        <w:t>Provide staff and all equipment necessary for aquatic species salva</w:t>
      </w:r>
      <w:r w:rsidR="00EA720A">
        <w:rPr>
          <w:szCs w:val="24"/>
        </w:rPr>
        <w:t>ge efforts (e.g., electrofishing equipment</w:t>
      </w:r>
      <w:r w:rsidRPr="00A45CCC">
        <w:rPr>
          <w:szCs w:val="24"/>
        </w:rPr>
        <w:t>, thermometer, conductivity meter, multiple sizes of dip and hand nets, multiple buckets with appropriate aeration devices for species storage and transport, at least 1 beach seine, block nets, chest waders/h</w:t>
      </w:r>
      <w:r w:rsidR="00BE0C39">
        <w:rPr>
          <w:szCs w:val="24"/>
        </w:rPr>
        <w:t>ip boots, appropriate gloves, and</w:t>
      </w:r>
      <w:r w:rsidRPr="00A45CCC">
        <w:rPr>
          <w:szCs w:val="24"/>
        </w:rPr>
        <w:t xml:space="preserve"> other appropriate</w:t>
      </w:r>
      <w:r w:rsidR="00BE0C39">
        <w:rPr>
          <w:szCs w:val="24"/>
        </w:rPr>
        <w:t xml:space="preserve"> equipment) at each site;</w:t>
      </w:r>
      <w:r w:rsidRPr="00A45CCC">
        <w:rPr>
          <w:szCs w:val="24"/>
        </w:rPr>
        <w:t xml:space="preserve"> Agency will provide all equipment for Agency staff participation in aquatic species salvage efforts</w:t>
      </w:r>
      <w:r w:rsidR="00BE0C39">
        <w:rPr>
          <w:szCs w:val="24"/>
        </w:rPr>
        <w:t>.</w:t>
      </w:r>
    </w:p>
    <w:p w14:paraId="49D23FF3" w14:textId="77777777" w:rsidR="00A45CCC" w:rsidRPr="00A45CCC" w:rsidRDefault="00A45CCC" w:rsidP="00E25533">
      <w:pPr>
        <w:numPr>
          <w:ilvl w:val="0"/>
          <w:numId w:val="41"/>
        </w:numPr>
        <w:ind w:left="720"/>
        <w:contextualSpacing/>
        <w:rPr>
          <w:szCs w:val="24"/>
        </w:rPr>
      </w:pPr>
      <w:r w:rsidRPr="00A45CCC">
        <w:rPr>
          <w:szCs w:val="24"/>
        </w:rPr>
        <w:t xml:space="preserve">Be available upon request by Agency for up to </w:t>
      </w:r>
      <w:r w:rsidRPr="00F67FDB">
        <w:rPr>
          <w:b/>
          <w:szCs w:val="24"/>
          <w:highlight w:val="cyan"/>
        </w:rPr>
        <w:fldChar w:fldCharType="begin">
          <w:ffData>
            <w:name w:val="Text32"/>
            <w:enabled/>
            <w:calcOnExit w:val="0"/>
            <w:textInput/>
          </w:ffData>
        </w:fldChar>
      </w:r>
      <w:r w:rsidRPr="00F67FDB">
        <w:rPr>
          <w:b/>
          <w:szCs w:val="24"/>
          <w:highlight w:val="cyan"/>
        </w:rPr>
        <w:instrText xml:space="preserve"> FORMTEXT </w:instrText>
      </w:r>
      <w:r w:rsidRPr="00F67FDB">
        <w:rPr>
          <w:b/>
          <w:szCs w:val="24"/>
          <w:highlight w:val="cyan"/>
        </w:rPr>
      </w:r>
      <w:r w:rsidRPr="00F67FDB">
        <w:rPr>
          <w:b/>
          <w:szCs w:val="24"/>
          <w:highlight w:val="cyan"/>
        </w:rPr>
        <w:fldChar w:fldCharType="separate"/>
      </w:r>
      <w:r w:rsidRPr="00F67FDB">
        <w:rPr>
          <w:rFonts w:ascii="Palatino Linotype" w:hAnsi="Palatino Linotype"/>
          <w:b/>
          <w:noProof/>
          <w:highlight w:val="cyan"/>
        </w:rPr>
        <w:t> </w:t>
      </w:r>
      <w:r w:rsidRPr="00F67FDB">
        <w:rPr>
          <w:rFonts w:ascii="Palatino Linotype" w:hAnsi="Palatino Linotype"/>
          <w:b/>
          <w:noProof/>
          <w:highlight w:val="cyan"/>
        </w:rPr>
        <w:t> </w:t>
      </w:r>
      <w:r w:rsidRPr="00F67FDB">
        <w:rPr>
          <w:rFonts w:ascii="Palatino Linotype" w:hAnsi="Palatino Linotype"/>
          <w:b/>
          <w:noProof/>
          <w:highlight w:val="cyan"/>
        </w:rPr>
        <w:t> </w:t>
      </w:r>
      <w:r w:rsidRPr="00F67FDB">
        <w:rPr>
          <w:rFonts w:ascii="Palatino Linotype" w:hAnsi="Palatino Linotype"/>
          <w:b/>
          <w:noProof/>
          <w:highlight w:val="cyan"/>
        </w:rPr>
        <w:t> </w:t>
      </w:r>
      <w:r w:rsidRPr="00F67FDB">
        <w:rPr>
          <w:rFonts w:ascii="Palatino Linotype" w:hAnsi="Palatino Linotype"/>
          <w:b/>
          <w:noProof/>
          <w:highlight w:val="cyan"/>
        </w:rPr>
        <w:t> </w:t>
      </w:r>
      <w:r w:rsidRPr="00F67FDB">
        <w:rPr>
          <w:b/>
          <w:szCs w:val="24"/>
          <w:highlight w:val="cyan"/>
        </w:rPr>
        <w:fldChar w:fldCharType="end"/>
      </w:r>
      <w:r w:rsidRPr="00A45CCC">
        <w:rPr>
          <w:b/>
          <w:szCs w:val="24"/>
        </w:rPr>
        <w:t xml:space="preserve"> </w:t>
      </w:r>
      <w:r w:rsidRPr="00A45CCC">
        <w:rPr>
          <w:szCs w:val="24"/>
        </w:rPr>
        <w:t xml:space="preserve">aquatic inspections or on-site consultations before or </w:t>
      </w:r>
      <w:r w:rsidR="00BE0C39">
        <w:rPr>
          <w:szCs w:val="24"/>
        </w:rPr>
        <w:t>during in-water work activities;</w:t>
      </w:r>
      <w:r w:rsidRPr="00A45CCC">
        <w:rPr>
          <w:szCs w:val="24"/>
        </w:rPr>
        <w:t xml:space="preserve"> Agency will provide at least 5 days of notice for these services.</w:t>
      </w:r>
    </w:p>
    <w:p w14:paraId="21EC1FA0" w14:textId="77777777" w:rsidR="00EF4E75" w:rsidRPr="00EF4E75" w:rsidRDefault="00A45CCC" w:rsidP="00E25533">
      <w:pPr>
        <w:numPr>
          <w:ilvl w:val="0"/>
          <w:numId w:val="41"/>
        </w:numPr>
        <w:ind w:left="720"/>
        <w:contextualSpacing/>
        <w:rPr>
          <w:szCs w:val="24"/>
        </w:rPr>
      </w:pPr>
      <w:r w:rsidRPr="00EF4E75">
        <w:rPr>
          <w:szCs w:val="24"/>
        </w:rPr>
        <w:t xml:space="preserve">Provide technical </w:t>
      </w:r>
      <w:proofErr w:type="gramStart"/>
      <w:r w:rsidRPr="00EF4E75">
        <w:rPr>
          <w:szCs w:val="24"/>
        </w:rPr>
        <w:t>assistance</w:t>
      </w:r>
      <w:proofErr w:type="gramEnd"/>
      <w:r w:rsidRPr="00EF4E75">
        <w:rPr>
          <w:szCs w:val="24"/>
        </w:rPr>
        <w:t xml:space="preserve"> and services to Agency during aquatic species salvage efforts conducted prior to, during or after work area isolation and work area isolation activities </w:t>
      </w:r>
      <w:proofErr w:type="gramStart"/>
      <w:r w:rsidRPr="00EF4E75">
        <w:rPr>
          <w:szCs w:val="24"/>
        </w:rPr>
        <w:t>required</w:t>
      </w:r>
      <w:proofErr w:type="gramEnd"/>
      <w:r w:rsidRPr="00EF4E75">
        <w:rPr>
          <w:szCs w:val="24"/>
        </w:rPr>
        <w:t xml:space="preserve"> for the </w:t>
      </w:r>
      <w:r w:rsidR="00310742">
        <w:rPr>
          <w:szCs w:val="24"/>
        </w:rPr>
        <w:t>Project</w:t>
      </w:r>
      <w:r w:rsidRPr="00EF4E75">
        <w:rPr>
          <w:szCs w:val="24"/>
        </w:rPr>
        <w:t xml:space="preserve">. Salvage efforts must </w:t>
      </w:r>
      <w:proofErr w:type="gramStart"/>
      <w:r w:rsidRPr="00EF4E75">
        <w:rPr>
          <w:szCs w:val="24"/>
        </w:rPr>
        <w:t>be conducted</w:t>
      </w:r>
      <w:proofErr w:type="gramEnd"/>
      <w:r w:rsidRPr="00EF4E75">
        <w:rPr>
          <w:szCs w:val="24"/>
        </w:rPr>
        <w:t xml:space="preserve"> </w:t>
      </w:r>
      <w:proofErr w:type="gramStart"/>
      <w:r w:rsidRPr="00EF4E75">
        <w:rPr>
          <w:szCs w:val="24"/>
        </w:rPr>
        <w:t>in accordance with</w:t>
      </w:r>
      <w:proofErr w:type="gramEnd"/>
      <w:r w:rsidRPr="00EF4E75">
        <w:rPr>
          <w:szCs w:val="24"/>
        </w:rPr>
        <w:t xml:space="preserve"> the most current version of the </w:t>
      </w:r>
      <w:r w:rsidR="00BE0C39">
        <w:rPr>
          <w:szCs w:val="24"/>
        </w:rPr>
        <w:t xml:space="preserve">ODFW, </w:t>
      </w:r>
      <w:r w:rsidRPr="00EF4E75">
        <w:rPr>
          <w:szCs w:val="24"/>
        </w:rPr>
        <w:t>NMFS</w:t>
      </w:r>
      <w:r w:rsidR="00BE0C39">
        <w:rPr>
          <w:szCs w:val="24"/>
        </w:rPr>
        <w:t xml:space="preserve"> and</w:t>
      </w:r>
      <w:r w:rsidRPr="00EF4E75">
        <w:rPr>
          <w:szCs w:val="24"/>
        </w:rPr>
        <w:t xml:space="preserve"> USFWS guidance and regulations and </w:t>
      </w:r>
      <w:r w:rsidR="00BE0C39">
        <w:rPr>
          <w:szCs w:val="24"/>
        </w:rPr>
        <w:t>any other applicable federal and s</w:t>
      </w:r>
      <w:r w:rsidRPr="00EF4E75">
        <w:rPr>
          <w:szCs w:val="24"/>
        </w:rPr>
        <w:t>tate guidelines and regulations. Complete copies of guidelines are available from Agency upon reques</w:t>
      </w:r>
      <w:r w:rsidR="00BE0C39">
        <w:rPr>
          <w:szCs w:val="24"/>
        </w:rPr>
        <w:t>t. An abbreviated version of</w:t>
      </w:r>
      <w:r w:rsidRPr="00EF4E75">
        <w:rPr>
          <w:szCs w:val="24"/>
        </w:rPr>
        <w:t xml:space="preserve"> fish salvage guidelines follows:</w:t>
      </w:r>
    </w:p>
    <w:p w14:paraId="7A860880" w14:textId="77777777" w:rsidR="00A45CCC" w:rsidRPr="00A45CCC" w:rsidRDefault="00A45CCC" w:rsidP="00E25533">
      <w:pPr>
        <w:numPr>
          <w:ilvl w:val="1"/>
          <w:numId w:val="42"/>
        </w:numPr>
        <w:tabs>
          <w:tab w:val="clear" w:pos="720"/>
          <w:tab w:val="num" w:pos="1080"/>
        </w:tabs>
        <w:ind w:left="1080"/>
        <w:rPr>
          <w:szCs w:val="24"/>
        </w:rPr>
      </w:pPr>
      <w:r w:rsidRPr="00A45CCC">
        <w:rPr>
          <w:szCs w:val="24"/>
        </w:rPr>
        <w:t xml:space="preserve">Before and intermittently during pumping, </w:t>
      </w:r>
      <w:proofErr w:type="gramStart"/>
      <w:r w:rsidRPr="00A45CCC">
        <w:rPr>
          <w:szCs w:val="24"/>
        </w:rPr>
        <w:t>attempt</w:t>
      </w:r>
      <w:proofErr w:type="gramEnd"/>
      <w:r w:rsidRPr="00A45CCC">
        <w:rPr>
          <w:szCs w:val="24"/>
        </w:rPr>
        <w:t xml:space="preserve"> to capture and release fish from the work isolation area as is prudent to minimize risk of injury to fish.</w:t>
      </w:r>
    </w:p>
    <w:p w14:paraId="03010C5E" w14:textId="77777777" w:rsidR="00A45CCC" w:rsidRPr="00A45CCC" w:rsidRDefault="00A45CCC" w:rsidP="00E25533">
      <w:pPr>
        <w:numPr>
          <w:ilvl w:val="1"/>
          <w:numId w:val="42"/>
        </w:numPr>
        <w:tabs>
          <w:tab w:val="clear" w:pos="720"/>
          <w:tab w:val="num" w:pos="1080"/>
        </w:tabs>
        <w:ind w:left="1080"/>
        <w:rPr>
          <w:szCs w:val="24"/>
        </w:rPr>
      </w:pPr>
      <w:r w:rsidRPr="00A45CCC">
        <w:rPr>
          <w:szCs w:val="24"/>
        </w:rPr>
        <w:t xml:space="preserve">Have a </w:t>
      </w:r>
      <w:r w:rsidR="00291561">
        <w:rPr>
          <w:szCs w:val="24"/>
        </w:rPr>
        <w:t>q</w:t>
      </w:r>
      <w:r w:rsidR="00FC13B3">
        <w:rPr>
          <w:szCs w:val="24"/>
        </w:rPr>
        <w:t xml:space="preserve">ualified </w:t>
      </w:r>
      <w:r w:rsidR="00291561">
        <w:rPr>
          <w:szCs w:val="24"/>
        </w:rPr>
        <w:t>fish b</w:t>
      </w:r>
      <w:r w:rsidR="00FC13B3">
        <w:rPr>
          <w:szCs w:val="24"/>
        </w:rPr>
        <w:t>iologist</w:t>
      </w:r>
      <w:r w:rsidRPr="00A45CCC">
        <w:rPr>
          <w:szCs w:val="24"/>
        </w:rPr>
        <w:t xml:space="preserve"> carry out or </w:t>
      </w:r>
      <w:proofErr w:type="gramStart"/>
      <w:r w:rsidRPr="00A45CCC">
        <w:rPr>
          <w:szCs w:val="24"/>
        </w:rPr>
        <w:t>monitor</w:t>
      </w:r>
      <w:proofErr w:type="gramEnd"/>
      <w:r w:rsidRPr="00A45CCC">
        <w:rPr>
          <w:szCs w:val="24"/>
        </w:rPr>
        <w:t xml:space="preserve"> all salvage efforts and ensure that staff working with the salvage efforts </w:t>
      </w:r>
      <w:proofErr w:type="gramStart"/>
      <w:r w:rsidRPr="00A45CCC">
        <w:rPr>
          <w:szCs w:val="24"/>
        </w:rPr>
        <w:t>has</w:t>
      </w:r>
      <w:proofErr w:type="gramEnd"/>
      <w:r w:rsidRPr="00A45CCC">
        <w:rPr>
          <w:szCs w:val="24"/>
        </w:rPr>
        <w:t xml:space="preserve"> the ne</w:t>
      </w:r>
      <w:r w:rsidR="00BE0C39">
        <w:rPr>
          <w:szCs w:val="24"/>
        </w:rPr>
        <w:t>cessary knowledge, skills</w:t>
      </w:r>
      <w:r w:rsidRPr="00A45CCC">
        <w:rPr>
          <w:szCs w:val="24"/>
        </w:rPr>
        <w:t xml:space="preserve"> and abilities to ensure the safe handling of all fish.</w:t>
      </w:r>
    </w:p>
    <w:p w14:paraId="5A441AFC" w14:textId="77777777" w:rsidR="00A45CCC" w:rsidRPr="00A45CCC" w:rsidRDefault="00A45CCC" w:rsidP="00E25533">
      <w:pPr>
        <w:numPr>
          <w:ilvl w:val="1"/>
          <w:numId w:val="42"/>
        </w:numPr>
        <w:tabs>
          <w:tab w:val="clear" w:pos="720"/>
          <w:tab w:val="num" w:pos="1080"/>
        </w:tabs>
        <w:ind w:left="1080"/>
        <w:rPr>
          <w:szCs w:val="24"/>
        </w:rPr>
      </w:pPr>
      <w:r w:rsidRPr="00A45CCC">
        <w:rPr>
          <w:szCs w:val="24"/>
        </w:rPr>
        <w:t>Handle fish with extreme care and keep them in wate</w:t>
      </w:r>
      <w:r w:rsidR="00BE0C39">
        <w:rPr>
          <w:szCs w:val="24"/>
        </w:rPr>
        <w:t xml:space="preserve">r to the maximum extent </w:t>
      </w:r>
      <w:proofErr w:type="gramStart"/>
      <w:r w:rsidR="00BE0C39">
        <w:rPr>
          <w:szCs w:val="24"/>
        </w:rPr>
        <w:t>practicable</w:t>
      </w:r>
      <w:proofErr w:type="gramEnd"/>
      <w:r w:rsidRPr="00A45CCC">
        <w:rPr>
          <w:szCs w:val="24"/>
        </w:rPr>
        <w:t xml:space="preserve"> during capture and transfer procedures</w:t>
      </w:r>
      <w:r w:rsidR="00BE0C39">
        <w:rPr>
          <w:szCs w:val="24"/>
        </w:rPr>
        <w:t>;</w:t>
      </w:r>
      <w:r w:rsidRPr="00A45CCC">
        <w:rPr>
          <w:szCs w:val="24"/>
        </w:rPr>
        <w:t xml:space="preserve"> </w:t>
      </w:r>
      <w:r w:rsidR="00BE0C39">
        <w:rPr>
          <w:szCs w:val="24"/>
        </w:rPr>
        <w:t>t</w:t>
      </w:r>
      <w:r w:rsidRPr="00A45CCC">
        <w:rPr>
          <w:szCs w:val="24"/>
        </w:rPr>
        <w:t xml:space="preserve">ransfer fish using a sanctuary net that holds water during transfer whenever </w:t>
      </w:r>
      <w:proofErr w:type="gramStart"/>
      <w:r w:rsidRPr="00A45CCC">
        <w:rPr>
          <w:szCs w:val="24"/>
        </w:rPr>
        <w:t>appropriate</w:t>
      </w:r>
      <w:proofErr w:type="gramEnd"/>
      <w:r w:rsidRPr="00A45CCC">
        <w:rPr>
          <w:szCs w:val="24"/>
        </w:rPr>
        <w:t>.</w:t>
      </w:r>
    </w:p>
    <w:p w14:paraId="01CC0F2B" w14:textId="77777777" w:rsidR="00A45CCC" w:rsidRPr="00A45CCC" w:rsidRDefault="00A45CCC" w:rsidP="00E25533">
      <w:pPr>
        <w:numPr>
          <w:ilvl w:val="1"/>
          <w:numId w:val="42"/>
        </w:numPr>
        <w:tabs>
          <w:tab w:val="clear" w:pos="720"/>
          <w:tab w:val="num" w:pos="1080"/>
        </w:tabs>
        <w:ind w:left="1080"/>
        <w:rPr>
          <w:szCs w:val="24"/>
        </w:rPr>
      </w:pPr>
      <w:r w:rsidRPr="00A45CCC">
        <w:rPr>
          <w:szCs w:val="24"/>
        </w:rPr>
        <w:t>Release captured fish as near as possible to capture sites.</w:t>
      </w:r>
    </w:p>
    <w:p w14:paraId="0C6E9208" w14:textId="77777777" w:rsidR="003D630C" w:rsidRDefault="003D630C" w:rsidP="00E25533">
      <w:pPr>
        <w:numPr>
          <w:ilvl w:val="1"/>
          <w:numId w:val="42"/>
        </w:numPr>
        <w:tabs>
          <w:tab w:val="clear" w:pos="720"/>
          <w:tab w:val="num" w:pos="1080"/>
        </w:tabs>
        <w:ind w:left="1080"/>
        <w:rPr>
          <w:szCs w:val="24"/>
        </w:rPr>
      </w:pPr>
      <w:r>
        <w:rPr>
          <w:szCs w:val="24"/>
        </w:rPr>
        <w:t>Ensure that any</w:t>
      </w:r>
      <w:r w:rsidR="00BE0C39">
        <w:rPr>
          <w:szCs w:val="24"/>
        </w:rPr>
        <w:t xml:space="preserve"> f</w:t>
      </w:r>
      <w:r w:rsidR="00A45CCC" w:rsidRPr="00A45CCC">
        <w:rPr>
          <w:szCs w:val="24"/>
        </w:rPr>
        <w:t xml:space="preserve">ederal, </w:t>
      </w:r>
      <w:r w:rsidR="00BE0C39">
        <w:rPr>
          <w:szCs w:val="24"/>
        </w:rPr>
        <w:t>state</w:t>
      </w:r>
      <w:r w:rsidR="00A45CCC" w:rsidRPr="00A45CCC">
        <w:rPr>
          <w:szCs w:val="24"/>
        </w:rPr>
        <w:t xml:space="preserve"> and local permits and authorizations necessary </w:t>
      </w:r>
      <w:r w:rsidR="00BE0C39">
        <w:rPr>
          <w:szCs w:val="24"/>
        </w:rPr>
        <w:t>to</w:t>
      </w:r>
      <w:r>
        <w:rPr>
          <w:szCs w:val="24"/>
        </w:rPr>
        <w:t xml:space="preserve"> </w:t>
      </w:r>
      <w:r w:rsidR="00A45CCC" w:rsidRPr="00A45CCC">
        <w:rPr>
          <w:szCs w:val="24"/>
        </w:rPr>
        <w:t>conduct salvag</w:t>
      </w:r>
      <w:r>
        <w:rPr>
          <w:szCs w:val="24"/>
        </w:rPr>
        <w:t xml:space="preserve">e activities </w:t>
      </w:r>
      <w:proofErr w:type="gramStart"/>
      <w:r>
        <w:rPr>
          <w:szCs w:val="24"/>
        </w:rPr>
        <w:t>are obtained</w:t>
      </w:r>
      <w:proofErr w:type="gramEnd"/>
      <w:r w:rsidR="00A45CCC" w:rsidRPr="00A45CCC">
        <w:rPr>
          <w:szCs w:val="24"/>
        </w:rPr>
        <w:t xml:space="preserve"> </w:t>
      </w:r>
      <w:r>
        <w:rPr>
          <w:szCs w:val="24"/>
        </w:rPr>
        <w:t>before salvage occurs</w:t>
      </w:r>
      <w:r w:rsidR="00A45CCC" w:rsidRPr="00A45CCC">
        <w:rPr>
          <w:szCs w:val="24"/>
        </w:rPr>
        <w:t>.</w:t>
      </w:r>
    </w:p>
    <w:p w14:paraId="08E4F33C" w14:textId="77777777" w:rsidR="00A45CCC" w:rsidRPr="003D630C" w:rsidRDefault="003D630C" w:rsidP="00E25533">
      <w:pPr>
        <w:numPr>
          <w:ilvl w:val="1"/>
          <w:numId w:val="42"/>
        </w:numPr>
        <w:tabs>
          <w:tab w:val="clear" w:pos="720"/>
          <w:tab w:val="num" w:pos="1080"/>
        </w:tabs>
        <w:ind w:left="1080"/>
        <w:rPr>
          <w:szCs w:val="24"/>
        </w:rPr>
      </w:pPr>
      <w:r w:rsidRPr="00A45CCC">
        <w:rPr>
          <w:szCs w:val="24"/>
        </w:rPr>
        <w:t>Maintain a logbook that documents the condition and maintenance of the equipment used; the training and experience of the field</w:t>
      </w:r>
      <w:r>
        <w:rPr>
          <w:szCs w:val="24"/>
        </w:rPr>
        <w:t xml:space="preserve"> staff; and the species, number</w:t>
      </w:r>
      <w:r w:rsidRPr="00A45CCC">
        <w:rPr>
          <w:szCs w:val="24"/>
        </w:rPr>
        <w:t xml:space="preserve"> and condition of fish captured, including the number of fish mortalities.</w:t>
      </w:r>
    </w:p>
    <w:p w14:paraId="5254035A" w14:textId="77777777" w:rsidR="00A45CCC" w:rsidRPr="00A45CCC" w:rsidRDefault="00DC7847" w:rsidP="00E25533">
      <w:pPr>
        <w:numPr>
          <w:ilvl w:val="1"/>
          <w:numId w:val="42"/>
        </w:numPr>
        <w:tabs>
          <w:tab w:val="clear" w:pos="720"/>
          <w:tab w:val="num" w:pos="1080"/>
        </w:tabs>
        <w:ind w:left="1080"/>
        <w:rPr>
          <w:szCs w:val="24"/>
        </w:rPr>
      </w:pPr>
      <w:r>
        <w:rPr>
          <w:szCs w:val="24"/>
        </w:rPr>
        <w:t xml:space="preserve">Allow ODFW, </w:t>
      </w:r>
      <w:r w:rsidR="00A45CCC" w:rsidRPr="00A45CCC">
        <w:rPr>
          <w:szCs w:val="24"/>
        </w:rPr>
        <w:t xml:space="preserve">NMFS and USFWS or their designated </w:t>
      </w:r>
      <w:r>
        <w:rPr>
          <w:szCs w:val="24"/>
        </w:rPr>
        <w:t xml:space="preserve">representatives </w:t>
      </w:r>
      <w:r w:rsidR="00A45CCC" w:rsidRPr="00A45CCC">
        <w:rPr>
          <w:szCs w:val="24"/>
        </w:rPr>
        <w:t xml:space="preserve">to </w:t>
      </w:r>
      <w:proofErr w:type="gramStart"/>
      <w:r w:rsidR="00A45CCC" w:rsidRPr="00A45CCC">
        <w:rPr>
          <w:szCs w:val="24"/>
        </w:rPr>
        <w:t>accom</w:t>
      </w:r>
      <w:r w:rsidR="003D630C">
        <w:rPr>
          <w:szCs w:val="24"/>
        </w:rPr>
        <w:t>pany</w:t>
      </w:r>
      <w:proofErr w:type="gramEnd"/>
      <w:r w:rsidR="003D630C">
        <w:rPr>
          <w:szCs w:val="24"/>
        </w:rPr>
        <w:t xml:space="preserve"> field personnel during </w:t>
      </w:r>
      <w:r w:rsidR="00A45CCC" w:rsidRPr="00A45CCC">
        <w:rPr>
          <w:szCs w:val="24"/>
        </w:rPr>
        <w:t xml:space="preserve">salvage and </w:t>
      </w:r>
      <w:r w:rsidR="003D630C">
        <w:rPr>
          <w:szCs w:val="24"/>
        </w:rPr>
        <w:t xml:space="preserve">to </w:t>
      </w:r>
      <w:r w:rsidR="00A45CCC" w:rsidRPr="00A45CCC">
        <w:rPr>
          <w:szCs w:val="24"/>
        </w:rPr>
        <w:t xml:space="preserve">inspect the salvage </w:t>
      </w:r>
      <w:r w:rsidR="003D630C">
        <w:rPr>
          <w:szCs w:val="24"/>
        </w:rPr>
        <w:t>equipment and records</w:t>
      </w:r>
      <w:r w:rsidR="00A45CCC" w:rsidRPr="00A45CCC">
        <w:rPr>
          <w:szCs w:val="24"/>
        </w:rPr>
        <w:t>.</w:t>
      </w:r>
    </w:p>
    <w:p w14:paraId="7C1177F9" w14:textId="77777777" w:rsidR="00A45CCC" w:rsidRPr="00A45CCC" w:rsidRDefault="00A45CCC" w:rsidP="00E25533">
      <w:pPr>
        <w:numPr>
          <w:ilvl w:val="0"/>
          <w:numId w:val="43"/>
        </w:numPr>
        <w:ind w:left="720" w:hanging="270"/>
        <w:contextualSpacing/>
        <w:rPr>
          <w:szCs w:val="24"/>
        </w:rPr>
      </w:pPr>
      <w:r w:rsidRPr="00A45CCC">
        <w:rPr>
          <w:szCs w:val="24"/>
        </w:rPr>
        <w:t xml:space="preserve">Conduct </w:t>
      </w:r>
      <w:r w:rsidR="003D630C">
        <w:rPr>
          <w:szCs w:val="24"/>
        </w:rPr>
        <w:t>the aquatic species salvage</w:t>
      </w:r>
      <w:r w:rsidRPr="00A45CCC">
        <w:rPr>
          <w:szCs w:val="24"/>
        </w:rPr>
        <w:t xml:space="preserve"> for species requested by Agency (fish, amphibian</w:t>
      </w:r>
      <w:r w:rsidR="003D630C">
        <w:rPr>
          <w:szCs w:val="24"/>
        </w:rPr>
        <w:t>s</w:t>
      </w:r>
      <w:r w:rsidRPr="00A45CCC">
        <w:rPr>
          <w:szCs w:val="24"/>
        </w:rPr>
        <w:t xml:space="preserve"> or others) in close collaboration wit</w:t>
      </w:r>
      <w:r w:rsidR="003D630C">
        <w:rPr>
          <w:szCs w:val="24"/>
        </w:rPr>
        <w:t xml:space="preserve">h Agency and/or ODFW qualified </w:t>
      </w:r>
      <w:r w:rsidR="00291561">
        <w:rPr>
          <w:szCs w:val="24"/>
        </w:rPr>
        <w:t xml:space="preserve">fish </w:t>
      </w:r>
      <w:r w:rsidR="003D630C">
        <w:rPr>
          <w:szCs w:val="24"/>
        </w:rPr>
        <w:t>b</w:t>
      </w:r>
      <w:r w:rsidRPr="00A45CCC">
        <w:rPr>
          <w:szCs w:val="24"/>
        </w:rPr>
        <w:t xml:space="preserve">iologist(s), and </w:t>
      </w:r>
      <w:proofErr w:type="gramStart"/>
      <w:r w:rsidRPr="00A45CCC">
        <w:rPr>
          <w:szCs w:val="24"/>
        </w:rPr>
        <w:t>in accordance with</w:t>
      </w:r>
      <w:proofErr w:type="gramEnd"/>
      <w:r w:rsidRPr="00A45CCC">
        <w:rPr>
          <w:szCs w:val="24"/>
        </w:rPr>
        <w:t xml:space="preserve"> the regulatory permits.</w:t>
      </w:r>
    </w:p>
    <w:p w14:paraId="4534946D" w14:textId="77777777" w:rsidR="00A45CCC" w:rsidRPr="00A45CCC" w:rsidRDefault="00A45CCC" w:rsidP="00E25533">
      <w:pPr>
        <w:numPr>
          <w:ilvl w:val="0"/>
          <w:numId w:val="43"/>
        </w:numPr>
        <w:ind w:left="720" w:hanging="270"/>
        <w:rPr>
          <w:szCs w:val="24"/>
        </w:rPr>
      </w:pPr>
      <w:r w:rsidRPr="00A45CCC">
        <w:rPr>
          <w:szCs w:val="24"/>
        </w:rPr>
        <w:t xml:space="preserve">Complete the </w:t>
      </w:r>
      <w:proofErr w:type="gramStart"/>
      <w:r w:rsidRPr="00A45CCC">
        <w:rPr>
          <w:szCs w:val="24"/>
        </w:rPr>
        <w:t>appropriate ODFW</w:t>
      </w:r>
      <w:proofErr w:type="gramEnd"/>
      <w:r w:rsidRPr="00A45CCC">
        <w:rPr>
          <w:szCs w:val="24"/>
        </w:rPr>
        <w:t xml:space="preserve"> Rescue and Salvage reports and online re</w:t>
      </w:r>
      <w:r w:rsidR="003D630C">
        <w:rPr>
          <w:szCs w:val="24"/>
        </w:rPr>
        <w:t>porting for each salvage effort</w:t>
      </w:r>
      <w:r w:rsidRPr="00A45CCC">
        <w:rPr>
          <w:szCs w:val="24"/>
        </w:rPr>
        <w:t xml:space="preserve"> using the latest template provided by Agency.</w:t>
      </w:r>
    </w:p>
    <w:p w14:paraId="0D2EF4F0" w14:textId="77777777" w:rsidR="00A45CCC" w:rsidRPr="00A45CCC" w:rsidRDefault="00A45CCC" w:rsidP="00013088">
      <w:pPr>
        <w:tabs>
          <w:tab w:val="num" w:pos="360"/>
        </w:tabs>
        <w:ind w:hanging="360"/>
        <w:rPr>
          <w:b/>
          <w:szCs w:val="24"/>
        </w:rPr>
      </w:pPr>
    </w:p>
    <w:p w14:paraId="5D775EC5" w14:textId="77777777" w:rsidR="00A45CCC" w:rsidRPr="00A45CCC" w:rsidRDefault="00A45CCC" w:rsidP="00034C8B">
      <w:pPr>
        <w:tabs>
          <w:tab w:val="num" w:pos="360"/>
        </w:tabs>
        <w:ind w:hanging="360"/>
        <w:rPr>
          <w:b/>
          <w:szCs w:val="24"/>
        </w:rPr>
      </w:pPr>
      <w:r w:rsidRPr="00A45CCC">
        <w:rPr>
          <w:b/>
          <w:szCs w:val="24"/>
        </w:rPr>
        <w:t>Deliverables:</w:t>
      </w:r>
    </w:p>
    <w:p w14:paraId="477BA5A0" w14:textId="77777777" w:rsidR="00A45CCC" w:rsidRPr="00A45CCC" w:rsidRDefault="00A45CCC" w:rsidP="009E70A2">
      <w:pPr>
        <w:tabs>
          <w:tab w:val="num" w:pos="360"/>
        </w:tabs>
        <w:ind w:hanging="360"/>
        <w:rPr>
          <w:szCs w:val="24"/>
        </w:rPr>
      </w:pPr>
      <w:r w:rsidRPr="00A45CCC">
        <w:rPr>
          <w:szCs w:val="24"/>
        </w:rPr>
        <w:t>Consultant shall provide:</w:t>
      </w:r>
    </w:p>
    <w:p w14:paraId="6D8DC0D7" w14:textId="77777777" w:rsidR="000268DC" w:rsidRDefault="00A45CCC" w:rsidP="00E25533">
      <w:pPr>
        <w:numPr>
          <w:ilvl w:val="0"/>
          <w:numId w:val="61"/>
        </w:numPr>
        <w:ind w:left="720"/>
        <w:rPr>
          <w:szCs w:val="24"/>
        </w:rPr>
      </w:pPr>
      <w:r w:rsidRPr="00A45CCC">
        <w:rPr>
          <w:szCs w:val="24"/>
        </w:rPr>
        <w:t>Draft</w:t>
      </w:r>
      <w:r w:rsidR="00A1356A">
        <w:rPr>
          <w:szCs w:val="24"/>
        </w:rPr>
        <w:t xml:space="preserve"> and final</w:t>
      </w:r>
      <w:r w:rsidRPr="00A45CCC">
        <w:rPr>
          <w:szCs w:val="24"/>
        </w:rPr>
        <w:t xml:space="preserve"> schedule for aquatic species salvage efforts</w:t>
      </w:r>
      <w:r w:rsidR="00A1356A">
        <w:rPr>
          <w:szCs w:val="24"/>
        </w:rPr>
        <w:t xml:space="preserve"> (email)</w:t>
      </w:r>
    </w:p>
    <w:p w14:paraId="722BF083" w14:textId="77777777" w:rsidR="00A45CCC" w:rsidRPr="00A45CCC" w:rsidRDefault="000268DC" w:rsidP="00E25533">
      <w:pPr>
        <w:numPr>
          <w:ilvl w:val="0"/>
          <w:numId w:val="61"/>
        </w:numPr>
        <w:ind w:left="720"/>
        <w:rPr>
          <w:szCs w:val="24"/>
        </w:rPr>
      </w:pPr>
      <w:r>
        <w:rPr>
          <w:szCs w:val="24"/>
        </w:rPr>
        <w:t>Name of qualified fish biologist leading the salvage and number of individuals in the salvage crew</w:t>
      </w:r>
      <w:r w:rsidR="00A45CCC" w:rsidRPr="00A45CCC">
        <w:rPr>
          <w:szCs w:val="24"/>
        </w:rPr>
        <w:t xml:space="preserve"> </w:t>
      </w:r>
      <w:r w:rsidR="00A1356A">
        <w:rPr>
          <w:szCs w:val="24"/>
        </w:rPr>
        <w:t>(email)</w:t>
      </w:r>
    </w:p>
    <w:p w14:paraId="1AB6CDE6" w14:textId="77777777" w:rsidR="00A45CCC" w:rsidRPr="000268DC" w:rsidRDefault="00A45CCC" w:rsidP="00E25533">
      <w:pPr>
        <w:numPr>
          <w:ilvl w:val="0"/>
          <w:numId w:val="61"/>
        </w:numPr>
        <w:ind w:left="720"/>
        <w:contextualSpacing/>
      </w:pPr>
      <w:r w:rsidRPr="00A45CCC">
        <w:rPr>
          <w:szCs w:val="24"/>
        </w:rPr>
        <w:t>ODFW Rescue and Salvage Reports for each salvage effort</w:t>
      </w:r>
      <w:r w:rsidR="000268DC">
        <w:rPr>
          <w:szCs w:val="24"/>
        </w:rPr>
        <w:t xml:space="preserve"> </w:t>
      </w:r>
      <w:r w:rsidR="000268DC">
        <w:t>(</w:t>
      </w:r>
      <w:r w:rsidR="000268DC" w:rsidRPr="00A45CCC">
        <w:t>1 electronic PDF copy</w:t>
      </w:r>
      <w:r w:rsidR="000268DC">
        <w:t>)</w:t>
      </w:r>
    </w:p>
    <w:p w14:paraId="7205B137" w14:textId="77777777" w:rsidR="00A45CCC" w:rsidRPr="00A45CCC" w:rsidRDefault="00A45CCC" w:rsidP="00E25533">
      <w:pPr>
        <w:numPr>
          <w:ilvl w:val="0"/>
          <w:numId w:val="61"/>
        </w:numPr>
        <w:ind w:left="720"/>
        <w:rPr>
          <w:szCs w:val="24"/>
        </w:rPr>
      </w:pPr>
      <w:r w:rsidRPr="00A45CCC">
        <w:rPr>
          <w:szCs w:val="24"/>
        </w:rPr>
        <w:t xml:space="preserve">Online reporting for </w:t>
      </w:r>
      <w:r w:rsidRPr="00A45CCC">
        <w:t>ODFW S</w:t>
      </w:r>
      <w:r w:rsidR="00291561">
        <w:t>TP</w:t>
      </w:r>
    </w:p>
    <w:p w14:paraId="5F6C81D1" w14:textId="77777777" w:rsidR="00A45CCC" w:rsidRPr="00A45CCC" w:rsidRDefault="00A45CCC" w:rsidP="00E25533">
      <w:pPr>
        <w:numPr>
          <w:ilvl w:val="0"/>
          <w:numId w:val="61"/>
        </w:numPr>
        <w:ind w:left="720"/>
        <w:rPr>
          <w:szCs w:val="24"/>
        </w:rPr>
      </w:pPr>
      <w:r w:rsidRPr="00A45CCC">
        <w:lastRenderedPageBreak/>
        <w:t xml:space="preserve">Electronic (PDF format) copy of the Fish Salvage Summary Report to Agency and electronically to </w:t>
      </w:r>
      <w:hyperlink r:id="rId17" w:history="1">
        <w:r w:rsidRPr="00A45CCC">
          <w:rPr>
            <w:color w:val="0000FF"/>
            <w:u w:val="single"/>
          </w:rPr>
          <w:t>fahp_esa@odot.state.or.us</w:t>
        </w:r>
      </w:hyperlink>
      <w:r w:rsidR="00247E5C">
        <w:rPr>
          <w:color w:val="0000FF"/>
          <w:u w:val="single"/>
        </w:rPr>
        <w:t xml:space="preserve"> for </w:t>
      </w:r>
      <w:r w:rsidR="00310742">
        <w:rPr>
          <w:color w:val="0000FF"/>
          <w:u w:val="single"/>
        </w:rPr>
        <w:t>Project</w:t>
      </w:r>
      <w:r w:rsidR="00247E5C">
        <w:rPr>
          <w:color w:val="0000FF"/>
          <w:u w:val="single"/>
        </w:rPr>
        <w:t>s using the FAHP ESA Programmatic</w:t>
      </w:r>
    </w:p>
    <w:p w14:paraId="60BD0C0F" w14:textId="77777777" w:rsidR="00A45CCC" w:rsidRPr="00A45CCC" w:rsidRDefault="00A45CCC" w:rsidP="00034C8B">
      <w:pPr>
        <w:tabs>
          <w:tab w:val="num" w:pos="360"/>
        </w:tabs>
        <w:ind w:hanging="360"/>
        <w:rPr>
          <w:szCs w:val="24"/>
        </w:rPr>
      </w:pPr>
    </w:p>
    <w:p w14:paraId="4F84932F" w14:textId="77777777" w:rsidR="00A45CCC" w:rsidRPr="00A45CCC" w:rsidRDefault="00A45CCC" w:rsidP="009E70A2">
      <w:pPr>
        <w:tabs>
          <w:tab w:val="num" w:pos="360"/>
        </w:tabs>
        <w:ind w:hanging="360"/>
        <w:rPr>
          <w:b/>
          <w:szCs w:val="24"/>
        </w:rPr>
      </w:pPr>
      <w:r w:rsidRPr="00A45CCC">
        <w:rPr>
          <w:b/>
          <w:szCs w:val="24"/>
        </w:rPr>
        <w:t>Schedule:</w:t>
      </w:r>
    </w:p>
    <w:p w14:paraId="2C0F55F5" w14:textId="77777777" w:rsidR="00A45CCC" w:rsidRPr="00A45CCC" w:rsidRDefault="00A45CCC" w:rsidP="00E25533">
      <w:pPr>
        <w:numPr>
          <w:ilvl w:val="0"/>
          <w:numId w:val="62"/>
        </w:numPr>
        <w:tabs>
          <w:tab w:val="clear" w:pos="-360"/>
          <w:tab w:val="num" w:pos="720"/>
        </w:tabs>
        <w:ind w:left="720"/>
        <w:rPr>
          <w:szCs w:val="24"/>
        </w:rPr>
      </w:pPr>
      <w:r w:rsidRPr="00A45CCC">
        <w:rPr>
          <w:szCs w:val="24"/>
        </w:rPr>
        <w:t xml:space="preserve">Draft schedule for aquatic species salvage efforts </w:t>
      </w:r>
      <w:r w:rsidR="00A1356A">
        <w:rPr>
          <w:szCs w:val="24"/>
        </w:rPr>
        <w:t xml:space="preserve">(including the name of the qualified fish biologist and proposed number of individuals in the salvage crew) </w:t>
      </w:r>
      <w:r w:rsidRPr="00A45CCC">
        <w:rPr>
          <w:szCs w:val="24"/>
        </w:rPr>
        <w:t xml:space="preserve">for Agency review no later than </w:t>
      </w:r>
      <w:r w:rsidRPr="007760F2">
        <w:rPr>
          <w:szCs w:val="24"/>
          <w:highlight w:val="cyan"/>
        </w:rPr>
        <w:fldChar w:fldCharType="begin">
          <w:ffData>
            <w:name w:val="Text43"/>
            <w:enabled/>
            <w:calcOnExit w:val="0"/>
            <w:textInput/>
          </w:ffData>
        </w:fldChar>
      </w:r>
      <w:r w:rsidRPr="007760F2">
        <w:rPr>
          <w:szCs w:val="24"/>
          <w:highlight w:val="cyan"/>
        </w:rPr>
        <w:instrText xml:space="preserve"> FORMTEXT </w:instrText>
      </w:r>
      <w:r w:rsidRPr="007760F2">
        <w:rPr>
          <w:szCs w:val="24"/>
          <w:highlight w:val="cyan"/>
        </w:rPr>
      </w:r>
      <w:r w:rsidRPr="007760F2">
        <w:rPr>
          <w:szCs w:val="24"/>
          <w:highlight w:val="cyan"/>
        </w:rPr>
        <w:fldChar w:fldCharType="separate"/>
      </w:r>
      <w:r w:rsidRPr="007760F2">
        <w:rPr>
          <w:rFonts w:ascii="Palatino Linotype" w:hAnsi="Palatino Linotype"/>
          <w:noProof/>
          <w:szCs w:val="24"/>
          <w:highlight w:val="cyan"/>
        </w:rPr>
        <w:t> </w:t>
      </w:r>
      <w:r w:rsidRPr="007760F2">
        <w:rPr>
          <w:rFonts w:ascii="Palatino Linotype" w:hAnsi="Palatino Linotype"/>
          <w:noProof/>
          <w:szCs w:val="24"/>
          <w:highlight w:val="cyan"/>
        </w:rPr>
        <w:t> </w:t>
      </w:r>
      <w:r w:rsidRPr="007760F2">
        <w:rPr>
          <w:rFonts w:ascii="Palatino Linotype" w:hAnsi="Palatino Linotype"/>
          <w:noProof/>
          <w:szCs w:val="24"/>
          <w:highlight w:val="cyan"/>
        </w:rPr>
        <w:t> </w:t>
      </w:r>
      <w:r w:rsidRPr="007760F2">
        <w:rPr>
          <w:rFonts w:ascii="Palatino Linotype" w:hAnsi="Palatino Linotype"/>
          <w:noProof/>
          <w:szCs w:val="24"/>
          <w:highlight w:val="cyan"/>
        </w:rPr>
        <w:t> </w:t>
      </w:r>
      <w:r w:rsidRPr="007760F2">
        <w:rPr>
          <w:rFonts w:ascii="Palatino Linotype" w:hAnsi="Palatino Linotype"/>
          <w:noProof/>
          <w:szCs w:val="24"/>
          <w:highlight w:val="cyan"/>
        </w:rPr>
        <w:t> </w:t>
      </w:r>
      <w:r w:rsidRPr="007760F2">
        <w:rPr>
          <w:szCs w:val="24"/>
          <w:highlight w:val="cyan"/>
        </w:rPr>
        <w:fldChar w:fldCharType="end"/>
      </w:r>
      <w:r w:rsidR="000866D3">
        <w:rPr>
          <w:szCs w:val="24"/>
        </w:rPr>
        <w:t>business</w:t>
      </w:r>
      <w:r w:rsidRPr="00A45CCC">
        <w:rPr>
          <w:szCs w:val="24"/>
        </w:rPr>
        <w:t xml:space="preserve"> days </w:t>
      </w:r>
      <w:r w:rsidR="00A1356A">
        <w:rPr>
          <w:szCs w:val="24"/>
        </w:rPr>
        <w:t xml:space="preserve">after the first on-site </w:t>
      </w:r>
      <w:proofErr w:type="gramStart"/>
      <w:r w:rsidR="00A1356A">
        <w:rPr>
          <w:szCs w:val="24"/>
        </w:rPr>
        <w:t>meeting</w:t>
      </w:r>
      <w:proofErr w:type="gramEnd"/>
    </w:p>
    <w:p w14:paraId="63615059" w14:textId="77777777" w:rsidR="00A45CCC" w:rsidRPr="00A45CCC" w:rsidRDefault="00A45CCC" w:rsidP="00E25533">
      <w:pPr>
        <w:numPr>
          <w:ilvl w:val="0"/>
          <w:numId w:val="62"/>
        </w:numPr>
        <w:tabs>
          <w:tab w:val="clear" w:pos="-360"/>
          <w:tab w:val="num" w:pos="720"/>
        </w:tabs>
        <w:ind w:left="720"/>
        <w:rPr>
          <w:szCs w:val="24"/>
        </w:rPr>
      </w:pPr>
      <w:r w:rsidRPr="00A45CCC">
        <w:rPr>
          <w:szCs w:val="24"/>
        </w:rPr>
        <w:t xml:space="preserve">Final schedule for aquatic species salvage efforts </w:t>
      </w:r>
      <w:r w:rsidR="00A1356A">
        <w:rPr>
          <w:szCs w:val="24"/>
        </w:rPr>
        <w:t xml:space="preserve">(including the name of the qualified fish biologist and number of individuals in the salvage crew) </w:t>
      </w:r>
      <w:r w:rsidRPr="00A45CCC">
        <w:rPr>
          <w:szCs w:val="24"/>
        </w:rPr>
        <w:t xml:space="preserve">no later than </w:t>
      </w:r>
      <w:r w:rsidRPr="007760F2">
        <w:rPr>
          <w:szCs w:val="24"/>
          <w:highlight w:val="cyan"/>
        </w:rPr>
        <w:fldChar w:fldCharType="begin">
          <w:ffData>
            <w:name w:val="Text44"/>
            <w:enabled/>
            <w:calcOnExit w:val="0"/>
            <w:textInput/>
          </w:ffData>
        </w:fldChar>
      </w:r>
      <w:r w:rsidRPr="007760F2">
        <w:rPr>
          <w:szCs w:val="24"/>
          <w:highlight w:val="cyan"/>
        </w:rPr>
        <w:instrText xml:space="preserve"> FORMTEXT </w:instrText>
      </w:r>
      <w:r w:rsidRPr="007760F2">
        <w:rPr>
          <w:szCs w:val="24"/>
          <w:highlight w:val="cyan"/>
        </w:rPr>
      </w:r>
      <w:r w:rsidRPr="007760F2">
        <w:rPr>
          <w:szCs w:val="24"/>
          <w:highlight w:val="cyan"/>
        </w:rPr>
        <w:fldChar w:fldCharType="separate"/>
      </w:r>
      <w:r w:rsidRPr="007760F2">
        <w:rPr>
          <w:rFonts w:ascii="Palatino Linotype" w:hAnsi="Palatino Linotype"/>
          <w:noProof/>
          <w:szCs w:val="24"/>
          <w:highlight w:val="cyan"/>
        </w:rPr>
        <w:t> </w:t>
      </w:r>
      <w:r w:rsidRPr="007760F2">
        <w:rPr>
          <w:rFonts w:ascii="Palatino Linotype" w:hAnsi="Palatino Linotype"/>
          <w:noProof/>
          <w:szCs w:val="24"/>
          <w:highlight w:val="cyan"/>
        </w:rPr>
        <w:t> </w:t>
      </w:r>
      <w:r w:rsidRPr="007760F2">
        <w:rPr>
          <w:rFonts w:ascii="Palatino Linotype" w:hAnsi="Palatino Linotype"/>
          <w:noProof/>
          <w:szCs w:val="24"/>
          <w:highlight w:val="cyan"/>
        </w:rPr>
        <w:t> </w:t>
      </w:r>
      <w:r w:rsidRPr="007760F2">
        <w:rPr>
          <w:rFonts w:ascii="Palatino Linotype" w:hAnsi="Palatino Linotype"/>
          <w:noProof/>
          <w:szCs w:val="24"/>
          <w:highlight w:val="cyan"/>
        </w:rPr>
        <w:t> </w:t>
      </w:r>
      <w:r w:rsidRPr="007760F2">
        <w:rPr>
          <w:rFonts w:ascii="Palatino Linotype" w:hAnsi="Palatino Linotype"/>
          <w:noProof/>
          <w:szCs w:val="24"/>
          <w:highlight w:val="cyan"/>
        </w:rPr>
        <w:t> </w:t>
      </w:r>
      <w:r w:rsidRPr="007760F2">
        <w:rPr>
          <w:szCs w:val="24"/>
          <w:highlight w:val="cyan"/>
        </w:rPr>
        <w:fldChar w:fldCharType="end"/>
      </w:r>
      <w:r w:rsidRPr="00A45CCC">
        <w:rPr>
          <w:szCs w:val="24"/>
        </w:rPr>
        <w:t xml:space="preserve"> </w:t>
      </w:r>
      <w:r w:rsidR="000866D3">
        <w:rPr>
          <w:szCs w:val="24"/>
        </w:rPr>
        <w:t>business</w:t>
      </w:r>
      <w:r w:rsidRPr="00A45CCC">
        <w:rPr>
          <w:szCs w:val="24"/>
        </w:rPr>
        <w:t xml:space="preserve"> </w:t>
      </w:r>
      <w:r w:rsidR="00A1356A">
        <w:rPr>
          <w:szCs w:val="24"/>
        </w:rPr>
        <w:t xml:space="preserve">days </w:t>
      </w:r>
      <w:r w:rsidRPr="00A45CCC">
        <w:rPr>
          <w:szCs w:val="24"/>
        </w:rPr>
        <w:t xml:space="preserve">from receipt of Agency’s </w:t>
      </w:r>
      <w:proofErr w:type="gramStart"/>
      <w:r w:rsidRPr="00A45CCC">
        <w:rPr>
          <w:szCs w:val="24"/>
        </w:rPr>
        <w:t>comments</w:t>
      </w:r>
      <w:proofErr w:type="gramEnd"/>
    </w:p>
    <w:p w14:paraId="275456F3" w14:textId="77777777" w:rsidR="00A45CCC" w:rsidRPr="00A45CCC" w:rsidRDefault="00A45CCC" w:rsidP="00E25533">
      <w:pPr>
        <w:numPr>
          <w:ilvl w:val="0"/>
          <w:numId w:val="62"/>
        </w:numPr>
        <w:tabs>
          <w:tab w:val="clear" w:pos="-360"/>
          <w:tab w:val="num" w:pos="720"/>
        </w:tabs>
        <w:ind w:left="720"/>
        <w:rPr>
          <w:szCs w:val="24"/>
        </w:rPr>
      </w:pPr>
      <w:r w:rsidRPr="00A45CCC">
        <w:rPr>
          <w:szCs w:val="24"/>
        </w:rPr>
        <w:t xml:space="preserve">Rescue and Salvage Reports to the Agency, NMFS or USFWS </w:t>
      </w:r>
      <w:r w:rsidRPr="00A45CCC">
        <w:rPr>
          <w:color w:val="000000"/>
          <w:szCs w:val="24"/>
        </w:rPr>
        <w:t xml:space="preserve">representative (as applicable to the </w:t>
      </w:r>
      <w:r w:rsidR="00310742">
        <w:rPr>
          <w:color w:val="000000"/>
          <w:szCs w:val="24"/>
        </w:rPr>
        <w:t>Project</w:t>
      </w:r>
      <w:r w:rsidRPr="00A45CCC">
        <w:rPr>
          <w:color w:val="000000"/>
          <w:szCs w:val="24"/>
        </w:rPr>
        <w:t>), ODFW (</w:t>
      </w:r>
      <w:hyperlink r:id="rId18" w:history="1">
        <w:r w:rsidRPr="00A45CCC">
          <w:rPr>
            <w:color w:val="0000FF"/>
            <w:szCs w:val="24"/>
            <w:u w:val="single"/>
          </w:rPr>
          <w:t>fish.research@state.or.us</w:t>
        </w:r>
      </w:hyperlink>
      <w:r w:rsidRPr="00A45CCC">
        <w:rPr>
          <w:color w:val="000000"/>
          <w:szCs w:val="24"/>
        </w:rPr>
        <w:t>) and appropriate ODFW District Biologist, ODOT (</w:t>
      </w:r>
      <w:hyperlink r:id="rId19" w:history="1">
        <w:r w:rsidRPr="00A45CCC">
          <w:rPr>
            <w:color w:val="0000FF"/>
            <w:szCs w:val="24"/>
            <w:u w:val="single"/>
          </w:rPr>
          <w:t>NRU-Trans@odot.state.or.us</w:t>
        </w:r>
      </w:hyperlink>
      <w:r w:rsidRPr="00A45CCC">
        <w:rPr>
          <w:color w:val="000000"/>
          <w:szCs w:val="24"/>
        </w:rPr>
        <w:t>), and the FAHP program when relevant (</w:t>
      </w:r>
      <w:hyperlink r:id="rId20" w:history="1">
        <w:r w:rsidRPr="00A45CCC">
          <w:rPr>
            <w:color w:val="0000FF"/>
            <w:szCs w:val="24"/>
            <w:u w:val="single"/>
          </w:rPr>
          <w:t>FAHP_ESA@odot.state.or.us</w:t>
        </w:r>
      </w:hyperlink>
      <w:r w:rsidRPr="00A45CCC">
        <w:rPr>
          <w:color w:val="000000"/>
          <w:szCs w:val="24"/>
        </w:rPr>
        <w:t>) no later than 2 weeks after completion of each salvage/rescue effort</w:t>
      </w:r>
    </w:p>
    <w:p w14:paraId="69988257" w14:textId="77777777" w:rsidR="00A45CCC" w:rsidRDefault="00A45CCC" w:rsidP="00E25533">
      <w:pPr>
        <w:numPr>
          <w:ilvl w:val="0"/>
          <w:numId w:val="62"/>
        </w:numPr>
        <w:tabs>
          <w:tab w:val="clear" w:pos="-360"/>
          <w:tab w:val="num" w:pos="720"/>
        </w:tabs>
        <w:ind w:left="720"/>
        <w:contextualSpacing/>
      </w:pPr>
      <w:r w:rsidRPr="00A45CCC">
        <w:t xml:space="preserve">Complete the online ODFW Scientific Take Permit reporting requirements the fish salvage operation, as required by </w:t>
      </w:r>
      <w:proofErr w:type="gramStart"/>
      <w:r w:rsidRPr="00A45CCC">
        <w:t>ODFW</w:t>
      </w:r>
      <w:proofErr w:type="gramEnd"/>
    </w:p>
    <w:p w14:paraId="1ACD2A2F" w14:textId="77777777" w:rsidR="00A1356A" w:rsidRPr="00A45CCC" w:rsidRDefault="0033326E" w:rsidP="00E25533">
      <w:pPr>
        <w:numPr>
          <w:ilvl w:val="0"/>
          <w:numId w:val="62"/>
        </w:numPr>
        <w:tabs>
          <w:tab w:val="clear" w:pos="-360"/>
          <w:tab w:val="num" w:pos="720"/>
        </w:tabs>
        <w:ind w:left="720"/>
        <w:contextualSpacing/>
      </w:pPr>
      <w:r>
        <w:t xml:space="preserve">FAHP Fish Salvage Summary Report no later than </w:t>
      </w:r>
      <w:r w:rsidRPr="007760F2">
        <w:rPr>
          <w:highlight w:val="cyan"/>
        </w:rPr>
        <w:t>2 weeks</w:t>
      </w:r>
      <w:r>
        <w:t xml:space="preserve"> after completion of all fish salvage efforts for the </w:t>
      </w:r>
      <w:r w:rsidR="00310742">
        <w:t>Project</w:t>
      </w:r>
    </w:p>
    <w:p w14:paraId="4BD81A1A" w14:textId="77777777" w:rsidR="001C413E" w:rsidRPr="00027E94" w:rsidRDefault="005E153E" w:rsidP="007760F2">
      <w:pPr>
        <w:pStyle w:val="Heading2"/>
        <w:rPr>
          <w:szCs w:val="24"/>
        </w:rPr>
      </w:pPr>
      <w:r w:rsidRPr="001C413E">
        <w:tab/>
      </w:r>
      <w:bookmarkEnd w:id="11"/>
    </w:p>
    <w:p w14:paraId="3C6E26CB" w14:textId="77777777" w:rsidR="0035722E" w:rsidRPr="00027E94" w:rsidRDefault="0035722E" w:rsidP="00A53F9B">
      <w:pPr>
        <w:pStyle w:val="Heading2"/>
        <w:tabs>
          <w:tab w:val="num" w:pos="0"/>
        </w:tabs>
        <w:ind w:left="0"/>
      </w:pPr>
      <w:bookmarkStart w:id="14" w:name="_Toc366744956"/>
      <w:r w:rsidRPr="00F87F9B">
        <w:t>Task 2.</w:t>
      </w:r>
      <w:r w:rsidR="005D33B4">
        <w:t>6</w:t>
      </w:r>
      <w:r w:rsidRPr="00F87F9B">
        <w:tab/>
      </w:r>
      <w:r w:rsidR="00DD7F80">
        <w:t>Annual Site Restoration</w:t>
      </w:r>
      <w:r w:rsidRPr="00F87F9B">
        <w:t xml:space="preserve"> Monitoring</w:t>
      </w:r>
      <w:bookmarkEnd w:id="14"/>
    </w:p>
    <w:p w14:paraId="68D3214B" w14:textId="77777777" w:rsidR="0035722E" w:rsidRPr="00296376" w:rsidRDefault="00296376" w:rsidP="00296376">
      <w:pPr>
        <w:ind w:left="0"/>
      </w:pPr>
      <w:r w:rsidRPr="00296376">
        <w:t>Consultant shall</w:t>
      </w:r>
      <w:r w:rsidR="0035722E" w:rsidRPr="00296376">
        <w:t xml:space="preserve"> evaluate </w:t>
      </w:r>
      <w:r w:rsidR="00310742">
        <w:t>Project</w:t>
      </w:r>
      <w:r w:rsidR="00792C25" w:rsidRPr="00296376">
        <w:t xml:space="preserve">s with waterway enhancements, site restoration, or mitigation </w:t>
      </w:r>
      <w:r w:rsidR="0035722E" w:rsidRPr="00296376">
        <w:t xml:space="preserve">for progress towards meeting </w:t>
      </w:r>
      <w:r w:rsidR="00F9026D" w:rsidRPr="00296376">
        <w:t xml:space="preserve">performance standards (design goals, </w:t>
      </w:r>
      <w:r w:rsidR="00792C25" w:rsidRPr="00296376">
        <w:t xml:space="preserve">site restoration goals, </w:t>
      </w:r>
      <w:r w:rsidR="00F9026D" w:rsidRPr="00296376">
        <w:t xml:space="preserve">success criteria, </w:t>
      </w:r>
      <w:r w:rsidR="0035722E" w:rsidRPr="00296376">
        <w:t xml:space="preserve">or </w:t>
      </w:r>
      <w:r w:rsidR="00792C25" w:rsidRPr="00296376">
        <w:t xml:space="preserve">other biological </w:t>
      </w:r>
      <w:r w:rsidR="0035722E" w:rsidRPr="00296376">
        <w:t xml:space="preserve">requirements as documented in </w:t>
      </w:r>
      <w:r w:rsidR="007177DF">
        <w:t xml:space="preserve">the </w:t>
      </w:r>
      <w:r w:rsidR="00792C25" w:rsidRPr="00296376">
        <w:t xml:space="preserve">BO, </w:t>
      </w:r>
      <w:r w:rsidR="0035722E" w:rsidRPr="00296376">
        <w:t>Section 404</w:t>
      </w:r>
      <w:r w:rsidR="007177DF">
        <w:t xml:space="preserve"> of the Clean Water Act</w:t>
      </w:r>
      <w:r w:rsidR="0035722E" w:rsidRPr="00296376">
        <w:t xml:space="preserve">, </w:t>
      </w:r>
      <w:r w:rsidR="00792C25" w:rsidRPr="00296376">
        <w:t xml:space="preserve">or </w:t>
      </w:r>
      <w:r w:rsidR="0035722E" w:rsidRPr="00296376">
        <w:t>D</w:t>
      </w:r>
      <w:r w:rsidR="00792C25" w:rsidRPr="00296376">
        <w:t>SL permits</w:t>
      </w:r>
      <w:r w:rsidR="00F9026D" w:rsidRPr="00296376">
        <w:t>)</w:t>
      </w:r>
      <w:r w:rsidR="007177DF">
        <w:t>,</w:t>
      </w:r>
      <w:r w:rsidR="00AE55AA">
        <w:t xml:space="preserve"> and prepare draft and final </w:t>
      </w:r>
      <w:r w:rsidR="00AE55AA">
        <w:rPr>
          <w:szCs w:val="24"/>
        </w:rPr>
        <w:t xml:space="preserve">Annual </w:t>
      </w:r>
      <w:r w:rsidR="00DD7F80">
        <w:rPr>
          <w:szCs w:val="24"/>
        </w:rPr>
        <w:t>Site Restoration</w:t>
      </w:r>
      <w:r w:rsidR="00AE55AA">
        <w:rPr>
          <w:szCs w:val="24"/>
        </w:rPr>
        <w:t xml:space="preserve"> Monitoring Reports</w:t>
      </w:r>
      <w:r w:rsidR="0035722E" w:rsidRPr="00296376">
        <w:t xml:space="preserve">. Typical information </w:t>
      </w:r>
      <w:r w:rsidR="00AE55AA">
        <w:t>must</w:t>
      </w:r>
      <w:r w:rsidR="00AE55AA" w:rsidRPr="00296376">
        <w:t xml:space="preserve"> </w:t>
      </w:r>
      <w:proofErr w:type="gramStart"/>
      <w:r w:rsidR="0035722E" w:rsidRPr="00296376">
        <w:t>include:</w:t>
      </w:r>
      <w:proofErr w:type="gramEnd"/>
      <w:r w:rsidR="0035722E" w:rsidRPr="00296376">
        <w:t xml:space="preserve"> performance and status of offsetting or mitigation measures, site restoration, channel modifications, waterway enhancements, maps and photographs of these features, information on prior improvements or maintenance performed, recommendations for site maintenance or corrective actions</w:t>
      </w:r>
      <w:r w:rsidR="00A80682">
        <w:t>.</w:t>
      </w:r>
      <w:r w:rsidR="00F87F9B" w:rsidRPr="00296376">
        <w:t xml:space="preserve"> Each monitoring </w:t>
      </w:r>
      <w:r w:rsidR="00310742">
        <w:t>Project</w:t>
      </w:r>
      <w:r w:rsidR="00F87F9B" w:rsidRPr="00296376">
        <w:t xml:space="preserve"> is no more than </w:t>
      </w:r>
      <w:r w:rsidR="00F87F9B" w:rsidRPr="007760F2">
        <w:rPr>
          <w:highlight w:val="cyan"/>
        </w:rPr>
        <w:fldChar w:fldCharType="begin">
          <w:ffData>
            <w:name w:val="Text32"/>
            <w:enabled/>
            <w:calcOnExit w:val="0"/>
            <w:textInput/>
          </w:ffData>
        </w:fldChar>
      </w:r>
      <w:r w:rsidR="00F87F9B" w:rsidRPr="007760F2">
        <w:rPr>
          <w:highlight w:val="cyan"/>
        </w:rPr>
        <w:instrText xml:space="preserve"> FORMTEXT </w:instrText>
      </w:r>
      <w:r w:rsidR="00F87F9B" w:rsidRPr="007760F2">
        <w:rPr>
          <w:highlight w:val="cyan"/>
        </w:rPr>
      </w:r>
      <w:r w:rsidR="00F87F9B" w:rsidRPr="007760F2">
        <w:rPr>
          <w:highlight w:val="cyan"/>
        </w:rPr>
        <w:fldChar w:fldCharType="separate"/>
      </w:r>
      <w:r w:rsidR="00F87F9B" w:rsidRPr="007760F2">
        <w:rPr>
          <w:highlight w:val="cyan"/>
        </w:rPr>
        <w:t> </w:t>
      </w:r>
      <w:r w:rsidR="00F87F9B" w:rsidRPr="007760F2">
        <w:rPr>
          <w:highlight w:val="cyan"/>
        </w:rPr>
        <w:t> </w:t>
      </w:r>
      <w:r w:rsidR="00F87F9B" w:rsidRPr="007760F2">
        <w:rPr>
          <w:highlight w:val="cyan"/>
        </w:rPr>
        <w:t> </w:t>
      </w:r>
      <w:r w:rsidR="00F87F9B" w:rsidRPr="007760F2">
        <w:rPr>
          <w:highlight w:val="cyan"/>
        </w:rPr>
        <w:t> </w:t>
      </w:r>
      <w:r w:rsidR="00F87F9B" w:rsidRPr="007760F2">
        <w:rPr>
          <w:highlight w:val="cyan"/>
        </w:rPr>
        <w:t> </w:t>
      </w:r>
      <w:r w:rsidR="00F87F9B" w:rsidRPr="007760F2">
        <w:rPr>
          <w:highlight w:val="cyan"/>
        </w:rPr>
        <w:fldChar w:fldCharType="end"/>
      </w:r>
      <w:r w:rsidR="00F87F9B" w:rsidRPr="008D2C14">
        <w:t xml:space="preserve"> </w:t>
      </w:r>
      <w:r w:rsidR="00A80682" w:rsidRPr="00B92AD3">
        <w:rPr>
          <w:highlight w:val="yellow"/>
        </w:rPr>
        <w:t xml:space="preserve">[Include area, length, width or other </w:t>
      </w:r>
      <w:proofErr w:type="gramStart"/>
      <w:r w:rsidR="00A80682" w:rsidRPr="00B92AD3">
        <w:rPr>
          <w:highlight w:val="yellow"/>
        </w:rPr>
        <w:t>appropriate dimension</w:t>
      </w:r>
      <w:proofErr w:type="gramEnd"/>
      <w:r w:rsidR="00A80682" w:rsidRPr="00B92AD3">
        <w:rPr>
          <w:highlight w:val="yellow"/>
        </w:rPr>
        <w:t>.]</w:t>
      </w:r>
      <w:r w:rsidR="00F87F9B" w:rsidRPr="008D2C14">
        <w:t xml:space="preserve"> in size.</w:t>
      </w:r>
      <w:r w:rsidR="00BE6235" w:rsidRPr="008D2C14">
        <w:t xml:space="preserve"> </w:t>
      </w:r>
      <w:r w:rsidR="00BE6235" w:rsidRPr="00296376">
        <w:t xml:space="preserve">Monitoring </w:t>
      </w:r>
      <w:r w:rsidR="00AE55AA">
        <w:t>must</w:t>
      </w:r>
      <w:r w:rsidR="00AE55AA" w:rsidRPr="00296376">
        <w:t xml:space="preserve"> </w:t>
      </w:r>
      <w:proofErr w:type="gramStart"/>
      <w:r w:rsidR="00BE6235" w:rsidRPr="00296376">
        <w:t>be conducted</w:t>
      </w:r>
      <w:proofErr w:type="gramEnd"/>
      <w:r w:rsidR="00BE6235" w:rsidRPr="00296376">
        <w:t xml:space="preserve"> each year after the end of </w:t>
      </w:r>
      <w:r w:rsidR="00310742">
        <w:t>Project</w:t>
      </w:r>
      <w:r w:rsidR="00BE6235" w:rsidRPr="00296376">
        <w:t xml:space="preserve"> construction until performance standards have </w:t>
      </w:r>
      <w:proofErr w:type="gramStart"/>
      <w:r w:rsidR="00BE6235" w:rsidRPr="00296376">
        <w:t>been met</w:t>
      </w:r>
      <w:proofErr w:type="gramEnd"/>
      <w:r w:rsidR="00BE6235" w:rsidRPr="00296376">
        <w:t xml:space="preserve"> and for up to </w:t>
      </w:r>
      <w:r w:rsidR="00BE6235" w:rsidRPr="007760F2">
        <w:rPr>
          <w:highlight w:val="cyan"/>
        </w:rPr>
        <w:fldChar w:fldCharType="begin">
          <w:ffData>
            <w:name w:val="Text32"/>
            <w:enabled/>
            <w:calcOnExit w:val="0"/>
            <w:textInput/>
          </w:ffData>
        </w:fldChar>
      </w:r>
      <w:r w:rsidR="00BE6235" w:rsidRPr="007760F2">
        <w:rPr>
          <w:highlight w:val="cyan"/>
        </w:rPr>
        <w:instrText xml:space="preserve"> FORMTEXT </w:instrText>
      </w:r>
      <w:r w:rsidR="00BE6235" w:rsidRPr="007760F2">
        <w:rPr>
          <w:highlight w:val="cyan"/>
        </w:rPr>
      </w:r>
      <w:r w:rsidR="00BE6235" w:rsidRPr="007760F2">
        <w:rPr>
          <w:highlight w:val="cyan"/>
        </w:rPr>
        <w:fldChar w:fldCharType="separate"/>
      </w:r>
      <w:r w:rsidR="00BE6235" w:rsidRPr="007760F2">
        <w:rPr>
          <w:highlight w:val="cyan"/>
        </w:rPr>
        <w:t> </w:t>
      </w:r>
      <w:r w:rsidR="00BE6235" w:rsidRPr="007760F2">
        <w:rPr>
          <w:highlight w:val="cyan"/>
        </w:rPr>
        <w:t> </w:t>
      </w:r>
      <w:r w:rsidR="00BE6235" w:rsidRPr="007760F2">
        <w:rPr>
          <w:highlight w:val="cyan"/>
        </w:rPr>
        <w:t> </w:t>
      </w:r>
      <w:r w:rsidR="00BE6235" w:rsidRPr="007760F2">
        <w:rPr>
          <w:highlight w:val="cyan"/>
        </w:rPr>
        <w:t> </w:t>
      </w:r>
      <w:r w:rsidR="00BE6235" w:rsidRPr="007760F2">
        <w:rPr>
          <w:highlight w:val="cyan"/>
        </w:rPr>
        <w:t> </w:t>
      </w:r>
      <w:r w:rsidR="00BE6235" w:rsidRPr="007760F2">
        <w:rPr>
          <w:highlight w:val="cyan"/>
        </w:rPr>
        <w:fldChar w:fldCharType="end"/>
      </w:r>
      <w:r w:rsidR="00BE6235" w:rsidRPr="00296376">
        <w:t xml:space="preserve"> years</w:t>
      </w:r>
      <w:r w:rsidR="00DD7F80">
        <w:t xml:space="preserve">, whichever </w:t>
      </w:r>
      <w:proofErr w:type="gramStart"/>
      <w:r w:rsidR="00DD7F80">
        <w:t>is reached</w:t>
      </w:r>
      <w:proofErr w:type="gramEnd"/>
      <w:r w:rsidR="00DD7F80">
        <w:t xml:space="preserve"> first</w:t>
      </w:r>
      <w:r w:rsidR="00BE6235">
        <w:t xml:space="preserve">.  </w:t>
      </w:r>
    </w:p>
    <w:p w14:paraId="06B13B80" w14:textId="77777777" w:rsidR="0035722E" w:rsidRPr="00296376" w:rsidRDefault="0035722E" w:rsidP="00296376">
      <w:pPr>
        <w:ind w:left="0"/>
      </w:pPr>
    </w:p>
    <w:p w14:paraId="58445DA3" w14:textId="77777777" w:rsidR="00BE6235" w:rsidRDefault="0035722E" w:rsidP="00296376">
      <w:pPr>
        <w:ind w:left="0"/>
      </w:pPr>
      <w:r w:rsidRPr="00296376">
        <w:t>Consultant shall</w:t>
      </w:r>
      <w:r w:rsidR="00BE6235">
        <w:t>:</w:t>
      </w:r>
    </w:p>
    <w:p w14:paraId="51C922A3" w14:textId="77777777" w:rsidR="00BE6235" w:rsidRDefault="00BE6235" w:rsidP="00E25533">
      <w:pPr>
        <w:numPr>
          <w:ilvl w:val="0"/>
          <w:numId w:val="74"/>
        </w:numPr>
      </w:pPr>
      <w:r>
        <w:t>R</w:t>
      </w:r>
      <w:r w:rsidR="0035722E" w:rsidRPr="00296376">
        <w:t xml:space="preserve">eview </w:t>
      </w:r>
      <w:proofErr w:type="gramStart"/>
      <w:r w:rsidR="0035722E" w:rsidRPr="00296376">
        <w:t>permit</w:t>
      </w:r>
      <w:proofErr w:type="gramEnd"/>
      <w:r w:rsidR="0035722E" w:rsidRPr="00296376">
        <w:t xml:space="preserve"> documents to </w:t>
      </w:r>
      <w:proofErr w:type="gramStart"/>
      <w:r w:rsidR="0035722E" w:rsidRPr="00296376">
        <w:t>identify</w:t>
      </w:r>
      <w:proofErr w:type="gramEnd"/>
      <w:r w:rsidR="0035722E" w:rsidRPr="00296376">
        <w:t xml:space="preserve"> </w:t>
      </w:r>
      <w:r w:rsidR="00F9026D" w:rsidRPr="00296376">
        <w:t>performance standards, a</w:t>
      </w:r>
      <w:r w:rsidR="0035722E" w:rsidRPr="00296376">
        <w:t xml:space="preserve">nd to determine </w:t>
      </w:r>
      <w:proofErr w:type="gramStart"/>
      <w:r w:rsidR="0035722E" w:rsidRPr="00296376">
        <w:t>appropriate scientific</w:t>
      </w:r>
      <w:proofErr w:type="gramEnd"/>
      <w:r w:rsidR="0035722E" w:rsidRPr="00296376">
        <w:t xml:space="preserve"> methods for measuring and evaluating those goals. </w:t>
      </w:r>
    </w:p>
    <w:p w14:paraId="2C429AB0" w14:textId="77777777" w:rsidR="00531742" w:rsidRDefault="00531742" w:rsidP="00E25533">
      <w:pPr>
        <w:numPr>
          <w:ilvl w:val="0"/>
          <w:numId w:val="74"/>
        </w:numPr>
      </w:pPr>
      <w:r>
        <w:t>Undertake</w:t>
      </w:r>
      <w:r w:rsidR="00BE6235">
        <w:t xml:space="preserve"> up to </w:t>
      </w:r>
      <w:r w:rsidR="00BE6235" w:rsidRPr="007760F2">
        <w:rPr>
          <w:b/>
          <w:szCs w:val="24"/>
          <w:highlight w:val="cyan"/>
        </w:rPr>
        <w:fldChar w:fldCharType="begin">
          <w:ffData>
            <w:name w:val="Text32"/>
            <w:enabled/>
            <w:calcOnExit w:val="0"/>
            <w:textInput/>
          </w:ffData>
        </w:fldChar>
      </w:r>
      <w:r w:rsidR="00BE6235" w:rsidRPr="007760F2">
        <w:rPr>
          <w:b/>
          <w:szCs w:val="24"/>
          <w:highlight w:val="cyan"/>
        </w:rPr>
        <w:instrText xml:space="preserve"> FORMTEXT </w:instrText>
      </w:r>
      <w:r w:rsidR="00BE6235" w:rsidRPr="007760F2">
        <w:rPr>
          <w:b/>
          <w:szCs w:val="24"/>
          <w:highlight w:val="cyan"/>
        </w:rPr>
      </w:r>
      <w:r w:rsidR="00BE6235" w:rsidRPr="007760F2">
        <w:rPr>
          <w:b/>
          <w:szCs w:val="24"/>
          <w:highlight w:val="cyan"/>
        </w:rPr>
        <w:fldChar w:fldCharType="separate"/>
      </w:r>
      <w:r w:rsidR="00BE6235" w:rsidRPr="007760F2">
        <w:rPr>
          <w:rFonts w:ascii="Palatino Linotype" w:hAnsi="Palatino Linotype"/>
          <w:b/>
          <w:noProof/>
          <w:szCs w:val="24"/>
          <w:highlight w:val="cyan"/>
        </w:rPr>
        <w:t> </w:t>
      </w:r>
      <w:r w:rsidR="00BE6235" w:rsidRPr="007760F2">
        <w:rPr>
          <w:rFonts w:ascii="Palatino Linotype" w:hAnsi="Palatino Linotype"/>
          <w:b/>
          <w:noProof/>
          <w:szCs w:val="24"/>
          <w:highlight w:val="cyan"/>
        </w:rPr>
        <w:t> </w:t>
      </w:r>
      <w:r w:rsidR="00BE6235" w:rsidRPr="007760F2">
        <w:rPr>
          <w:rFonts w:ascii="Palatino Linotype" w:hAnsi="Palatino Linotype"/>
          <w:b/>
          <w:noProof/>
          <w:szCs w:val="24"/>
          <w:highlight w:val="cyan"/>
        </w:rPr>
        <w:t> </w:t>
      </w:r>
      <w:r w:rsidR="00BE6235" w:rsidRPr="007760F2">
        <w:rPr>
          <w:rFonts w:ascii="Palatino Linotype" w:hAnsi="Palatino Linotype"/>
          <w:b/>
          <w:noProof/>
          <w:szCs w:val="24"/>
          <w:highlight w:val="cyan"/>
        </w:rPr>
        <w:t> </w:t>
      </w:r>
      <w:r w:rsidR="00BE6235" w:rsidRPr="007760F2">
        <w:rPr>
          <w:rFonts w:ascii="Palatino Linotype" w:hAnsi="Palatino Linotype"/>
          <w:b/>
          <w:noProof/>
          <w:szCs w:val="24"/>
          <w:highlight w:val="cyan"/>
        </w:rPr>
        <w:t> </w:t>
      </w:r>
      <w:r w:rsidR="00BE6235" w:rsidRPr="007760F2">
        <w:rPr>
          <w:b/>
          <w:szCs w:val="24"/>
          <w:highlight w:val="cyan"/>
        </w:rPr>
        <w:fldChar w:fldCharType="end"/>
      </w:r>
      <w:r w:rsidR="00BE6235" w:rsidRPr="00027E94">
        <w:rPr>
          <w:b/>
          <w:szCs w:val="24"/>
        </w:rPr>
        <w:t xml:space="preserve"> </w:t>
      </w:r>
      <w:r w:rsidR="0035722E" w:rsidRPr="00296376">
        <w:t>site visits</w:t>
      </w:r>
      <w:r w:rsidR="00BE6235">
        <w:t xml:space="preserve"> (per site per monitoring year)</w:t>
      </w:r>
      <w:r w:rsidR="0035722E" w:rsidRPr="00296376">
        <w:t xml:space="preserve"> to perform field work and gather information (</w:t>
      </w:r>
      <w:r>
        <w:t xml:space="preserve">e.g., </w:t>
      </w:r>
      <w:r w:rsidR="0035722E" w:rsidRPr="00296376">
        <w:t xml:space="preserve">existing monitoring reports, as-built reports, and any other construction or planning documentation that </w:t>
      </w:r>
      <w:r>
        <w:t xml:space="preserve">can </w:t>
      </w:r>
      <w:r w:rsidR="0035722E" w:rsidRPr="00296376">
        <w:t xml:space="preserve">inform Consultant’s site evaluations) that will specifically address the progress made toward meeting </w:t>
      </w:r>
      <w:r w:rsidR="00F9026D" w:rsidRPr="00296376">
        <w:t>performance standards</w:t>
      </w:r>
      <w:r w:rsidR="0035722E" w:rsidRPr="00296376">
        <w:t xml:space="preserve">. </w:t>
      </w:r>
    </w:p>
    <w:p w14:paraId="123512C1" w14:textId="77777777" w:rsidR="00F87F9B" w:rsidRPr="00296376" w:rsidRDefault="00531742" w:rsidP="00E25533">
      <w:pPr>
        <w:numPr>
          <w:ilvl w:val="0"/>
          <w:numId w:val="74"/>
        </w:numPr>
      </w:pPr>
      <w:proofErr w:type="gramStart"/>
      <w:r w:rsidRPr="00531742">
        <w:t>Notify</w:t>
      </w:r>
      <w:r>
        <w:t xml:space="preserve"> Agency</w:t>
      </w:r>
      <w:proofErr w:type="gramEnd"/>
      <w:r>
        <w:t xml:space="preserve"> within 3 working days of </w:t>
      </w:r>
      <w:proofErr w:type="gramStart"/>
      <w:r>
        <w:t>an observation</w:t>
      </w:r>
      <w:proofErr w:type="gramEnd"/>
      <w:r>
        <w:t xml:space="preserve"> of</w:t>
      </w:r>
      <w:r w:rsidR="0035722E" w:rsidRPr="00296376">
        <w:t xml:space="preserve"> offsetting or mitigation measures or key habitat features failing or not expected to meet target final performance standards</w:t>
      </w:r>
      <w:r w:rsidR="00964C19" w:rsidRPr="00296376">
        <w:t xml:space="preserve">. </w:t>
      </w:r>
    </w:p>
    <w:p w14:paraId="191D2E2A" w14:textId="77777777" w:rsidR="00531742" w:rsidRDefault="00BE6235" w:rsidP="00E25533">
      <w:pPr>
        <w:numPr>
          <w:ilvl w:val="0"/>
          <w:numId w:val="74"/>
        </w:numPr>
      </w:pPr>
      <w:r>
        <w:t>P</w:t>
      </w:r>
      <w:r w:rsidR="00F87F9B" w:rsidRPr="00296376">
        <w:t xml:space="preserve">repare an Annual </w:t>
      </w:r>
      <w:r w:rsidR="00531742">
        <w:t>Site Restoration</w:t>
      </w:r>
      <w:r w:rsidR="0035722E" w:rsidRPr="00296376">
        <w:t xml:space="preserve"> </w:t>
      </w:r>
      <w:r w:rsidR="00F87F9B" w:rsidRPr="00296376">
        <w:t>M</w:t>
      </w:r>
      <w:r w:rsidR="0035722E" w:rsidRPr="00296376">
        <w:t xml:space="preserve">onitoring </w:t>
      </w:r>
      <w:r w:rsidR="00896594" w:rsidRPr="00296376">
        <w:t>Report</w:t>
      </w:r>
      <w:r w:rsidR="0035722E" w:rsidRPr="00296376">
        <w:t xml:space="preserve"> for each </w:t>
      </w:r>
      <w:r w:rsidR="00310742">
        <w:t>Project</w:t>
      </w:r>
      <w:r w:rsidR="0035722E" w:rsidRPr="00296376">
        <w:t xml:space="preserve"> </w:t>
      </w:r>
      <w:proofErr w:type="gramStart"/>
      <w:r w:rsidR="0035722E" w:rsidRPr="00296376">
        <w:t>monitored</w:t>
      </w:r>
      <w:proofErr w:type="gramEnd"/>
      <w:r w:rsidR="0035722E" w:rsidRPr="00296376">
        <w:t xml:space="preserve"> and each monitoring year</w:t>
      </w:r>
      <w:r w:rsidR="00531742">
        <w:t>.</w:t>
      </w:r>
      <w:r w:rsidR="0035722E" w:rsidRPr="00296376">
        <w:t xml:space="preserve"> </w:t>
      </w:r>
    </w:p>
    <w:p w14:paraId="0F80AFA4" w14:textId="77777777" w:rsidR="00531742" w:rsidRDefault="00531742" w:rsidP="00E25533">
      <w:pPr>
        <w:numPr>
          <w:ilvl w:val="0"/>
          <w:numId w:val="75"/>
        </w:numPr>
        <w:tabs>
          <w:tab w:val="clear" w:pos="360"/>
          <w:tab w:val="num" w:pos="720"/>
        </w:tabs>
        <w:ind w:left="720"/>
      </w:pPr>
      <w:r>
        <w:t xml:space="preserve">Report must </w:t>
      </w:r>
      <w:r w:rsidR="0035722E" w:rsidRPr="00296376">
        <w:t xml:space="preserve">follow Agency templates available on </w:t>
      </w:r>
      <w:r>
        <w:t xml:space="preserve">the </w:t>
      </w:r>
      <w:r w:rsidR="00F67FDB">
        <w:rPr>
          <w:spacing w:val="-2"/>
          <w:szCs w:val="24"/>
        </w:rPr>
        <w:t xml:space="preserve">ODOT Biology ESA website: </w:t>
      </w:r>
      <w:r w:rsidR="00F67FDB" w:rsidRPr="00027E94">
        <w:rPr>
          <w:spacing w:val="-2"/>
          <w:szCs w:val="24"/>
        </w:rPr>
        <w:t xml:space="preserve"> </w:t>
      </w:r>
      <w:r w:rsidR="00F67FDB">
        <w:rPr>
          <w:spacing w:val="-2"/>
          <w:szCs w:val="24"/>
        </w:rPr>
        <w:t>(</w:t>
      </w:r>
      <w:hyperlink r:id="rId21" w:history="1">
        <w:r w:rsidR="00F67FDB" w:rsidRPr="00D638B1">
          <w:rPr>
            <w:rStyle w:val="Hyperlink"/>
            <w:spacing w:val="-2"/>
            <w:szCs w:val="24"/>
          </w:rPr>
          <w:t>http://www.oregon.gov/ODOT</w:t>
        </w:r>
        <w:r w:rsidR="00F67FDB" w:rsidRPr="00241256">
          <w:rPr>
            <w:rStyle w:val="Hyperlink"/>
            <w:spacing w:val="-2"/>
            <w:szCs w:val="24"/>
          </w:rPr>
          <w:t>/GeoEnvironmental/Pages/ESA</w:t>
        </w:r>
        <w:r w:rsidR="00F67FDB" w:rsidRPr="008C0AD6">
          <w:rPr>
            <w:rStyle w:val="Hyperlink"/>
            <w:spacing w:val="-2"/>
            <w:szCs w:val="24"/>
          </w:rPr>
          <w:t>.aspx</w:t>
        </w:r>
      </w:hyperlink>
      <w:r w:rsidR="00F67FDB">
        <w:rPr>
          <w:spacing w:val="-2"/>
          <w:szCs w:val="24"/>
        </w:rPr>
        <w:t xml:space="preserve">). </w:t>
      </w:r>
    </w:p>
    <w:p w14:paraId="56DEEAC3" w14:textId="77777777" w:rsidR="0035722E" w:rsidRPr="00296376" w:rsidRDefault="00531742" w:rsidP="00E25533">
      <w:pPr>
        <w:numPr>
          <w:ilvl w:val="0"/>
          <w:numId w:val="75"/>
        </w:numPr>
        <w:tabs>
          <w:tab w:val="clear" w:pos="360"/>
          <w:tab w:val="num" w:pos="720"/>
        </w:tabs>
        <w:ind w:left="720"/>
      </w:pPr>
      <w:r>
        <w:lastRenderedPageBreak/>
        <w:t>R</w:t>
      </w:r>
      <w:r w:rsidR="0035722E" w:rsidRPr="00296376">
        <w:t xml:space="preserve">eport must include representative site photos, a map depicting habitat units and </w:t>
      </w:r>
      <w:r w:rsidR="00F9026D" w:rsidRPr="00296376">
        <w:t xml:space="preserve">enhancement, </w:t>
      </w:r>
      <w:r w:rsidR="0035722E" w:rsidRPr="00296376">
        <w:t xml:space="preserve">restoration or mitigation features that were </w:t>
      </w:r>
      <w:proofErr w:type="gramStart"/>
      <w:r w:rsidR="0035722E" w:rsidRPr="00296376">
        <w:t>monitored</w:t>
      </w:r>
      <w:proofErr w:type="gramEnd"/>
      <w:r w:rsidR="0035722E" w:rsidRPr="00296376">
        <w:t xml:space="preserve">, </w:t>
      </w:r>
      <w:r w:rsidR="00A80682">
        <w:t xml:space="preserve">offsetting or mitigation measures or key habitat features failing or expected to meet target final performance standards, </w:t>
      </w:r>
      <w:r w:rsidR="0035722E" w:rsidRPr="00296376">
        <w:t>and, as applicable, a site maintenance or corrective action plan</w:t>
      </w:r>
      <w:r w:rsidR="00964C19" w:rsidRPr="00296376">
        <w:t xml:space="preserve">. </w:t>
      </w:r>
    </w:p>
    <w:p w14:paraId="40E11FEB" w14:textId="77777777" w:rsidR="0035722E" w:rsidRPr="00296376" w:rsidRDefault="0035722E" w:rsidP="007760F2">
      <w:pPr>
        <w:ind w:left="360"/>
      </w:pPr>
    </w:p>
    <w:p w14:paraId="1792557D" w14:textId="77777777" w:rsidR="00F87F9B" w:rsidRPr="000A01A5" w:rsidRDefault="00F87F9B" w:rsidP="00A53F9B">
      <w:pPr>
        <w:tabs>
          <w:tab w:val="num" w:pos="0"/>
        </w:tabs>
        <w:ind w:left="0"/>
        <w:rPr>
          <w:b/>
          <w:szCs w:val="24"/>
        </w:rPr>
      </w:pPr>
      <w:r w:rsidRPr="000A01A5">
        <w:rPr>
          <w:b/>
          <w:szCs w:val="24"/>
        </w:rPr>
        <w:t>Deliverables:</w:t>
      </w:r>
    </w:p>
    <w:p w14:paraId="63E64B17" w14:textId="77777777" w:rsidR="00F87F9B" w:rsidRDefault="00F87F9B" w:rsidP="00A53F9B">
      <w:pPr>
        <w:tabs>
          <w:tab w:val="num" w:pos="0"/>
        </w:tabs>
        <w:ind w:left="0"/>
        <w:rPr>
          <w:szCs w:val="24"/>
        </w:rPr>
      </w:pPr>
      <w:r w:rsidRPr="000A01A5">
        <w:rPr>
          <w:szCs w:val="24"/>
        </w:rPr>
        <w:t>Consultant shall provide</w:t>
      </w:r>
      <w:r>
        <w:rPr>
          <w:szCs w:val="24"/>
        </w:rPr>
        <w:t>:</w:t>
      </w:r>
    </w:p>
    <w:p w14:paraId="14DB916B" w14:textId="77777777" w:rsidR="00F87F9B" w:rsidRDefault="00F87F9B" w:rsidP="00E25533">
      <w:pPr>
        <w:numPr>
          <w:ilvl w:val="0"/>
          <w:numId w:val="77"/>
        </w:numPr>
        <w:tabs>
          <w:tab w:val="num" w:pos="720"/>
        </w:tabs>
        <w:rPr>
          <w:szCs w:val="24"/>
        </w:rPr>
      </w:pPr>
      <w:r>
        <w:rPr>
          <w:szCs w:val="24"/>
        </w:rPr>
        <w:t>D</w:t>
      </w:r>
      <w:r w:rsidRPr="00027E94">
        <w:rPr>
          <w:szCs w:val="24"/>
        </w:rPr>
        <w:t>raft</w:t>
      </w:r>
      <w:r>
        <w:rPr>
          <w:szCs w:val="24"/>
        </w:rPr>
        <w:t xml:space="preserve"> </w:t>
      </w:r>
      <w:r w:rsidR="00531742">
        <w:rPr>
          <w:szCs w:val="24"/>
        </w:rPr>
        <w:t>Site Restoration</w:t>
      </w:r>
      <w:r w:rsidRPr="00027E94">
        <w:rPr>
          <w:szCs w:val="24"/>
        </w:rPr>
        <w:t xml:space="preserve"> </w:t>
      </w:r>
      <w:r>
        <w:rPr>
          <w:szCs w:val="24"/>
        </w:rPr>
        <w:t>Annual Monitoring Report</w:t>
      </w:r>
      <w:r w:rsidRPr="00027E94">
        <w:rPr>
          <w:szCs w:val="24"/>
        </w:rPr>
        <w:t xml:space="preserve"> </w:t>
      </w:r>
      <w:r w:rsidR="00531742">
        <w:rPr>
          <w:szCs w:val="24"/>
        </w:rPr>
        <w:t xml:space="preserve">for </w:t>
      </w:r>
      <w:r>
        <w:rPr>
          <w:szCs w:val="24"/>
        </w:rPr>
        <w:t>each monitoring year</w:t>
      </w:r>
      <w:r w:rsidR="00531742">
        <w:rPr>
          <w:szCs w:val="24"/>
        </w:rPr>
        <w:t xml:space="preserve"> (1 electronic MS Word copy)</w:t>
      </w:r>
    </w:p>
    <w:p w14:paraId="4666641A" w14:textId="77777777" w:rsidR="00531742" w:rsidRDefault="00531742" w:rsidP="00E25533">
      <w:pPr>
        <w:numPr>
          <w:ilvl w:val="0"/>
          <w:numId w:val="77"/>
        </w:numPr>
        <w:tabs>
          <w:tab w:val="num" w:pos="720"/>
        </w:tabs>
        <w:rPr>
          <w:szCs w:val="24"/>
        </w:rPr>
      </w:pPr>
      <w:r>
        <w:rPr>
          <w:szCs w:val="24"/>
        </w:rPr>
        <w:t xml:space="preserve">Final Site Restoration Annual Monitoring Report for each monitoring year </w:t>
      </w:r>
      <w:r>
        <w:t>(</w:t>
      </w:r>
      <w:r w:rsidRPr="00A45CCC">
        <w:t>1 electronic PDF copy</w:t>
      </w:r>
      <w:r>
        <w:t>)</w:t>
      </w:r>
    </w:p>
    <w:p w14:paraId="611B160E" w14:textId="77777777" w:rsidR="00170848" w:rsidRPr="00027E94" w:rsidRDefault="00170848" w:rsidP="00E25533">
      <w:pPr>
        <w:numPr>
          <w:ilvl w:val="0"/>
          <w:numId w:val="77"/>
        </w:numPr>
        <w:tabs>
          <w:tab w:val="num" w:pos="720"/>
        </w:tabs>
        <w:rPr>
          <w:szCs w:val="24"/>
        </w:rPr>
      </w:pPr>
      <w:r>
        <w:rPr>
          <w:szCs w:val="24"/>
        </w:rPr>
        <w:t>GIS data</w:t>
      </w:r>
      <w:r w:rsidR="00BE6235">
        <w:rPr>
          <w:szCs w:val="24"/>
        </w:rPr>
        <w:t xml:space="preserve"> (if GPS </w:t>
      </w:r>
      <w:proofErr w:type="gramStart"/>
      <w:r w:rsidR="00BE6235">
        <w:rPr>
          <w:szCs w:val="24"/>
        </w:rPr>
        <w:t>was used</w:t>
      </w:r>
      <w:proofErr w:type="gramEnd"/>
      <w:r w:rsidR="00BE6235">
        <w:rPr>
          <w:szCs w:val="24"/>
        </w:rPr>
        <w:t xml:space="preserve"> for mapping)</w:t>
      </w:r>
    </w:p>
    <w:p w14:paraId="672A0467" w14:textId="77777777" w:rsidR="00531742" w:rsidRPr="00A45CCC" w:rsidRDefault="00531742" w:rsidP="00E25533">
      <w:pPr>
        <w:numPr>
          <w:ilvl w:val="0"/>
          <w:numId w:val="77"/>
        </w:numPr>
        <w:contextualSpacing/>
      </w:pPr>
      <w:r>
        <w:t>Draft Fish Passage Plan (1 electronic MS Word copy)</w:t>
      </w:r>
    </w:p>
    <w:p w14:paraId="51F7E425" w14:textId="77777777" w:rsidR="00531742" w:rsidRDefault="00531742" w:rsidP="00E25533">
      <w:pPr>
        <w:numPr>
          <w:ilvl w:val="0"/>
          <w:numId w:val="77"/>
        </w:numPr>
        <w:contextualSpacing/>
      </w:pPr>
      <w:r>
        <w:t>Final Fish Passage Plan</w:t>
      </w:r>
      <w:r w:rsidRPr="00A45CCC">
        <w:t xml:space="preserve"> </w:t>
      </w:r>
      <w:r>
        <w:t>(</w:t>
      </w:r>
      <w:r w:rsidRPr="00A45CCC">
        <w:t>1 electronic PDF copy</w:t>
      </w:r>
      <w:r>
        <w:t>)</w:t>
      </w:r>
    </w:p>
    <w:p w14:paraId="2DF83B88" w14:textId="77777777" w:rsidR="00F87F9B" w:rsidRDefault="00F87F9B" w:rsidP="00A53F9B">
      <w:pPr>
        <w:tabs>
          <w:tab w:val="num" w:pos="0"/>
        </w:tabs>
        <w:ind w:left="0"/>
        <w:rPr>
          <w:b/>
          <w:szCs w:val="24"/>
        </w:rPr>
      </w:pPr>
    </w:p>
    <w:p w14:paraId="27108CF3" w14:textId="77777777" w:rsidR="00F87F9B" w:rsidRPr="000A01A5" w:rsidRDefault="00F87F9B" w:rsidP="00A53F9B">
      <w:pPr>
        <w:tabs>
          <w:tab w:val="num" w:pos="0"/>
        </w:tabs>
        <w:ind w:left="0"/>
        <w:rPr>
          <w:b/>
          <w:szCs w:val="24"/>
        </w:rPr>
      </w:pPr>
      <w:r>
        <w:rPr>
          <w:b/>
          <w:szCs w:val="24"/>
        </w:rPr>
        <w:t>Schedule</w:t>
      </w:r>
      <w:r w:rsidRPr="000A01A5">
        <w:rPr>
          <w:b/>
          <w:szCs w:val="24"/>
        </w:rPr>
        <w:t>:</w:t>
      </w:r>
    </w:p>
    <w:p w14:paraId="40FC1720" w14:textId="77777777" w:rsidR="0035722E" w:rsidRPr="00027E94" w:rsidRDefault="0035722E" w:rsidP="00E25533">
      <w:pPr>
        <w:numPr>
          <w:ilvl w:val="0"/>
          <w:numId w:val="78"/>
        </w:numPr>
        <w:rPr>
          <w:szCs w:val="24"/>
        </w:rPr>
      </w:pPr>
      <w:r w:rsidRPr="00027E94">
        <w:rPr>
          <w:szCs w:val="24"/>
        </w:rPr>
        <w:t xml:space="preserve">Site work completed at </w:t>
      </w:r>
      <w:proofErr w:type="gramStart"/>
      <w:r w:rsidRPr="00027E94">
        <w:rPr>
          <w:szCs w:val="24"/>
        </w:rPr>
        <w:t>appropriate time</w:t>
      </w:r>
      <w:proofErr w:type="gramEnd"/>
      <w:r w:rsidRPr="00027E94">
        <w:rPr>
          <w:szCs w:val="24"/>
        </w:rPr>
        <w:t xml:space="preserve"> of year for evaluating necessary site conditions and in time for submittal of the monitoring reports</w:t>
      </w:r>
      <w:r w:rsidR="001641B9">
        <w:rPr>
          <w:szCs w:val="24"/>
        </w:rPr>
        <w:t xml:space="preserve"> </w:t>
      </w:r>
      <w:proofErr w:type="gramStart"/>
      <w:r w:rsidR="001641B9">
        <w:rPr>
          <w:szCs w:val="24"/>
        </w:rPr>
        <w:t>identified</w:t>
      </w:r>
      <w:proofErr w:type="gramEnd"/>
      <w:r w:rsidRPr="00027E94">
        <w:rPr>
          <w:szCs w:val="24"/>
        </w:rPr>
        <w:t xml:space="preserve"> </w:t>
      </w:r>
      <w:proofErr w:type="gramStart"/>
      <w:r w:rsidRPr="00027E94">
        <w:rPr>
          <w:szCs w:val="24"/>
        </w:rPr>
        <w:t>below</w:t>
      </w:r>
      <w:proofErr w:type="gramEnd"/>
      <w:r w:rsidRPr="00027E94">
        <w:rPr>
          <w:szCs w:val="24"/>
        </w:rPr>
        <w:t xml:space="preserve"> </w:t>
      </w:r>
    </w:p>
    <w:p w14:paraId="22100017" w14:textId="77777777" w:rsidR="00B52329" w:rsidRPr="00027E94" w:rsidRDefault="00F87F9B" w:rsidP="00E25533">
      <w:pPr>
        <w:numPr>
          <w:ilvl w:val="0"/>
          <w:numId w:val="78"/>
        </w:numPr>
        <w:tabs>
          <w:tab w:val="num" w:pos="720"/>
        </w:tabs>
        <w:rPr>
          <w:szCs w:val="24"/>
        </w:rPr>
      </w:pPr>
      <w:r>
        <w:rPr>
          <w:szCs w:val="24"/>
        </w:rPr>
        <w:t>Dr</w:t>
      </w:r>
      <w:r w:rsidR="00B52329" w:rsidRPr="00027E94">
        <w:rPr>
          <w:szCs w:val="24"/>
        </w:rPr>
        <w:t xml:space="preserve">aft </w:t>
      </w:r>
      <w:r w:rsidR="001641B9">
        <w:rPr>
          <w:szCs w:val="24"/>
        </w:rPr>
        <w:t>Site Restoration</w:t>
      </w:r>
      <w:r>
        <w:rPr>
          <w:szCs w:val="24"/>
        </w:rPr>
        <w:t xml:space="preserve"> </w:t>
      </w:r>
      <w:r w:rsidR="001641B9">
        <w:rPr>
          <w:szCs w:val="24"/>
        </w:rPr>
        <w:t xml:space="preserve">Annual </w:t>
      </w:r>
      <w:r>
        <w:rPr>
          <w:szCs w:val="24"/>
        </w:rPr>
        <w:t>Monitoring Report</w:t>
      </w:r>
      <w:r w:rsidRPr="00027E94">
        <w:rPr>
          <w:szCs w:val="24"/>
        </w:rPr>
        <w:t xml:space="preserve"> </w:t>
      </w:r>
      <w:r w:rsidR="00B52329" w:rsidRPr="00027E94">
        <w:rPr>
          <w:szCs w:val="24"/>
        </w:rPr>
        <w:t xml:space="preserve">to </w:t>
      </w:r>
      <w:r>
        <w:rPr>
          <w:szCs w:val="24"/>
        </w:rPr>
        <w:t xml:space="preserve">the </w:t>
      </w:r>
      <w:r w:rsidR="00B52329" w:rsidRPr="00027E94">
        <w:rPr>
          <w:szCs w:val="24"/>
        </w:rPr>
        <w:t xml:space="preserve">Agency for review </w:t>
      </w:r>
      <w:r w:rsidR="00B52329" w:rsidRPr="00027E94">
        <w:rPr>
          <w:color w:val="000000"/>
          <w:szCs w:val="24"/>
        </w:rPr>
        <w:t xml:space="preserve">no later </w:t>
      </w:r>
      <w:r w:rsidR="00B52329" w:rsidRPr="00027E94">
        <w:rPr>
          <w:szCs w:val="24"/>
        </w:rPr>
        <w:t xml:space="preserve">than November 30 each </w:t>
      </w:r>
      <w:r>
        <w:rPr>
          <w:szCs w:val="24"/>
        </w:rPr>
        <w:t xml:space="preserve">monitoring </w:t>
      </w:r>
      <w:r w:rsidR="00B52329" w:rsidRPr="00027E94">
        <w:rPr>
          <w:szCs w:val="24"/>
        </w:rPr>
        <w:t>year</w:t>
      </w:r>
    </w:p>
    <w:p w14:paraId="5AE0478C" w14:textId="77777777" w:rsidR="001641B9" w:rsidRDefault="00F87F9B" w:rsidP="00E25533">
      <w:pPr>
        <w:numPr>
          <w:ilvl w:val="0"/>
          <w:numId w:val="78"/>
        </w:numPr>
        <w:tabs>
          <w:tab w:val="num" w:pos="720"/>
        </w:tabs>
        <w:rPr>
          <w:szCs w:val="24"/>
        </w:rPr>
      </w:pPr>
      <w:r>
        <w:rPr>
          <w:szCs w:val="24"/>
        </w:rPr>
        <w:t>F</w:t>
      </w:r>
      <w:r w:rsidR="00B52329" w:rsidRPr="00027E94">
        <w:rPr>
          <w:szCs w:val="24"/>
        </w:rPr>
        <w:t xml:space="preserve">inal </w:t>
      </w:r>
      <w:r w:rsidR="001641B9">
        <w:rPr>
          <w:szCs w:val="24"/>
        </w:rPr>
        <w:t>Site Restoration</w:t>
      </w:r>
      <w:r>
        <w:rPr>
          <w:szCs w:val="24"/>
        </w:rPr>
        <w:t xml:space="preserve"> </w:t>
      </w:r>
      <w:r w:rsidR="001641B9">
        <w:rPr>
          <w:szCs w:val="24"/>
        </w:rPr>
        <w:t xml:space="preserve">Annual </w:t>
      </w:r>
      <w:r>
        <w:rPr>
          <w:szCs w:val="24"/>
        </w:rPr>
        <w:t>Monitoring Report</w:t>
      </w:r>
      <w:r w:rsidR="00B52329" w:rsidRPr="00027E94">
        <w:rPr>
          <w:szCs w:val="24"/>
        </w:rPr>
        <w:t xml:space="preserve"> to</w:t>
      </w:r>
      <w:r>
        <w:rPr>
          <w:szCs w:val="24"/>
        </w:rPr>
        <w:t xml:space="preserve"> the</w:t>
      </w:r>
      <w:r w:rsidR="00B52329" w:rsidRPr="00027E94">
        <w:rPr>
          <w:szCs w:val="24"/>
        </w:rPr>
        <w:t xml:space="preserve"> Agency</w:t>
      </w:r>
      <w:r w:rsidR="001641B9">
        <w:rPr>
          <w:szCs w:val="24"/>
        </w:rPr>
        <w:t xml:space="preserve"> for approval no later than December 31 each monitoring year</w:t>
      </w:r>
    </w:p>
    <w:p w14:paraId="6925B3DA" w14:textId="77777777" w:rsidR="00F25296" w:rsidRDefault="001641B9" w:rsidP="00E25533">
      <w:pPr>
        <w:numPr>
          <w:ilvl w:val="0"/>
          <w:numId w:val="1"/>
        </w:numPr>
        <w:tabs>
          <w:tab w:val="num" w:pos="720"/>
        </w:tabs>
        <w:rPr>
          <w:szCs w:val="24"/>
        </w:rPr>
      </w:pPr>
      <w:r>
        <w:rPr>
          <w:szCs w:val="24"/>
        </w:rPr>
        <w:t xml:space="preserve">Final Site Restoration Annual Monitoring Report uploaded to </w:t>
      </w:r>
      <w:hyperlink r:id="rId22" w:history="1">
        <w:r w:rsidR="00B52329" w:rsidRPr="00027E94">
          <w:rPr>
            <w:rStyle w:val="Hyperlink"/>
            <w:szCs w:val="24"/>
          </w:rPr>
          <w:t>NRU-Trans@odot.state.or.us</w:t>
        </w:r>
      </w:hyperlink>
      <w:r w:rsidR="00B52329" w:rsidRPr="00027E94">
        <w:rPr>
          <w:color w:val="000000"/>
          <w:szCs w:val="24"/>
        </w:rPr>
        <w:t xml:space="preserve">, or </w:t>
      </w:r>
      <w:hyperlink r:id="rId23" w:history="1">
        <w:r w:rsidR="00B52329" w:rsidRPr="00027E94">
          <w:rPr>
            <w:rStyle w:val="Hyperlink"/>
            <w:szCs w:val="24"/>
          </w:rPr>
          <w:t>FAHP_ESA@odot.state.or.us</w:t>
        </w:r>
      </w:hyperlink>
      <w:r w:rsidRPr="007760F2">
        <w:rPr>
          <w:rStyle w:val="Hyperlink"/>
          <w:szCs w:val="24"/>
          <w:u w:val="none"/>
        </w:rPr>
        <w:t>, whichever is appropriate</w:t>
      </w:r>
      <w:r w:rsidR="00B52329" w:rsidRPr="00027E94">
        <w:rPr>
          <w:color w:val="000000"/>
          <w:szCs w:val="24"/>
        </w:rPr>
        <w:t xml:space="preserve">, </w:t>
      </w:r>
      <w:r w:rsidR="00B52329" w:rsidRPr="00027E94">
        <w:rPr>
          <w:szCs w:val="24"/>
        </w:rPr>
        <w:t xml:space="preserve">no later than December 31 each </w:t>
      </w:r>
      <w:r w:rsidR="00F87F9B">
        <w:rPr>
          <w:szCs w:val="24"/>
        </w:rPr>
        <w:t xml:space="preserve">monitoring </w:t>
      </w:r>
      <w:r w:rsidR="00B52329" w:rsidRPr="00027E94">
        <w:rPr>
          <w:szCs w:val="24"/>
        </w:rPr>
        <w:t xml:space="preserve">year  </w:t>
      </w:r>
    </w:p>
    <w:p w14:paraId="6671A4E9" w14:textId="77777777" w:rsidR="000B0590" w:rsidRPr="000B0590" w:rsidRDefault="000B0590" w:rsidP="007760F2"/>
    <w:p w14:paraId="30D05C02" w14:textId="77777777" w:rsidR="00F25296" w:rsidRPr="00EE2690" w:rsidRDefault="005E153E" w:rsidP="00A53F9B">
      <w:pPr>
        <w:pStyle w:val="Heading2"/>
        <w:tabs>
          <w:tab w:val="num" w:pos="0"/>
        </w:tabs>
        <w:ind w:left="0"/>
      </w:pPr>
      <w:bookmarkStart w:id="15" w:name="_Toc366744957"/>
      <w:r w:rsidRPr="008D2C14">
        <w:t xml:space="preserve">Task </w:t>
      </w:r>
      <w:r w:rsidR="004105A6" w:rsidRPr="00F96873">
        <w:t>2</w:t>
      </w:r>
      <w:r w:rsidRPr="00F96873">
        <w:t>.</w:t>
      </w:r>
      <w:r w:rsidR="001641B9" w:rsidRPr="00F96873">
        <w:t>7</w:t>
      </w:r>
      <w:r w:rsidRPr="00F96873">
        <w:tab/>
      </w:r>
      <w:r w:rsidR="00B70042" w:rsidRPr="0037540D">
        <w:t>Bird</w:t>
      </w:r>
      <w:r w:rsidR="00F25296" w:rsidRPr="0037540D">
        <w:t xml:space="preserve"> </w:t>
      </w:r>
      <w:r w:rsidR="000773A8" w:rsidRPr="004F1476">
        <w:t>Protection</w:t>
      </w:r>
      <w:bookmarkEnd w:id="15"/>
    </w:p>
    <w:p w14:paraId="446678A4" w14:textId="77777777" w:rsidR="000B0590" w:rsidRPr="00B92AD3" w:rsidRDefault="000B0590" w:rsidP="007760F2">
      <w:pPr>
        <w:ind w:left="0"/>
        <w:rPr>
          <w:szCs w:val="24"/>
        </w:rPr>
      </w:pPr>
      <w:r w:rsidRPr="00B92AD3">
        <w:rPr>
          <w:szCs w:val="24"/>
          <w:highlight w:val="yellow"/>
        </w:rPr>
        <w:t>[</w:t>
      </w:r>
      <w:r w:rsidR="000F19FE" w:rsidRPr="00B92AD3">
        <w:rPr>
          <w:szCs w:val="24"/>
          <w:highlight w:val="yellow"/>
        </w:rPr>
        <w:t xml:space="preserve">This task is to ensure that Consultant </w:t>
      </w:r>
      <w:r w:rsidRPr="00B92AD3">
        <w:rPr>
          <w:szCs w:val="24"/>
          <w:highlight w:val="yellow"/>
        </w:rPr>
        <w:t xml:space="preserve">work </w:t>
      </w:r>
      <w:r w:rsidR="00B8794A" w:rsidRPr="00B92AD3">
        <w:rPr>
          <w:szCs w:val="24"/>
          <w:highlight w:val="yellow"/>
        </w:rPr>
        <w:t>outlined i</w:t>
      </w:r>
      <w:r w:rsidR="000F19FE" w:rsidRPr="00B92AD3">
        <w:rPr>
          <w:szCs w:val="24"/>
          <w:highlight w:val="yellow"/>
        </w:rPr>
        <w:t xml:space="preserve">n this SOW </w:t>
      </w:r>
      <w:r w:rsidR="00B8794A" w:rsidRPr="00B92AD3">
        <w:rPr>
          <w:szCs w:val="24"/>
          <w:highlight w:val="yellow"/>
        </w:rPr>
        <w:t xml:space="preserve">will </w:t>
      </w:r>
      <w:proofErr w:type="gramStart"/>
      <w:r w:rsidR="00B8794A" w:rsidRPr="00B92AD3">
        <w:rPr>
          <w:szCs w:val="24"/>
          <w:highlight w:val="yellow"/>
        </w:rPr>
        <w:t xml:space="preserve">be </w:t>
      </w:r>
      <w:r w:rsidRPr="00B92AD3">
        <w:rPr>
          <w:szCs w:val="24"/>
          <w:highlight w:val="yellow"/>
        </w:rPr>
        <w:t>performed</w:t>
      </w:r>
      <w:proofErr w:type="gramEnd"/>
      <w:r w:rsidR="00B8794A" w:rsidRPr="00B92AD3">
        <w:rPr>
          <w:szCs w:val="24"/>
          <w:highlight w:val="yellow"/>
        </w:rPr>
        <w:t xml:space="preserve"> </w:t>
      </w:r>
      <w:r w:rsidRPr="00B92AD3">
        <w:rPr>
          <w:szCs w:val="24"/>
          <w:highlight w:val="yellow"/>
        </w:rPr>
        <w:t>in compliance with laws that</w:t>
      </w:r>
      <w:r w:rsidR="000F19FE" w:rsidRPr="00B92AD3">
        <w:rPr>
          <w:szCs w:val="24"/>
          <w:highlight w:val="yellow"/>
        </w:rPr>
        <w:t xml:space="preserve"> protect birds; this task does not cover bird management activities. In the uncommon event that</w:t>
      </w:r>
      <w:r w:rsidRPr="00B92AD3">
        <w:rPr>
          <w:szCs w:val="24"/>
          <w:highlight w:val="yellow"/>
        </w:rPr>
        <w:t xml:space="preserve"> a Consultant will </w:t>
      </w:r>
      <w:proofErr w:type="gramStart"/>
      <w:r w:rsidRPr="00B92AD3">
        <w:rPr>
          <w:szCs w:val="24"/>
          <w:highlight w:val="yellow"/>
        </w:rPr>
        <w:t>be hired</w:t>
      </w:r>
      <w:proofErr w:type="gramEnd"/>
      <w:r w:rsidRPr="00B92AD3">
        <w:rPr>
          <w:szCs w:val="24"/>
          <w:highlight w:val="yellow"/>
        </w:rPr>
        <w:t xml:space="preserve"> to manage birds under a Local Government Migratory Bird Permit, </w:t>
      </w:r>
      <w:proofErr w:type="gramStart"/>
      <w:r w:rsidRPr="00B92AD3">
        <w:rPr>
          <w:szCs w:val="24"/>
          <w:highlight w:val="yellow"/>
        </w:rPr>
        <w:t>additional</w:t>
      </w:r>
      <w:proofErr w:type="gramEnd"/>
      <w:r w:rsidRPr="00B92AD3">
        <w:rPr>
          <w:szCs w:val="24"/>
          <w:highlight w:val="yellow"/>
        </w:rPr>
        <w:t xml:space="preserve"> statements of work are </w:t>
      </w:r>
      <w:proofErr w:type="gramStart"/>
      <w:r w:rsidRPr="00B92AD3">
        <w:rPr>
          <w:szCs w:val="24"/>
          <w:highlight w:val="yellow"/>
        </w:rPr>
        <w:t>required</w:t>
      </w:r>
      <w:proofErr w:type="gramEnd"/>
      <w:r w:rsidRPr="00B92AD3">
        <w:rPr>
          <w:szCs w:val="24"/>
          <w:highlight w:val="yellow"/>
        </w:rPr>
        <w:t xml:space="preserve">. </w:t>
      </w:r>
      <w:r w:rsidR="000F19FE" w:rsidRPr="00B92AD3">
        <w:rPr>
          <w:szCs w:val="24"/>
          <w:highlight w:val="yellow"/>
        </w:rPr>
        <w:t>Note that i</w:t>
      </w:r>
      <w:r w:rsidRPr="00B92AD3">
        <w:rPr>
          <w:szCs w:val="24"/>
          <w:highlight w:val="yellow"/>
        </w:rPr>
        <w:t>t is an ODOT expectation</w:t>
      </w:r>
      <w:r w:rsidR="000F19FE" w:rsidRPr="00B92AD3">
        <w:rPr>
          <w:szCs w:val="24"/>
          <w:highlight w:val="yellow"/>
        </w:rPr>
        <w:t xml:space="preserve">, </w:t>
      </w:r>
      <w:proofErr w:type="gramStart"/>
      <w:r w:rsidR="000F19FE" w:rsidRPr="00B92AD3">
        <w:rPr>
          <w:szCs w:val="24"/>
          <w:highlight w:val="yellow"/>
        </w:rPr>
        <w:t>with the exception of</w:t>
      </w:r>
      <w:proofErr w:type="gramEnd"/>
      <w:r w:rsidR="000F19FE" w:rsidRPr="00B92AD3">
        <w:rPr>
          <w:szCs w:val="24"/>
          <w:highlight w:val="yellow"/>
        </w:rPr>
        <w:t xml:space="preserve"> the Local Government situation mentioned above,</w:t>
      </w:r>
      <w:r w:rsidRPr="00B92AD3">
        <w:rPr>
          <w:szCs w:val="24"/>
          <w:highlight w:val="yellow"/>
        </w:rPr>
        <w:t xml:space="preserve"> </w:t>
      </w:r>
      <w:r w:rsidR="00B8794A" w:rsidRPr="00B92AD3">
        <w:rPr>
          <w:szCs w:val="24"/>
          <w:highlight w:val="yellow"/>
        </w:rPr>
        <w:t xml:space="preserve">that active bird management will </w:t>
      </w:r>
      <w:proofErr w:type="gramStart"/>
      <w:r w:rsidR="00B8794A" w:rsidRPr="00B92AD3">
        <w:rPr>
          <w:szCs w:val="24"/>
          <w:highlight w:val="yellow"/>
        </w:rPr>
        <w:t>be performed</w:t>
      </w:r>
      <w:proofErr w:type="gramEnd"/>
      <w:r w:rsidR="00B8794A" w:rsidRPr="00B92AD3">
        <w:rPr>
          <w:szCs w:val="24"/>
          <w:highlight w:val="yellow"/>
        </w:rPr>
        <w:t xml:space="preserve"> by USDA APHIS Wildlife Services or Agency biological staff on</w:t>
      </w:r>
      <w:r w:rsidRPr="00B92AD3">
        <w:rPr>
          <w:szCs w:val="24"/>
          <w:highlight w:val="yellow"/>
        </w:rPr>
        <w:t xml:space="preserve"> all </w:t>
      </w:r>
      <w:r w:rsidR="00310742">
        <w:rPr>
          <w:szCs w:val="24"/>
          <w:highlight w:val="yellow"/>
        </w:rPr>
        <w:t>Project</w:t>
      </w:r>
      <w:r w:rsidRPr="00B92AD3">
        <w:rPr>
          <w:szCs w:val="24"/>
          <w:highlight w:val="yellow"/>
        </w:rPr>
        <w:t>s</w:t>
      </w:r>
      <w:r w:rsidR="000F19FE" w:rsidRPr="00B92AD3">
        <w:rPr>
          <w:szCs w:val="24"/>
          <w:highlight w:val="yellow"/>
        </w:rPr>
        <w:t>.</w:t>
      </w:r>
      <w:r w:rsidR="00B8794A" w:rsidRPr="00B92AD3">
        <w:rPr>
          <w:szCs w:val="24"/>
          <w:highlight w:val="yellow"/>
        </w:rPr>
        <w:t xml:space="preserve"> If an exception to this expectation will be </w:t>
      </w:r>
      <w:proofErr w:type="gramStart"/>
      <w:r w:rsidR="00B8794A" w:rsidRPr="00B92AD3">
        <w:rPr>
          <w:szCs w:val="24"/>
          <w:highlight w:val="yellow"/>
        </w:rPr>
        <w:t>sought</w:t>
      </w:r>
      <w:proofErr w:type="gramEnd"/>
      <w:r w:rsidR="00B8794A" w:rsidRPr="00B92AD3">
        <w:rPr>
          <w:szCs w:val="24"/>
          <w:highlight w:val="yellow"/>
        </w:rPr>
        <w:t>, contact the Migratory Bird Permit lead in the Geo-Environmental Section as soon as possible</w:t>
      </w:r>
      <w:r w:rsidR="000F19FE" w:rsidRPr="00B92AD3">
        <w:rPr>
          <w:szCs w:val="24"/>
          <w:highlight w:val="yellow"/>
        </w:rPr>
        <w:t xml:space="preserve"> to discuss necessary actions.]</w:t>
      </w:r>
    </w:p>
    <w:p w14:paraId="2A2F0319" w14:textId="77777777" w:rsidR="000F19FE" w:rsidRPr="008D2C14" w:rsidRDefault="000F19FE" w:rsidP="007760F2">
      <w:pPr>
        <w:ind w:left="0"/>
        <w:rPr>
          <w:szCs w:val="24"/>
        </w:rPr>
      </w:pPr>
    </w:p>
    <w:p w14:paraId="68968F8D" w14:textId="77777777" w:rsidR="00B70042" w:rsidRPr="009D77A3" w:rsidRDefault="00B70042" w:rsidP="007760F2">
      <w:pPr>
        <w:ind w:left="0"/>
        <w:rPr>
          <w:szCs w:val="24"/>
        </w:rPr>
      </w:pPr>
      <w:r w:rsidRPr="00F96873">
        <w:rPr>
          <w:szCs w:val="24"/>
        </w:rPr>
        <w:t xml:space="preserve">Consultant shall </w:t>
      </w:r>
      <w:proofErr w:type="gramStart"/>
      <w:r w:rsidRPr="00F96873">
        <w:rPr>
          <w:szCs w:val="24"/>
        </w:rPr>
        <w:t>comply with</w:t>
      </w:r>
      <w:proofErr w:type="gramEnd"/>
      <w:r w:rsidRPr="00F96873">
        <w:rPr>
          <w:szCs w:val="24"/>
        </w:rPr>
        <w:t xml:space="preserve"> laws that protect birds including the Migratory Bir</w:t>
      </w:r>
      <w:r w:rsidR="00855B16">
        <w:rPr>
          <w:szCs w:val="24"/>
        </w:rPr>
        <w:t>d Treaty Act</w:t>
      </w:r>
      <w:r w:rsidRPr="00F96873">
        <w:rPr>
          <w:szCs w:val="24"/>
        </w:rPr>
        <w:t>, the Bald and Golden Eag</w:t>
      </w:r>
      <w:r w:rsidRPr="001E007A">
        <w:rPr>
          <w:szCs w:val="24"/>
        </w:rPr>
        <w:t xml:space="preserve">le </w:t>
      </w:r>
      <w:r w:rsidR="00855B16">
        <w:rPr>
          <w:szCs w:val="24"/>
        </w:rPr>
        <w:t>Protection Act</w:t>
      </w:r>
      <w:r w:rsidR="00ED10DF" w:rsidRPr="001E007A">
        <w:rPr>
          <w:szCs w:val="24"/>
        </w:rPr>
        <w:t xml:space="preserve">, and </w:t>
      </w:r>
      <w:r w:rsidR="00A664B9" w:rsidRPr="001E007A">
        <w:rPr>
          <w:szCs w:val="24"/>
        </w:rPr>
        <w:t xml:space="preserve">state and federal </w:t>
      </w:r>
      <w:r w:rsidRPr="009D77A3">
        <w:rPr>
          <w:szCs w:val="24"/>
        </w:rPr>
        <w:t>ESA.</w:t>
      </w:r>
    </w:p>
    <w:p w14:paraId="730DFA46" w14:textId="77777777" w:rsidR="00B70042" w:rsidRPr="00BE754C" w:rsidRDefault="00B70042" w:rsidP="007760F2">
      <w:pPr>
        <w:ind w:left="360" w:hanging="360"/>
        <w:rPr>
          <w:szCs w:val="24"/>
        </w:rPr>
      </w:pPr>
    </w:p>
    <w:p w14:paraId="7A473867" w14:textId="77777777" w:rsidR="0012354C" w:rsidRPr="00051669" w:rsidRDefault="0012354C" w:rsidP="007760F2">
      <w:pPr>
        <w:ind w:left="360" w:hanging="360"/>
        <w:rPr>
          <w:szCs w:val="24"/>
        </w:rPr>
      </w:pPr>
      <w:r w:rsidRPr="00051669">
        <w:rPr>
          <w:szCs w:val="24"/>
        </w:rPr>
        <w:t>Consultant shall:</w:t>
      </w:r>
    </w:p>
    <w:p w14:paraId="194BB3B1" w14:textId="77777777" w:rsidR="0012354C" w:rsidRPr="00F96873" w:rsidRDefault="0012354C" w:rsidP="00E25533">
      <w:pPr>
        <w:numPr>
          <w:ilvl w:val="0"/>
          <w:numId w:val="76"/>
        </w:numPr>
        <w:ind w:left="360"/>
        <w:rPr>
          <w:szCs w:val="24"/>
        </w:rPr>
      </w:pPr>
      <w:r w:rsidRPr="000866D3">
        <w:rPr>
          <w:szCs w:val="24"/>
        </w:rPr>
        <w:t xml:space="preserve">Alert Agency environmental staff </w:t>
      </w:r>
      <w:r w:rsidRPr="000866D3">
        <w:rPr>
          <w:szCs w:val="24"/>
          <w:highlight w:val="cyan"/>
        </w:rPr>
        <w:t xml:space="preserve">and </w:t>
      </w:r>
      <w:r w:rsidR="007177DF">
        <w:rPr>
          <w:szCs w:val="24"/>
          <w:highlight w:val="cyan"/>
        </w:rPr>
        <w:t>United S</w:t>
      </w:r>
      <w:r w:rsidR="00A411ED">
        <w:rPr>
          <w:szCs w:val="24"/>
          <w:highlight w:val="cyan"/>
        </w:rPr>
        <w:t>tates Department of Agriculture (“USDA”)</w:t>
      </w:r>
      <w:r w:rsidR="007177DF">
        <w:rPr>
          <w:szCs w:val="24"/>
          <w:highlight w:val="cyan"/>
        </w:rPr>
        <w:t xml:space="preserve"> Animal and Plant Health Inspection Service</w:t>
      </w:r>
      <w:r w:rsidR="00A411ED">
        <w:rPr>
          <w:szCs w:val="24"/>
          <w:highlight w:val="cyan"/>
        </w:rPr>
        <w:t xml:space="preserve"> (“APHIS”</w:t>
      </w:r>
      <w:r w:rsidR="007177DF">
        <w:rPr>
          <w:szCs w:val="24"/>
          <w:highlight w:val="cyan"/>
        </w:rPr>
        <w:t xml:space="preserve">) Wildlife Services </w:t>
      </w:r>
      <w:r w:rsidRPr="000866D3">
        <w:rPr>
          <w:szCs w:val="24"/>
          <w:highlight w:val="cyan"/>
        </w:rPr>
        <w:t>personnel</w:t>
      </w:r>
      <w:r w:rsidRPr="000866D3">
        <w:rPr>
          <w:szCs w:val="24"/>
        </w:rPr>
        <w:t xml:space="preserve"> </w:t>
      </w:r>
      <w:r w:rsidRPr="00B92AD3">
        <w:rPr>
          <w:szCs w:val="24"/>
          <w:highlight w:val="yellow"/>
        </w:rPr>
        <w:t xml:space="preserve">[if they are </w:t>
      </w:r>
      <w:proofErr w:type="gramStart"/>
      <w:r w:rsidRPr="00B92AD3">
        <w:rPr>
          <w:szCs w:val="24"/>
          <w:highlight w:val="yellow"/>
        </w:rPr>
        <w:t>assisting</w:t>
      </w:r>
      <w:proofErr w:type="gramEnd"/>
      <w:r w:rsidRPr="00B92AD3">
        <w:rPr>
          <w:szCs w:val="24"/>
          <w:highlight w:val="yellow"/>
        </w:rPr>
        <w:t xml:space="preserve"> on the </w:t>
      </w:r>
      <w:r w:rsidR="00310742">
        <w:rPr>
          <w:szCs w:val="24"/>
          <w:highlight w:val="yellow"/>
        </w:rPr>
        <w:t>Project</w:t>
      </w:r>
      <w:r w:rsidRPr="00B92AD3">
        <w:rPr>
          <w:szCs w:val="24"/>
          <w:highlight w:val="yellow"/>
        </w:rPr>
        <w:t>]</w:t>
      </w:r>
      <w:r w:rsidRPr="00B92AD3">
        <w:rPr>
          <w:szCs w:val="24"/>
        </w:rPr>
        <w:t xml:space="preserve"> </w:t>
      </w:r>
      <w:r w:rsidRPr="008D2C14">
        <w:rPr>
          <w:szCs w:val="24"/>
        </w:rPr>
        <w:t xml:space="preserve">as soon as possible whenever an active bird nest is </w:t>
      </w:r>
      <w:proofErr w:type="gramStart"/>
      <w:r w:rsidRPr="008D2C14">
        <w:rPr>
          <w:szCs w:val="24"/>
        </w:rPr>
        <w:t>observed</w:t>
      </w:r>
      <w:proofErr w:type="gramEnd"/>
      <w:r w:rsidRPr="00F96873">
        <w:rPr>
          <w:szCs w:val="24"/>
        </w:rPr>
        <w:t xml:space="preserve"> in the </w:t>
      </w:r>
      <w:r w:rsidR="00310742">
        <w:rPr>
          <w:szCs w:val="24"/>
        </w:rPr>
        <w:t>Project</w:t>
      </w:r>
      <w:r w:rsidRPr="00F96873">
        <w:rPr>
          <w:szCs w:val="24"/>
        </w:rPr>
        <w:t xml:space="preserve"> area</w:t>
      </w:r>
      <w:r w:rsidR="00A411ED">
        <w:rPr>
          <w:szCs w:val="24"/>
        </w:rPr>
        <w:t>.</w:t>
      </w:r>
    </w:p>
    <w:p w14:paraId="083952EA" w14:textId="77777777" w:rsidR="0012354C" w:rsidRDefault="0012354C" w:rsidP="00E25533">
      <w:pPr>
        <w:numPr>
          <w:ilvl w:val="0"/>
          <w:numId w:val="76"/>
        </w:numPr>
        <w:ind w:left="360"/>
        <w:rPr>
          <w:szCs w:val="24"/>
        </w:rPr>
      </w:pPr>
      <w:r w:rsidRPr="00406603">
        <w:rPr>
          <w:szCs w:val="24"/>
        </w:rPr>
        <w:t xml:space="preserve">Avoid disturbing, </w:t>
      </w:r>
      <w:proofErr w:type="gramStart"/>
      <w:r w:rsidRPr="00406603">
        <w:rPr>
          <w:szCs w:val="24"/>
        </w:rPr>
        <w:t>r</w:t>
      </w:r>
      <w:r>
        <w:rPr>
          <w:szCs w:val="24"/>
        </w:rPr>
        <w:t>elocating</w:t>
      </w:r>
      <w:proofErr w:type="gramEnd"/>
      <w:r>
        <w:rPr>
          <w:szCs w:val="24"/>
        </w:rPr>
        <w:t xml:space="preserve"> or removing active bird nests, the eggs, or chicks</w:t>
      </w:r>
      <w:r w:rsidR="00A664B9">
        <w:rPr>
          <w:szCs w:val="24"/>
        </w:rPr>
        <w:t>; if avoidance is not possible, stop all actions that may disrupt the nest and contact the APM</w:t>
      </w:r>
      <w:r w:rsidR="00A411ED">
        <w:rPr>
          <w:szCs w:val="24"/>
        </w:rPr>
        <w:t>.</w:t>
      </w:r>
      <w:r w:rsidR="00A664B9">
        <w:rPr>
          <w:szCs w:val="24"/>
        </w:rPr>
        <w:t xml:space="preserve"> </w:t>
      </w:r>
      <w:r w:rsidR="00A411ED">
        <w:rPr>
          <w:szCs w:val="24"/>
        </w:rPr>
        <w:t>D</w:t>
      </w:r>
      <w:r w:rsidR="00A664B9">
        <w:rPr>
          <w:szCs w:val="24"/>
        </w:rPr>
        <w:t>o not resume work that may disrupt nesting until approved by the APM</w:t>
      </w:r>
      <w:r w:rsidR="00A411ED">
        <w:rPr>
          <w:szCs w:val="24"/>
        </w:rPr>
        <w:t>.</w:t>
      </w:r>
    </w:p>
    <w:p w14:paraId="1A2E84AC" w14:textId="77777777" w:rsidR="0012354C" w:rsidRPr="00A664B9" w:rsidRDefault="0012354C" w:rsidP="00E25533">
      <w:pPr>
        <w:numPr>
          <w:ilvl w:val="0"/>
          <w:numId w:val="76"/>
        </w:numPr>
        <w:ind w:left="360"/>
        <w:rPr>
          <w:szCs w:val="24"/>
        </w:rPr>
      </w:pPr>
      <w:r>
        <w:rPr>
          <w:szCs w:val="24"/>
        </w:rPr>
        <w:lastRenderedPageBreak/>
        <w:t>Avoid prolonged activity near any active nest t</w:t>
      </w:r>
      <w:r w:rsidR="00B70042">
        <w:rPr>
          <w:szCs w:val="24"/>
        </w:rPr>
        <w:t>hat might</w:t>
      </w:r>
      <w:r>
        <w:rPr>
          <w:szCs w:val="24"/>
        </w:rPr>
        <w:t xml:space="preserve"> prevent parent birds f</w:t>
      </w:r>
      <w:r w:rsidR="00B70042">
        <w:rPr>
          <w:szCs w:val="24"/>
        </w:rPr>
        <w:t>rom adequately caring for eggs and chicks,</w:t>
      </w:r>
      <w:r>
        <w:rPr>
          <w:szCs w:val="24"/>
        </w:rPr>
        <w:t xml:space="preserve"> </w:t>
      </w:r>
      <w:r w:rsidR="00B70042">
        <w:rPr>
          <w:szCs w:val="24"/>
        </w:rPr>
        <w:t xml:space="preserve">and that might negatively </w:t>
      </w:r>
      <w:proofErr w:type="gramStart"/>
      <w:r w:rsidR="00B70042">
        <w:rPr>
          <w:szCs w:val="24"/>
        </w:rPr>
        <w:t>impact</w:t>
      </w:r>
      <w:proofErr w:type="gramEnd"/>
      <w:r w:rsidR="00B70042">
        <w:rPr>
          <w:szCs w:val="24"/>
        </w:rPr>
        <w:t xml:space="preserve"> successful fledging</w:t>
      </w:r>
      <w:r w:rsidR="00A664B9">
        <w:rPr>
          <w:szCs w:val="24"/>
        </w:rPr>
        <w:t>; if avoidance is not possible, stop all actions that may disrupt the nest and contact the APM</w:t>
      </w:r>
      <w:r w:rsidR="00A411ED">
        <w:rPr>
          <w:szCs w:val="24"/>
        </w:rPr>
        <w:t>.</w:t>
      </w:r>
      <w:r w:rsidR="00A664B9">
        <w:rPr>
          <w:szCs w:val="24"/>
        </w:rPr>
        <w:t xml:space="preserve"> </w:t>
      </w:r>
      <w:r w:rsidR="00A411ED">
        <w:rPr>
          <w:szCs w:val="24"/>
        </w:rPr>
        <w:t>D</w:t>
      </w:r>
      <w:r w:rsidR="00A664B9">
        <w:rPr>
          <w:szCs w:val="24"/>
        </w:rPr>
        <w:t>o not resume work that may disrupt nesting until approved by the APM</w:t>
      </w:r>
      <w:r w:rsidR="00A411ED">
        <w:rPr>
          <w:szCs w:val="24"/>
        </w:rPr>
        <w:t>.</w:t>
      </w:r>
    </w:p>
    <w:p w14:paraId="05A46DAA" w14:textId="77777777" w:rsidR="0012354C" w:rsidRPr="00D643F1" w:rsidRDefault="0012354C" w:rsidP="00E25533">
      <w:pPr>
        <w:numPr>
          <w:ilvl w:val="0"/>
          <w:numId w:val="76"/>
        </w:numPr>
        <w:ind w:left="360"/>
        <w:rPr>
          <w:szCs w:val="24"/>
        </w:rPr>
      </w:pPr>
      <w:r>
        <w:rPr>
          <w:szCs w:val="24"/>
        </w:rPr>
        <w:t>Avoid disturbing or removing vegetation from March 1 through August 31</w:t>
      </w:r>
      <w:r w:rsidR="00A411ED">
        <w:rPr>
          <w:szCs w:val="24"/>
        </w:rPr>
        <w:t>.</w:t>
      </w:r>
    </w:p>
    <w:p w14:paraId="100FC88F" w14:textId="77777777" w:rsidR="00ED10DF" w:rsidRDefault="00ED10DF" w:rsidP="00A53F9B">
      <w:pPr>
        <w:tabs>
          <w:tab w:val="num" w:pos="0"/>
        </w:tabs>
        <w:ind w:left="0"/>
        <w:rPr>
          <w:szCs w:val="24"/>
        </w:rPr>
      </w:pPr>
    </w:p>
    <w:p w14:paraId="488DD976" w14:textId="77777777" w:rsidR="00F158D8" w:rsidRPr="00CD1F70" w:rsidRDefault="00F158D8" w:rsidP="00F158D8">
      <w:pPr>
        <w:widowControl w:val="0"/>
        <w:autoSpaceDE w:val="0"/>
        <w:autoSpaceDN w:val="0"/>
        <w:adjustRightInd w:val="0"/>
      </w:pPr>
    </w:p>
    <w:p w14:paraId="04DC5099" w14:textId="77777777" w:rsidR="00F158D8" w:rsidRDefault="00F158D8" w:rsidP="00E25533">
      <w:pPr>
        <w:numPr>
          <w:ilvl w:val="0"/>
          <w:numId w:val="7"/>
        </w:numPr>
        <w:rPr>
          <w:b/>
          <w:szCs w:val="24"/>
        </w:rPr>
      </w:pPr>
      <w:r>
        <w:rPr>
          <w:b/>
          <w:szCs w:val="24"/>
        </w:rPr>
        <w:t xml:space="preserve">CONTINGENCY TASKS </w:t>
      </w:r>
    </w:p>
    <w:p w14:paraId="130CB110" w14:textId="77777777" w:rsidR="00A411ED" w:rsidRDefault="00A411ED" w:rsidP="00A411ED">
      <w:pPr>
        <w:rPr>
          <w:szCs w:val="24"/>
        </w:rPr>
      </w:pPr>
    </w:p>
    <w:p w14:paraId="68F15E1E" w14:textId="77777777" w:rsidR="00A411ED" w:rsidRPr="00B92AD3" w:rsidRDefault="00A411ED" w:rsidP="00A411ED">
      <w:pPr>
        <w:ind w:left="0"/>
        <w:rPr>
          <w:szCs w:val="24"/>
          <w:highlight w:val="yellow"/>
        </w:rPr>
      </w:pPr>
      <w:r w:rsidRPr="00B92AD3">
        <w:rPr>
          <w:szCs w:val="24"/>
          <w:highlight w:val="yellow"/>
        </w:rPr>
        <w:t>[</w:t>
      </w:r>
      <w:r w:rsidR="00310742">
        <w:rPr>
          <w:szCs w:val="24"/>
          <w:highlight w:val="yellow"/>
        </w:rPr>
        <w:t>Project</w:t>
      </w:r>
      <w:r w:rsidRPr="00B92AD3">
        <w:rPr>
          <w:szCs w:val="24"/>
          <w:highlight w:val="yellow"/>
        </w:rPr>
        <w:t xml:space="preserve">s may have work that can reasonably be </w:t>
      </w:r>
      <w:proofErr w:type="gramStart"/>
      <w:r w:rsidRPr="00B92AD3">
        <w:rPr>
          <w:szCs w:val="24"/>
          <w:highlight w:val="yellow"/>
        </w:rPr>
        <w:t>anticipated</w:t>
      </w:r>
      <w:proofErr w:type="gramEnd"/>
      <w:r w:rsidRPr="00B92AD3">
        <w:rPr>
          <w:szCs w:val="24"/>
          <w:highlight w:val="yellow"/>
        </w:rPr>
        <w:t xml:space="preserve"> but may or may not </w:t>
      </w:r>
      <w:proofErr w:type="gramStart"/>
      <w:r w:rsidRPr="00B92AD3">
        <w:rPr>
          <w:szCs w:val="24"/>
          <w:highlight w:val="yellow"/>
        </w:rPr>
        <w:t>be needed</w:t>
      </w:r>
      <w:proofErr w:type="gramEnd"/>
      <w:r w:rsidRPr="00B92AD3">
        <w:rPr>
          <w:szCs w:val="24"/>
          <w:highlight w:val="yellow"/>
        </w:rPr>
        <w:t xml:space="preserve">, depending on conditions that arise or change during a </w:t>
      </w:r>
      <w:r w:rsidR="00310742">
        <w:rPr>
          <w:szCs w:val="24"/>
          <w:highlight w:val="yellow"/>
        </w:rPr>
        <w:t>Project</w:t>
      </w:r>
      <w:r w:rsidRPr="00B92AD3">
        <w:rPr>
          <w:szCs w:val="24"/>
          <w:highlight w:val="yellow"/>
        </w:rPr>
        <w:t xml:space="preserve"> period. This condition dependent work </w:t>
      </w:r>
      <w:proofErr w:type="gramStart"/>
      <w:r w:rsidRPr="00B92AD3">
        <w:rPr>
          <w:szCs w:val="24"/>
          <w:highlight w:val="yellow"/>
        </w:rPr>
        <w:t>is considered to be</w:t>
      </w:r>
      <w:proofErr w:type="gramEnd"/>
      <w:r w:rsidRPr="00B92AD3">
        <w:rPr>
          <w:szCs w:val="24"/>
          <w:highlight w:val="yellow"/>
        </w:rPr>
        <w:t xml:space="preserve"> contingency work and, if it can be </w:t>
      </w:r>
      <w:proofErr w:type="gramStart"/>
      <w:r w:rsidRPr="00B92AD3">
        <w:rPr>
          <w:szCs w:val="24"/>
          <w:highlight w:val="yellow"/>
        </w:rPr>
        <w:t>anticipated</w:t>
      </w:r>
      <w:proofErr w:type="gramEnd"/>
      <w:r w:rsidRPr="00B92AD3">
        <w:rPr>
          <w:szCs w:val="24"/>
          <w:highlight w:val="yellow"/>
        </w:rPr>
        <w:t xml:space="preserve">, it should </w:t>
      </w:r>
      <w:proofErr w:type="gramStart"/>
      <w:r w:rsidRPr="00B92AD3">
        <w:rPr>
          <w:szCs w:val="24"/>
          <w:highlight w:val="yellow"/>
        </w:rPr>
        <w:t>be planned</w:t>
      </w:r>
      <w:proofErr w:type="gramEnd"/>
      <w:r w:rsidRPr="00B92AD3">
        <w:rPr>
          <w:szCs w:val="24"/>
          <w:highlight w:val="yellow"/>
        </w:rPr>
        <w:t xml:space="preserve"> for in the SOW and budget to mitigate the need for processing amendments. Any contingency tasks or deliverables in the SOW must be within the scope of Services of the RFP. In the SOW, each contingency item must clearly </w:t>
      </w:r>
      <w:proofErr w:type="gramStart"/>
      <w:r w:rsidRPr="00B92AD3">
        <w:rPr>
          <w:szCs w:val="24"/>
          <w:highlight w:val="yellow"/>
        </w:rPr>
        <w:t>be labeled</w:t>
      </w:r>
      <w:proofErr w:type="gramEnd"/>
      <w:r w:rsidRPr="00B92AD3">
        <w:rPr>
          <w:szCs w:val="24"/>
          <w:highlight w:val="yellow"/>
        </w:rPr>
        <w:t xml:space="preserve"> as “Contingency” and must include a defined task, deliverable(s) and a schedule (normally listed as </w:t>
      </w:r>
      <w:proofErr w:type="gramStart"/>
      <w:r w:rsidRPr="00B92AD3">
        <w:rPr>
          <w:szCs w:val="24"/>
          <w:highlight w:val="yellow"/>
        </w:rPr>
        <w:t>a number of</w:t>
      </w:r>
      <w:proofErr w:type="gramEnd"/>
      <w:r w:rsidRPr="00B92AD3">
        <w:rPr>
          <w:szCs w:val="24"/>
          <w:highlight w:val="yellow"/>
        </w:rPr>
        <w:t xml:space="preserve"> calendar days from NTP for the contingency task).</w:t>
      </w:r>
      <w:r>
        <w:rPr>
          <w:szCs w:val="24"/>
          <w:highlight w:val="yellow"/>
        </w:rPr>
        <w:t xml:space="preserve"> </w:t>
      </w:r>
      <w:r w:rsidRPr="00B92AD3">
        <w:rPr>
          <w:szCs w:val="24"/>
          <w:highlight w:val="yellow"/>
        </w:rPr>
        <w:t xml:space="preserve">If contingency tasks are </w:t>
      </w:r>
      <w:proofErr w:type="gramStart"/>
      <w:r w:rsidRPr="00B92AD3">
        <w:rPr>
          <w:szCs w:val="24"/>
          <w:highlight w:val="yellow"/>
        </w:rPr>
        <w:t>identified</w:t>
      </w:r>
      <w:proofErr w:type="gramEnd"/>
      <w:r w:rsidRPr="00B92AD3">
        <w:rPr>
          <w:szCs w:val="24"/>
          <w:highlight w:val="yellow"/>
        </w:rPr>
        <w:t xml:space="preserve"> for the </w:t>
      </w:r>
      <w:r w:rsidR="00310742">
        <w:rPr>
          <w:szCs w:val="24"/>
          <w:highlight w:val="yellow"/>
        </w:rPr>
        <w:t>Project</w:t>
      </w:r>
      <w:r w:rsidRPr="00B92AD3">
        <w:rPr>
          <w:szCs w:val="24"/>
          <w:highlight w:val="yellow"/>
        </w:rPr>
        <w:t>, include them in the table in section F of Exhibit A of the WOC or Contract.]</w:t>
      </w:r>
    </w:p>
    <w:p w14:paraId="0EB4A4A8" w14:textId="77777777" w:rsidR="00F25A81" w:rsidRPr="00822D24" w:rsidRDefault="00A411ED" w:rsidP="0054734A">
      <w:pPr>
        <w:autoSpaceDE w:val="0"/>
        <w:autoSpaceDN w:val="0"/>
        <w:adjustRightInd w:val="0"/>
        <w:ind w:left="0"/>
        <w:jc w:val="center"/>
        <w:rPr>
          <w:b/>
          <w:color w:val="000000"/>
          <w:szCs w:val="24"/>
        </w:rPr>
      </w:pPr>
      <w:r>
        <w:rPr>
          <w:b/>
          <w:color w:val="000000"/>
          <w:szCs w:val="24"/>
        </w:rPr>
        <w:br w:type="page"/>
      </w:r>
      <w:r w:rsidR="00F25A81" w:rsidRPr="00822D24">
        <w:rPr>
          <w:b/>
          <w:color w:val="000000"/>
          <w:szCs w:val="24"/>
        </w:rPr>
        <w:lastRenderedPageBreak/>
        <w:t>Attachment A</w:t>
      </w:r>
    </w:p>
    <w:p w14:paraId="431D68E5" w14:textId="77777777" w:rsidR="00F25A81" w:rsidRPr="00822D24" w:rsidRDefault="00822D24" w:rsidP="00D60BDB">
      <w:pPr>
        <w:autoSpaceDE w:val="0"/>
        <w:autoSpaceDN w:val="0"/>
        <w:adjustRightInd w:val="0"/>
        <w:ind w:left="360" w:hanging="360"/>
        <w:jc w:val="center"/>
        <w:rPr>
          <w:b/>
          <w:color w:val="000000"/>
          <w:szCs w:val="24"/>
        </w:rPr>
      </w:pPr>
      <w:r w:rsidRPr="00822D24">
        <w:rPr>
          <w:b/>
          <w:color w:val="000000"/>
          <w:szCs w:val="24"/>
        </w:rPr>
        <w:t>ODOT GPS Data Standard</w:t>
      </w:r>
    </w:p>
    <w:p w14:paraId="5A4DE4F1" w14:textId="77777777" w:rsidR="00822D24" w:rsidRPr="00822D24" w:rsidRDefault="00822D24" w:rsidP="00D60BDB">
      <w:pPr>
        <w:autoSpaceDE w:val="0"/>
        <w:autoSpaceDN w:val="0"/>
        <w:adjustRightInd w:val="0"/>
        <w:ind w:left="360" w:hanging="360"/>
        <w:jc w:val="center"/>
        <w:rPr>
          <w:color w:val="000000"/>
          <w:szCs w:val="24"/>
        </w:rPr>
      </w:pPr>
    </w:p>
    <w:p w14:paraId="7954E3E3" w14:textId="77777777" w:rsidR="00F25A81" w:rsidRPr="00DE0490" w:rsidRDefault="00F25A81" w:rsidP="00D60BDB">
      <w:pPr>
        <w:tabs>
          <w:tab w:val="left" w:pos="360"/>
        </w:tabs>
        <w:autoSpaceDE w:val="0"/>
        <w:autoSpaceDN w:val="0"/>
        <w:adjustRightInd w:val="0"/>
        <w:ind w:left="360" w:hanging="360"/>
        <w:rPr>
          <w:color w:val="000000"/>
          <w:szCs w:val="24"/>
        </w:rPr>
      </w:pPr>
      <w:r w:rsidRPr="00DE0490">
        <w:rPr>
          <w:b/>
          <w:bCs/>
          <w:color w:val="000000"/>
          <w:szCs w:val="24"/>
        </w:rPr>
        <w:t xml:space="preserve">Utilizing Resource-Grade GPS Device to Collect </w:t>
      </w:r>
      <w:r w:rsidR="00310742">
        <w:rPr>
          <w:b/>
          <w:bCs/>
          <w:color w:val="000000"/>
          <w:szCs w:val="24"/>
        </w:rPr>
        <w:t>Project</w:t>
      </w:r>
      <w:r w:rsidRPr="00DE0490">
        <w:rPr>
          <w:b/>
          <w:bCs/>
          <w:color w:val="000000"/>
          <w:szCs w:val="24"/>
        </w:rPr>
        <w:t xml:space="preserve"> Data </w:t>
      </w:r>
    </w:p>
    <w:p w14:paraId="48B782B6" w14:textId="77777777" w:rsidR="00F25A81" w:rsidRPr="00DE0490" w:rsidRDefault="00F25A81" w:rsidP="00DE0490">
      <w:pPr>
        <w:tabs>
          <w:tab w:val="left" w:pos="0"/>
        </w:tabs>
        <w:autoSpaceDE w:val="0"/>
        <w:autoSpaceDN w:val="0"/>
        <w:adjustRightInd w:val="0"/>
        <w:ind w:left="0"/>
        <w:jc w:val="both"/>
        <w:rPr>
          <w:color w:val="000000"/>
          <w:szCs w:val="24"/>
        </w:rPr>
      </w:pPr>
      <w:r w:rsidRPr="00DE0490">
        <w:rPr>
          <w:color w:val="000000"/>
          <w:szCs w:val="24"/>
        </w:rPr>
        <w:t xml:space="preserve">The following are </w:t>
      </w:r>
      <w:r w:rsidR="00D01A35">
        <w:rPr>
          <w:color w:val="000000"/>
          <w:szCs w:val="24"/>
        </w:rPr>
        <w:t>Agency</w:t>
      </w:r>
      <w:r w:rsidRPr="00DE0490">
        <w:rPr>
          <w:color w:val="000000"/>
          <w:szCs w:val="24"/>
        </w:rPr>
        <w:t xml:space="preserve"> standards for collecting location information using a GPS resource grade device. The standards address the following needs for </w:t>
      </w:r>
      <w:r w:rsidR="00D01A35">
        <w:rPr>
          <w:color w:val="000000"/>
          <w:szCs w:val="24"/>
        </w:rPr>
        <w:t>Agency</w:t>
      </w:r>
      <w:r w:rsidRPr="00DE0490">
        <w:rPr>
          <w:color w:val="000000"/>
          <w:szCs w:val="24"/>
        </w:rPr>
        <w:t xml:space="preserve"> </w:t>
      </w:r>
      <w:r w:rsidR="00310742">
        <w:rPr>
          <w:color w:val="000000"/>
          <w:szCs w:val="24"/>
        </w:rPr>
        <w:t>Project</w:t>
      </w:r>
      <w:r w:rsidRPr="00DE0490">
        <w:rPr>
          <w:color w:val="000000"/>
          <w:szCs w:val="24"/>
        </w:rPr>
        <w:t xml:space="preserve">s: </w:t>
      </w:r>
    </w:p>
    <w:p w14:paraId="431E54B6" w14:textId="77777777" w:rsidR="00F25A81" w:rsidRPr="00DE0490" w:rsidRDefault="00F25A81" w:rsidP="00E25533">
      <w:pPr>
        <w:numPr>
          <w:ilvl w:val="0"/>
          <w:numId w:val="8"/>
        </w:numPr>
        <w:tabs>
          <w:tab w:val="left" w:pos="360"/>
        </w:tabs>
        <w:autoSpaceDE w:val="0"/>
        <w:autoSpaceDN w:val="0"/>
        <w:adjustRightInd w:val="0"/>
        <w:rPr>
          <w:color w:val="000000"/>
          <w:szCs w:val="24"/>
        </w:rPr>
      </w:pPr>
      <w:r w:rsidRPr="00DE0490">
        <w:rPr>
          <w:color w:val="000000"/>
          <w:szCs w:val="24"/>
        </w:rPr>
        <w:t xml:space="preserve">Field Procedures </w:t>
      </w:r>
    </w:p>
    <w:p w14:paraId="7DA4A6BA" w14:textId="77777777" w:rsidR="00F25A81" w:rsidRPr="00DE0490" w:rsidRDefault="00F25A81" w:rsidP="00E25533">
      <w:pPr>
        <w:numPr>
          <w:ilvl w:val="0"/>
          <w:numId w:val="8"/>
        </w:numPr>
        <w:tabs>
          <w:tab w:val="left" w:pos="360"/>
        </w:tabs>
        <w:autoSpaceDE w:val="0"/>
        <w:autoSpaceDN w:val="0"/>
        <w:adjustRightInd w:val="0"/>
        <w:rPr>
          <w:color w:val="000000"/>
          <w:szCs w:val="24"/>
        </w:rPr>
      </w:pPr>
      <w:r w:rsidRPr="00DE0490">
        <w:rPr>
          <w:color w:val="000000"/>
          <w:szCs w:val="24"/>
        </w:rPr>
        <w:t xml:space="preserve">GPS Data Processing </w:t>
      </w:r>
    </w:p>
    <w:p w14:paraId="309D1AE4" w14:textId="77777777" w:rsidR="00F25A81" w:rsidRPr="00DE0490" w:rsidRDefault="00F25A81" w:rsidP="00E25533">
      <w:pPr>
        <w:numPr>
          <w:ilvl w:val="0"/>
          <w:numId w:val="8"/>
        </w:numPr>
        <w:tabs>
          <w:tab w:val="left" w:pos="360"/>
        </w:tabs>
        <w:autoSpaceDE w:val="0"/>
        <w:autoSpaceDN w:val="0"/>
        <w:adjustRightInd w:val="0"/>
        <w:rPr>
          <w:color w:val="000000"/>
          <w:szCs w:val="24"/>
        </w:rPr>
      </w:pPr>
      <w:r w:rsidRPr="00DE0490">
        <w:rPr>
          <w:color w:val="000000"/>
          <w:szCs w:val="24"/>
        </w:rPr>
        <w:t xml:space="preserve">Quality Control (incorporated into field procedures and deliverables) </w:t>
      </w:r>
    </w:p>
    <w:p w14:paraId="161D7745" w14:textId="77777777" w:rsidR="00F25A81" w:rsidRPr="00DE0490" w:rsidRDefault="00F25A81" w:rsidP="00E25533">
      <w:pPr>
        <w:numPr>
          <w:ilvl w:val="0"/>
          <w:numId w:val="8"/>
        </w:numPr>
        <w:tabs>
          <w:tab w:val="left" w:pos="360"/>
        </w:tabs>
        <w:autoSpaceDE w:val="0"/>
        <w:autoSpaceDN w:val="0"/>
        <w:adjustRightInd w:val="0"/>
        <w:rPr>
          <w:color w:val="000000"/>
          <w:szCs w:val="24"/>
        </w:rPr>
      </w:pPr>
      <w:r w:rsidRPr="00DE0490">
        <w:rPr>
          <w:color w:val="000000"/>
          <w:szCs w:val="24"/>
        </w:rPr>
        <w:t xml:space="preserve">Standard Deliverables. </w:t>
      </w:r>
    </w:p>
    <w:p w14:paraId="03754EC3" w14:textId="77777777" w:rsidR="00F25A81" w:rsidRPr="00DE0490" w:rsidRDefault="00F25A81" w:rsidP="00D60BDB">
      <w:pPr>
        <w:tabs>
          <w:tab w:val="left" w:pos="360"/>
        </w:tabs>
        <w:autoSpaceDE w:val="0"/>
        <w:autoSpaceDN w:val="0"/>
        <w:adjustRightInd w:val="0"/>
        <w:ind w:left="360" w:hanging="360"/>
        <w:rPr>
          <w:color w:val="000000"/>
          <w:szCs w:val="24"/>
        </w:rPr>
      </w:pPr>
    </w:p>
    <w:p w14:paraId="465B4743" w14:textId="77777777" w:rsidR="00F25A81" w:rsidRPr="00DE0490" w:rsidRDefault="00F25A81" w:rsidP="00D60BDB">
      <w:pPr>
        <w:tabs>
          <w:tab w:val="left" w:pos="360"/>
        </w:tabs>
        <w:autoSpaceDE w:val="0"/>
        <w:autoSpaceDN w:val="0"/>
        <w:adjustRightInd w:val="0"/>
        <w:ind w:left="360" w:hanging="360"/>
        <w:rPr>
          <w:color w:val="000000"/>
          <w:szCs w:val="24"/>
        </w:rPr>
      </w:pPr>
      <w:r w:rsidRPr="00DE0490">
        <w:rPr>
          <w:b/>
          <w:bCs/>
          <w:color w:val="000000"/>
          <w:szCs w:val="24"/>
        </w:rPr>
        <w:t xml:space="preserve">Format and standards applicable to all </w:t>
      </w:r>
      <w:r w:rsidR="00310742">
        <w:rPr>
          <w:b/>
          <w:bCs/>
          <w:color w:val="000000"/>
          <w:szCs w:val="24"/>
        </w:rPr>
        <w:t>Project</w:t>
      </w:r>
      <w:r w:rsidRPr="00DE0490">
        <w:rPr>
          <w:b/>
          <w:bCs/>
          <w:color w:val="000000"/>
          <w:szCs w:val="24"/>
        </w:rPr>
        <w:t xml:space="preserve">s: </w:t>
      </w:r>
    </w:p>
    <w:p w14:paraId="36C9A690" w14:textId="77777777" w:rsidR="00F25A81" w:rsidRPr="00DE0490" w:rsidRDefault="00D27E43" w:rsidP="00DE0490">
      <w:pPr>
        <w:tabs>
          <w:tab w:val="left" w:pos="0"/>
        </w:tabs>
        <w:autoSpaceDE w:val="0"/>
        <w:autoSpaceDN w:val="0"/>
        <w:adjustRightInd w:val="0"/>
        <w:ind w:left="0"/>
        <w:jc w:val="both"/>
        <w:rPr>
          <w:color w:val="000000"/>
          <w:szCs w:val="24"/>
        </w:rPr>
      </w:pPr>
      <w:r w:rsidRPr="00DE0490">
        <w:rPr>
          <w:color w:val="000000"/>
          <w:szCs w:val="24"/>
        </w:rPr>
        <w:t>Consultant</w:t>
      </w:r>
      <w:r w:rsidR="00F25A81" w:rsidRPr="00DE0490">
        <w:rPr>
          <w:color w:val="000000"/>
          <w:szCs w:val="24"/>
        </w:rPr>
        <w:t xml:space="preserve"> shall provide information to </w:t>
      </w:r>
      <w:r w:rsidR="00D01A35">
        <w:rPr>
          <w:color w:val="000000"/>
          <w:szCs w:val="24"/>
        </w:rPr>
        <w:t>the Agency</w:t>
      </w:r>
      <w:r w:rsidR="00F25A81" w:rsidRPr="00DE0490">
        <w:rPr>
          <w:color w:val="000000"/>
          <w:szCs w:val="24"/>
        </w:rPr>
        <w:t xml:space="preserve"> in the formats </w:t>
      </w:r>
      <w:proofErr w:type="gramStart"/>
      <w:r w:rsidR="00F25A81" w:rsidRPr="00DE0490">
        <w:rPr>
          <w:color w:val="000000"/>
          <w:szCs w:val="24"/>
        </w:rPr>
        <w:t>identified</w:t>
      </w:r>
      <w:proofErr w:type="gramEnd"/>
      <w:r w:rsidR="00F25A81" w:rsidRPr="00DE0490">
        <w:rPr>
          <w:color w:val="000000"/>
          <w:szCs w:val="24"/>
        </w:rPr>
        <w:t xml:space="preserve"> below. Data obtained or data dictionaries made for the efforts of data collection on the </w:t>
      </w:r>
      <w:r w:rsidR="00310742">
        <w:rPr>
          <w:color w:val="000000"/>
          <w:szCs w:val="24"/>
        </w:rPr>
        <w:t>Project</w:t>
      </w:r>
      <w:r w:rsidR="00F25A81" w:rsidRPr="00DE0490">
        <w:rPr>
          <w:color w:val="000000"/>
          <w:szCs w:val="24"/>
        </w:rPr>
        <w:t xml:space="preserve"> become </w:t>
      </w:r>
      <w:r w:rsidR="00D01A35">
        <w:rPr>
          <w:color w:val="000000"/>
          <w:szCs w:val="24"/>
        </w:rPr>
        <w:t>Agency</w:t>
      </w:r>
      <w:r w:rsidR="00F25A81" w:rsidRPr="00DE0490">
        <w:rPr>
          <w:color w:val="000000"/>
          <w:szCs w:val="24"/>
        </w:rPr>
        <w:t xml:space="preserve"> property. </w:t>
      </w:r>
      <w:r w:rsidRPr="00DE0490">
        <w:rPr>
          <w:color w:val="000000"/>
          <w:szCs w:val="24"/>
        </w:rPr>
        <w:t>Consultant</w:t>
      </w:r>
      <w:r w:rsidR="00F25A81" w:rsidRPr="00DE0490">
        <w:rPr>
          <w:color w:val="000000"/>
          <w:szCs w:val="24"/>
        </w:rPr>
        <w:t xml:space="preserve"> shall coordinate with </w:t>
      </w:r>
      <w:r w:rsidR="00D01A35">
        <w:rPr>
          <w:color w:val="000000"/>
          <w:szCs w:val="24"/>
        </w:rPr>
        <w:t>Agency</w:t>
      </w:r>
      <w:r w:rsidR="00F25A81" w:rsidRPr="00DE0490">
        <w:rPr>
          <w:color w:val="000000"/>
          <w:szCs w:val="24"/>
        </w:rPr>
        <w:t xml:space="preserve"> to ensure that information </w:t>
      </w:r>
      <w:proofErr w:type="gramStart"/>
      <w:r w:rsidR="00F25A81" w:rsidRPr="00DE0490">
        <w:rPr>
          <w:color w:val="000000"/>
          <w:szCs w:val="24"/>
        </w:rPr>
        <w:t>is provided</w:t>
      </w:r>
      <w:proofErr w:type="gramEnd"/>
      <w:r w:rsidR="00F25A81" w:rsidRPr="00DE0490">
        <w:rPr>
          <w:color w:val="000000"/>
          <w:szCs w:val="24"/>
        </w:rPr>
        <w:t xml:space="preserve"> in the most current software and shall provide information in a format useable by </w:t>
      </w:r>
      <w:r w:rsidR="00D01A35">
        <w:rPr>
          <w:color w:val="000000"/>
          <w:szCs w:val="24"/>
        </w:rPr>
        <w:t>Agency</w:t>
      </w:r>
      <w:r w:rsidR="00F25A81" w:rsidRPr="00DE0490">
        <w:rPr>
          <w:color w:val="000000"/>
          <w:szCs w:val="24"/>
        </w:rPr>
        <w:t xml:space="preserve">. </w:t>
      </w:r>
      <w:r w:rsidRPr="00DE0490">
        <w:rPr>
          <w:color w:val="000000"/>
          <w:szCs w:val="24"/>
        </w:rPr>
        <w:t>Consultant</w:t>
      </w:r>
      <w:r w:rsidR="00F25A81" w:rsidRPr="00DE0490">
        <w:rPr>
          <w:color w:val="000000"/>
          <w:szCs w:val="24"/>
        </w:rPr>
        <w:t xml:space="preserve"> shall ensure that </w:t>
      </w:r>
      <w:r w:rsidR="00D01A35">
        <w:rPr>
          <w:color w:val="000000"/>
          <w:szCs w:val="24"/>
        </w:rPr>
        <w:t>Agency</w:t>
      </w:r>
      <w:r w:rsidR="00F25A81" w:rsidRPr="00DE0490">
        <w:rPr>
          <w:color w:val="000000"/>
          <w:szCs w:val="24"/>
        </w:rPr>
        <w:t xml:space="preserve"> standards for resource-grade GPS data collection and reporting </w:t>
      </w:r>
      <w:proofErr w:type="gramStart"/>
      <w:r w:rsidR="00F25A81" w:rsidRPr="00DE0490">
        <w:rPr>
          <w:color w:val="000000"/>
          <w:szCs w:val="24"/>
        </w:rPr>
        <w:t>are followed</w:t>
      </w:r>
      <w:proofErr w:type="gramEnd"/>
      <w:r w:rsidR="00F25A81" w:rsidRPr="00DE0490">
        <w:rPr>
          <w:color w:val="000000"/>
          <w:szCs w:val="24"/>
        </w:rPr>
        <w:t xml:space="preserve">. </w:t>
      </w:r>
    </w:p>
    <w:p w14:paraId="7107B841" w14:textId="77777777" w:rsidR="00F25A81" w:rsidRPr="00DE0490" w:rsidRDefault="00F25A81" w:rsidP="00D60BDB">
      <w:pPr>
        <w:tabs>
          <w:tab w:val="left" w:pos="360"/>
        </w:tabs>
        <w:autoSpaceDE w:val="0"/>
        <w:autoSpaceDN w:val="0"/>
        <w:adjustRightInd w:val="0"/>
        <w:ind w:left="360" w:hanging="360"/>
        <w:rPr>
          <w:b/>
          <w:bCs/>
          <w:color w:val="000000"/>
          <w:szCs w:val="24"/>
          <w:u w:val="single"/>
        </w:rPr>
      </w:pPr>
    </w:p>
    <w:p w14:paraId="50347C90" w14:textId="77777777" w:rsidR="00F25A81" w:rsidRPr="00DE0490" w:rsidRDefault="00F25A81" w:rsidP="00D60BDB">
      <w:pPr>
        <w:tabs>
          <w:tab w:val="left" w:pos="360"/>
        </w:tabs>
        <w:autoSpaceDE w:val="0"/>
        <w:autoSpaceDN w:val="0"/>
        <w:adjustRightInd w:val="0"/>
        <w:ind w:left="360" w:hanging="360"/>
        <w:rPr>
          <w:color w:val="000000"/>
          <w:szCs w:val="24"/>
        </w:rPr>
      </w:pPr>
      <w:r w:rsidRPr="00DE0490">
        <w:rPr>
          <w:b/>
          <w:bCs/>
          <w:color w:val="000000"/>
          <w:szCs w:val="24"/>
          <w:u w:val="single"/>
        </w:rPr>
        <w:t xml:space="preserve">Field Procedures </w:t>
      </w:r>
    </w:p>
    <w:p w14:paraId="089B9056" w14:textId="77777777" w:rsidR="00F25A81" w:rsidRPr="00DE0490" w:rsidRDefault="00D27E43" w:rsidP="00D60BDB">
      <w:pPr>
        <w:tabs>
          <w:tab w:val="left" w:pos="360"/>
        </w:tabs>
        <w:autoSpaceDE w:val="0"/>
        <w:autoSpaceDN w:val="0"/>
        <w:adjustRightInd w:val="0"/>
        <w:ind w:left="360" w:hanging="360"/>
        <w:jc w:val="both"/>
        <w:rPr>
          <w:color w:val="000000"/>
          <w:szCs w:val="24"/>
        </w:rPr>
      </w:pPr>
      <w:r w:rsidRPr="00DE0490">
        <w:rPr>
          <w:color w:val="000000"/>
          <w:szCs w:val="24"/>
        </w:rPr>
        <w:t>Consultant</w:t>
      </w:r>
      <w:r w:rsidR="00F25A81" w:rsidRPr="00DE0490">
        <w:rPr>
          <w:color w:val="000000"/>
          <w:szCs w:val="24"/>
        </w:rPr>
        <w:t xml:space="preserve"> shall: </w:t>
      </w:r>
    </w:p>
    <w:p w14:paraId="52FCD58F" w14:textId="77777777" w:rsidR="00F25A81" w:rsidRPr="00DE0490" w:rsidRDefault="00F25A81" w:rsidP="00E25533">
      <w:pPr>
        <w:numPr>
          <w:ilvl w:val="0"/>
          <w:numId w:val="2"/>
        </w:numPr>
        <w:tabs>
          <w:tab w:val="left" w:pos="360"/>
        </w:tabs>
        <w:autoSpaceDE w:val="0"/>
        <w:autoSpaceDN w:val="0"/>
        <w:adjustRightInd w:val="0"/>
        <w:ind w:left="360"/>
        <w:rPr>
          <w:color w:val="000000"/>
          <w:szCs w:val="24"/>
        </w:rPr>
      </w:pPr>
      <w:r w:rsidRPr="00DE0490">
        <w:rPr>
          <w:color w:val="000000"/>
          <w:szCs w:val="24"/>
        </w:rPr>
        <w:t xml:space="preserve">Collect data using a resource-grade or better GPS device yielding horizontal accuracy of one meter or less. </w:t>
      </w:r>
    </w:p>
    <w:p w14:paraId="4899B022" w14:textId="77777777" w:rsidR="00F25A81" w:rsidRPr="00DE0490" w:rsidRDefault="00F25A81" w:rsidP="00E25533">
      <w:pPr>
        <w:numPr>
          <w:ilvl w:val="0"/>
          <w:numId w:val="2"/>
        </w:numPr>
        <w:tabs>
          <w:tab w:val="left" w:pos="360"/>
        </w:tabs>
        <w:autoSpaceDE w:val="0"/>
        <w:autoSpaceDN w:val="0"/>
        <w:adjustRightInd w:val="0"/>
        <w:ind w:left="360"/>
        <w:rPr>
          <w:color w:val="000000"/>
          <w:szCs w:val="24"/>
        </w:rPr>
      </w:pPr>
      <w:r w:rsidRPr="00DE0490">
        <w:rPr>
          <w:color w:val="000000"/>
          <w:szCs w:val="24"/>
        </w:rPr>
        <w:t xml:space="preserve">Collect raw data in WGS 1984 (WGS84) datum. </w:t>
      </w:r>
    </w:p>
    <w:p w14:paraId="4B06D261" w14:textId="77777777" w:rsidR="00F25A81" w:rsidRPr="00DE0490" w:rsidRDefault="00F25A81" w:rsidP="00E25533">
      <w:pPr>
        <w:numPr>
          <w:ilvl w:val="0"/>
          <w:numId w:val="2"/>
        </w:numPr>
        <w:tabs>
          <w:tab w:val="left" w:pos="360"/>
        </w:tabs>
        <w:autoSpaceDE w:val="0"/>
        <w:autoSpaceDN w:val="0"/>
        <w:adjustRightInd w:val="0"/>
        <w:ind w:left="360"/>
        <w:rPr>
          <w:color w:val="000000"/>
          <w:szCs w:val="24"/>
        </w:rPr>
      </w:pPr>
      <w:r w:rsidRPr="00DE0490">
        <w:rPr>
          <w:color w:val="000000"/>
          <w:szCs w:val="24"/>
        </w:rPr>
        <w:t>Set GPS preferences to GPS Protocol to Trimble GPS Correct, Baud to 9600 and Capture to Enable Averaging a minimum of 10 points and vertices</w:t>
      </w:r>
      <w:r w:rsidR="00964C19">
        <w:rPr>
          <w:color w:val="000000"/>
          <w:szCs w:val="24"/>
        </w:rPr>
        <w:t xml:space="preserve">. </w:t>
      </w:r>
      <w:r w:rsidRPr="00DE0490">
        <w:rPr>
          <w:color w:val="000000"/>
          <w:szCs w:val="24"/>
        </w:rPr>
        <w:t xml:space="preserve"> </w:t>
      </w:r>
    </w:p>
    <w:p w14:paraId="5FC1BEC2" w14:textId="77777777" w:rsidR="00F25A81" w:rsidRPr="00DE0490" w:rsidRDefault="00F25A81" w:rsidP="00E25533">
      <w:pPr>
        <w:numPr>
          <w:ilvl w:val="0"/>
          <w:numId w:val="2"/>
        </w:numPr>
        <w:tabs>
          <w:tab w:val="left" w:pos="360"/>
        </w:tabs>
        <w:autoSpaceDE w:val="0"/>
        <w:autoSpaceDN w:val="0"/>
        <w:adjustRightInd w:val="0"/>
        <w:ind w:left="360"/>
        <w:rPr>
          <w:color w:val="000000"/>
          <w:szCs w:val="24"/>
        </w:rPr>
      </w:pPr>
      <w:r w:rsidRPr="00DE0490">
        <w:rPr>
          <w:color w:val="000000"/>
          <w:szCs w:val="24"/>
        </w:rPr>
        <w:t xml:space="preserve">Collect data only under the following conditions: </w:t>
      </w:r>
    </w:p>
    <w:p w14:paraId="26C00B6B" w14:textId="77777777" w:rsidR="00F25A81" w:rsidRPr="00DE0490" w:rsidRDefault="00F25A81" w:rsidP="00E25533">
      <w:pPr>
        <w:numPr>
          <w:ilvl w:val="0"/>
          <w:numId w:val="2"/>
        </w:numPr>
        <w:tabs>
          <w:tab w:val="clear" w:pos="420"/>
          <w:tab w:val="num" w:pos="720"/>
        </w:tabs>
        <w:autoSpaceDE w:val="0"/>
        <w:autoSpaceDN w:val="0"/>
        <w:adjustRightInd w:val="0"/>
        <w:ind w:left="720"/>
        <w:rPr>
          <w:color w:val="000000"/>
          <w:szCs w:val="24"/>
        </w:rPr>
      </w:pPr>
      <w:r w:rsidRPr="00DE0490">
        <w:rPr>
          <w:color w:val="000000"/>
          <w:szCs w:val="24"/>
        </w:rPr>
        <w:t xml:space="preserve">When receiver </w:t>
      </w:r>
      <w:proofErr w:type="gramStart"/>
      <w:r w:rsidRPr="00DE0490">
        <w:rPr>
          <w:color w:val="000000"/>
          <w:szCs w:val="24"/>
        </w:rPr>
        <w:t>is locked</w:t>
      </w:r>
      <w:proofErr w:type="gramEnd"/>
      <w:r w:rsidRPr="00DE0490">
        <w:rPr>
          <w:color w:val="000000"/>
          <w:szCs w:val="24"/>
        </w:rPr>
        <w:t xml:space="preserve"> on to a minimum of four satellites. </w:t>
      </w:r>
    </w:p>
    <w:p w14:paraId="3082D3C6" w14:textId="77777777" w:rsidR="00F25A81" w:rsidRPr="00DE0490" w:rsidRDefault="00F25A81" w:rsidP="00E25533">
      <w:pPr>
        <w:numPr>
          <w:ilvl w:val="0"/>
          <w:numId w:val="2"/>
        </w:numPr>
        <w:tabs>
          <w:tab w:val="clear" w:pos="420"/>
          <w:tab w:val="num" w:pos="720"/>
        </w:tabs>
        <w:autoSpaceDE w:val="0"/>
        <w:autoSpaceDN w:val="0"/>
        <w:adjustRightInd w:val="0"/>
        <w:ind w:left="720"/>
        <w:rPr>
          <w:color w:val="000000"/>
          <w:szCs w:val="24"/>
        </w:rPr>
      </w:pPr>
      <w:r w:rsidRPr="00DE0490">
        <w:rPr>
          <w:color w:val="000000"/>
          <w:szCs w:val="24"/>
        </w:rPr>
        <w:t xml:space="preserve">When the Positional Dilution of Precision (PDOP) value is less than 6. </w:t>
      </w:r>
    </w:p>
    <w:p w14:paraId="26032CD8" w14:textId="77777777" w:rsidR="00F25A81" w:rsidRPr="00DE0490" w:rsidRDefault="00F25A81" w:rsidP="00E25533">
      <w:pPr>
        <w:numPr>
          <w:ilvl w:val="0"/>
          <w:numId w:val="2"/>
        </w:numPr>
        <w:tabs>
          <w:tab w:val="clear" w:pos="420"/>
          <w:tab w:val="num" w:pos="720"/>
        </w:tabs>
        <w:autoSpaceDE w:val="0"/>
        <w:autoSpaceDN w:val="0"/>
        <w:adjustRightInd w:val="0"/>
        <w:ind w:left="720"/>
        <w:rPr>
          <w:color w:val="000000"/>
          <w:szCs w:val="24"/>
        </w:rPr>
      </w:pPr>
      <w:r w:rsidRPr="00DE0490">
        <w:rPr>
          <w:color w:val="000000"/>
          <w:szCs w:val="24"/>
        </w:rPr>
        <w:t xml:space="preserve">When the signal to noise ratio (SNR) is greater than 4. </w:t>
      </w:r>
    </w:p>
    <w:p w14:paraId="62DC331B" w14:textId="77777777" w:rsidR="00F25A81" w:rsidRPr="00DE0490" w:rsidRDefault="00F25A81" w:rsidP="00E25533">
      <w:pPr>
        <w:numPr>
          <w:ilvl w:val="0"/>
          <w:numId w:val="2"/>
        </w:numPr>
        <w:tabs>
          <w:tab w:val="clear" w:pos="420"/>
          <w:tab w:val="num" w:pos="720"/>
        </w:tabs>
        <w:autoSpaceDE w:val="0"/>
        <w:autoSpaceDN w:val="0"/>
        <w:adjustRightInd w:val="0"/>
        <w:ind w:left="720"/>
        <w:rPr>
          <w:color w:val="000000"/>
          <w:szCs w:val="24"/>
        </w:rPr>
      </w:pPr>
      <w:r w:rsidRPr="00DE0490">
        <w:rPr>
          <w:color w:val="000000"/>
          <w:szCs w:val="24"/>
        </w:rPr>
        <w:t xml:space="preserve">With the receiver elevation mask set at 15° above the horizon. </w:t>
      </w:r>
    </w:p>
    <w:p w14:paraId="34A18E71" w14:textId="77777777" w:rsidR="00F25A81" w:rsidRPr="00DE0490" w:rsidRDefault="00F25A81" w:rsidP="00E25533">
      <w:pPr>
        <w:numPr>
          <w:ilvl w:val="0"/>
          <w:numId w:val="2"/>
        </w:numPr>
        <w:tabs>
          <w:tab w:val="left" w:pos="360"/>
        </w:tabs>
        <w:autoSpaceDE w:val="0"/>
        <w:autoSpaceDN w:val="0"/>
        <w:adjustRightInd w:val="0"/>
        <w:ind w:left="360"/>
        <w:rPr>
          <w:color w:val="000000"/>
          <w:szCs w:val="24"/>
        </w:rPr>
      </w:pPr>
      <w:r w:rsidRPr="00DE0490">
        <w:rPr>
          <w:color w:val="000000"/>
          <w:szCs w:val="24"/>
        </w:rPr>
        <w:t>Collect point or and polygon, and associated attribute data using ODOT’s SMA Monitoring ArcPad program.</w:t>
      </w:r>
    </w:p>
    <w:p w14:paraId="34E253A7" w14:textId="77777777" w:rsidR="00F25A81" w:rsidRPr="00DE0490" w:rsidRDefault="00F25A81" w:rsidP="00E25533">
      <w:pPr>
        <w:numPr>
          <w:ilvl w:val="0"/>
          <w:numId w:val="2"/>
        </w:numPr>
        <w:tabs>
          <w:tab w:val="left" w:pos="360"/>
        </w:tabs>
        <w:autoSpaceDE w:val="0"/>
        <w:autoSpaceDN w:val="0"/>
        <w:adjustRightInd w:val="0"/>
        <w:ind w:left="360"/>
        <w:rPr>
          <w:color w:val="000000"/>
          <w:szCs w:val="24"/>
        </w:rPr>
      </w:pPr>
      <w:r w:rsidRPr="00DE0490">
        <w:rPr>
          <w:szCs w:val="24"/>
        </w:rPr>
        <w:t xml:space="preserve">Raw (uncorrected) WGS84 data must be in Trimble SSF format or </w:t>
      </w:r>
      <w:proofErr w:type="gramStart"/>
      <w:r w:rsidRPr="00DE0490">
        <w:rPr>
          <w:szCs w:val="24"/>
        </w:rPr>
        <w:t>other</w:t>
      </w:r>
      <w:proofErr w:type="gramEnd"/>
      <w:r w:rsidRPr="00DE0490">
        <w:rPr>
          <w:szCs w:val="24"/>
        </w:rPr>
        <w:t xml:space="preserve"> compatible format.</w:t>
      </w:r>
    </w:p>
    <w:p w14:paraId="69AFF5E6" w14:textId="77777777" w:rsidR="00F25A81" w:rsidRPr="00DE0490" w:rsidRDefault="00F25A81" w:rsidP="00D60BDB">
      <w:pPr>
        <w:tabs>
          <w:tab w:val="left" w:pos="360"/>
        </w:tabs>
        <w:autoSpaceDE w:val="0"/>
        <w:autoSpaceDN w:val="0"/>
        <w:adjustRightInd w:val="0"/>
        <w:ind w:left="360" w:hanging="360"/>
        <w:jc w:val="both"/>
        <w:rPr>
          <w:b/>
          <w:bCs/>
          <w:szCs w:val="24"/>
          <w:u w:val="single"/>
        </w:rPr>
      </w:pPr>
    </w:p>
    <w:p w14:paraId="1E79564B" w14:textId="77777777" w:rsidR="00F25A81" w:rsidRPr="00DE0490" w:rsidRDefault="00F25A81" w:rsidP="00D60BDB">
      <w:pPr>
        <w:tabs>
          <w:tab w:val="left" w:pos="360"/>
        </w:tabs>
        <w:autoSpaceDE w:val="0"/>
        <w:autoSpaceDN w:val="0"/>
        <w:adjustRightInd w:val="0"/>
        <w:ind w:left="360" w:hanging="360"/>
        <w:jc w:val="both"/>
        <w:rPr>
          <w:szCs w:val="24"/>
        </w:rPr>
      </w:pPr>
      <w:r w:rsidRPr="00DE0490">
        <w:rPr>
          <w:b/>
          <w:bCs/>
          <w:szCs w:val="24"/>
          <w:u w:val="single"/>
        </w:rPr>
        <w:t xml:space="preserve">GPS Data Processing </w:t>
      </w:r>
    </w:p>
    <w:p w14:paraId="2FF037A4" w14:textId="77777777" w:rsidR="00F25A81" w:rsidRPr="00DE0490" w:rsidRDefault="00D27E43" w:rsidP="00D60BDB">
      <w:pPr>
        <w:tabs>
          <w:tab w:val="left" w:pos="360"/>
        </w:tabs>
        <w:autoSpaceDE w:val="0"/>
        <w:autoSpaceDN w:val="0"/>
        <w:adjustRightInd w:val="0"/>
        <w:ind w:left="360" w:hanging="360"/>
        <w:rPr>
          <w:szCs w:val="24"/>
        </w:rPr>
      </w:pPr>
      <w:r w:rsidRPr="00DE0490">
        <w:rPr>
          <w:szCs w:val="24"/>
        </w:rPr>
        <w:t>Consultant</w:t>
      </w:r>
      <w:r w:rsidR="00F25A81" w:rsidRPr="00DE0490">
        <w:rPr>
          <w:szCs w:val="24"/>
        </w:rPr>
        <w:t xml:space="preserve"> shall: </w:t>
      </w:r>
    </w:p>
    <w:p w14:paraId="2D93517E" w14:textId="77777777" w:rsidR="00F25A81" w:rsidRPr="00DE0490" w:rsidRDefault="00F25A81" w:rsidP="00E25533">
      <w:pPr>
        <w:numPr>
          <w:ilvl w:val="0"/>
          <w:numId w:val="3"/>
        </w:numPr>
        <w:tabs>
          <w:tab w:val="left" w:pos="360"/>
        </w:tabs>
        <w:autoSpaceDE w:val="0"/>
        <w:autoSpaceDN w:val="0"/>
        <w:adjustRightInd w:val="0"/>
        <w:rPr>
          <w:color w:val="000000"/>
          <w:szCs w:val="24"/>
        </w:rPr>
      </w:pPr>
      <w:r w:rsidRPr="00DE0490">
        <w:rPr>
          <w:color w:val="000000"/>
          <w:szCs w:val="24"/>
        </w:rPr>
        <w:t>Differentially correct all resource-grade GPS data (using Trimble GPS Correct) within 72 hours of data collection.</w:t>
      </w:r>
    </w:p>
    <w:p w14:paraId="07AA0A1F" w14:textId="77777777" w:rsidR="00F25A81" w:rsidRPr="00DE0490" w:rsidRDefault="00F25A81" w:rsidP="00E25533">
      <w:pPr>
        <w:numPr>
          <w:ilvl w:val="0"/>
          <w:numId w:val="3"/>
        </w:numPr>
        <w:tabs>
          <w:tab w:val="left" w:pos="360"/>
        </w:tabs>
        <w:autoSpaceDE w:val="0"/>
        <w:autoSpaceDN w:val="0"/>
        <w:adjustRightInd w:val="0"/>
        <w:rPr>
          <w:szCs w:val="24"/>
        </w:rPr>
      </w:pPr>
      <w:r w:rsidRPr="00DE0490">
        <w:rPr>
          <w:szCs w:val="24"/>
        </w:rPr>
        <w:t xml:space="preserve">Post-process all data that </w:t>
      </w:r>
      <w:proofErr w:type="gramStart"/>
      <w:r w:rsidRPr="00DE0490">
        <w:rPr>
          <w:szCs w:val="24"/>
        </w:rPr>
        <w:t>were not differentially corrected</w:t>
      </w:r>
      <w:proofErr w:type="gramEnd"/>
      <w:r w:rsidRPr="00DE0490">
        <w:rPr>
          <w:szCs w:val="24"/>
        </w:rPr>
        <w:t xml:space="preserve"> in ‘real time.’ The use of Wide Area Augmentation System (WAAS) and Coast Guard beacons for real time differential correction are not acceptable. Data collected using these corrections still require post processing. </w:t>
      </w:r>
    </w:p>
    <w:p w14:paraId="2152F558" w14:textId="77777777" w:rsidR="00F25A81" w:rsidRPr="00DE0490" w:rsidRDefault="00F25A81" w:rsidP="00E25533">
      <w:pPr>
        <w:numPr>
          <w:ilvl w:val="0"/>
          <w:numId w:val="3"/>
        </w:numPr>
        <w:tabs>
          <w:tab w:val="left" w:pos="360"/>
        </w:tabs>
        <w:autoSpaceDE w:val="0"/>
        <w:autoSpaceDN w:val="0"/>
        <w:adjustRightInd w:val="0"/>
        <w:rPr>
          <w:szCs w:val="24"/>
        </w:rPr>
      </w:pPr>
      <w:r w:rsidRPr="00DE0490">
        <w:rPr>
          <w:szCs w:val="24"/>
        </w:rPr>
        <w:t xml:space="preserve">Post-process data using the nearest base station within 150 miles. If possible, </w:t>
      </w:r>
      <w:proofErr w:type="gramStart"/>
      <w:r w:rsidRPr="00DE0490">
        <w:rPr>
          <w:szCs w:val="24"/>
        </w:rPr>
        <w:t>utilize</w:t>
      </w:r>
      <w:proofErr w:type="gramEnd"/>
      <w:r w:rsidRPr="00DE0490">
        <w:rPr>
          <w:szCs w:val="24"/>
        </w:rPr>
        <w:t xml:space="preserve"> a USFS or BLM base station, if within 150 miles. </w:t>
      </w:r>
      <w:proofErr w:type="gramStart"/>
      <w:r w:rsidRPr="00DE0490">
        <w:rPr>
          <w:szCs w:val="24"/>
        </w:rPr>
        <w:t>If</w:t>
      </w:r>
      <w:proofErr w:type="gramEnd"/>
      <w:r w:rsidRPr="00DE0490">
        <w:rPr>
          <w:szCs w:val="24"/>
        </w:rPr>
        <w:t xml:space="preserve"> not possible, use the nearest base station within </w:t>
      </w:r>
      <w:proofErr w:type="gramStart"/>
      <w:r w:rsidRPr="00DE0490">
        <w:rPr>
          <w:szCs w:val="24"/>
        </w:rPr>
        <w:t>a distance of 150</w:t>
      </w:r>
      <w:proofErr w:type="gramEnd"/>
      <w:r w:rsidRPr="00DE0490">
        <w:rPr>
          <w:szCs w:val="24"/>
        </w:rPr>
        <w:t xml:space="preserve"> miles of the </w:t>
      </w:r>
      <w:r w:rsidR="00310742">
        <w:rPr>
          <w:szCs w:val="24"/>
        </w:rPr>
        <w:t>Project</w:t>
      </w:r>
      <w:r w:rsidR="000E3BD7" w:rsidRPr="00DE0490">
        <w:rPr>
          <w:szCs w:val="24"/>
        </w:rPr>
        <w:t xml:space="preserve"> area</w:t>
      </w:r>
      <w:r w:rsidRPr="00DE0490">
        <w:rPr>
          <w:szCs w:val="24"/>
        </w:rPr>
        <w:t xml:space="preserve"> that logs position at least every 5 seconds. If using Trimble products, base station should also have an integrity rating of 85 or better, if possible. Correction should </w:t>
      </w:r>
      <w:proofErr w:type="gramStart"/>
      <w:r w:rsidRPr="00DE0490">
        <w:rPr>
          <w:szCs w:val="24"/>
        </w:rPr>
        <w:t>be done</w:t>
      </w:r>
      <w:proofErr w:type="gramEnd"/>
      <w:r w:rsidRPr="00DE0490">
        <w:rPr>
          <w:szCs w:val="24"/>
        </w:rPr>
        <w:t xml:space="preserve"> using code and carrier processing. </w:t>
      </w:r>
    </w:p>
    <w:p w14:paraId="069AFFA6" w14:textId="77777777" w:rsidR="00F25A81" w:rsidRPr="00DE0490" w:rsidRDefault="00F25A81" w:rsidP="00E25533">
      <w:pPr>
        <w:numPr>
          <w:ilvl w:val="0"/>
          <w:numId w:val="3"/>
        </w:numPr>
        <w:tabs>
          <w:tab w:val="left" w:pos="360"/>
        </w:tabs>
        <w:autoSpaceDE w:val="0"/>
        <w:autoSpaceDN w:val="0"/>
        <w:adjustRightInd w:val="0"/>
        <w:rPr>
          <w:szCs w:val="24"/>
        </w:rPr>
      </w:pPr>
      <w:r w:rsidRPr="00DE0490">
        <w:rPr>
          <w:szCs w:val="24"/>
        </w:rPr>
        <w:lastRenderedPageBreak/>
        <w:t xml:space="preserve">Export data to ESRI shapefile format in the Oregon Geographic Information Council </w:t>
      </w:r>
      <w:r w:rsidR="00310742">
        <w:rPr>
          <w:szCs w:val="24"/>
        </w:rPr>
        <w:t>Project</w:t>
      </w:r>
      <w:r w:rsidRPr="00DE0490">
        <w:rPr>
          <w:szCs w:val="24"/>
        </w:rPr>
        <w:t xml:space="preserve">ion. (OGIC Lambert) </w:t>
      </w:r>
      <w:r w:rsidRPr="00DE0490">
        <w:rPr>
          <w:szCs w:val="24"/>
          <w:u w:val="single"/>
        </w:rPr>
        <w:t xml:space="preserve">http://www.oregon.gov/DAS/IRMD/GEO/data/format.shtml </w:t>
      </w:r>
    </w:p>
    <w:p w14:paraId="034E2C25" w14:textId="77777777" w:rsidR="00F25A81" w:rsidRPr="00DE0490" w:rsidRDefault="00F25A81" w:rsidP="00D60BDB">
      <w:pPr>
        <w:tabs>
          <w:tab w:val="left" w:pos="360"/>
        </w:tabs>
        <w:autoSpaceDE w:val="0"/>
        <w:autoSpaceDN w:val="0"/>
        <w:adjustRightInd w:val="0"/>
        <w:ind w:left="360" w:hanging="360"/>
        <w:rPr>
          <w:szCs w:val="24"/>
        </w:rPr>
      </w:pPr>
    </w:p>
    <w:p w14:paraId="69003AB1" w14:textId="77777777" w:rsidR="00F25A81" w:rsidRPr="00DE0490" w:rsidRDefault="00F25A81" w:rsidP="00D60BDB">
      <w:pPr>
        <w:tabs>
          <w:tab w:val="left" w:pos="360"/>
        </w:tabs>
        <w:autoSpaceDE w:val="0"/>
        <w:autoSpaceDN w:val="0"/>
        <w:adjustRightInd w:val="0"/>
        <w:ind w:left="360" w:hanging="360"/>
        <w:rPr>
          <w:szCs w:val="24"/>
        </w:rPr>
      </w:pPr>
      <w:r w:rsidRPr="00DE0490">
        <w:rPr>
          <w:b/>
          <w:bCs/>
          <w:szCs w:val="24"/>
          <w:u w:val="single"/>
        </w:rPr>
        <w:t xml:space="preserve">Quality Control </w:t>
      </w:r>
    </w:p>
    <w:p w14:paraId="48D87B6F" w14:textId="77777777" w:rsidR="00F25A81" w:rsidRPr="00DE0490" w:rsidRDefault="00F25A81" w:rsidP="00D60BDB">
      <w:pPr>
        <w:tabs>
          <w:tab w:val="left" w:pos="360"/>
        </w:tabs>
        <w:autoSpaceDE w:val="0"/>
        <w:autoSpaceDN w:val="0"/>
        <w:adjustRightInd w:val="0"/>
        <w:ind w:left="360" w:hanging="360"/>
        <w:jc w:val="both"/>
        <w:rPr>
          <w:szCs w:val="24"/>
        </w:rPr>
      </w:pPr>
      <w:r w:rsidRPr="00DE0490">
        <w:rPr>
          <w:szCs w:val="24"/>
        </w:rPr>
        <w:t xml:space="preserve">To verify that the survey is free of errors and conducted on the correct coordinate system, </w:t>
      </w:r>
      <w:r w:rsidR="00D27E43" w:rsidRPr="00DE0490">
        <w:rPr>
          <w:szCs w:val="24"/>
        </w:rPr>
        <w:t>Consultant</w:t>
      </w:r>
      <w:r w:rsidRPr="00DE0490">
        <w:rPr>
          <w:szCs w:val="24"/>
        </w:rPr>
        <w:t xml:space="preserve"> shall: </w:t>
      </w:r>
    </w:p>
    <w:p w14:paraId="340427B8" w14:textId="77777777" w:rsidR="00F25A81" w:rsidRPr="00DE0490" w:rsidRDefault="00F25A81" w:rsidP="00E25533">
      <w:pPr>
        <w:numPr>
          <w:ilvl w:val="0"/>
          <w:numId w:val="4"/>
        </w:numPr>
        <w:tabs>
          <w:tab w:val="left" w:pos="360"/>
        </w:tabs>
        <w:autoSpaceDE w:val="0"/>
        <w:autoSpaceDN w:val="0"/>
        <w:adjustRightInd w:val="0"/>
        <w:rPr>
          <w:szCs w:val="24"/>
        </w:rPr>
      </w:pPr>
      <w:r w:rsidRPr="00DE0490">
        <w:rPr>
          <w:szCs w:val="24"/>
        </w:rPr>
        <w:t xml:space="preserve">Collect data in the following order of preference for a minimum of two control points that are: </w:t>
      </w:r>
    </w:p>
    <w:p w14:paraId="1E7481E2" w14:textId="77777777" w:rsidR="00F25A81" w:rsidRPr="00DE0490" w:rsidRDefault="00F25A81" w:rsidP="00E25533">
      <w:pPr>
        <w:numPr>
          <w:ilvl w:val="2"/>
          <w:numId w:val="4"/>
        </w:numPr>
        <w:tabs>
          <w:tab w:val="left" w:pos="360"/>
        </w:tabs>
        <w:autoSpaceDE w:val="0"/>
        <w:autoSpaceDN w:val="0"/>
        <w:adjustRightInd w:val="0"/>
        <w:ind w:left="360"/>
        <w:rPr>
          <w:szCs w:val="24"/>
        </w:rPr>
      </w:pPr>
      <w:r w:rsidRPr="00DE0490">
        <w:rPr>
          <w:szCs w:val="24"/>
        </w:rPr>
        <w:t xml:space="preserve">Known survey monuments on the </w:t>
      </w:r>
      <w:r w:rsidR="00310742">
        <w:rPr>
          <w:szCs w:val="24"/>
        </w:rPr>
        <w:t>Project</w:t>
      </w:r>
      <w:r w:rsidRPr="00DE0490">
        <w:rPr>
          <w:szCs w:val="24"/>
        </w:rPr>
        <w:t xml:space="preserve"> datum (provided by </w:t>
      </w:r>
      <w:r w:rsidR="00D01A35">
        <w:rPr>
          <w:szCs w:val="24"/>
        </w:rPr>
        <w:t>Agency</w:t>
      </w:r>
      <w:r w:rsidRPr="00DE0490">
        <w:rPr>
          <w:szCs w:val="24"/>
        </w:rPr>
        <w:t xml:space="preserve">), or </w:t>
      </w:r>
    </w:p>
    <w:p w14:paraId="76A76BE0" w14:textId="77777777" w:rsidR="00F25A81" w:rsidRPr="00DE0490" w:rsidRDefault="00F25A81" w:rsidP="00E25533">
      <w:pPr>
        <w:numPr>
          <w:ilvl w:val="2"/>
          <w:numId w:val="4"/>
        </w:numPr>
        <w:tabs>
          <w:tab w:val="left" w:pos="360"/>
        </w:tabs>
        <w:autoSpaceDE w:val="0"/>
        <w:autoSpaceDN w:val="0"/>
        <w:adjustRightInd w:val="0"/>
        <w:ind w:left="360"/>
        <w:rPr>
          <w:szCs w:val="24"/>
        </w:rPr>
      </w:pPr>
      <w:r w:rsidRPr="00DE0490">
        <w:rPr>
          <w:szCs w:val="24"/>
        </w:rPr>
        <w:t xml:space="preserve">Other known established survey monuments, or </w:t>
      </w:r>
    </w:p>
    <w:p w14:paraId="0FE27A19" w14:textId="77777777" w:rsidR="00F25A81" w:rsidRPr="00DE0490" w:rsidRDefault="00F25A81" w:rsidP="00E25533">
      <w:pPr>
        <w:numPr>
          <w:ilvl w:val="2"/>
          <w:numId w:val="4"/>
        </w:numPr>
        <w:tabs>
          <w:tab w:val="left" w:pos="360"/>
        </w:tabs>
        <w:autoSpaceDE w:val="0"/>
        <w:autoSpaceDN w:val="0"/>
        <w:adjustRightInd w:val="0"/>
        <w:ind w:left="360"/>
        <w:rPr>
          <w:szCs w:val="24"/>
        </w:rPr>
      </w:pPr>
      <w:r w:rsidRPr="00DE0490">
        <w:rPr>
          <w:szCs w:val="24"/>
        </w:rPr>
        <w:t xml:space="preserve">Identifiable, permanent manmade or natural structures. </w:t>
      </w:r>
    </w:p>
    <w:p w14:paraId="7E72BF29" w14:textId="77777777" w:rsidR="00F25A81" w:rsidRPr="00DE0490" w:rsidRDefault="00F25A81" w:rsidP="00E25533">
      <w:pPr>
        <w:numPr>
          <w:ilvl w:val="0"/>
          <w:numId w:val="4"/>
        </w:numPr>
        <w:tabs>
          <w:tab w:val="left" w:pos="360"/>
        </w:tabs>
        <w:autoSpaceDE w:val="0"/>
        <w:autoSpaceDN w:val="0"/>
        <w:adjustRightInd w:val="0"/>
        <w:rPr>
          <w:szCs w:val="24"/>
        </w:rPr>
      </w:pPr>
      <w:r w:rsidRPr="00DE0490">
        <w:rPr>
          <w:szCs w:val="24"/>
        </w:rPr>
        <w:t xml:space="preserve">Provide electronically and in hard copy a survey narrative report documenting procedures/methods, personnel, and control points used. </w:t>
      </w:r>
    </w:p>
    <w:p w14:paraId="131C7CF0" w14:textId="77777777" w:rsidR="00F25A81" w:rsidRPr="00DE0490" w:rsidRDefault="00F25A81" w:rsidP="00E25533">
      <w:pPr>
        <w:numPr>
          <w:ilvl w:val="0"/>
          <w:numId w:val="4"/>
        </w:numPr>
        <w:tabs>
          <w:tab w:val="left" w:pos="360"/>
        </w:tabs>
        <w:autoSpaceDE w:val="0"/>
        <w:autoSpaceDN w:val="0"/>
        <w:adjustRightInd w:val="0"/>
        <w:rPr>
          <w:szCs w:val="24"/>
        </w:rPr>
      </w:pPr>
      <w:r w:rsidRPr="00DE0490">
        <w:rPr>
          <w:szCs w:val="24"/>
        </w:rPr>
        <w:t>Review all post-processed data for geographic and attribute information accuracy and completeness.</w:t>
      </w:r>
    </w:p>
    <w:p w14:paraId="46F1AC2C" w14:textId="77777777" w:rsidR="00F25A81" w:rsidRPr="00DE0490" w:rsidRDefault="00F25A81" w:rsidP="00D60BDB">
      <w:pPr>
        <w:tabs>
          <w:tab w:val="left" w:pos="360"/>
        </w:tabs>
        <w:autoSpaceDE w:val="0"/>
        <w:autoSpaceDN w:val="0"/>
        <w:adjustRightInd w:val="0"/>
        <w:ind w:left="360" w:hanging="360"/>
        <w:rPr>
          <w:szCs w:val="24"/>
        </w:rPr>
      </w:pPr>
    </w:p>
    <w:p w14:paraId="4066FB89" w14:textId="77777777" w:rsidR="00F25A81" w:rsidRPr="00DE0490" w:rsidRDefault="00F25A81" w:rsidP="00D60BDB">
      <w:pPr>
        <w:tabs>
          <w:tab w:val="left" w:pos="360"/>
        </w:tabs>
        <w:autoSpaceDE w:val="0"/>
        <w:autoSpaceDN w:val="0"/>
        <w:adjustRightInd w:val="0"/>
        <w:ind w:left="360" w:hanging="360"/>
        <w:rPr>
          <w:szCs w:val="24"/>
        </w:rPr>
      </w:pPr>
      <w:r w:rsidRPr="00DE0490">
        <w:rPr>
          <w:b/>
          <w:bCs/>
          <w:szCs w:val="24"/>
          <w:u w:val="single"/>
        </w:rPr>
        <w:t xml:space="preserve">Deliverables </w:t>
      </w:r>
    </w:p>
    <w:p w14:paraId="49CC91A8" w14:textId="77777777" w:rsidR="00F25A81" w:rsidRPr="00DE0490" w:rsidRDefault="00F25A81" w:rsidP="00E25533">
      <w:pPr>
        <w:numPr>
          <w:ilvl w:val="0"/>
          <w:numId w:val="5"/>
        </w:numPr>
        <w:tabs>
          <w:tab w:val="left" w:pos="360"/>
        </w:tabs>
        <w:autoSpaceDE w:val="0"/>
        <w:autoSpaceDN w:val="0"/>
        <w:adjustRightInd w:val="0"/>
        <w:rPr>
          <w:szCs w:val="24"/>
        </w:rPr>
      </w:pPr>
      <w:r w:rsidRPr="00DE0490">
        <w:rPr>
          <w:szCs w:val="24"/>
        </w:rPr>
        <w:t xml:space="preserve">Post-processed data must be in Trimble COR format or </w:t>
      </w:r>
      <w:proofErr w:type="gramStart"/>
      <w:r w:rsidRPr="00DE0490">
        <w:rPr>
          <w:szCs w:val="24"/>
        </w:rPr>
        <w:t>other</w:t>
      </w:r>
      <w:proofErr w:type="gramEnd"/>
      <w:r w:rsidRPr="00DE0490">
        <w:rPr>
          <w:szCs w:val="24"/>
        </w:rPr>
        <w:t xml:space="preserve"> compatible format. </w:t>
      </w:r>
    </w:p>
    <w:p w14:paraId="47FCC088" w14:textId="77777777" w:rsidR="00F25A81" w:rsidRPr="00DE0490" w:rsidRDefault="00F25A81" w:rsidP="00E25533">
      <w:pPr>
        <w:numPr>
          <w:ilvl w:val="0"/>
          <w:numId w:val="5"/>
        </w:numPr>
        <w:tabs>
          <w:tab w:val="left" w:pos="360"/>
        </w:tabs>
        <w:autoSpaceDE w:val="0"/>
        <w:autoSpaceDN w:val="0"/>
        <w:adjustRightInd w:val="0"/>
        <w:rPr>
          <w:szCs w:val="24"/>
        </w:rPr>
      </w:pPr>
      <w:r w:rsidRPr="00DE0490">
        <w:rPr>
          <w:szCs w:val="24"/>
        </w:rPr>
        <w:t xml:space="preserve">ESRI Shapefiles must </w:t>
      </w:r>
      <w:proofErr w:type="gramStart"/>
      <w:r w:rsidRPr="00DE0490">
        <w:rPr>
          <w:szCs w:val="24"/>
        </w:rPr>
        <w:t xml:space="preserve">be </w:t>
      </w:r>
      <w:r w:rsidR="00310742">
        <w:rPr>
          <w:szCs w:val="24"/>
        </w:rPr>
        <w:t>Project</w:t>
      </w:r>
      <w:r w:rsidRPr="00DE0490">
        <w:rPr>
          <w:szCs w:val="24"/>
        </w:rPr>
        <w:t>ed</w:t>
      </w:r>
      <w:proofErr w:type="gramEnd"/>
      <w:r w:rsidRPr="00DE0490">
        <w:rPr>
          <w:szCs w:val="24"/>
        </w:rPr>
        <w:t xml:space="preserve"> to Oregon Geographic Information Council </w:t>
      </w:r>
      <w:r w:rsidR="00310742">
        <w:rPr>
          <w:szCs w:val="24"/>
        </w:rPr>
        <w:t>Project</w:t>
      </w:r>
      <w:r w:rsidRPr="00DE0490">
        <w:rPr>
          <w:szCs w:val="24"/>
        </w:rPr>
        <w:t xml:space="preserve">ion. (OGIC Lambert)- and </w:t>
      </w:r>
      <w:proofErr w:type="gramStart"/>
      <w:r w:rsidRPr="00DE0490">
        <w:rPr>
          <w:szCs w:val="24"/>
        </w:rPr>
        <w:t>contain</w:t>
      </w:r>
      <w:proofErr w:type="gramEnd"/>
      <w:r w:rsidRPr="00DE0490">
        <w:rPr>
          <w:szCs w:val="24"/>
        </w:rPr>
        <w:t xml:space="preserve"> all attribute data collected for the </w:t>
      </w:r>
      <w:r w:rsidR="00310742">
        <w:rPr>
          <w:szCs w:val="24"/>
        </w:rPr>
        <w:t>Project</w:t>
      </w:r>
      <w:r w:rsidRPr="00DE0490">
        <w:rPr>
          <w:szCs w:val="24"/>
        </w:rPr>
        <w:t xml:space="preserve"> </w:t>
      </w:r>
      <w:proofErr w:type="gramStart"/>
      <w:r w:rsidRPr="00DE0490">
        <w:rPr>
          <w:szCs w:val="24"/>
          <w:u w:val="single"/>
        </w:rPr>
        <w:t>http://www.oregon.gov/DAS/IRMD/GEO/data/format.shtml</w:t>
      </w:r>
      <w:proofErr w:type="gramEnd"/>
      <w:r w:rsidRPr="00DE0490">
        <w:rPr>
          <w:szCs w:val="24"/>
          <w:u w:val="single"/>
        </w:rPr>
        <w:t xml:space="preserve"> </w:t>
      </w:r>
    </w:p>
    <w:p w14:paraId="46730DD4" w14:textId="77777777" w:rsidR="00F25A81" w:rsidRDefault="00F25A81">
      <w:pPr>
        <w:numPr>
          <w:ilvl w:val="12"/>
          <w:numId w:val="0"/>
        </w:numPr>
        <w:jc w:val="both"/>
        <w:rPr>
          <w:b/>
          <w:szCs w:val="24"/>
          <w:u w:val="single"/>
        </w:rPr>
      </w:pPr>
    </w:p>
    <w:p w14:paraId="46E6517C" w14:textId="77777777" w:rsidR="00A15660" w:rsidRPr="0054734A" w:rsidRDefault="0054734A" w:rsidP="0054734A">
      <w:pPr>
        <w:jc w:val="center"/>
        <w:rPr>
          <w:b/>
        </w:rPr>
      </w:pPr>
      <w:r>
        <w:br w:type="page"/>
      </w:r>
      <w:r w:rsidR="00A15660" w:rsidRPr="0054734A">
        <w:rPr>
          <w:b/>
        </w:rPr>
        <w:lastRenderedPageBreak/>
        <w:t>Attachment B</w:t>
      </w:r>
    </w:p>
    <w:p w14:paraId="0CD0E93A" w14:textId="77777777" w:rsidR="00A15660" w:rsidRPr="0054734A" w:rsidRDefault="00A411ED" w:rsidP="0054734A">
      <w:pPr>
        <w:jc w:val="center"/>
        <w:rPr>
          <w:b/>
        </w:rPr>
      </w:pPr>
      <w:r>
        <w:rPr>
          <w:b/>
        </w:rPr>
        <w:t>Acronyms</w:t>
      </w:r>
    </w:p>
    <w:p w14:paraId="45900E1E" w14:textId="77777777" w:rsidR="00A15660" w:rsidRPr="00630635" w:rsidRDefault="00A15660" w:rsidP="00D60BDB">
      <w:pPr>
        <w:ind w:left="0"/>
        <w:rPr>
          <w:b/>
        </w:rPr>
      </w:pPr>
    </w:p>
    <w:p w14:paraId="427A69A4" w14:textId="77777777" w:rsidR="00EC7769" w:rsidRPr="0036734F" w:rsidRDefault="00EC7769" w:rsidP="001837EF">
      <w:pPr>
        <w:ind w:left="-360" w:right="-180"/>
        <w:rPr>
          <w:b/>
        </w:rPr>
      </w:pPr>
    </w:p>
    <w:tbl>
      <w:tblPr>
        <w:tblW w:w="9000" w:type="dxa"/>
        <w:tblInd w:w="108" w:type="dxa"/>
        <w:tblLook w:val="04A0" w:firstRow="1" w:lastRow="0" w:firstColumn="1" w:lastColumn="0" w:noHBand="0" w:noVBand="1"/>
      </w:tblPr>
      <w:tblGrid>
        <w:gridCol w:w="2520"/>
        <w:gridCol w:w="6480"/>
      </w:tblGrid>
      <w:tr w:rsidR="00A15660" w:rsidRPr="00A15660" w14:paraId="0A96BF95" w14:textId="77777777" w:rsidTr="00457F65">
        <w:trPr>
          <w:trHeight w:val="288"/>
          <w:tblHeader/>
        </w:trPr>
        <w:tc>
          <w:tcPr>
            <w:tcW w:w="2520" w:type="dxa"/>
            <w:tcBorders>
              <w:top w:val="single" w:sz="4" w:space="0" w:color="auto"/>
              <w:left w:val="single" w:sz="4" w:space="0" w:color="auto"/>
              <w:bottom w:val="single" w:sz="4" w:space="0" w:color="auto"/>
              <w:right w:val="single" w:sz="4" w:space="0" w:color="auto"/>
            </w:tcBorders>
            <w:hideMark/>
          </w:tcPr>
          <w:p w14:paraId="6D33A320" w14:textId="77777777" w:rsidR="00A15660" w:rsidRPr="00457F65" w:rsidRDefault="00A15660" w:rsidP="00406F6B">
            <w:pPr>
              <w:ind w:left="0"/>
              <w:rPr>
                <w:b/>
                <w:bCs/>
                <w:color w:val="000000"/>
                <w:sz w:val="22"/>
                <w:szCs w:val="22"/>
              </w:rPr>
            </w:pPr>
            <w:r w:rsidRPr="00457F65">
              <w:rPr>
                <w:b/>
                <w:bCs/>
                <w:color w:val="000000"/>
                <w:sz w:val="22"/>
                <w:szCs w:val="22"/>
              </w:rPr>
              <w:t>Acronym</w:t>
            </w:r>
          </w:p>
        </w:tc>
        <w:tc>
          <w:tcPr>
            <w:tcW w:w="6480" w:type="dxa"/>
            <w:tcBorders>
              <w:top w:val="single" w:sz="4" w:space="0" w:color="auto"/>
              <w:left w:val="nil"/>
              <w:bottom w:val="single" w:sz="4" w:space="0" w:color="auto"/>
              <w:right w:val="single" w:sz="4" w:space="0" w:color="auto"/>
            </w:tcBorders>
            <w:hideMark/>
          </w:tcPr>
          <w:p w14:paraId="7105E7B3" w14:textId="77777777" w:rsidR="00A15660" w:rsidRPr="00457F65" w:rsidRDefault="001837EF" w:rsidP="00406F6B">
            <w:pPr>
              <w:ind w:left="0"/>
              <w:rPr>
                <w:b/>
                <w:bCs/>
                <w:color w:val="000000"/>
                <w:sz w:val="22"/>
                <w:szCs w:val="22"/>
              </w:rPr>
            </w:pPr>
            <w:r>
              <w:rPr>
                <w:b/>
                <w:bCs/>
                <w:color w:val="000000"/>
                <w:sz w:val="22"/>
                <w:szCs w:val="22"/>
              </w:rPr>
              <w:t>Definition</w:t>
            </w:r>
          </w:p>
        </w:tc>
      </w:tr>
      <w:tr w:rsidR="00A24FD3" w:rsidRPr="00A15660" w14:paraId="0802184C" w14:textId="77777777" w:rsidTr="00457F65">
        <w:trPr>
          <w:trHeight w:val="288"/>
        </w:trPr>
        <w:tc>
          <w:tcPr>
            <w:tcW w:w="2520" w:type="dxa"/>
            <w:tcBorders>
              <w:top w:val="nil"/>
              <w:left w:val="single" w:sz="4" w:space="0" w:color="auto"/>
              <w:bottom w:val="single" w:sz="4" w:space="0" w:color="auto"/>
              <w:right w:val="single" w:sz="4" w:space="0" w:color="auto"/>
            </w:tcBorders>
          </w:tcPr>
          <w:p w14:paraId="54406CDA" w14:textId="77777777" w:rsidR="00A24FD3" w:rsidRDefault="00A24FD3" w:rsidP="00406F6B">
            <w:pPr>
              <w:ind w:left="0"/>
              <w:rPr>
                <w:color w:val="000000"/>
                <w:sz w:val="22"/>
                <w:szCs w:val="22"/>
              </w:rPr>
            </w:pPr>
            <w:r>
              <w:rPr>
                <w:color w:val="000000"/>
                <w:sz w:val="22"/>
                <w:szCs w:val="22"/>
              </w:rPr>
              <w:t>APHIS</w:t>
            </w:r>
          </w:p>
        </w:tc>
        <w:tc>
          <w:tcPr>
            <w:tcW w:w="6480" w:type="dxa"/>
            <w:tcBorders>
              <w:top w:val="nil"/>
              <w:left w:val="nil"/>
              <w:bottom w:val="single" w:sz="4" w:space="0" w:color="auto"/>
              <w:right w:val="single" w:sz="4" w:space="0" w:color="auto"/>
            </w:tcBorders>
          </w:tcPr>
          <w:p w14:paraId="469CCA1A" w14:textId="77777777" w:rsidR="00A24FD3" w:rsidRDefault="00A24FD3" w:rsidP="00406F6B">
            <w:pPr>
              <w:ind w:left="0"/>
              <w:rPr>
                <w:color w:val="000000"/>
                <w:sz w:val="22"/>
                <w:szCs w:val="22"/>
              </w:rPr>
            </w:pPr>
            <w:r>
              <w:rPr>
                <w:color w:val="000000"/>
                <w:sz w:val="22"/>
                <w:szCs w:val="22"/>
              </w:rPr>
              <w:t>Animal and Plant Health Inspection Service</w:t>
            </w:r>
          </w:p>
        </w:tc>
      </w:tr>
      <w:tr w:rsidR="003C313F" w:rsidRPr="00A15660" w14:paraId="779E51B1" w14:textId="77777777" w:rsidTr="00457F65">
        <w:trPr>
          <w:trHeight w:val="288"/>
        </w:trPr>
        <w:tc>
          <w:tcPr>
            <w:tcW w:w="2520" w:type="dxa"/>
            <w:tcBorders>
              <w:top w:val="nil"/>
              <w:left w:val="single" w:sz="4" w:space="0" w:color="auto"/>
              <w:bottom w:val="single" w:sz="4" w:space="0" w:color="auto"/>
              <w:right w:val="single" w:sz="4" w:space="0" w:color="auto"/>
            </w:tcBorders>
          </w:tcPr>
          <w:p w14:paraId="536ACEB6" w14:textId="77777777" w:rsidR="003C313F" w:rsidRDefault="003C313F" w:rsidP="00406F6B">
            <w:pPr>
              <w:ind w:left="0"/>
              <w:rPr>
                <w:color w:val="000000"/>
                <w:sz w:val="22"/>
                <w:szCs w:val="22"/>
              </w:rPr>
            </w:pPr>
            <w:r>
              <w:rPr>
                <w:color w:val="000000"/>
                <w:sz w:val="22"/>
                <w:szCs w:val="22"/>
              </w:rPr>
              <w:t>API</w:t>
            </w:r>
          </w:p>
        </w:tc>
        <w:tc>
          <w:tcPr>
            <w:tcW w:w="6480" w:type="dxa"/>
            <w:tcBorders>
              <w:top w:val="nil"/>
              <w:left w:val="nil"/>
              <w:bottom w:val="single" w:sz="4" w:space="0" w:color="auto"/>
              <w:right w:val="single" w:sz="4" w:space="0" w:color="auto"/>
            </w:tcBorders>
          </w:tcPr>
          <w:p w14:paraId="4388F150" w14:textId="77777777" w:rsidR="003C313F" w:rsidRDefault="003C313F" w:rsidP="00406F6B">
            <w:pPr>
              <w:ind w:left="0"/>
              <w:rPr>
                <w:color w:val="000000"/>
                <w:sz w:val="22"/>
                <w:szCs w:val="22"/>
              </w:rPr>
            </w:pPr>
            <w:r>
              <w:rPr>
                <w:color w:val="000000"/>
                <w:sz w:val="22"/>
                <w:szCs w:val="22"/>
              </w:rPr>
              <w:t xml:space="preserve">Area of </w:t>
            </w:r>
            <w:r w:rsidR="00310742">
              <w:rPr>
                <w:color w:val="000000"/>
                <w:sz w:val="22"/>
                <w:szCs w:val="22"/>
              </w:rPr>
              <w:t>Project</w:t>
            </w:r>
            <w:r>
              <w:rPr>
                <w:color w:val="000000"/>
                <w:sz w:val="22"/>
                <w:szCs w:val="22"/>
              </w:rPr>
              <w:t xml:space="preserve"> Impact</w:t>
            </w:r>
          </w:p>
        </w:tc>
      </w:tr>
      <w:tr w:rsidR="00EC7769" w:rsidRPr="00A15660" w14:paraId="744965B5" w14:textId="77777777" w:rsidTr="00457F65">
        <w:trPr>
          <w:trHeight w:val="288"/>
        </w:trPr>
        <w:tc>
          <w:tcPr>
            <w:tcW w:w="2520" w:type="dxa"/>
            <w:tcBorders>
              <w:top w:val="nil"/>
              <w:left w:val="single" w:sz="4" w:space="0" w:color="auto"/>
              <w:bottom w:val="single" w:sz="4" w:space="0" w:color="auto"/>
              <w:right w:val="single" w:sz="4" w:space="0" w:color="auto"/>
            </w:tcBorders>
          </w:tcPr>
          <w:p w14:paraId="0FB0E605" w14:textId="77777777" w:rsidR="00EC7769" w:rsidRPr="00457F65" w:rsidRDefault="00EC7769" w:rsidP="00406F6B">
            <w:pPr>
              <w:ind w:left="0"/>
              <w:rPr>
                <w:color w:val="000000"/>
                <w:sz w:val="22"/>
                <w:szCs w:val="22"/>
              </w:rPr>
            </w:pPr>
            <w:r>
              <w:rPr>
                <w:color w:val="000000"/>
                <w:sz w:val="22"/>
                <w:szCs w:val="22"/>
              </w:rPr>
              <w:t>APM</w:t>
            </w:r>
          </w:p>
        </w:tc>
        <w:tc>
          <w:tcPr>
            <w:tcW w:w="6480" w:type="dxa"/>
            <w:tcBorders>
              <w:top w:val="nil"/>
              <w:left w:val="nil"/>
              <w:bottom w:val="single" w:sz="4" w:space="0" w:color="auto"/>
              <w:right w:val="single" w:sz="4" w:space="0" w:color="auto"/>
            </w:tcBorders>
          </w:tcPr>
          <w:p w14:paraId="107504E4" w14:textId="77777777" w:rsidR="00EC7769" w:rsidRPr="00457F65" w:rsidRDefault="003C313F" w:rsidP="00406F6B">
            <w:pPr>
              <w:ind w:left="0"/>
              <w:rPr>
                <w:color w:val="000000"/>
                <w:sz w:val="22"/>
                <w:szCs w:val="22"/>
              </w:rPr>
            </w:pPr>
            <w:r>
              <w:rPr>
                <w:color w:val="000000"/>
                <w:sz w:val="22"/>
                <w:szCs w:val="22"/>
              </w:rPr>
              <w:t>Agency</w:t>
            </w:r>
            <w:r w:rsidR="00EC7769">
              <w:rPr>
                <w:color w:val="000000"/>
                <w:sz w:val="22"/>
                <w:szCs w:val="22"/>
              </w:rPr>
              <w:t xml:space="preserve"> </w:t>
            </w:r>
            <w:r w:rsidR="00310742">
              <w:rPr>
                <w:color w:val="000000"/>
                <w:sz w:val="22"/>
                <w:szCs w:val="22"/>
              </w:rPr>
              <w:t>Project</w:t>
            </w:r>
            <w:r w:rsidR="00EC7769">
              <w:rPr>
                <w:color w:val="000000"/>
                <w:sz w:val="22"/>
                <w:szCs w:val="22"/>
              </w:rPr>
              <w:t xml:space="preserve"> Manager</w:t>
            </w:r>
          </w:p>
        </w:tc>
      </w:tr>
      <w:tr w:rsidR="00A15660" w:rsidRPr="00A15660" w14:paraId="386ACB83" w14:textId="77777777" w:rsidTr="00457F65">
        <w:trPr>
          <w:trHeight w:val="288"/>
        </w:trPr>
        <w:tc>
          <w:tcPr>
            <w:tcW w:w="2520" w:type="dxa"/>
            <w:tcBorders>
              <w:top w:val="nil"/>
              <w:left w:val="single" w:sz="4" w:space="0" w:color="auto"/>
              <w:bottom w:val="single" w:sz="4" w:space="0" w:color="auto"/>
              <w:right w:val="single" w:sz="4" w:space="0" w:color="auto"/>
            </w:tcBorders>
            <w:hideMark/>
          </w:tcPr>
          <w:p w14:paraId="3ECFCA83" w14:textId="77777777" w:rsidR="00A15660" w:rsidRPr="00457F65" w:rsidRDefault="00A15660" w:rsidP="00406F6B">
            <w:pPr>
              <w:ind w:left="0"/>
              <w:rPr>
                <w:color w:val="000000"/>
                <w:sz w:val="22"/>
                <w:szCs w:val="22"/>
              </w:rPr>
            </w:pPr>
            <w:r w:rsidRPr="00457F65">
              <w:rPr>
                <w:color w:val="000000"/>
                <w:sz w:val="22"/>
                <w:szCs w:val="22"/>
              </w:rPr>
              <w:t>BA</w:t>
            </w:r>
          </w:p>
        </w:tc>
        <w:tc>
          <w:tcPr>
            <w:tcW w:w="6480" w:type="dxa"/>
            <w:tcBorders>
              <w:top w:val="nil"/>
              <w:left w:val="nil"/>
              <w:bottom w:val="single" w:sz="4" w:space="0" w:color="auto"/>
              <w:right w:val="single" w:sz="4" w:space="0" w:color="auto"/>
            </w:tcBorders>
            <w:hideMark/>
          </w:tcPr>
          <w:p w14:paraId="4498E3DF" w14:textId="77777777" w:rsidR="00A15660" w:rsidRPr="00457F65" w:rsidRDefault="00A15660" w:rsidP="00406F6B">
            <w:pPr>
              <w:ind w:left="0"/>
              <w:rPr>
                <w:color w:val="000000"/>
                <w:sz w:val="22"/>
                <w:szCs w:val="22"/>
              </w:rPr>
            </w:pPr>
            <w:r w:rsidRPr="00457F65">
              <w:rPr>
                <w:color w:val="000000"/>
                <w:sz w:val="22"/>
                <w:szCs w:val="22"/>
              </w:rPr>
              <w:t>Biological Assessment</w:t>
            </w:r>
          </w:p>
        </w:tc>
      </w:tr>
      <w:tr w:rsidR="003C313F" w:rsidRPr="00A15660" w14:paraId="1100B164" w14:textId="77777777" w:rsidTr="00457F65">
        <w:trPr>
          <w:trHeight w:val="288"/>
        </w:trPr>
        <w:tc>
          <w:tcPr>
            <w:tcW w:w="2520" w:type="dxa"/>
            <w:tcBorders>
              <w:top w:val="nil"/>
              <w:left w:val="single" w:sz="4" w:space="0" w:color="auto"/>
              <w:bottom w:val="single" w:sz="4" w:space="0" w:color="auto"/>
              <w:right w:val="single" w:sz="4" w:space="0" w:color="auto"/>
            </w:tcBorders>
          </w:tcPr>
          <w:p w14:paraId="740E30D6" w14:textId="77777777" w:rsidR="003C313F" w:rsidRPr="00457F65" w:rsidRDefault="003C313F" w:rsidP="00406F6B">
            <w:pPr>
              <w:ind w:left="0"/>
              <w:rPr>
                <w:color w:val="000000"/>
                <w:sz w:val="22"/>
                <w:szCs w:val="22"/>
              </w:rPr>
            </w:pPr>
            <w:r>
              <w:rPr>
                <w:color w:val="000000"/>
                <w:sz w:val="22"/>
                <w:szCs w:val="22"/>
              </w:rPr>
              <w:t>BMP</w:t>
            </w:r>
          </w:p>
        </w:tc>
        <w:tc>
          <w:tcPr>
            <w:tcW w:w="6480" w:type="dxa"/>
            <w:tcBorders>
              <w:top w:val="nil"/>
              <w:left w:val="nil"/>
              <w:bottom w:val="single" w:sz="4" w:space="0" w:color="auto"/>
              <w:right w:val="single" w:sz="4" w:space="0" w:color="auto"/>
            </w:tcBorders>
          </w:tcPr>
          <w:p w14:paraId="5F74702F" w14:textId="77777777" w:rsidR="003C313F" w:rsidRPr="00457F65" w:rsidRDefault="003C313F" w:rsidP="00406F6B">
            <w:pPr>
              <w:ind w:left="0"/>
              <w:rPr>
                <w:color w:val="000000"/>
                <w:sz w:val="22"/>
                <w:szCs w:val="22"/>
              </w:rPr>
            </w:pPr>
            <w:r>
              <w:rPr>
                <w:color w:val="000000"/>
                <w:sz w:val="22"/>
                <w:szCs w:val="22"/>
              </w:rPr>
              <w:t>Best Management Practices</w:t>
            </w:r>
          </w:p>
        </w:tc>
      </w:tr>
      <w:tr w:rsidR="00A15660" w:rsidRPr="00A15660" w14:paraId="39AC0139" w14:textId="77777777" w:rsidTr="00457F65">
        <w:trPr>
          <w:trHeight w:val="288"/>
        </w:trPr>
        <w:tc>
          <w:tcPr>
            <w:tcW w:w="2520" w:type="dxa"/>
            <w:tcBorders>
              <w:top w:val="nil"/>
              <w:left w:val="single" w:sz="4" w:space="0" w:color="auto"/>
              <w:bottom w:val="single" w:sz="4" w:space="0" w:color="auto"/>
              <w:right w:val="single" w:sz="4" w:space="0" w:color="auto"/>
            </w:tcBorders>
            <w:hideMark/>
          </w:tcPr>
          <w:p w14:paraId="62A1F589" w14:textId="77777777" w:rsidR="00A15660" w:rsidRPr="00457F65" w:rsidRDefault="00A15660" w:rsidP="00406F6B">
            <w:pPr>
              <w:ind w:left="0"/>
              <w:rPr>
                <w:color w:val="000000"/>
                <w:sz w:val="22"/>
                <w:szCs w:val="22"/>
              </w:rPr>
            </w:pPr>
            <w:r w:rsidRPr="00457F65">
              <w:rPr>
                <w:color w:val="000000"/>
                <w:sz w:val="22"/>
                <w:szCs w:val="22"/>
              </w:rPr>
              <w:t>BO</w:t>
            </w:r>
          </w:p>
        </w:tc>
        <w:tc>
          <w:tcPr>
            <w:tcW w:w="6480" w:type="dxa"/>
            <w:tcBorders>
              <w:top w:val="nil"/>
              <w:left w:val="nil"/>
              <w:bottom w:val="single" w:sz="4" w:space="0" w:color="auto"/>
              <w:right w:val="single" w:sz="4" w:space="0" w:color="auto"/>
            </w:tcBorders>
            <w:hideMark/>
          </w:tcPr>
          <w:p w14:paraId="7A55690D" w14:textId="77777777" w:rsidR="00A15660" w:rsidRPr="00457F65" w:rsidRDefault="00A15660" w:rsidP="00406F6B">
            <w:pPr>
              <w:ind w:left="0"/>
              <w:rPr>
                <w:color w:val="000000"/>
                <w:sz w:val="22"/>
                <w:szCs w:val="22"/>
              </w:rPr>
            </w:pPr>
            <w:r w:rsidRPr="00457F65">
              <w:rPr>
                <w:color w:val="000000"/>
                <w:sz w:val="22"/>
                <w:szCs w:val="22"/>
              </w:rPr>
              <w:t>Biological Opinion</w:t>
            </w:r>
          </w:p>
        </w:tc>
      </w:tr>
      <w:tr w:rsidR="00A15660" w:rsidRPr="00A15660" w14:paraId="563EEDCA" w14:textId="77777777" w:rsidTr="00457F65">
        <w:trPr>
          <w:trHeight w:val="288"/>
        </w:trPr>
        <w:tc>
          <w:tcPr>
            <w:tcW w:w="2520" w:type="dxa"/>
            <w:tcBorders>
              <w:top w:val="nil"/>
              <w:left w:val="single" w:sz="4" w:space="0" w:color="auto"/>
              <w:bottom w:val="single" w:sz="4" w:space="0" w:color="auto"/>
              <w:right w:val="single" w:sz="4" w:space="0" w:color="auto"/>
            </w:tcBorders>
            <w:hideMark/>
          </w:tcPr>
          <w:p w14:paraId="16B7B7F5" w14:textId="77777777" w:rsidR="00A15660" w:rsidRPr="00457F65" w:rsidRDefault="003C313F" w:rsidP="00406F6B">
            <w:pPr>
              <w:ind w:left="0"/>
              <w:rPr>
                <w:color w:val="000000"/>
                <w:sz w:val="22"/>
                <w:szCs w:val="22"/>
              </w:rPr>
            </w:pPr>
            <w:r>
              <w:rPr>
                <w:color w:val="000000"/>
                <w:sz w:val="22"/>
                <w:szCs w:val="22"/>
              </w:rPr>
              <w:t>DSL</w:t>
            </w:r>
          </w:p>
        </w:tc>
        <w:tc>
          <w:tcPr>
            <w:tcW w:w="6480" w:type="dxa"/>
            <w:tcBorders>
              <w:top w:val="nil"/>
              <w:left w:val="nil"/>
              <w:bottom w:val="single" w:sz="4" w:space="0" w:color="auto"/>
              <w:right w:val="single" w:sz="4" w:space="0" w:color="auto"/>
            </w:tcBorders>
            <w:hideMark/>
          </w:tcPr>
          <w:p w14:paraId="2118FA16" w14:textId="77777777" w:rsidR="00A15660" w:rsidRPr="00457F65" w:rsidRDefault="003C313F" w:rsidP="00406F6B">
            <w:pPr>
              <w:ind w:left="0"/>
              <w:rPr>
                <w:color w:val="000000"/>
                <w:sz w:val="22"/>
                <w:szCs w:val="22"/>
              </w:rPr>
            </w:pPr>
            <w:r>
              <w:rPr>
                <w:color w:val="000000"/>
                <w:sz w:val="22"/>
                <w:szCs w:val="22"/>
              </w:rPr>
              <w:t>Department of State Lands</w:t>
            </w:r>
          </w:p>
        </w:tc>
      </w:tr>
      <w:tr w:rsidR="003C313F" w:rsidRPr="00A15660" w14:paraId="3DA37F97" w14:textId="77777777" w:rsidTr="00457F65">
        <w:trPr>
          <w:trHeight w:val="288"/>
        </w:trPr>
        <w:tc>
          <w:tcPr>
            <w:tcW w:w="2520" w:type="dxa"/>
            <w:tcBorders>
              <w:top w:val="nil"/>
              <w:left w:val="single" w:sz="4" w:space="0" w:color="auto"/>
              <w:bottom w:val="single" w:sz="4" w:space="0" w:color="auto"/>
              <w:right w:val="single" w:sz="4" w:space="0" w:color="auto"/>
            </w:tcBorders>
          </w:tcPr>
          <w:p w14:paraId="47354961" w14:textId="77777777" w:rsidR="003C313F" w:rsidRDefault="003C313F" w:rsidP="00406F6B">
            <w:pPr>
              <w:ind w:left="0"/>
              <w:rPr>
                <w:color w:val="000000"/>
                <w:sz w:val="22"/>
                <w:szCs w:val="22"/>
              </w:rPr>
            </w:pPr>
            <w:r>
              <w:rPr>
                <w:color w:val="000000"/>
                <w:sz w:val="22"/>
                <w:szCs w:val="22"/>
              </w:rPr>
              <w:t>ESA</w:t>
            </w:r>
          </w:p>
        </w:tc>
        <w:tc>
          <w:tcPr>
            <w:tcW w:w="6480" w:type="dxa"/>
            <w:tcBorders>
              <w:top w:val="nil"/>
              <w:left w:val="nil"/>
              <w:bottom w:val="single" w:sz="4" w:space="0" w:color="auto"/>
              <w:right w:val="single" w:sz="4" w:space="0" w:color="auto"/>
            </w:tcBorders>
          </w:tcPr>
          <w:p w14:paraId="624CF6C3" w14:textId="77777777" w:rsidR="003C313F" w:rsidRDefault="003C313F" w:rsidP="00406F6B">
            <w:pPr>
              <w:ind w:left="0"/>
              <w:rPr>
                <w:color w:val="000000"/>
                <w:sz w:val="22"/>
                <w:szCs w:val="22"/>
              </w:rPr>
            </w:pPr>
            <w:r>
              <w:rPr>
                <w:color w:val="000000"/>
                <w:sz w:val="22"/>
                <w:szCs w:val="22"/>
              </w:rPr>
              <w:t>Endangered Species Act</w:t>
            </w:r>
          </w:p>
        </w:tc>
      </w:tr>
      <w:tr w:rsidR="00A15660" w:rsidRPr="00A15660" w14:paraId="5222B759" w14:textId="77777777" w:rsidTr="00457F65">
        <w:trPr>
          <w:trHeight w:val="288"/>
        </w:trPr>
        <w:tc>
          <w:tcPr>
            <w:tcW w:w="2520" w:type="dxa"/>
            <w:tcBorders>
              <w:top w:val="nil"/>
              <w:left w:val="single" w:sz="4" w:space="0" w:color="auto"/>
              <w:bottom w:val="single" w:sz="4" w:space="0" w:color="auto"/>
              <w:right w:val="single" w:sz="4" w:space="0" w:color="auto"/>
            </w:tcBorders>
            <w:hideMark/>
          </w:tcPr>
          <w:p w14:paraId="44629B26" w14:textId="77777777" w:rsidR="00A15660" w:rsidRPr="00457F65" w:rsidRDefault="003C313F" w:rsidP="00406F6B">
            <w:pPr>
              <w:ind w:left="0"/>
              <w:rPr>
                <w:color w:val="000000"/>
                <w:sz w:val="22"/>
                <w:szCs w:val="22"/>
              </w:rPr>
            </w:pPr>
            <w:r>
              <w:rPr>
                <w:color w:val="000000"/>
                <w:sz w:val="22"/>
                <w:szCs w:val="22"/>
              </w:rPr>
              <w:t>FAHP</w:t>
            </w:r>
          </w:p>
        </w:tc>
        <w:tc>
          <w:tcPr>
            <w:tcW w:w="6480" w:type="dxa"/>
            <w:tcBorders>
              <w:top w:val="nil"/>
              <w:left w:val="nil"/>
              <w:bottom w:val="single" w:sz="4" w:space="0" w:color="auto"/>
              <w:right w:val="single" w:sz="4" w:space="0" w:color="auto"/>
            </w:tcBorders>
            <w:hideMark/>
          </w:tcPr>
          <w:p w14:paraId="15E6CBBC" w14:textId="77777777" w:rsidR="00A15660" w:rsidRPr="00457F65" w:rsidRDefault="003C313F" w:rsidP="00406F6B">
            <w:pPr>
              <w:ind w:left="0"/>
              <w:rPr>
                <w:color w:val="000000"/>
                <w:sz w:val="22"/>
                <w:szCs w:val="22"/>
              </w:rPr>
            </w:pPr>
            <w:r>
              <w:rPr>
                <w:color w:val="000000"/>
                <w:sz w:val="22"/>
                <w:szCs w:val="22"/>
              </w:rPr>
              <w:t>Federal Aid Highway Program</w:t>
            </w:r>
          </w:p>
        </w:tc>
      </w:tr>
      <w:tr w:rsidR="003C313F" w:rsidRPr="00457F65" w14:paraId="5BDDC7F9" w14:textId="77777777" w:rsidTr="00457F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520" w:type="dxa"/>
            <w:noWrap/>
            <w:vAlign w:val="bottom"/>
          </w:tcPr>
          <w:p w14:paraId="18E0B92F" w14:textId="77777777" w:rsidR="003C313F" w:rsidRPr="00457F65" w:rsidRDefault="003C313F" w:rsidP="00457F65">
            <w:pPr>
              <w:ind w:left="0"/>
              <w:rPr>
                <w:color w:val="000000"/>
                <w:sz w:val="22"/>
                <w:szCs w:val="22"/>
              </w:rPr>
            </w:pPr>
            <w:r>
              <w:rPr>
                <w:color w:val="000000"/>
                <w:sz w:val="22"/>
                <w:szCs w:val="22"/>
              </w:rPr>
              <w:t>FPTF</w:t>
            </w:r>
          </w:p>
        </w:tc>
        <w:tc>
          <w:tcPr>
            <w:tcW w:w="6480" w:type="dxa"/>
            <w:noWrap/>
            <w:vAlign w:val="bottom"/>
          </w:tcPr>
          <w:p w14:paraId="002D107A" w14:textId="77777777" w:rsidR="003C313F" w:rsidRPr="00457F65" w:rsidRDefault="003C313F" w:rsidP="00457F65">
            <w:pPr>
              <w:ind w:left="0"/>
              <w:rPr>
                <w:color w:val="000000"/>
                <w:sz w:val="22"/>
                <w:szCs w:val="22"/>
              </w:rPr>
            </w:pPr>
            <w:r>
              <w:rPr>
                <w:color w:val="000000"/>
                <w:sz w:val="22"/>
                <w:szCs w:val="22"/>
              </w:rPr>
              <w:t>Fish Passage Task Force</w:t>
            </w:r>
          </w:p>
        </w:tc>
      </w:tr>
      <w:tr w:rsidR="003C313F" w:rsidRPr="00457F65" w14:paraId="4BD1836A" w14:textId="77777777" w:rsidTr="00457F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520" w:type="dxa"/>
            <w:noWrap/>
            <w:vAlign w:val="bottom"/>
          </w:tcPr>
          <w:p w14:paraId="664D8960" w14:textId="77777777" w:rsidR="003C313F" w:rsidRPr="00457F65" w:rsidRDefault="003C313F" w:rsidP="00457F65">
            <w:pPr>
              <w:ind w:left="0"/>
              <w:rPr>
                <w:color w:val="000000"/>
                <w:sz w:val="22"/>
                <w:szCs w:val="22"/>
              </w:rPr>
            </w:pPr>
            <w:r>
              <w:rPr>
                <w:color w:val="000000"/>
                <w:sz w:val="22"/>
                <w:szCs w:val="22"/>
              </w:rPr>
              <w:t>GIS</w:t>
            </w:r>
          </w:p>
        </w:tc>
        <w:tc>
          <w:tcPr>
            <w:tcW w:w="6480" w:type="dxa"/>
            <w:noWrap/>
            <w:vAlign w:val="bottom"/>
          </w:tcPr>
          <w:p w14:paraId="479C2202" w14:textId="77777777" w:rsidR="003C313F" w:rsidRPr="00457F65" w:rsidRDefault="003C313F" w:rsidP="00457F65">
            <w:pPr>
              <w:ind w:left="0"/>
              <w:rPr>
                <w:color w:val="000000"/>
                <w:sz w:val="22"/>
                <w:szCs w:val="22"/>
              </w:rPr>
            </w:pPr>
            <w:r>
              <w:rPr>
                <w:color w:val="000000"/>
                <w:sz w:val="22"/>
                <w:szCs w:val="22"/>
              </w:rPr>
              <w:t>Geographic Information System</w:t>
            </w:r>
          </w:p>
        </w:tc>
      </w:tr>
      <w:tr w:rsidR="003C313F" w:rsidRPr="00457F65" w14:paraId="3E8CEE23" w14:textId="77777777" w:rsidTr="00457F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520" w:type="dxa"/>
            <w:noWrap/>
            <w:vAlign w:val="bottom"/>
          </w:tcPr>
          <w:p w14:paraId="3FAB476F" w14:textId="77777777" w:rsidR="003C313F" w:rsidRPr="00457F65" w:rsidRDefault="003C313F" w:rsidP="00457F65">
            <w:pPr>
              <w:ind w:left="0"/>
              <w:rPr>
                <w:color w:val="000000"/>
                <w:sz w:val="22"/>
                <w:szCs w:val="22"/>
              </w:rPr>
            </w:pPr>
            <w:r>
              <w:rPr>
                <w:color w:val="000000"/>
                <w:sz w:val="22"/>
                <w:szCs w:val="22"/>
              </w:rPr>
              <w:t>GPS</w:t>
            </w:r>
          </w:p>
        </w:tc>
        <w:tc>
          <w:tcPr>
            <w:tcW w:w="6480" w:type="dxa"/>
            <w:noWrap/>
            <w:vAlign w:val="bottom"/>
          </w:tcPr>
          <w:p w14:paraId="28E04392" w14:textId="77777777" w:rsidR="003C313F" w:rsidRPr="00457F65" w:rsidRDefault="003C313F" w:rsidP="00457F65">
            <w:pPr>
              <w:ind w:left="0"/>
              <w:rPr>
                <w:color w:val="000000"/>
                <w:sz w:val="22"/>
                <w:szCs w:val="22"/>
              </w:rPr>
            </w:pPr>
            <w:r>
              <w:rPr>
                <w:color w:val="000000"/>
                <w:sz w:val="22"/>
                <w:szCs w:val="22"/>
              </w:rPr>
              <w:t>Global Positioning System</w:t>
            </w:r>
          </w:p>
        </w:tc>
      </w:tr>
      <w:tr w:rsidR="003C313F" w:rsidRPr="00457F65" w14:paraId="6827EC46" w14:textId="77777777" w:rsidTr="00457F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520" w:type="dxa"/>
            <w:noWrap/>
            <w:vAlign w:val="bottom"/>
          </w:tcPr>
          <w:p w14:paraId="3F989419" w14:textId="77777777" w:rsidR="003C313F" w:rsidRPr="00457F65" w:rsidRDefault="003C313F" w:rsidP="00457F65">
            <w:pPr>
              <w:ind w:left="0"/>
              <w:rPr>
                <w:color w:val="000000"/>
                <w:sz w:val="22"/>
                <w:szCs w:val="22"/>
              </w:rPr>
            </w:pPr>
            <w:r>
              <w:rPr>
                <w:color w:val="000000"/>
                <w:sz w:val="22"/>
                <w:szCs w:val="22"/>
              </w:rPr>
              <w:t>MS</w:t>
            </w:r>
          </w:p>
        </w:tc>
        <w:tc>
          <w:tcPr>
            <w:tcW w:w="6480" w:type="dxa"/>
            <w:noWrap/>
            <w:vAlign w:val="bottom"/>
          </w:tcPr>
          <w:p w14:paraId="5B7665B0" w14:textId="77777777" w:rsidR="003C313F" w:rsidRPr="00457F65" w:rsidRDefault="003C313F" w:rsidP="00457F65">
            <w:pPr>
              <w:ind w:left="0"/>
              <w:rPr>
                <w:color w:val="000000"/>
                <w:sz w:val="22"/>
                <w:szCs w:val="22"/>
              </w:rPr>
            </w:pPr>
            <w:r>
              <w:rPr>
                <w:color w:val="000000"/>
                <w:sz w:val="22"/>
                <w:szCs w:val="22"/>
              </w:rPr>
              <w:t>Microsoft</w:t>
            </w:r>
          </w:p>
        </w:tc>
      </w:tr>
      <w:tr w:rsidR="00855B16" w:rsidRPr="00457F65" w14:paraId="265B8D8B" w14:textId="77777777" w:rsidTr="00457F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520" w:type="dxa"/>
            <w:noWrap/>
            <w:vAlign w:val="bottom"/>
          </w:tcPr>
          <w:p w14:paraId="5EA02360" w14:textId="77777777" w:rsidR="00855B16" w:rsidRDefault="00855B16" w:rsidP="00457F65">
            <w:pPr>
              <w:ind w:left="0"/>
              <w:rPr>
                <w:color w:val="000000"/>
                <w:sz w:val="22"/>
                <w:szCs w:val="22"/>
              </w:rPr>
            </w:pPr>
            <w:r>
              <w:rPr>
                <w:color w:val="000000"/>
                <w:sz w:val="22"/>
                <w:szCs w:val="22"/>
              </w:rPr>
              <w:t>NMF</w:t>
            </w:r>
          </w:p>
        </w:tc>
        <w:tc>
          <w:tcPr>
            <w:tcW w:w="6480" w:type="dxa"/>
            <w:noWrap/>
            <w:vAlign w:val="bottom"/>
          </w:tcPr>
          <w:p w14:paraId="407A13EF" w14:textId="77777777" w:rsidR="00855B16" w:rsidRDefault="00855B16" w:rsidP="00457F65">
            <w:pPr>
              <w:ind w:left="0"/>
              <w:rPr>
                <w:color w:val="000000"/>
                <w:sz w:val="22"/>
                <w:szCs w:val="22"/>
              </w:rPr>
            </w:pPr>
            <w:r>
              <w:rPr>
                <w:color w:val="000000"/>
                <w:sz w:val="22"/>
                <w:szCs w:val="22"/>
              </w:rPr>
              <w:t>Native Migratory Fish</w:t>
            </w:r>
          </w:p>
        </w:tc>
      </w:tr>
      <w:tr w:rsidR="003C313F" w:rsidRPr="00457F65" w14:paraId="717CA8C4" w14:textId="77777777" w:rsidTr="00457F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520" w:type="dxa"/>
            <w:noWrap/>
            <w:vAlign w:val="bottom"/>
          </w:tcPr>
          <w:p w14:paraId="2151DF8B" w14:textId="77777777" w:rsidR="003C313F" w:rsidRPr="00457F65" w:rsidRDefault="003C313F" w:rsidP="00457F65">
            <w:pPr>
              <w:ind w:left="0"/>
              <w:rPr>
                <w:color w:val="000000"/>
                <w:sz w:val="22"/>
                <w:szCs w:val="22"/>
              </w:rPr>
            </w:pPr>
            <w:r>
              <w:rPr>
                <w:color w:val="000000"/>
                <w:sz w:val="22"/>
                <w:szCs w:val="22"/>
              </w:rPr>
              <w:t>NMFS</w:t>
            </w:r>
          </w:p>
        </w:tc>
        <w:tc>
          <w:tcPr>
            <w:tcW w:w="6480" w:type="dxa"/>
            <w:noWrap/>
            <w:vAlign w:val="bottom"/>
          </w:tcPr>
          <w:p w14:paraId="5CF9AD5D" w14:textId="77777777" w:rsidR="003C313F" w:rsidRPr="00457F65" w:rsidRDefault="003C313F" w:rsidP="00457F65">
            <w:pPr>
              <w:ind w:left="0"/>
              <w:rPr>
                <w:color w:val="000000"/>
                <w:sz w:val="22"/>
                <w:szCs w:val="22"/>
              </w:rPr>
            </w:pPr>
            <w:r>
              <w:rPr>
                <w:color w:val="000000"/>
                <w:sz w:val="22"/>
                <w:szCs w:val="22"/>
              </w:rPr>
              <w:t>National Marine Fisheries Servi</w:t>
            </w:r>
            <w:r w:rsidR="00855B16">
              <w:rPr>
                <w:color w:val="000000"/>
                <w:sz w:val="22"/>
                <w:szCs w:val="22"/>
              </w:rPr>
              <w:t>c</w:t>
            </w:r>
            <w:r>
              <w:rPr>
                <w:color w:val="000000"/>
                <w:sz w:val="22"/>
                <w:szCs w:val="22"/>
              </w:rPr>
              <w:t>e</w:t>
            </w:r>
          </w:p>
        </w:tc>
      </w:tr>
      <w:tr w:rsidR="00457F65" w:rsidRPr="00457F65" w14:paraId="04FB195B" w14:textId="77777777" w:rsidTr="00457F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520" w:type="dxa"/>
            <w:noWrap/>
            <w:vAlign w:val="bottom"/>
            <w:hideMark/>
          </w:tcPr>
          <w:p w14:paraId="56635B31" w14:textId="77777777" w:rsidR="00457F65" w:rsidRPr="00457F65" w:rsidRDefault="00457F65" w:rsidP="00457F65">
            <w:pPr>
              <w:ind w:left="0"/>
              <w:rPr>
                <w:color w:val="000000"/>
                <w:sz w:val="22"/>
                <w:szCs w:val="22"/>
              </w:rPr>
            </w:pPr>
            <w:r w:rsidRPr="00457F65">
              <w:rPr>
                <w:color w:val="000000"/>
                <w:sz w:val="22"/>
                <w:szCs w:val="22"/>
              </w:rPr>
              <w:t>NE</w:t>
            </w:r>
            <w:r w:rsidR="003C313F">
              <w:rPr>
                <w:color w:val="000000"/>
                <w:sz w:val="22"/>
                <w:szCs w:val="22"/>
              </w:rPr>
              <w:t xml:space="preserve"> Memo</w:t>
            </w:r>
          </w:p>
        </w:tc>
        <w:tc>
          <w:tcPr>
            <w:tcW w:w="6480" w:type="dxa"/>
            <w:noWrap/>
            <w:vAlign w:val="bottom"/>
            <w:hideMark/>
          </w:tcPr>
          <w:p w14:paraId="3CAE4789" w14:textId="77777777" w:rsidR="00457F65" w:rsidRPr="00457F65" w:rsidRDefault="00457F65" w:rsidP="00457F65">
            <w:pPr>
              <w:ind w:left="0"/>
              <w:rPr>
                <w:color w:val="000000"/>
                <w:sz w:val="22"/>
                <w:szCs w:val="22"/>
              </w:rPr>
            </w:pPr>
            <w:r w:rsidRPr="00457F65">
              <w:rPr>
                <w:color w:val="000000"/>
                <w:sz w:val="22"/>
                <w:szCs w:val="22"/>
              </w:rPr>
              <w:t xml:space="preserve">No Effect </w:t>
            </w:r>
            <w:r w:rsidR="003C313F">
              <w:rPr>
                <w:color w:val="000000"/>
                <w:sz w:val="22"/>
                <w:szCs w:val="22"/>
              </w:rPr>
              <w:t>Memorandum</w:t>
            </w:r>
          </w:p>
        </w:tc>
      </w:tr>
      <w:tr w:rsidR="003C313F" w:rsidRPr="00457F65" w14:paraId="6EE67689" w14:textId="77777777" w:rsidTr="00457F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520" w:type="dxa"/>
            <w:noWrap/>
            <w:vAlign w:val="bottom"/>
          </w:tcPr>
          <w:p w14:paraId="30086F95" w14:textId="77777777" w:rsidR="003C313F" w:rsidRDefault="003C313F" w:rsidP="00457F65">
            <w:pPr>
              <w:ind w:left="0"/>
              <w:rPr>
                <w:color w:val="000000"/>
                <w:sz w:val="22"/>
                <w:szCs w:val="22"/>
              </w:rPr>
            </w:pPr>
            <w:r>
              <w:rPr>
                <w:color w:val="000000"/>
                <w:sz w:val="22"/>
                <w:szCs w:val="22"/>
              </w:rPr>
              <w:t>ODA</w:t>
            </w:r>
          </w:p>
        </w:tc>
        <w:tc>
          <w:tcPr>
            <w:tcW w:w="6480" w:type="dxa"/>
            <w:noWrap/>
            <w:vAlign w:val="bottom"/>
          </w:tcPr>
          <w:p w14:paraId="4EAD7175" w14:textId="77777777" w:rsidR="003C313F" w:rsidRDefault="003C313F" w:rsidP="00457F65">
            <w:pPr>
              <w:ind w:left="0"/>
              <w:rPr>
                <w:color w:val="000000"/>
                <w:sz w:val="22"/>
                <w:szCs w:val="22"/>
              </w:rPr>
            </w:pPr>
            <w:r>
              <w:rPr>
                <w:color w:val="000000"/>
                <w:sz w:val="22"/>
                <w:szCs w:val="22"/>
              </w:rPr>
              <w:t>Oregon Department of Agriculture</w:t>
            </w:r>
          </w:p>
        </w:tc>
      </w:tr>
      <w:tr w:rsidR="003C313F" w:rsidRPr="00457F65" w14:paraId="29D5FB87" w14:textId="77777777" w:rsidTr="00457F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520" w:type="dxa"/>
            <w:noWrap/>
            <w:vAlign w:val="bottom"/>
          </w:tcPr>
          <w:p w14:paraId="1A5E483A" w14:textId="77777777" w:rsidR="003C313F" w:rsidRDefault="003C313F" w:rsidP="00457F65">
            <w:pPr>
              <w:ind w:left="0"/>
              <w:rPr>
                <w:color w:val="000000"/>
                <w:sz w:val="22"/>
                <w:szCs w:val="22"/>
              </w:rPr>
            </w:pPr>
            <w:r>
              <w:rPr>
                <w:color w:val="000000"/>
                <w:sz w:val="22"/>
                <w:szCs w:val="22"/>
              </w:rPr>
              <w:t>ODFW</w:t>
            </w:r>
          </w:p>
        </w:tc>
        <w:tc>
          <w:tcPr>
            <w:tcW w:w="6480" w:type="dxa"/>
            <w:noWrap/>
            <w:vAlign w:val="bottom"/>
          </w:tcPr>
          <w:p w14:paraId="2E05A69F" w14:textId="77777777" w:rsidR="003C313F" w:rsidRDefault="003C313F" w:rsidP="00457F65">
            <w:pPr>
              <w:ind w:left="0"/>
              <w:rPr>
                <w:color w:val="000000"/>
                <w:sz w:val="22"/>
                <w:szCs w:val="22"/>
              </w:rPr>
            </w:pPr>
            <w:r>
              <w:rPr>
                <w:color w:val="000000"/>
                <w:sz w:val="22"/>
                <w:szCs w:val="22"/>
              </w:rPr>
              <w:t>Oregon Department of Fish and Wildlife</w:t>
            </w:r>
          </w:p>
        </w:tc>
      </w:tr>
      <w:tr w:rsidR="00855B16" w:rsidRPr="00457F65" w14:paraId="688D2567" w14:textId="77777777" w:rsidTr="00457F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520" w:type="dxa"/>
            <w:noWrap/>
            <w:vAlign w:val="bottom"/>
          </w:tcPr>
          <w:p w14:paraId="111F34C0" w14:textId="77777777" w:rsidR="00855B16" w:rsidRDefault="00855B16" w:rsidP="00457F65">
            <w:pPr>
              <w:ind w:left="0"/>
              <w:rPr>
                <w:color w:val="000000"/>
                <w:sz w:val="22"/>
                <w:szCs w:val="22"/>
              </w:rPr>
            </w:pPr>
            <w:r>
              <w:rPr>
                <w:color w:val="000000"/>
                <w:sz w:val="22"/>
                <w:szCs w:val="22"/>
              </w:rPr>
              <w:t>ORBIC</w:t>
            </w:r>
          </w:p>
        </w:tc>
        <w:tc>
          <w:tcPr>
            <w:tcW w:w="6480" w:type="dxa"/>
            <w:noWrap/>
            <w:vAlign w:val="bottom"/>
          </w:tcPr>
          <w:p w14:paraId="753760E5" w14:textId="77777777" w:rsidR="00855B16" w:rsidRDefault="00855B16" w:rsidP="00457F65">
            <w:pPr>
              <w:ind w:left="0"/>
              <w:rPr>
                <w:color w:val="000000"/>
                <w:sz w:val="22"/>
                <w:szCs w:val="22"/>
              </w:rPr>
            </w:pPr>
            <w:r>
              <w:rPr>
                <w:color w:val="000000"/>
                <w:sz w:val="22"/>
                <w:szCs w:val="22"/>
              </w:rPr>
              <w:t>Oregon Biodiversity Information Center</w:t>
            </w:r>
          </w:p>
        </w:tc>
      </w:tr>
      <w:tr w:rsidR="003C313F" w:rsidRPr="00457F65" w14:paraId="00596406" w14:textId="77777777" w:rsidTr="00457F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520" w:type="dxa"/>
            <w:noWrap/>
            <w:vAlign w:val="bottom"/>
          </w:tcPr>
          <w:p w14:paraId="09E0D622" w14:textId="77777777" w:rsidR="003C313F" w:rsidRDefault="003C313F" w:rsidP="00457F65">
            <w:pPr>
              <w:ind w:left="0"/>
              <w:rPr>
                <w:color w:val="000000"/>
                <w:sz w:val="22"/>
                <w:szCs w:val="22"/>
              </w:rPr>
            </w:pPr>
            <w:r>
              <w:rPr>
                <w:color w:val="000000"/>
                <w:sz w:val="22"/>
                <w:szCs w:val="22"/>
              </w:rPr>
              <w:t>PDF</w:t>
            </w:r>
          </w:p>
        </w:tc>
        <w:tc>
          <w:tcPr>
            <w:tcW w:w="6480" w:type="dxa"/>
            <w:noWrap/>
            <w:vAlign w:val="bottom"/>
          </w:tcPr>
          <w:p w14:paraId="1183978B" w14:textId="77777777" w:rsidR="003C313F" w:rsidRDefault="003C313F" w:rsidP="00457F65">
            <w:pPr>
              <w:ind w:left="0"/>
              <w:rPr>
                <w:color w:val="000000"/>
                <w:sz w:val="22"/>
                <w:szCs w:val="22"/>
              </w:rPr>
            </w:pPr>
            <w:r>
              <w:rPr>
                <w:color w:val="000000"/>
                <w:sz w:val="22"/>
                <w:szCs w:val="22"/>
              </w:rPr>
              <w:t>Portable Document Format</w:t>
            </w:r>
          </w:p>
        </w:tc>
      </w:tr>
      <w:tr w:rsidR="00A24FD3" w:rsidRPr="00457F65" w14:paraId="1AA623AE" w14:textId="77777777" w:rsidTr="00457F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520" w:type="dxa"/>
            <w:noWrap/>
            <w:vAlign w:val="bottom"/>
          </w:tcPr>
          <w:p w14:paraId="005EFA53" w14:textId="77777777" w:rsidR="00A24FD3" w:rsidRDefault="00A24FD3" w:rsidP="00457F65">
            <w:pPr>
              <w:ind w:left="0"/>
              <w:rPr>
                <w:color w:val="000000"/>
                <w:sz w:val="22"/>
                <w:szCs w:val="22"/>
              </w:rPr>
            </w:pPr>
            <w:r>
              <w:rPr>
                <w:color w:val="000000"/>
                <w:sz w:val="22"/>
                <w:szCs w:val="22"/>
              </w:rPr>
              <w:t>REC</w:t>
            </w:r>
          </w:p>
        </w:tc>
        <w:tc>
          <w:tcPr>
            <w:tcW w:w="6480" w:type="dxa"/>
            <w:noWrap/>
            <w:vAlign w:val="bottom"/>
          </w:tcPr>
          <w:p w14:paraId="56B5E1D9" w14:textId="77777777" w:rsidR="00A24FD3" w:rsidRDefault="00A24FD3" w:rsidP="00457F65">
            <w:pPr>
              <w:ind w:left="0"/>
              <w:rPr>
                <w:color w:val="000000"/>
                <w:sz w:val="22"/>
                <w:szCs w:val="22"/>
              </w:rPr>
            </w:pPr>
            <w:r>
              <w:rPr>
                <w:color w:val="000000"/>
                <w:sz w:val="22"/>
                <w:szCs w:val="22"/>
              </w:rPr>
              <w:t>Regional Environmental Coordinator</w:t>
            </w:r>
          </w:p>
        </w:tc>
      </w:tr>
      <w:tr w:rsidR="004357C7" w:rsidRPr="00457F65" w14:paraId="6B974DDF" w14:textId="77777777" w:rsidTr="00457F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520" w:type="dxa"/>
            <w:noWrap/>
            <w:vAlign w:val="bottom"/>
          </w:tcPr>
          <w:p w14:paraId="72B3809B" w14:textId="77777777" w:rsidR="004357C7" w:rsidRPr="00457F65" w:rsidRDefault="004357C7" w:rsidP="00457F65">
            <w:pPr>
              <w:ind w:left="0"/>
              <w:rPr>
                <w:color w:val="000000"/>
                <w:sz w:val="22"/>
                <w:szCs w:val="22"/>
              </w:rPr>
            </w:pPr>
            <w:r>
              <w:rPr>
                <w:color w:val="000000"/>
                <w:sz w:val="22"/>
                <w:szCs w:val="22"/>
              </w:rPr>
              <w:t>SOW</w:t>
            </w:r>
          </w:p>
        </w:tc>
        <w:tc>
          <w:tcPr>
            <w:tcW w:w="6480" w:type="dxa"/>
            <w:noWrap/>
            <w:vAlign w:val="bottom"/>
          </w:tcPr>
          <w:p w14:paraId="6B59B590" w14:textId="77777777" w:rsidR="004357C7" w:rsidRPr="00457F65" w:rsidRDefault="004357C7" w:rsidP="00457F65">
            <w:pPr>
              <w:ind w:left="0"/>
              <w:rPr>
                <w:color w:val="000000"/>
                <w:sz w:val="22"/>
                <w:szCs w:val="22"/>
              </w:rPr>
            </w:pPr>
            <w:r>
              <w:rPr>
                <w:color w:val="000000"/>
                <w:sz w:val="22"/>
                <w:szCs w:val="22"/>
              </w:rPr>
              <w:t>Statement of Work</w:t>
            </w:r>
          </w:p>
        </w:tc>
      </w:tr>
      <w:tr w:rsidR="00A24FD3" w:rsidRPr="00457F65" w14:paraId="749E5C41" w14:textId="77777777" w:rsidTr="00457F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520" w:type="dxa"/>
            <w:noWrap/>
            <w:vAlign w:val="bottom"/>
          </w:tcPr>
          <w:p w14:paraId="269347E5" w14:textId="77777777" w:rsidR="00A24FD3" w:rsidRDefault="00A24FD3" w:rsidP="00457F65">
            <w:pPr>
              <w:ind w:left="0"/>
              <w:rPr>
                <w:color w:val="000000"/>
                <w:sz w:val="22"/>
                <w:szCs w:val="22"/>
              </w:rPr>
            </w:pPr>
            <w:r>
              <w:rPr>
                <w:color w:val="000000"/>
                <w:sz w:val="22"/>
                <w:szCs w:val="22"/>
              </w:rPr>
              <w:t>STP</w:t>
            </w:r>
          </w:p>
        </w:tc>
        <w:tc>
          <w:tcPr>
            <w:tcW w:w="6480" w:type="dxa"/>
            <w:noWrap/>
            <w:vAlign w:val="bottom"/>
          </w:tcPr>
          <w:p w14:paraId="7B39D49C" w14:textId="77777777" w:rsidR="00A24FD3" w:rsidRDefault="00A24FD3" w:rsidP="00457F65">
            <w:pPr>
              <w:ind w:left="0"/>
              <w:rPr>
                <w:color w:val="000000"/>
                <w:sz w:val="22"/>
                <w:szCs w:val="22"/>
              </w:rPr>
            </w:pPr>
            <w:r>
              <w:rPr>
                <w:color w:val="000000"/>
                <w:sz w:val="22"/>
                <w:szCs w:val="22"/>
              </w:rPr>
              <w:t>Scientific Take Permit</w:t>
            </w:r>
          </w:p>
        </w:tc>
      </w:tr>
      <w:tr w:rsidR="00A24FD3" w:rsidRPr="00457F65" w14:paraId="056F0C9B" w14:textId="77777777" w:rsidTr="00457F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520" w:type="dxa"/>
            <w:noWrap/>
            <w:vAlign w:val="bottom"/>
          </w:tcPr>
          <w:p w14:paraId="7A4625EB" w14:textId="77777777" w:rsidR="00A24FD3" w:rsidRDefault="00A24FD3" w:rsidP="00457F65">
            <w:pPr>
              <w:ind w:left="0"/>
              <w:rPr>
                <w:color w:val="000000"/>
                <w:sz w:val="22"/>
                <w:szCs w:val="22"/>
              </w:rPr>
            </w:pPr>
            <w:r>
              <w:rPr>
                <w:color w:val="000000"/>
                <w:sz w:val="22"/>
                <w:szCs w:val="22"/>
              </w:rPr>
              <w:t>USDA</w:t>
            </w:r>
          </w:p>
        </w:tc>
        <w:tc>
          <w:tcPr>
            <w:tcW w:w="6480" w:type="dxa"/>
            <w:noWrap/>
            <w:vAlign w:val="bottom"/>
          </w:tcPr>
          <w:p w14:paraId="70298F65" w14:textId="77777777" w:rsidR="00A24FD3" w:rsidRDefault="00A24FD3" w:rsidP="00457F65">
            <w:pPr>
              <w:ind w:left="0"/>
              <w:rPr>
                <w:color w:val="000000"/>
                <w:sz w:val="22"/>
                <w:szCs w:val="22"/>
              </w:rPr>
            </w:pPr>
            <w:r>
              <w:rPr>
                <w:color w:val="000000"/>
                <w:sz w:val="22"/>
                <w:szCs w:val="22"/>
              </w:rPr>
              <w:t>U.S. Department of Agriculture</w:t>
            </w:r>
          </w:p>
        </w:tc>
      </w:tr>
      <w:tr w:rsidR="003C313F" w:rsidRPr="00457F65" w14:paraId="578221D2" w14:textId="77777777" w:rsidTr="00457F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520" w:type="dxa"/>
            <w:noWrap/>
            <w:vAlign w:val="bottom"/>
          </w:tcPr>
          <w:p w14:paraId="104353FA" w14:textId="77777777" w:rsidR="003C313F" w:rsidRDefault="003C313F" w:rsidP="00457F65">
            <w:pPr>
              <w:ind w:left="0"/>
              <w:rPr>
                <w:color w:val="000000"/>
                <w:sz w:val="22"/>
                <w:szCs w:val="22"/>
              </w:rPr>
            </w:pPr>
            <w:r>
              <w:rPr>
                <w:color w:val="000000"/>
                <w:sz w:val="22"/>
                <w:szCs w:val="22"/>
              </w:rPr>
              <w:t>USFWS</w:t>
            </w:r>
          </w:p>
        </w:tc>
        <w:tc>
          <w:tcPr>
            <w:tcW w:w="6480" w:type="dxa"/>
            <w:noWrap/>
            <w:vAlign w:val="bottom"/>
          </w:tcPr>
          <w:p w14:paraId="01F9641B" w14:textId="77777777" w:rsidR="003C313F" w:rsidRDefault="003C313F" w:rsidP="00457F65">
            <w:pPr>
              <w:ind w:left="0"/>
              <w:rPr>
                <w:color w:val="000000"/>
                <w:sz w:val="22"/>
                <w:szCs w:val="22"/>
              </w:rPr>
            </w:pPr>
            <w:r>
              <w:rPr>
                <w:color w:val="000000"/>
                <w:sz w:val="22"/>
                <w:szCs w:val="22"/>
              </w:rPr>
              <w:t>U.S. Fish and Wildlife Service</w:t>
            </w:r>
          </w:p>
        </w:tc>
      </w:tr>
      <w:tr w:rsidR="00A24FD3" w:rsidRPr="00457F65" w14:paraId="7F3AE3A8" w14:textId="77777777" w:rsidTr="00457F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520" w:type="dxa"/>
            <w:noWrap/>
            <w:vAlign w:val="bottom"/>
          </w:tcPr>
          <w:p w14:paraId="3658501B" w14:textId="77777777" w:rsidR="00A24FD3" w:rsidRDefault="00A24FD3" w:rsidP="00457F65">
            <w:pPr>
              <w:ind w:left="0"/>
              <w:rPr>
                <w:color w:val="000000"/>
                <w:sz w:val="22"/>
                <w:szCs w:val="22"/>
              </w:rPr>
            </w:pPr>
            <w:r>
              <w:rPr>
                <w:color w:val="000000"/>
                <w:sz w:val="22"/>
                <w:szCs w:val="22"/>
              </w:rPr>
              <w:t>WOC</w:t>
            </w:r>
          </w:p>
        </w:tc>
        <w:tc>
          <w:tcPr>
            <w:tcW w:w="6480" w:type="dxa"/>
            <w:noWrap/>
            <w:vAlign w:val="bottom"/>
          </w:tcPr>
          <w:p w14:paraId="7505EBFB" w14:textId="77777777" w:rsidR="00A24FD3" w:rsidRDefault="00A24FD3" w:rsidP="00457F65">
            <w:pPr>
              <w:ind w:left="0"/>
              <w:rPr>
                <w:color w:val="000000"/>
                <w:sz w:val="22"/>
                <w:szCs w:val="22"/>
              </w:rPr>
            </w:pPr>
            <w:r>
              <w:rPr>
                <w:color w:val="000000"/>
                <w:sz w:val="22"/>
                <w:szCs w:val="22"/>
              </w:rPr>
              <w:t>Work Order Contract</w:t>
            </w:r>
          </w:p>
        </w:tc>
      </w:tr>
    </w:tbl>
    <w:p w14:paraId="113C9E64" w14:textId="77777777" w:rsidR="00457F65" w:rsidRDefault="00457F65" w:rsidP="00457F65">
      <w:pPr>
        <w:ind w:left="0"/>
        <w:rPr>
          <w:sz w:val="22"/>
          <w:szCs w:val="22"/>
        </w:rPr>
      </w:pPr>
    </w:p>
    <w:sectPr w:rsidR="00457F65" w:rsidSect="00011C8A">
      <w:headerReference w:type="default" r:id="rId24"/>
      <w:footerReference w:type="default" r:id="rId25"/>
      <w:headerReference w:type="first" r:id="rId26"/>
      <w:type w:val="continuous"/>
      <w:pgSz w:w="12240" w:h="15840"/>
      <w:pgMar w:top="1008" w:right="1440" w:bottom="1296" w:left="1440" w:header="0" w:footer="86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2EDC7" w14:textId="77777777" w:rsidR="0080566A" w:rsidRDefault="0080566A">
      <w:r>
        <w:separator/>
      </w:r>
    </w:p>
  </w:endnote>
  <w:endnote w:type="continuationSeparator" w:id="0">
    <w:p w14:paraId="75168A8A" w14:textId="77777777" w:rsidR="0080566A" w:rsidRDefault="00805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BF7C3" w14:textId="77777777" w:rsidR="00A411ED" w:rsidRPr="00DC0544" w:rsidRDefault="00A411ED" w:rsidP="00DC0544">
    <w:pPr>
      <w:pStyle w:val="Footer"/>
      <w:ind w:left="0"/>
      <w:rPr>
        <w:sz w:val="20"/>
      </w:rPr>
    </w:pPr>
    <w:r w:rsidRPr="00DC0544">
      <w:rPr>
        <w:sz w:val="20"/>
      </w:rPr>
      <w:t>Biological Services</w:t>
    </w:r>
    <w:proofErr w:type="gramStart"/>
    <w:r>
      <w:rPr>
        <w:sz w:val="20"/>
      </w:rPr>
      <w:t xml:space="preserve">   [</w:t>
    </w:r>
    <w:proofErr w:type="gramEnd"/>
    <w:r>
      <w:rPr>
        <w:sz w:val="20"/>
      </w:rPr>
      <w:t>Template Version: 7/24/17]</w:t>
    </w:r>
  </w:p>
  <w:p w14:paraId="619CDB2A" w14:textId="77777777" w:rsidR="00A411ED" w:rsidRPr="00DC0544" w:rsidRDefault="00A411ED" w:rsidP="00457F65">
    <w:pPr>
      <w:pStyle w:val="Footer"/>
      <w:tabs>
        <w:tab w:val="clear" w:pos="4320"/>
        <w:tab w:val="clear" w:pos="8640"/>
        <w:tab w:val="center" w:pos="9000"/>
      </w:tabs>
      <w:ind w:left="0"/>
      <w:rPr>
        <w:sz w:val="20"/>
      </w:rPr>
    </w:pPr>
    <w:r w:rsidRPr="00DC0544">
      <w:rPr>
        <w:sz w:val="20"/>
      </w:rPr>
      <w:tab/>
    </w:r>
    <w:r w:rsidRPr="00DC0544">
      <w:rPr>
        <w:rStyle w:val="PageNumber"/>
        <w:sz w:val="20"/>
      </w:rPr>
      <w:fldChar w:fldCharType="begin"/>
    </w:r>
    <w:r w:rsidRPr="00DC0544">
      <w:rPr>
        <w:rStyle w:val="PageNumber"/>
        <w:sz w:val="20"/>
      </w:rPr>
      <w:instrText xml:space="preserve"> PAGE </w:instrText>
    </w:r>
    <w:r w:rsidRPr="00DC0544">
      <w:rPr>
        <w:rStyle w:val="PageNumber"/>
        <w:sz w:val="20"/>
      </w:rPr>
      <w:fldChar w:fldCharType="separate"/>
    </w:r>
    <w:r w:rsidR="0050655B">
      <w:rPr>
        <w:rStyle w:val="PageNumber"/>
        <w:noProof/>
        <w:sz w:val="20"/>
      </w:rPr>
      <w:t>1</w:t>
    </w:r>
    <w:r w:rsidRPr="00DC0544">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EB2A2" w14:textId="77777777" w:rsidR="0080566A" w:rsidRDefault="0080566A">
      <w:r>
        <w:separator/>
      </w:r>
    </w:p>
  </w:footnote>
  <w:footnote w:type="continuationSeparator" w:id="0">
    <w:p w14:paraId="5B631859" w14:textId="77777777" w:rsidR="0080566A" w:rsidRDefault="008056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EE704" w14:textId="77777777" w:rsidR="00A411ED" w:rsidRDefault="00A411ED" w:rsidP="00DC0544">
    <w:pPr>
      <w:pStyle w:val="Footer"/>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FF4D0" w14:textId="77777777" w:rsidR="00A411ED" w:rsidRDefault="00A411ED">
    <w:pPr>
      <w:pStyle w:val="Header"/>
      <w:jc w:val="right"/>
    </w:pPr>
    <w:r>
      <w:t>Statement of Work</w:t>
    </w:r>
  </w:p>
  <w:p w14:paraId="3EFF947F" w14:textId="77777777" w:rsidR="00A411ED" w:rsidRDefault="00A411ED">
    <w:pPr>
      <w:pStyle w:val="Header"/>
      <w:jc w:val="right"/>
    </w:pPr>
    <w:r>
      <w:t>Consultant Name</w:t>
    </w:r>
  </w:p>
  <w:p w14:paraId="6DF0AA2B" w14:textId="77777777" w:rsidR="00A411ED" w:rsidRDefault="00A411ED">
    <w:pPr>
      <w:pStyle w:val="Header"/>
      <w:jc w:val="right"/>
    </w:pPr>
    <w:r>
      <w:t>Contract No.</w:t>
    </w:r>
  </w:p>
  <w:p w14:paraId="44BD3240" w14:textId="77777777" w:rsidR="00A411ED" w:rsidRDefault="00A411ED">
    <w:pPr>
      <w:pStyle w:val="Header"/>
      <w:jc w:val="right"/>
    </w:pPr>
    <w:r>
      <w:t>Work Order No.</w:t>
    </w:r>
  </w:p>
  <w:p w14:paraId="293D9A31" w14:textId="77777777" w:rsidR="00A411ED" w:rsidRDefault="00A411ED">
    <w:pPr>
      <w:pStyle w:val="Header"/>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2CC2"/>
    <w:multiLevelType w:val="hybridMultilevel"/>
    <w:tmpl w:val="AE3A7B06"/>
    <w:lvl w:ilvl="0" w:tplc="D3783D38">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E7328B"/>
    <w:multiLevelType w:val="multilevel"/>
    <w:tmpl w:val="8512AD0C"/>
    <w:lvl w:ilvl="0">
      <w:start w:val="1"/>
      <w:numFmt w:val="bullet"/>
      <w:lvlText w:val="o"/>
      <w:lvlJc w:val="left"/>
      <w:pPr>
        <w:tabs>
          <w:tab w:val="num" w:pos="360"/>
        </w:tabs>
        <w:ind w:left="360" w:hanging="360"/>
      </w:pPr>
      <w:rPr>
        <w:rFonts w:ascii="Courier New" w:hAnsi="Courier New" w:cs="Courier New" w:hint="default"/>
        <w:color w:val="auto"/>
        <w:sz w:val="24"/>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2E1B17"/>
    <w:multiLevelType w:val="hybridMultilevel"/>
    <w:tmpl w:val="D5EA2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060AA"/>
    <w:multiLevelType w:val="hybridMultilevel"/>
    <w:tmpl w:val="2AC89ED6"/>
    <w:lvl w:ilvl="0" w:tplc="D3783D38">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5193E3D"/>
    <w:multiLevelType w:val="multilevel"/>
    <w:tmpl w:val="B3ECEE28"/>
    <w:lvl w:ilvl="0">
      <w:start w:val="1"/>
      <w:numFmt w:val="decimal"/>
      <w:lvlText w:val="%1."/>
      <w:lvlJc w:val="left"/>
      <w:pPr>
        <w:tabs>
          <w:tab w:val="num" w:pos="360"/>
        </w:tabs>
        <w:ind w:left="360" w:hanging="360"/>
      </w:pPr>
      <w:rPr>
        <w:rFonts w:hint="default"/>
        <w:color w:val="auto"/>
        <w:sz w:val="20"/>
      </w:rPr>
    </w:lvl>
    <w:lvl w:ilvl="1">
      <w:start w:val="1"/>
      <w:numFmt w:val="bullet"/>
      <w:lvlText w:val="o"/>
      <w:lvlJc w:val="left"/>
      <w:pPr>
        <w:tabs>
          <w:tab w:val="num" w:pos="720"/>
        </w:tabs>
        <w:ind w:left="720" w:hanging="360"/>
      </w:pPr>
      <w:rPr>
        <w:rFonts w:ascii="Courier New" w:hAnsi="Courier New" w:cs="Courier New" w:hint="default"/>
        <w:b w:val="0"/>
        <w:i w:val="0"/>
        <w:color w:val="auto"/>
        <w:sz w:val="20"/>
        <w:szCs w:val="20"/>
      </w:rPr>
    </w:lvl>
    <w:lvl w:ilvl="2">
      <w:start w:val="1"/>
      <w:numFmt w:val="bullet"/>
      <w:lvlText w:val=""/>
      <w:lvlJc w:val="left"/>
      <w:pPr>
        <w:tabs>
          <w:tab w:val="num" w:pos="1080"/>
        </w:tabs>
        <w:ind w:left="1080" w:hanging="360"/>
      </w:pPr>
      <w:rPr>
        <w:rFonts w:ascii="Symbol" w:hAnsi="Symbol" w:hint="default"/>
        <w:b w:val="0"/>
        <w:i w:val="0"/>
        <w:color w:val="auto"/>
        <w:sz w:val="20"/>
        <w:szCs w:val="20"/>
      </w:rPr>
    </w:lvl>
    <w:lvl w:ilvl="3">
      <w:start w:val="1"/>
      <w:numFmt w:val="bullet"/>
      <w:lvlText w:val=""/>
      <w:lvlJc w:val="left"/>
      <w:pPr>
        <w:tabs>
          <w:tab w:val="num" w:pos="1440"/>
        </w:tabs>
        <w:ind w:left="144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F52DF1"/>
    <w:multiLevelType w:val="hybridMultilevel"/>
    <w:tmpl w:val="5C1C3C82"/>
    <w:lvl w:ilvl="0" w:tplc="04090001">
      <w:start w:val="1"/>
      <w:numFmt w:val="bullet"/>
      <w:lvlText w:val=""/>
      <w:lvlJc w:val="left"/>
      <w:pPr>
        <w:tabs>
          <w:tab w:val="num" w:pos="420"/>
        </w:tabs>
        <w:ind w:left="42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08060DE2"/>
    <w:multiLevelType w:val="hybridMultilevel"/>
    <w:tmpl w:val="FBF6CC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8A973F1"/>
    <w:multiLevelType w:val="hybridMultilevel"/>
    <w:tmpl w:val="C846AEC2"/>
    <w:lvl w:ilvl="0" w:tplc="D3783D38">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A7C7302"/>
    <w:multiLevelType w:val="hybridMultilevel"/>
    <w:tmpl w:val="A372F7E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BCF3825"/>
    <w:multiLevelType w:val="hybridMultilevel"/>
    <w:tmpl w:val="6B52BDD4"/>
    <w:lvl w:ilvl="0" w:tplc="04090003">
      <w:start w:val="1"/>
      <w:numFmt w:val="bullet"/>
      <w:lvlText w:val="o"/>
      <w:lvlJc w:val="left"/>
      <w:pPr>
        <w:tabs>
          <w:tab w:val="num" w:pos="360"/>
        </w:tabs>
        <w:ind w:left="360" w:hanging="360"/>
      </w:pPr>
      <w:rPr>
        <w:rFonts w:ascii="Courier New" w:hAnsi="Courier New" w:cs="Courier New" w:hint="default"/>
        <w:b w:val="0"/>
        <w:i w:val="0"/>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B23E64"/>
    <w:multiLevelType w:val="hybridMultilevel"/>
    <w:tmpl w:val="6B8C5852"/>
    <w:lvl w:ilvl="0" w:tplc="D3783D38">
      <w:start w:val="1"/>
      <w:numFmt w:val="bullet"/>
      <w:lvlText w:val=""/>
      <w:lvlJc w:val="left"/>
      <w:pPr>
        <w:tabs>
          <w:tab w:val="num" w:pos="720"/>
        </w:tabs>
        <w:ind w:left="720" w:hanging="360"/>
      </w:pPr>
      <w:rPr>
        <w:rFonts w:ascii="Symbol" w:hAnsi="Symbol" w:hint="default"/>
        <w:b w:val="0"/>
        <w:i w:val="0"/>
        <w:color w:val="auto"/>
        <w:sz w:val="24"/>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0E4235D9"/>
    <w:multiLevelType w:val="hybridMultilevel"/>
    <w:tmpl w:val="16D89D06"/>
    <w:lvl w:ilvl="0" w:tplc="D3783D38">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0D2094F"/>
    <w:multiLevelType w:val="hybridMultilevel"/>
    <w:tmpl w:val="B0C85C1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15D5E66"/>
    <w:multiLevelType w:val="multilevel"/>
    <w:tmpl w:val="67B89A3E"/>
    <w:lvl w:ilvl="0">
      <w:start w:val="1"/>
      <w:numFmt w:val="bullet"/>
      <w:lvlText w:val=""/>
      <w:lvlJc w:val="left"/>
      <w:pPr>
        <w:tabs>
          <w:tab w:val="num" w:pos="360"/>
        </w:tabs>
        <w:ind w:left="360" w:hanging="360"/>
      </w:pPr>
      <w:rPr>
        <w:rFonts w:ascii="Symbol" w:hAnsi="Symbol" w:hint="default"/>
        <w:color w:val="auto"/>
        <w:sz w:val="24"/>
      </w:rPr>
    </w:lvl>
    <w:lvl w:ilvl="1">
      <w:start w:val="3"/>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CD2930"/>
    <w:multiLevelType w:val="hybridMultilevel"/>
    <w:tmpl w:val="D00CD82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300"/>
        </w:tabs>
        <w:ind w:left="300" w:hanging="360"/>
      </w:pPr>
      <w:rPr>
        <w:rFonts w:ascii="Courier New" w:hAnsi="Courier New" w:cs="Courier New" w:hint="default"/>
      </w:rPr>
    </w:lvl>
    <w:lvl w:ilvl="2" w:tplc="04090005">
      <w:start w:val="1"/>
      <w:numFmt w:val="bullet"/>
      <w:lvlText w:val=""/>
      <w:lvlJc w:val="left"/>
      <w:pPr>
        <w:tabs>
          <w:tab w:val="num" w:pos="1020"/>
        </w:tabs>
        <w:ind w:left="1020" w:hanging="360"/>
      </w:pPr>
      <w:rPr>
        <w:rFonts w:ascii="Wingdings" w:hAnsi="Wingdings" w:hint="default"/>
      </w:rPr>
    </w:lvl>
    <w:lvl w:ilvl="3" w:tplc="04090001" w:tentative="1">
      <w:start w:val="1"/>
      <w:numFmt w:val="bullet"/>
      <w:lvlText w:val=""/>
      <w:lvlJc w:val="left"/>
      <w:pPr>
        <w:tabs>
          <w:tab w:val="num" w:pos="1740"/>
        </w:tabs>
        <w:ind w:left="1740" w:hanging="360"/>
      </w:pPr>
      <w:rPr>
        <w:rFonts w:ascii="Symbol" w:hAnsi="Symbol" w:hint="default"/>
      </w:rPr>
    </w:lvl>
    <w:lvl w:ilvl="4" w:tplc="04090003" w:tentative="1">
      <w:start w:val="1"/>
      <w:numFmt w:val="bullet"/>
      <w:lvlText w:val="o"/>
      <w:lvlJc w:val="left"/>
      <w:pPr>
        <w:tabs>
          <w:tab w:val="num" w:pos="2460"/>
        </w:tabs>
        <w:ind w:left="2460" w:hanging="360"/>
      </w:pPr>
      <w:rPr>
        <w:rFonts w:ascii="Courier New" w:hAnsi="Courier New" w:cs="Courier New" w:hint="default"/>
      </w:rPr>
    </w:lvl>
    <w:lvl w:ilvl="5" w:tplc="04090005" w:tentative="1">
      <w:start w:val="1"/>
      <w:numFmt w:val="bullet"/>
      <w:lvlText w:val=""/>
      <w:lvlJc w:val="left"/>
      <w:pPr>
        <w:tabs>
          <w:tab w:val="num" w:pos="3180"/>
        </w:tabs>
        <w:ind w:left="3180" w:hanging="360"/>
      </w:pPr>
      <w:rPr>
        <w:rFonts w:ascii="Wingdings" w:hAnsi="Wingdings" w:hint="default"/>
      </w:rPr>
    </w:lvl>
    <w:lvl w:ilvl="6" w:tplc="04090001" w:tentative="1">
      <w:start w:val="1"/>
      <w:numFmt w:val="bullet"/>
      <w:lvlText w:val=""/>
      <w:lvlJc w:val="left"/>
      <w:pPr>
        <w:tabs>
          <w:tab w:val="num" w:pos="3900"/>
        </w:tabs>
        <w:ind w:left="3900" w:hanging="360"/>
      </w:pPr>
      <w:rPr>
        <w:rFonts w:ascii="Symbol" w:hAnsi="Symbol" w:hint="default"/>
      </w:rPr>
    </w:lvl>
    <w:lvl w:ilvl="7" w:tplc="04090003" w:tentative="1">
      <w:start w:val="1"/>
      <w:numFmt w:val="bullet"/>
      <w:lvlText w:val="o"/>
      <w:lvlJc w:val="left"/>
      <w:pPr>
        <w:tabs>
          <w:tab w:val="num" w:pos="4620"/>
        </w:tabs>
        <w:ind w:left="4620" w:hanging="360"/>
      </w:pPr>
      <w:rPr>
        <w:rFonts w:ascii="Courier New" w:hAnsi="Courier New" w:cs="Courier New" w:hint="default"/>
      </w:rPr>
    </w:lvl>
    <w:lvl w:ilvl="8" w:tplc="04090005" w:tentative="1">
      <w:start w:val="1"/>
      <w:numFmt w:val="bullet"/>
      <w:lvlText w:val=""/>
      <w:lvlJc w:val="left"/>
      <w:pPr>
        <w:tabs>
          <w:tab w:val="num" w:pos="5340"/>
        </w:tabs>
        <w:ind w:left="5340" w:hanging="360"/>
      </w:pPr>
      <w:rPr>
        <w:rFonts w:ascii="Wingdings" w:hAnsi="Wingdings" w:hint="default"/>
      </w:rPr>
    </w:lvl>
  </w:abstractNum>
  <w:abstractNum w:abstractNumId="15" w15:restartNumberingAfterBreak="0">
    <w:nsid w:val="145668CD"/>
    <w:multiLevelType w:val="multilevel"/>
    <w:tmpl w:val="78048CC4"/>
    <w:lvl w:ilvl="0">
      <w:start w:val="1"/>
      <w:numFmt w:val="bullet"/>
      <w:lvlText w:val=""/>
      <w:lvlJc w:val="left"/>
      <w:pPr>
        <w:tabs>
          <w:tab w:val="num" w:pos="360"/>
        </w:tabs>
        <w:ind w:left="360" w:hanging="360"/>
      </w:pPr>
      <w:rPr>
        <w:rFonts w:ascii="Wingdings" w:hAnsi="Wingdings" w:hint="default"/>
        <w:color w:val="auto"/>
        <w:sz w:val="24"/>
      </w:rPr>
    </w:lvl>
    <w:lvl w:ilvl="1">
      <w:start w:val="3"/>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6F9799C"/>
    <w:multiLevelType w:val="hybridMultilevel"/>
    <w:tmpl w:val="5E3C8A12"/>
    <w:lvl w:ilvl="0" w:tplc="D3783D38">
      <w:start w:val="1"/>
      <w:numFmt w:val="bullet"/>
      <w:lvlText w:val=""/>
      <w:lvlJc w:val="left"/>
      <w:pPr>
        <w:ind w:left="720" w:hanging="360"/>
      </w:pPr>
      <w:rPr>
        <w:rFonts w:ascii="Symbol" w:hAnsi="Symbo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97B2955"/>
    <w:multiLevelType w:val="hybridMultilevel"/>
    <w:tmpl w:val="D6BA5220"/>
    <w:lvl w:ilvl="0" w:tplc="D3783D38">
      <w:start w:val="1"/>
      <w:numFmt w:val="bullet"/>
      <w:lvlText w:val=""/>
      <w:lvlJc w:val="left"/>
      <w:pPr>
        <w:tabs>
          <w:tab w:val="num" w:pos="720"/>
        </w:tabs>
        <w:ind w:left="720" w:hanging="360"/>
      </w:pPr>
      <w:rPr>
        <w:rFonts w:ascii="Symbol" w:hAnsi="Symbol" w:hint="default"/>
        <w:b w:val="0"/>
        <w:i w:val="0"/>
        <w:color w:val="auto"/>
        <w:sz w:val="24"/>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19B44A28"/>
    <w:multiLevelType w:val="hybridMultilevel"/>
    <w:tmpl w:val="4A66B024"/>
    <w:lvl w:ilvl="0" w:tplc="04090005">
      <w:start w:val="1"/>
      <w:numFmt w:val="bullet"/>
      <w:lvlText w:val=""/>
      <w:lvlJc w:val="left"/>
      <w:pPr>
        <w:tabs>
          <w:tab w:val="num" w:pos="360"/>
        </w:tabs>
        <w:ind w:left="360" w:hanging="360"/>
      </w:pPr>
      <w:rPr>
        <w:rFonts w:ascii="Wingdings" w:hAnsi="Wingdings" w:hint="default"/>
      </w:rPr>
    </w:lvl>
    <w:lvl w:ilvl="1" w:tplc="CF466996">
      <w:start w:val="1"/>
      <w:numFmt w:val="bullet"/>
      <w:lvlText w:val=""/>
      <w:lvlJc w:val="left"/>
      <w:pPr>
        <w:tabs>
          <w:tab w:val="num" w:pos="1080"/>
        </w:tabs>
        <w:ind w:left="1080" w:hanging="360"/>
      </w:pPr>
      <w:rPr>
        <w:rFonts w:ascii="Symbol" w:hAnsi="Symbol" w:hint="default"/>
        <w:b w:val="0"/>
        <w:i w:val="0"/>
        <w:color w:val="auto"/>
        <w:sz w:val="20"/>
        <w:szCs w:val="20"/>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19D003EE"/>
    <w:multiLevelType w:val="hybridMultilevel"/>
    <w:tmpl w:val="D11E2446"/>
    <w:lvl w:ilvl="0" w:tplc="0409000B">
      <w:start w:val="1"/>
      <w:numFmt w:val="bullet"/>
      <w:lvlText w:val=""/>
      <w:lvlJc w:val="left"/>
      <w:pPr>
        <w:tabs>
          <w:tab w:val="num" w:pos="1080"/>
        </w:tabs>
        <w:ind w:left="1080" w:hanging="360"/>
      </w:pPr>
      <w:rPr>
        <w:rFonts w:ascii="Wingdings" w:hAnsi="Wingdings" w:hint="default"/>
        <w:b w:val="0"/>
        <w:i w:val="0"/>
        <w:color w:val="auto"/>
        <w:sz w:val="20"/>
        <w:szCs w:val="20"/>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1B496911"/>
    <w:multiLevelType w:val="hybridMultilevel"/>
    <w:tmpl w:val="FA0EA7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1BEC52FE"/>
    <w:multiLevelType w:val="hybridMultilevel"/>
    <w:tmpl w:val="326CBEB8"/>
    <w:lvl w:ilvl="0" w:tplc="04090001">
      <w:start w:val="1"/>
      <w:numFmt w:val="bullet"/>
      <w:lvlText w:val=""/>
      <w:lvlJc w:val="left"/>
      <w:pPr>
        <w:ind w:left="360" w:hanging="360"/>
      </w:pPr>
      <w:rPr>
        <w:rFonts w:ascii="Symbol" w:hAnsi="Symbol" w:hint="default"/>
      </w:rPr>
    </w:lvl>
    <w:lvl w:ilvl="1" w:tplc="D3783D38">
      <w:start w:val="1"/>
      <w:numFmt w:val="bullet"/>
      <w:lvlText w:val=""/>
      <w:lvlJc w:val="left"/>
      <w:pPr>
        <w:ind w:left="1260" w:hanging="360"/>
      </w:pPr>
      <w:rPr>
        <w:rFonts w:ascii="Symbol" w:hAnsi="Symbol" w:hint="default"/>
        <w:sz w:val="24"/>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2" w15:restartNumberingAfterBreak="0">
    <w:nsid w:val="1C9405B0"/>
    <w:multiLevelType w:val="hybridMultilevel"/>
    <w:tmpl w:val="B34ACADC"/>
    <w:lvl w:ilvl="0" w:tplc="D3783D38">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1CFF2C0D"/>
    <w:multiLevelType w:val="hybridMultilevel"/>
    <w:tmpl w:val="353A7FC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00"/>
        </w:tabs>
        <w:ind w:left="300" w:hanging="360"/>
      </w:pPr>
      <w:rPr>
        <w:rFonts w:ascii="Courier New" w:hAnsi="Courier New" w:cs="Courier New" w:hint="default"/>
      </w:rPr>
    </w:lvl>
    <w:lvl w:ilvl="2" w:tplc="04090005" w:tentative="1">
      <w:start w:val="1"/>
      <w:numFmt w:val="bullet"/>
      <w:lvlText w:val=""/>
      <w:lvlJc w:val="left"/>
      <w:pPr>
        <w:tabs>
          <w:tab w:val="num" w:pos="1020"/>
        </w:tabs>
        <w:ind w:left="1020" w:hanging="360"/>
      </w:pPr>
      <w:rPr>
        <w:rFonts w:ascii="Wingdings" w:hAnsi="Wingdings" w:hint="default"/>
      </w:rPr>
    </w:lvl>
    <w:lvl w:ilvl="3" w:tplc="04090001" w:tentative="1">
      <w:start w:val="1"/>
      <w:numFmt w:val="bullet"/>
      <w:lvlText w:val=""/>
      <w:lvlJc w:val="left"/>
      <w:pPr>
        <w:tabs>
          <w:tab w:val="num" w:pos="1740"/>
        </w:tabs>
        <w:ind w:left="1740" w:hanging="360"/>
      </w:pPr>
      <w:rPr>
        <w:rFonts w:ascii="Symbol" w:hAnsi="Symbol" w:hint="default"/>
      </w:rPr>
    </w:lvl>
    <w:lvl w:ilvl="4" w:tplc="04090003" w:tentative="1">
      <w:start w:val="1"/>
      <w:numFmt w:val="bullet"/>
      <w:lvlText w:val="o"/>
      <w:lvlJc w:val="left"/>
      <w:pPr>
        <w:tabs>
          <w:tab w:val="num" w:pos="2460"/>
        </w:tabs>
        <w:ind w:left="2460" w:hanging="360"/>
      </w:pPr>
      <w:rPr>
        <w:rFonts w:ascii="Courier New" w:hAnsi="Courier New" w:cs="Courier New" w:hint="default"/>
      </w:rPr>
    </w:lvl>
    <w:lvl w:ilvl="5" w:tplc="04090005" w:tentative="1">
      <w:start w:val="1"/>
      <w:numFmt w:val="bullet"/>
      <w:lvlText w:val=""/>
      <w:lvlJc w:val="left"/>
      <w:pPr>
        <w:tabs>
          <w:tab w:val="num" w:pos="3180"/>
        </w:tabs>
        <w:ind w:left="3180" w:hanging="360"/>
      </w:pPr>
      <w:rPr>
        <w:rFonts w:ascii="Wingdings" w:hAnsi="Wingdings" w:hint="default"/>
      </w:rPr>
    </w:lvl>
    <w:lvl w:ilvl="6" w:tplc="04090001" w:tentative="1">
      <w:start w:val="1"/>
      <w:numFmt w:val="bullet"/>
      <w:lvlText w:val=""/>
      <w:lvlJc w:val="left"/>
      <w:pPr>
        <w:tabs>
          <w:tab w:val="num" w:pos="3900"/>
        </w:tabs>
        <w:ind w:left="3900" w:hanging="360"/>
      </w:pPr>
      <w:rPr>
        <w:rFonts w:ascii="Symbol" w:hAnsi="Symbol" w:hint="default"/>
      </w:rPr>
    </w:lvl>
    <w:lvl w:ilvl="7" w:tplc="04090003" w:tentative="1">
      <w:start w:val="1"/>
      <w:numFmt w:val="bullet"/>
      <w:lvlText w:val="o"/>
      <w:lvlJc w:val="left"/>
      <w:pPr>
        <w:tabs>
          <w:tab w:val="num" w:pos="4620"/>
        </w:tabs>
        <w:ind w:left="4620" w:hanging="360"/>
      </w:pPr>
      <w:rPr>
        <w:rFonts w:ascii="Courier New" w:hAnsi="Courier New" w:cs="Courier New" w:hint="default"/>
      </w:rPr>
    </w:lvl>
    <w:lvl w:ilvl="8" w:tplc="04090005" w:tentative="1">
      <w:start w:val="1"/>
      <w:numFmt w:val="bullet"/>
      <w:lvlText w:val=""/>
      <w:lvlJc w:val="left"/>
      <w:pPr>
        <w:tabs>
          <w:tab w:val="num" w:pos="5340"/>
        </w:tabs>
        <w:ind w:left="5340" w:hanging="360"/>
      </w:pPr>
      <w:rPr>
        <w:rFonts w:ascii="Wingdings" w:hAnsi="Wingdings" w:hint="default"/>
      </w:rPr>
    </w:lvl>
  </w:abstractNum>
  <w:abstractNum w:abstractNumId="24" w15:restartNumberingAfterBreak="0">
    <w:nsid w:val="1DBA2242"/>
    <w:multiLevelType w:val="hybridMultilevel"/>
    <w:tmpl w:val="FCEA688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F0C3F97"/>
    <w:multiLevelType w:val="hybridMultilevel"/>
    <w:tmpl w:val="77C8A064"/>
    <w:lvl w:ilvl="0" w:tplc="04090003">
      <w:start w:val="1"/>
      <w:numFmt w:val="bullet"/>
      <w:lvlText w:val="o"/>
      <w:lvlJc w:val="left"/>
      <w:pPr>
        <w:ind w:left="1080" w:hanging="360"/>
      </w:pPr>
      <w:rPr>
        <w:rFonts w:ascii="Courier New" w:hAnsi="Courier New" w:cs="Courier New" w:hint="default"/>
        <w:b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0435B7A"/>
    <w:multiLevelType w:val="hybridMultilevel"/>
    <w:tmpl w:val="5E5EC694"/>
    <w:lvl w:ilvl="0" w:tplc="04090003">
      <w:start w:val="1"/>
      <w:numFmt w:val="bullet"/>
      <w:lvlText w:val="o"/>
      <w:lvlJc w:val="left"/>
      <w:pPr>
        <w:tabs>
          <w:tab w:val="num" w:pos="360"/>
        </w:tabs>
        <w:ind w:left="360" w:hanging="360"/>
      </w:pPr>
      <w:rPr>
        <w:rFonts w:ascii="Courier New" w:hAnsi="Courier New" w:cs="Courier New" w:hint="default"/>
        <w:b w:val="0"/>
        <w:i w:val="0"/>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12F4103"/>
    <w:multiLevelType w:val="hybridMultilevel"/>
    <w:tmpl w:val="B4162C18"/>
    <w:lvl w:ilvl="0" w:tplc="D3783D38">
      <w:start w:val="1"/>
      <w:numFmt w:val="bullet"/>
      <w:lvlText w:val=""/>
      <w:lvlJc w:val="left"/>
      <w:pPr>
        <w:tabs>
          <w:tab w:val="num" w:pos="720"/>
        </w:tabs>
        <w:ind w:left="720" w:hanging="360"/>
      </w:pPr>
      <w:rPr>
        <w:rFonts w:ascii="Symbol" w:hAnsi="Symbol" w:hint="default"/>
        <w:b w:val="0"/>
        <w:i w:val="0"/>
        <w:color w:val="auto"/>
        <w:sz w:val="24"/>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2301224C"/>
    <w:multiLevelType w:val="hybridMultilevel"/>
    <w:tmpl w:val="0BB434D8"/>
    <w:lvl w:ilvl="0" w:tplc="04090005">
      <w:start w:val="1"/>
      <w:numFmt w:val="bullet"/>
      <w:lvlText w:val=""/>
      <w:lvlJc w:val="left"/>
      <w:pPr>
        <w:tabs>
          <w:tab w:val="num" w:pos="360"/>
        </w:tabs>
        <w:ind w:left="360" w:hanging="360"/>
      </w:pPr>
      <w:rPr>
        <w:rFonts w:ascii="Wingdings" w:hAnsi="Wingdings" w:hint="default"/>
      </w:rPr>
    </w:lvl>
    <w:lvl w:ilvl="1" w:tplc="CF466996">
      <w:start w:val="1"/>
      <w:numFmt w:val="bullet"/>
      <w:lvlText w:val=""/>
      <w:lvlJc w:val="left"/>
      <w:pPr>
        <w:tabs>
          <w:tab w:val="num" w:pos="1080"/>
        </w:tabs>
        <w:ind w:left="1080" w:hanging="360"/>
      </w:pPr>
      <w:rPr>
        <w:rFonts w:ascii="Symbol" w:hAnsi="Symbol" w:hint="default"/>
        <w:b w:val="0"/>
        <w:i w:val="0"/>
        <w:color w:val="auto"/>
        <w:sz w:val="20"/>
        <w:szCs w:val="20"/>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238A212E"/>
    <w:multiLevelType w:val="hybridMultilevel"/>
    <w:tmpl w:val="10307A52"/>
    <w:lvl w:ilvl="0" w:tplc="04090001">
      <w:start w:val="1"/>
      <w:numFmt w:val="bullet"/>
      <w:lvlText w:val=""/>
      <w:lvlJc w:val="left"/>
      <w:pPr>
        <w:ind w:left="1080" w:hanging="360"/>
      </w:pPr>
      <w:rPr>
        <w:rFonts w:ascii="Symbol" w:hAnsi="Symbol"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242D1296"/>
    <w:multiLevelType w:val="hybridMultilevel"/>
    <w:tmpl w:val="85BC0D6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2526679C"/>
    <w:multiLevelType w:val="hybridMultilevel"/>
    <w:tmpl w:val="4EDA56F8"/>
    <w:lvl w:ilvl="0" w:tplc="CF466996">
      <w:start w:val="1"/>
      <w:numFmt w:val="bullet"/>
      <w:lvlText w:val=""/>
      <w:lvlJc w:val="left"/>
      <w:rPr>
        <w:rFonts w:ascii="Symbol" w:hAnsi="Symbol" w:hint="default"/>
        <w:b w:val="0"/>
        <w:i w:val="0"/>
        <w:color w:val="auto"/>
        <w:sz w:val="20"/>
        <w:szCs w:val="2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29154E2B"/>
    <w:multiLevelType w:val="hybridMultilevel"/>
    <w:tmpl w:val="FFECBB70"/>
    <w:lvl w:ilvl="0" w:tplc="D3783D38">
      <w:start w:val="1"/>
      <w:numFmt w:val="bullet"/>
      <w:lvlText w:val=""/>
      <w:lvlJc w:val="left"/>
      <w:pPr>
        <w:tabs>
          <w:tab w:val="num" w:pos="720"/>
        </w:tabs>
        <w:ind w:left="720" w:hanging="360"/>
      </w:pPr>
      <w:rPr>
        <w:rFonts w:ascii="Symbol" w:hAnsi="Symbol" w:hint="default"/>
        <w:b w:val="0"/>
        <w:i w:val="0"/>
        <w:color w:val="auto"/>
        <w:sz w:val="24"/>
        <w:szCs w:val="2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29C47B19"/>
    <w:multiLevelType w:val="hybridMultilevel"/>
    <w:tmpl w:val="85E6412A"/>
    <w:lvl w:ilvl="0" w:tplc="D3783D38">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2C0D2C76"/>
    <w:multiLevelType w:val="hybridMultilevel"/>
    <w:tmpl w:val="E31C2718"/>
    <w:lvl w:ilvl="0" w:tplc="D3783D38">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30805FAC"/>
    <w:multiLevelType w:val="multilevel"/>
    <w:tmpl w:val="13A4EFBC"/>
    <w:lvl w:ilvl="0">
      <w:start w:val="1"/>
      <w:numFmt w:val="bullet"/>
      <w:lvlText w:val=""/>
      <w:lvlJc w:val="left"/>
      <w:pPr>
        <w:tabs>
          <w:tab w:val="num" w:pos="360"/>
        </w:tabs>
        <w:ind w:left="360" w:hanging="360"/>
      </w:pPr>
      <w:rPr>
        <w:rFonts w:ascii="Symbol" w:hAnsi="Symbol" w:hint="default"/>
        <w:color w:val="auto"/>
        <w:sz w:val="24"/>
      </w:rPr>
    </w:lvl>
    <w:lvl w:ilvl="1">
      <w:start w:val="3"/>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2674831"/>
    <w:multiLevelType w:val="hybridMultilevel"/>
    <w:tmpl w:val="9C90A640"/>
    <w:lvl w:ilvl="0" w:tplc="04090003">
      <w:start w:val="1"/>
      <w:numFmt w:val="bullet"/>
      <w:lvlText w:val="o"/>
      <w:lvlJc w:val="left"/>
      <w:pPr>
        <w:ind w:left="1080" w:hanging="360"/>
      </w:pPr>
      <w:rPr>
        <w:rFonts w:ascii="Courier New" w:hAnsi="Courier New" w:cs="Courier New"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32EB15A0"/>
    <w:multiLevelType w:val="hybridMultilevel"/>
    <w:tmpl w:val="AE14CC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3A02E63"/>
    <w:multiLevelType w:val="hybridMultilevel"/>
    <w:tmpl w:val="A10AA822"/>
    <w:lvl w:ilvl="0" w:tplc="D3783D38">
      <w:start w:val="1"/>
      <w:numFmt w:val="bullet"/>
      <w:lvlText w:val=""/>
      <w:lvlJc w:val="left"/>
      <w:pPr>
        <w:ind w:left="1080" w:hanging="360"/>
      </w:pPr>
      <w:rPr>
        <w:rFonts w:ascii="Symbol" w:hAnsi="Symbol" w:hint="default"/>
        <w:b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35C74957"/>
    <w:multiLevelType w:val="hybridMultilevel"/>
    <w:tmpl w:val="A5AC1FF2"/>
    <w:lvl w:ilvl="0" w:tplc="04090003">
      <w:start w:val="1"/>
      <w:numFmt w:val="bullet"/>
      <w:lvlText w:val="o"/>
      <w:lvlJc w:val="left"/>
      <w:pPr>
        <w:tabs>
          <w:tab w:val="num" w:pos="720"/>
        </w:tabs>
        <w:ind w:left="720" w:hanging="360"/>
      </w:pPr>
      <w:rPr>
        <w:rFonts w:ascii="Courier New" w:hAnsi="Courier New" w:cs="Courier New" w:hint="default"/>
        <w:b w:val="0"/>
        <w:i w:val="0"/>
        <w:color w:val="auto"/>
        <w:sz w:val="24"/>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39B62AC4"/>
    <w:multiLevelType w:val="hybridMultilevel"/>
    <w:tmpl w:val="C63EE6BE"/>
    <w:lvl w:ilvl="0" w:tplc="D3783D38">
      <w:start w:val="1"/>
      <w:numFmt w:val="bullet"/>
      <w:lvlText w:val=""/>
      <w:lvlJc w:val="left"/>
      <w:pPr>
        <w:ind w:left="720" w:hanging="360"/>
      </w:pPr>
      <w:rPr>
        <w:rFonts w:ascii="Symbol" w:hAnsi="Symbo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9F7763C"/>
    <w:multiLevelType w:val="hybridMultilevel"/>
    <w:tmpl w:val="651C37CC"/>
    <w:lvl w:ilvl="0" w:tplc="D3783D38">
      <w:start w:val="1"/>
      <w:numFmt w:val="bullet"/>
      <w:lvlText w:val=""/>
      <w:lvlJc w:val="left"/>
      <w:pPr>
        <w:ind w:left="720" w:hanging="360"/>
      </w:pPr>
      <w:rPr>
        <w:rFonts w:ascii="Symbol" w:hAnsi="Symbol"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A2C67C2"/>
    <w:multiLevelType w:val="hybridMultilevel"/>
    <w:tmpl w:val="8D36F372"/>
    <w:lvl w:ilvl="0" w:tplc="CF466996">
      <w:start w:val="1"/>
      <w:numFmt w:val="bullet"/>
      <w:lvlText w:val=""/>
      <w:lvlJc w:val="left"/>
      <w:pPr>
        <w:tabs>
          <w:tab w:val="num" w:pos="1080"/>
        </w:tabs>
        <w:ind w:left="1080" w:hanging="360"/>
      </w:pPr>
      <w:rPr>
        <w:rFonts w:ascii="Symbol" w:hAnsi="Symbol" w:hint="default"/>
        <w:b w:val="0"/>
        <w:i w:val="0"/>
        <w:color w:val="auto"/>
        <w:sz w:val="20"/>
        <w:szCs w:val="20"/>
      </w:rPr>
    </w:lvl>
    <w:lvl w:ilvl="1" w:tplc="AF50FB32">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3" w15:restartNumberingAfterBreak="0">
    <w:nsid w:val="3DBE6B00"/>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4" w15:restartNumberingAfterBreak="0">
    <w:nsid w:val="405954A5"/>
    <w:multiLevelType w:val="hybridMultilevel"/>
    <w:tmpl w:val="146A9CF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1120711"/>
    <w:multiLevelType w:val="hybridMultilevel"/>
    <w:tmpl w:val="920EC8E4"/>
    <w:lvl w:ilvl="0" w:tplc="D3783D38">
      <w:start w:val="1"/>
      <w:numFmt w:val="bullet"/>
      <w:lvlText w:val=""/>
      <w:lvlJc w:val="left"/>
      <w:pPr>
        <w:ind w:left="360" w:hanging="360"/>
      </w:pPr>
      <w:rPr>
        <w:rFonts w:ascii="Symbol" w:hAnsi="Symbol"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4397424A"/>
    <w:multiLevelType w:val="hybridMultilevel"/>
    <w:tmpl w:val="82F2DF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3FA1922"/>
    <w:multiLevelType w:val="hybridMultilevel"/>
    <w:tmpl w:val="D88E4848"/>
    <w:lvl w:ilvl="0" w:tplc="D3783D38">
      <w:start w:val="1"/>
      <w:numFmt w:val="bullet"/>
      <w:lvlText w:val=""/>
      <w:lvlJc w:val="left"/>
      <w:pPr>
        <w:tabs>
          <w:tab w:val="num" w:pos="720"/>
        </w:tabs>
        <w:ind w:left="720" w:hanging="360"/>
      </w:pPr>
      <w:rPr>
        <w:rFonts w:ascii="Symbol" w:hAnsi="Symbol" w:hint="default"/>
        <w:b w:val="0"/>
        <w:i w:val="0"/>
        <w:color w:val="auto"/>
        <w:sz w:val="24"/>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8" w15:restartNumberingAfterBreak="0">
    <w:nsid w:val="44971AB6"/>
    <w:multiLevelType w:val="hybridMultilevel"/>
    <w:tmpl w:val="DC4AB13A"/>
    <w:lvl w:ilvl="0" w:tplc="04090003">
      <w:start w:val="1"/>
      <w:numFmt w:val="bullet"/>
      <w:lvlText w:val="o"/>
      <w:lvlJc w:val="left"/>
      <w:pPr>
        <w:ind w:left="720" w:hanging="360"/>
      </w:pPr>
      <w:rPr>
        <w:rFonts w:ascii="Courier New" w:hAnsi="Courier New" w:cs="Courier New"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5C736C7"/>
    <w:multiLevelType w:val="hybridMultilevel"/>
    <w:tmpl w:val="806A0468"/>
    <w:lvl w:ilvl="0" w:tplc="04090003">
      <w:start w:val="1"/>
      <w:numFmt w:val="bullet"/>
      <w:lvlText w:val="o"/>
      <w:lvlJc w:val="left"/>
      <w:pPr>
        <w:ind w:left="1080" w:hanging="360"/>
      </w:pPr>
      <w:rPr>
        <w:rFonts w:ascii="Courier New" w:hAnsi="Courier New" w:cs="Courier New" w:hint="default"/>
        <w:b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47DC79BF"/>
    <w:multiLevelType w:val="hybridMultilevel"/>
    <w:tmpl w:val="ABBE159E"/>
    <w:lvl w:ilvl="0" w:tplc="04090003">
      <w:start w:val="1"/>
      <w:numFmt w:val="bullet"/>
      <w:lvlText w:val="o"/>
      <w:lvlJc w:val="left"/>
      <w:pPr>
        <w:ind w:left="1080" w:hanging="360"/>
      </w:pPr>
      <w:rPr>
        <w:rFonts w:ascii="Courier New" w:hAnsi="Courier New" w:cs="Courier New" w:hint="default"/>
        <w:b w:val="0"/>
        <w:sz w:val="24"/>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48827050"/>
    <w:multiLevelType w:val="hybridMultilevel"/>
    <w:tmpl w:val="1DACCB28"/>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52" w15:restartNumberingAfterBreak="0">
    <w:nsid w:val="51BF63BD"/>
    <w:multiLevelType w:val="hybridMultilevel"/>
    <w:tmpl w:val="7FAECAC8"/>
    <w:lvl w:ilvl="0" w:tplc="D3783D38">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55CD6930"/>
    <w:multiLevelType w:val="hybridMultilevel"/>
    <w:tmpl w:val="32042134"/>
    <w:lvl w:ilvl="0" w:tplc="041A9C2E">
      <w:start w:val="6"/>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4" w15:restartNumberingAfterBreak="0">
    <w:nsid w:val="57506915"/>
    <w:multiLevelType w:val="hybridMultilevel"/>
    <w:tmpl w:val="735C2D86"/>
    <w:lvl w:ilvl="0" w:tplc="04090001">
      <w:start w:val="1"/>
      <w:numFmt w:val="bullet"/>
      <w:lvlText w:val=""/>
      <w:lvlJc w:val="left"/>
      <w:pPr>
        <w:tabs>
          <w:tab w:val="num" w:pos="360"/>
        </w:tabs>
        <w:ind w:left="360" w:hanging="360"/>
      </w:pPr>
      <w:rPr>
        <w:rFonts w:ascii="Symbol" w:hAnsi="Symbol" w:hint="default"/>
      </w:rPr>
    </w:lvl>
    <w:lvl w:ilvl="1" w:tplc="CF466996">
      <w:start w:val="1"/>
      <w:numFmt w:val="bullet"/>
      <w:lvlText w:val=""/>
      <w:lvlJc w:val="left"/>
      <w:pPr>
        <w:tabs>
          <w:tab w:val="num" w:pos="1080"/>
        </w:tabs>
        <w:ind w:left="1080" w:hanging="360"/>
      </w:pPr>
      <w:rPr>
        <w:rFonts w:ascii="Symbol" w:hAnsi="Symbol" w:hint="default"/>
        <w:b w:val="0"/>
        <w:i w:val="0"/>
        <w:color w:val="auto"/>
        <w:sz w:val="20"/>
        <w:szCs w:val="20"/>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5" w15:restartNumberingAfterBreak="0">
    <w:nsid w:val="5A037406"/>
    <w:multiLevelType w:val="hybridMultilevel"/>
    <w:tmpl w:val="B718B33E"/>
    <w:lvl w:ilvl="0" w:tplc="D3783D38">
      <w:start w:val="1"/>
      <w:numFmt w:val="bullet"/>
      <w:lvlText w:val=""/>
      <w:lvlJc w:val="left"/>
      <w:pPr>
        <w:tabs>
          <w:tab w:val="num" w:pos="720"/>
        </w:tabs>
        <w:ind w:left="720" w:hanging="360"/>
      </w:pPr>
      <w:rPr>
        <w:rFonts w:ascii="Symbol" w:hAnsi="Symbol" w:hint="default"/>
        <w:b w:val="0"/>
        <w:i w:val="0"/>
        <w:color w:val="auto"/>
        <w:sz w:val="24"/>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6" w15:restartNumberingAfterBreak="0">
    <w:nsid w:val="5BAF1CF1"/>
    <w:multiLevelType w:val="hybridMultilevel"/>
    <w:tmpl w:val="13920CC8"/>
    <w:lvl w:ilvl="0" w:tplc="CF466996">
      <w:start w:val="1"/>
      <w:numFmt w:val="bullet"/>
      <w:lvlText w:val=""/>
      <w:lvlJc w:val="left"/>
      <w:pPr>
        <w:ind w:left="-720" w:hanging="360"/>
      </w:pPr>
      <w:rPr>
        <w:rFonts w:ascii="Symbol" w:hAnsi="Symbol" w:hint="default"/>
        <w:b w:val="0"/>
        <w:i w:val="0"/>
        <w:color w:val="auto"/>
        <w:sz w:val="20"/>
        <w:szCs w:val="20"/>
      </w:rPr>
    </w:lvl>
    <w:lvl w:ilvl="1" w:tplc="CF466996">
      <w:start w:val="1"/>
      <w:numFmt w:val="bullet"/>
      <w:lvlText w:val=""/>
      <w:lvlJc w:val="left"/>
      <w:pPr>
        <w:ind w:left="0" w:hanging="360"/>
      </w:pPr>
      <w:rPr>
        <w:rFonts w:ascii="Symbol" w:hAnsi="Symbol" w:hint="default"/>
        <w:b w:val="0"/>
        <w:i w:val="0"/>
        <w:color w:val="auto"/>
        <w:sz w:val="20"/>
        <w:szCs w:val="20"/>
      </w:rPr>
    </w:lvl>
    <w:lvl w:ilvl="2" w:tplc="04090005">
      <w:start w:val="1"/>
      <w:numFmt w:val="bullet"/>
      <w:lvlText w:val=""/>
      <w:lvlJc w:val="left"/>
      <w:pPr>
        <w:ind w:left="720" w:hanging="360"/>
      </w:pPr>
      <w:rPr>
        <w:rFonts w:ascii="Wingdings" w:hAnsi="Wingdings" w:hint="default"/>
      </w:rPr>
    </w:lvl>
    <w:lvl w:ilvl="3" w:tplc="04090001">
      <w:start w:val="1"/>
      <w:numFmt w:val="bullet"/>
      <w:lvlText w:val=""/>
      <w:lvlJc w:val="left"/>
      <w:pPr>
        <w:ind w:left="1440" w:hanging="360"/>
      </w:pPr>
      <w:rPr>
        <w:rFonts w:ascii="Symbol" w:hAnsi="Symbol" w:hint="default"/>
      </w:rPr>
    </w:lvl>
    <w:lvl w:ilvl="4" w:tplc="04090003">
      <w:start w:val="1"/>
      <w:numFmt w:val="bullet"/>
      <w:lvlText w:val="o"/>
      <w:lvlJc w:val="left"/>
      <w:pPr>
        <w:ind w:left="2160" w:hanging="360"/>
      </w:pPr>
      <w:rPr>
        <w:rFonts w:ascii="Courier New" w:hAnsi="Courier New" w:cs="Courier New" w:hint="default"/>
      </w:rPr>
    </w:lvl>
    <w:lvl w:ilvl="5" w:tplc="04090005">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57" w15:restartNumberingAfterBreak="0">
    <w:nsid w:val="5CDF29CE"/>
    <w:multiLevelType w:val="hybridMultilevel"/>
    <w:tmpl w:val="00760B48"/>
    <w:lvl w:ilvl="0" w:tplc="04090003">
      <w:start w:val="1"/>
      <w:numFmt w:val="bullet"/>
      <w:lvlText w:val="o"/>
      <w:lvlJc w:val="left"/>
      <w:pPr>
        <w:ind w:left="1080" w:hanging="360"/>
      </w:pPr>
      <w:rPr>
        <w:rFonts w:ascii="Courier New" w:hAnsi="Courier New" w:cs="Courier New" w:hint="default"/>
        <w:b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5D2D5752"/>
    <w:multiLevelType w:val="multilevel"/>
    <w:tmpl w:val="4476E80E"/>
    <w:lvl w:ilvl="0">
      <w:start w:val="1"/>
      <w:numFmt w:val="bullet"/>
      <w:lvlText w:val="o"/>
      <w:lvlJc w:val="left"/>
      <w:pPr>
        <w:tabs>
          <w:tab w:val="num" w:pos="360"/>
        </w:tabs>
        <w:ind w:left="360" w:hanging="360"/>
      </w:pPr>
      <w:rPr>
        <w:rFonts w:ascii="Courier New" w:hAnsi="Courier New" w:cs="Courier New" w:hint="default"/>
        <w:color w:val="auto"/>
        <w:sz w:val="24"/>
      </w:rPr>
    </w:lvl>
    <w:lvl w:ilvl="1">
      <w:start w:val="3"/>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5E72041E"/>
    <w:multiLevelType w:val="hybridMultilevel"/>
    <w:tmpl w:val="512C5E2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15:restartNumberingAfterBreak="0">
    <w:nsid w:val="5E744BA2"/>
    <w:multiLevelType w:val="hybridMultilevel"/>
    <w:tmpl w:val="77E27FA8"/>
    <w:lvl w:ilvl="0" w:tplc="D3783D38">
      <w:start w:val="1"/>
      <w:numFmt w:val="bullet"/>
      <w:lvlText w:val=""/>
      <w:lvlJc w:val="left"/>
      <w:pPr>
        <w:ind w:left="1140" w:hanging="360"/>
      </w:pPr>
      <w:rPr>
        <w:rFonts w:ascii="Symbol" w:hAnsi="Symbol" w:hint="default"/>
        <w:sz w:val="24"/>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61" w15:restartNumberingAfterBreak="0">
    <w:nsid w:val="5F9929DB"/>
    <w:multiLevelType w:val="hybridMultilevel"/>
    <w:tmpl w:val="F3FA855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5FAE6382"/>
    <w:multiLevelType w:val="hybridMultilevel"/>
    <w:tmpl w:val="581CB69A"/>
    <w:lvl w:ilvl="0" w:tplc="D3783D38">
      <w:start w:val="1"/>
      <w:numFmt w:val="bullet"/>
      <w:lvlText w:val=""/>
      <w:lvlJc w:val="left"/>
      <w:pPr>
        <w:tabs>
          <w:tab w:val="num" w:pos="720"/>
        </w:tabs>
        <w:ind w:left="720" w:hanging="360"/>
      </w:pPr>
      <w:rPr>
        <w:rFonts w:ascii="Symbol" w:hAnsi="Symbol" w:hint="default"/>
        <w:b w:val="0"/>
        <w:i w:val="0"/>
        <w:color w:val="auto"/>
        <w:sz w:val="24"/>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3" w15:restartNumberingAfterBreak="0">
    <w:nsid w:val="5FD708CE"/>
    <w:multiLevelType w:val="hybridMultilevel"/>
    <w:tmpl w:val="D8D273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15:restartNumberingAfterBreak="0">
    <w:nsid w:val="5FE10A51"/>
    <w:multiLevelType w:val="hybridMultilevel"/>
    <w:tmpl w:val="E7E61772"/>
    <w:lvl w:ilvl="0" w:tplc="D3783D38">
      <w:start w:val="1"/>
      <w:numFmt w:val="bullet"/>
      <w:lvlText w:val=""/>
      <w:lvlJc w:val="left"/>
      <w:pPr>
        <w:ind w:left="780" w:hanging="360"/>
      </w:pPr>
      <w:rPr>
        <w:rFonts w:ascii="Symbol" w:hAnsi="Symbol" w:hint="default"/>
        <w:sz w:val="24"/>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5" w15:restartNumberingAfterBreak="0">
    <w:nsid w:val="6B561977"/>
    <w:multiLevelType w:val="multilevel"/>
    <w:tmpl w:val="1F9A992A"/>
    <w:lvl w:ilvl="0">
      <w:start w:val="1"/>
      <w:numFmt w:val="bullet"/>
      <w:lvlText w:val="o"/>
      <w:lvlJc w:val="left"/>
      <w:pPr>
        <w:tabs>
          <w:tab w:val="num" w:pos="360"/>
        </w:tabs>
        <w:ind w:left="360" w:hanging="360"/>
      </w:pPr>
      <w:rPr>
        <w:rFonts w:ascii="Courier New" w:hAnsi="Courier New" w:cs="Courier New" w:hint="default"/>
        <w:color w:val="auto"/>
        <w:sz w:val="24"/>
      </w:rPr>
    </w:lvl>
    <w:lvl w:ilvl="1">
      <w:start w:val="3"/>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6E050180"/>
    <w:multiLevelType w:val="hybridMultilevel"/>
    <w:tmpl w:val="52503EB2"/>
    <w:lvl w:ilvl="0" w:tplc="D3783D38">
      <w:start w:val="1"/>
      <w:numFmt w:val="bullet"/>
      <w:lvlText w:val=""/>
      <w:lvlJc w:val="left"/>
      <w:pPr>
        <w:ind w:left="360" w:hanging="360"/>
      </w:pPr>
      <w:rPr>
        <w:rFonts w:ascii="Symbol" w:hAnsi="Symbol"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15:restartNumberingAfterBreak="0">
    <w:nsid w:val="6EA16744"/>
    <w:multiLevelType w:val="hybridMultilevel"/>
    <w:tmpl w:val="4372C3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F753202"/>
    <w:multiLevelType w:val="hybridMultilevel"/>
    <w:tmpl w:val="54607C2A"/>
    <w:lvl w:ilvl="0" w:tplc="D3783D38">
      <w:start w:val="1"/>
      <w:numFmt w:val="bullet"/>
      <w:lvlText w:val=""/>
      <w:lvlJc w:val="left"/>
      <w:pPr>
        <w:tabs>
          <w:tab w:val="num" w:pos="-360"/>
        </w:tabs>
        <w:ind w:left="-360" w:hanging="360"/>
      </w:pPr>
      <w:rPr>
        <w:rFonts w:ascii="Symbol" w:hAnsi="Symbol" w:hint="default"/>
        <w:b w:val="0"/>
        <w:i w:val="0"/>
        <w:color w:val="auto"/>
        <w:sz w:val="24"/>
        <w:szCs w:val="20"/>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9" w15:restartNumberingAfterBreak="0">
    <w:nsid w:val="6F8469D3"/>
    <w:multiLevelType w:val="hybridMultilevel"/>
    <w:tmpl w:val="467C972A"/>
    <w:lvl w:ilvl="0" w:tplc="04090003">
      <w:start w:val="1"/>
      <w:numFmt w:val="bullet"/>
      <w:lvlText w:val="o"/>
      <w:lvlJc w:val="left"/>
      <w:pPr>
        <w:ind w:left="720" w:hanging="360"/>
      </w:pPr>
      <w:rPr>
        <w:rFonts w:ascii="Courier New" w:hAnsi="Courier New" w:cs="Courier New"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0694E61"/>
    <w:multiLevelType w:val="hybridMultilevel"/>
    <w:tmpl w:val="400A3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4E42E97"/>
    <w:multiLevelType w:val="hybridMultilevel"/>
    <w:tmpl w:val="30F6A96A"/>
    <w:lvl w:ilvl="0" w:tplc="04090003">
      <w:start w:val="1"/>
      <w:numFmt w:val="bullet"/>
      <w:lvlText w:val="o"/>
      <w:lvlJc w:val="left"/>
      <w:pPr>
        <w:ind w:left="1080" w:hanging="360"/>
      </w:pPr>
      <w:rPr>
        <w:rFonts w:ascii="Courier New" w:hAnsi="Courier New" w:cs="Courier New" w:hint="default"/>
        <w:b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763C3313"/>
    <w:multiLevelType w:val="hybridMultilevel"/>
    <w:tmpl w:val="C8006324"/>
    <w:lvl w:ilvl="0" w:tplc="D3783D38">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68C3D7F"/>
    <w:multiLevelType w:val="hybridMultilevel"/>
    <w:tmpl w:val="C16CF686"/>
    <w:lvl w:ilvl="0" w:tplc="04090001">
      <w:start w:val="1"/>
      <w:numFmt w:val="bullet"/>
      <w:lvlText w:val=""/>
      <w:lvlJc w:val="left"/>
      <w:pPr>
        <w:ind w:left="360" w:hanging="360"/>
      </w:pPr>
      <w:rPr>
        <w:rFonts w:ascii="Symbol" w:hAnsi="Symbol" w:hint="default"/>
      </w:rPr>
    </w:lvl>
    <w:lvl w:ilvl="1" w:tplc="D3783D38">
      <w:start w:val="1"/>
      <w:numFmt w:val="bullet"/>
      <w:lvlText w:val=""/>
      <w:lvlJc w:val="left"/>
      <w:pPr>
        <w:ind w:left="1260" w:hanging="360"/>
      </w:pPr>
      <w:rPr>
        <w:rFonts w:ascii="Symbol" w:hAnsi="Symbol" w:hint="default"/>
        <w:sz w:val="24"/>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74" w15:restartNumberingAfterBreak="0">
    <w:nsid w:val="799465FB"/>
    <w:multiLevelType w:val="hybridMultilevel"/>
    <w:tmpl w:val="180286C0"/>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7B5968E0"/>
    <w:multiLevelType w:val="hybridMultilevel"/>
    <w:tmpl w:val="37BA329C"/>
    <w:lvl w:ilvl="0" w:tplc="D3783D38">
      <w:start w:val="1"/>
      <w:numFmt w:val="bullet"/>
      <w:lvlText w:val=""/>
      <w:lvlJc w:val="left"/>
      <w:pPr>
        <w:ind w:left="720" w:hanging="360"/>
      </w:pPr>
      <w:rPr>
        <w:rFonts w:ascii="Symbol" w:hAnsi="Symbol" w:hint="default"/>
        <w:sz w:val="2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6" w15:restartNumberingAfterBreak="0">
    <w:nsid w:val="7C370D38"/>
    <w:multiLevelType w:val="hybridMultilevel"/>
    <w:tmpl w:val="916659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CDC4645"/>
    <w:multiLevelType w:val="hybridMultilevel"/>
    <w:tmpl w:val="FF7248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00"/>
        </w:tabs>
        <w:ind w:left="300" w:hanging="360"/>
      </w:pPr>
      <w:rPr>
        <w:rFonts w:ascii="Courier New" w:hAnsi="Courier New" w:cs="Courier New" w:hint="default"/>
      </w:rPr>
    </w:lvl>
    <w:lvl w:ilvl="2" w:tplc="04090005" w:tentative="1">
      <w:start w:val="1"/>
      <w:numFmt w:val="bullet"/>
      <w:lvlText w:val=""/>
      <w:lvlJc w:val="left"/>
      <w:pPr>
        <w:tabs>
          <w:tab w:val="num" w:pos="1020"/>
        </w:tabs>
        <w:ind w:left="1020" w:hanging="360"/>
      </w:pPr>
      <w:rPr>
        <w:rFonts w:ascii="Wingdings" w:hAnsi="Wingdings" w:hint="default"/>
      </w:rPr>
    </w:lvl>
    <w:lvl w:ilvl="3" w:tplc="04090001" w:tentative="1">
      <w:start w:val="1"/>
      <w:numFmt w:val="bullet"/>
      <w:lvlText w:val=""/>
      <w:lvlJc w:val="left"/>
      <w:pPr>
        <w:tabs>
          <w:tab w:val="num" w:pos="1740"/>
        </w:tabs>
        <w:ind w:left="1740" w:hanging="360"/>
      </w:pPr>
      <w:rPr>
        <w:rFonts w:ascii="Symbol" w:hAnsi="Symbol" w:hint="default"/>
      </w:rPr>
    </w:lvl>
    <w:lvl w:ilvl="4" w:tplc="04090003" w:tentative="1">
      <w:start w:val="1"/>
      <w:numFmt w:val="bullet"/>
      <w:lvlText w:val="o"/>
      <w:lvlJc w:val="left"/>
      <w:pPr>
        <w:tabs>
          <w:tab w:val="num" w:pos="2460"/>
        </w:tabs>
        <w:ind w:left="2460" w:hanging="360"/>
      </w:pPr>
      <w:rPr>
        <w:rFonts w:ascii="Courier New" w:hAnsi="Courier New" w:cs="Courier New" w:hint="default"/>
      </w:rPr>
    </w:lvl>
    <w:lvl w:ilvl="5" w:tplc="04090005" w:tentative="1">
      <w:start w:val="1"/>
      <w:numFmt w:val="bullet"/>
      <w:lvlText w:val=""/>
      <w:lvlJc w:val="left"/>
      <w:pPr>
        <w:tabs>
          <w:tab w:val="num" w:pos="3180"/>
        </w:tabs>
        <w:ind w:left="3180" w:hanging="360"/>
      </w:pPr>
      <w:rPr>
        <w:rFonts w:ascii="Wingdings" w:hAnsi="Wingdings" w:hint="default"/>
      </w:rPr>
    </w:lvl>
    <w:lvl w:ilvl="6" w:tplc="04090001" w:tentative="1">
      <w:start w:val="1"/>
      <w:numFmt w:val="bullet"/>
      <w:lvlText w:val=""/>
      <w:lvlJc w:val="left"/>
      <w:pPr>
        <w:tabs>
          <w:tab w:val="num" w:pos="3900"/>
        </w:tabs>
        <w:ind w:left="3900" w:hanging="360"/>
      </w:pPr>
      <w:rPr>
        <w:rFonts w:ascii="Symbol" w:hAnsi="Symbol" w:hint="default"/>
      </w:rPr>
    </w:lvl>
    <w:lvl w:ilvl="7" w:tplc="04090003" w:tentative="1">
      <w:start w:val="1"/>
      <w:numFmt w:val="bullet"/>
      <w:lvlText w:val="o"/>
      <w:lvlJc w:val="left"/>
      <w:pPr>
        <w:tabs>
          <w:tab w:val="num" w:pos="4620"/>
        </w:tabs>
        <w:ind w:left="4620" w:hanging="360"/>
      </w:pPr>
      <w:rPr>
        <w:rFonts w:ascii="Courier New" w:hAnsi="Courier New" w:cs="Courier New" w:hint="default"/>
      </w:rPr>
    </w:lvl>
    <w:lvl w:ilvl="8" w:tplc="04090005" w:tentative="1">
      <w:start w:val="1"/>
      <w:numFmt w:val="bullet"/>
      <w:lvlText w:val=""/>
      <w:lvlJc w:val="left"/>
      <w:pPr>
        <w:tabs>
          <w:tab w:val="num" w:pos="5340"/>
        </w:tabs>
        <w:ind w:left="5340" w:hanging="360"/>
      </w:pPr>
      <w:rPr>
        <w:rFonts w:ascii="Wingdings" w:hAnsi="Wingdings" w:hint="default"/>
      </w:rPr>
    </w:lvl>
  </w:abstractNum>
  <w:abstractNum w:abstractNumId="78" w15:restartNumberingAfterBreak="0">
    <w:nsid w:val="7F9E2E41"/>
    <w:multiLevelType w:val="hybridMultilevel"/>
    <w:tmpl w:val="42E81E42"/>
    <w:lvl w:ilvl="0" w:tplc="04090003">
      <w:start w:val="1"/>
      <w:numFmt w:val="bullet"/>
      <w:lvlText w:val="o"/>
      <w:lvlJc w:val="left"/>
      <w:pPr>
        <w:ind w:left="720" w:hanging="360"/>
      </w:pPr>
      <w:rPr>
        <w:rFonts w:ascii="Courier New" w:hAnsi="Courier New" w:cs="Courier New"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2908660">
    <w:abstractNumId w:val="54"/>
  </w:num>
  <w:num w:numId="2" w16cid:durableId="499080102">
    <w:abstractNumId w:val="5"/>
  </w:num>
  <w:num w:numId="3" w16cid:durableId="974992729">
    <w:abstractNumId w:val="23"/>
  </w:num>
  <w:num w:numId="4" w16cid:durableId="1212230698">
    <w:abstractNumId w:val="14"/>
  </w:num>
  <w:num w:numId="5" w16cid:durableId="2088769715">
    <w:abstractNumId w:val="77"/>
  </w:num>
  <w:num w:numId="6" w16cid:durableId="907957745">
    <w:abstractNumId w:val="56"/>
  </w:num>
  <w:num w:numId="7" w16cid:durableId="1444114013">
    <w:abstractNumId w:val="53"/>
  </w:num>
  <w:num w:numId="8" w16cid:durableId="1147548213">
    <w:abstractNumId w:val="31"/>
  </w:num>
  <w:num w:numId="9" w16cid:durableId="1795098896">
    <w:abstractNumId w:val="2"/>
  </w:num>
  <w:num w:numId="10" w16cid:durableId="1259369667">
    <w:abstractNumId w:val="43"/>
  </w:num>
  <w:num w:numId="11" w16cid:durableId="786196747">
    <w:abstractNumId w:val="6"/>
  </w:num>
  <w:num w:numId="12" w16cid:durableId="345910502">
    <w:abstractNumId w:val="29"/>
  </w:num>
  <w:num w:numId="13" w16cid:durableId="1024792292">
    <w:abstractNumId w:val="41"/>
  </w:num>
  <w:num w:numId="14" w16cid:durableId="1661032145">
    <w:abstractNumId w:val="48"/>
  </w:num>
  <w:num w:numId="15" w16cid:durableId="1615088179">
    <w:abstractNumId w:val="69"/>
  </w:num>
  <w:num w:numId="16" w16cid:durableId="1103846799">
    <w:abstractNumId w:val="38"/>
  </w:num>
  <w:num w:numId="17" w16cid:durableId="2087192109">
    <w:abstractNumId w:val="49"/>
  </w:num>
  <w:num w:numId="18" w16cid:durableId="788817384">
    <w:abstractNumId w:val="71"/>
  </w:num>
  <w:num w:numId="19" w16cid:durableId="885680115">
    <w:abstractNumId w:val="57"/>
  </w:num>
  <w:num w:numId="20" w16cid:durableId="895819913">
    <w:abstractNumId w:val="25"/>
  </w:num>
  <w:num w:numId="21" w16cid:durableId="1776975082">
    <w:abstractNumId w:val="50"/>
  </w:num>
  <w:num w:numId="22" w16cid:durableId="1975143">
    <w:abstractNumId w:val="52"/>
  </w:num>
  <w:num w:numId="23" w16cid:durableId="1421561523">
    <w:abstractNumId w:val="30"/>
  </w:num>
  <w:num w:numId="24" w16cid:durableId="1646857711">
    <w:abstractNumId w:val="39"/>
  </w:num>
  <w:num w:numId="25" w16cid:durableId="1267887841">
    <w:abstractNumId w:val="59"/>
  </w:num>
  <w:num w:numId="26" w16cid:durableId="1831363017">
    <w:abstractNumId w:val="19"/>
  </w:num>
  <w:num w:numId="27" w16cid:durableId="878708097">
    <w:abstractNumId w:val="42"/>
  </w:num>
  <w:num w:numId="28" w16cid:durableId="1566332770">
    <w:abstractNumId w:val="36"/>
  </w:num>
  <w:num w:numId="29" w16cid:durableId="381254538">
    <w:abstractNumId w:val="32"/>
  </w:num>
  <w:num w:numId="30" w16cid:durableId="1028720258">
    <w:abstractNumId w:val="64"/>
  </w:num>
  <w:num w:numId="31" w16cid:durableId="1339770704">
    <w:abstractNumId w:val="21"/>
  </w:num>
  <w:num w:numId="32" w16cid:durableId="63333082">
    <w:abstractNumId w:val="27"/>
  </w:num>
  <w:num w:numId="33" w16cid:durableId="92671720">
    <w:abstractNumId w:val="0"/>
  </w:num>
  <w:num w:numId="34" w16cid:durableId="2082211363">
    <w:abstractNumId w:val="73"/>
  </w:num>
  <w:num w:numId="35" w16cid:durableId="204484354">
    <w:abstractNumId w:val="40"/>
  </w:num>
  <w:num w:numId="36" w16cid:durableId="712122072">
    <w:abstractNumId w:val="78"/>
  </w:num>
  <w:num w:numId="37" w16cid:durableId="2114353752">
    <w:abstractNumId w:val="16"/>
  </w:num>
  <w:num w:numId="38" w16cid:durableId="1301417524">
    <w:abstractNumId w:val="10"/>
  </w:num>
  <w:num w:numId="39" w16cid:durableId="631714272">
    <w:abstractNumId w:val="11"/>
  </w:num>
  <w:num w:numId="40" w16cid:durableId="634985823">
    <w:abstractNumId w:val="34"/>
  </w:num>
  <w:num w:numId="41" w16cid:durableId="56435551">
    <w:abstractNumId w:val="45"/>
  </w:num>
  <w:num w:numId="42" w16cid:durableId="1065759513">
    <w:abstractNumId w:val="4"/>
  </w:num>
  <w:num w:numId="43" w16cid:durableId="65349567">
    <w:abstractNumId w:val="66"/>
  </w:num>
  <w:num w:numId="44" w16cid:durableId="1999845731">
    <w:abstractNumId w:val="3"/>
  </w:num>
  <w:num w:numId="45" w16cid:durableId="998970096">
    <w:abstractNumId w:val="7"/>
  </w:num>
  <w:num w:numId="46" w16cid:durableId="985670982">
    <w:abstractNumId w:val="22"/>
  </w:num>
  <w:num w:numId="47" w16cid:durableId="701319607">
    <w:abstractNumId w:val="55"/>
  </w:num>
  <w:num w:numId="48" w16cid:durableId="824274092">
    <w:abstractNumId w:val="62"/>
  </w:num>
  <w:num w:numId="49" w16cid:durableId="1573003455">
    <w:abstractNumId w:val="67"/>
  </w:num>
  <w:num w:numId="50" w16cid:durableId="93593141">
    <w:abstractNumId w:val="60"/>
  </w:num>
  <w:num w:numId="51" w16cid:durableId="509024404">
    <w:abstractNumId w:val="9"/>
  </w:num>
  <w:num w:numId="52" w16cid:durableId="152912843">
    <w:abstractNumId w:val="26"/>
  </w:num>
  <w:num w:numId="53" w16cid:durableId="210968606">
    <w:abstractNumId w:val="20"/>
  </w:num>
  <w:num w:numId="54" w16cid:durableId="1731147153">
    <w:abstractNumId w:val="75"/>
  </w:num>
  <w:num w:numId="55" w16cid:durableId="749735076">
    <w:abstractNumId w:val="72"/>
  </w:num>
  <w:num w:numId="56" w16cid:durableId="479469444">
    <w:abstractNumId w:val="70"/>
  </w:num>
  <w:num w:numId="57" w16cid:durableId="1196314700">
    <w:abstractNumId w:val="13"/>
  </w:num>
  <w:num w:numId="58" w16cid:durableId="742987492">
    <w:abstractNumId w:val="65"/>
  </w:num>
  <w:num w:numId="59" w16cid:durableId="1524974487">
    <w:abstractNumId w:val="58"/>
  </w:num>
  <w:num w:numId="60" w16cid:durableId="795410636">
    <w:abstractNumId w:val="1"/>
  </w:num>
  <w:num w:numId="61" w16cid:durableId="843324682">
    <w:abstractNumId w:val="33"/>
  </w:num>
  <w:num w:numId="62" w16cid:durableId="1142114599">
    <w:abstractNumId w:val="68"/>
  </w:num>
  <w:num w:numId="63" w16cid:durableId="579631849">
    <w:abstractNumId w:val="47"/>
  </w:num>
  <w:num w:numId="64" w16cid:durableId="519243842">
    <w:abstractNumId w:val="24"/>
  </w:num>
  <w:num w:numId="65" w16cid:durableId="99499242">
    <w:abstractNumId w:val="61"/>
  </w:num>
  <w:num w:numId="66" w16cid:durableId="292250275">
    <w:abstractNumId w:val="37"/>
  </w:num>
  <w:num w:numId="67" w16cid:durableId="1558936377">
    <w:abstractNumId w:val="12"/>
  </w:num>
  <w:num w:numId="68" w16cid:durableId="357389091">
    <w:abstractNumId w:val="46"/>
  </w:num>
  <w:num w:numId="69" w16cid:durableId="513033736">
    <w:abstractNumId w:val="74"/>
  </w:num>
  <w:num w:numId="70" w16cid:durableId="1583182589">
    <w:abstractNumId w:val="51"/>
  </w:num>
  <w:num w:numId="71" w16cid:durableId="322197143">
    <w:abstractNumId w:val="44"/>
  </w:num>
  <w:num w:numId="72" w16cid:durableId="553976774">
    <w:abstractNumId w:val="8"/>
  </w:num>
  <w:num w:numId="73" w16cid:durableId="1815677298">
    <w:abstractNumId w:val="17"/>
  </w:num>
  <w:num w:numId="74" w16cid:durableId="288778585">
    <w:abstractNumId w:val="15"/>
  </w:num>
  <w:num w:numId="75" w16cid:durableId="975646688">
    <w:abstractNumId w:val="35"/>
  </w:num>
  <w:num w:numId="76" w16cid:durableId="1710564612">
    <w:abstractNumId w:val="76"/>
  </w:num>
  <w:num w:numId="77" w16cid:durableId="1187210720">
    <w:abstractNumId w:val="28"/>
  </w:num>
  <w:num w:numId="78" w16cid:durableId="462306830">
    <w:abstractNumId w:val="18"/>
  </w:num>
  <w:num w:numId="79" w16cid:durableId="1360618624">
    <w:abstractNumId w:val="63"/>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B1D"/>
    <w:rsid w:val="000007E0"/>
    <w:rsid w:val="000037B2"/>
    <w:rsid w:val="000039D8"/>
    <w:rsid w:val="00007F72"/>
    <w:rsid w:val="00010927"/>
    <w:rsid w:val="00011C8A"/>
    <w:rsid w:val="00011F52"/>
    <w:rsid w:val="000120C8"/>
    <w:rsid w:val="00013088"/>
    <w:rsid w:val="00014AED"/>
    <w:rsid w:val="00024E6B"/>
    <w:rsid w:val="000264DD"/>
    <w:rsid w:val="000268DC"/>
    <w:rsid w:val="00026C78"/>
    <w:rsid w:val="00027DA5"/>
    <w:rsid w:val="00027E94"/>
    <w:rsid w:val="00034C8B"/>
    <w:rsid w:val="000359B8"/>
    <w:rsid w:val="00037704"/>
    <w:rsid w:val="00040234"/>
    <w:rsid w:val="000428EB"/>
    <w:rsid w:val="000450CD"/>
    <w:rsid w:val="00045D9C"/>
    <w:rsid w:val="00051669"/>
    <w:rsid w:val="00051B78"/>
    <w:rsid w:val="000543E9"/>
    <w:rsid w:val="00070441"/>
    <w:rsid w:val="00071188"/>
    <w:rsid w:val="00073CCF"/>
    <w:rsid w:val="000773A8"/>
    <w:rsid w:val="000866D3"/>
    <w:rsid w:val="00091A23"/>
    <w:rsid w:val="000926E2"/>
    <w:rsid w:val="000A01A5"/>
    <w:rsid w:val="000B0336"/>
    <w:rsid w:val="000B0590"/>
    <w:rsid w:val="000D5146"/>
    <w:rsid w:val="000E305E"/>
    <w:rsid w:val="000E362C"/>
    <w:rsid w:val="000E3BD7"/>
    <w:rsid w:val="000E777B"/>
    <w:rsid w:val="000F0530"/>
    <w:rsid w:val="000F05D5"/>
    <w:rsid w:val="000F19FE"/>
    <w:rsid w:val="000F5CA0"/>
    <w:rsid w:val="000F66B3"/>
    <w:rsid w:val="001003E1"/>
    <w:rsid w:val="00101DEB"/>
    <w:rsid w:val="00103B15"/>
    <w:rsid w:val="00107518"/>
    <w:rsid w:val="001114BB"/>
    <w:rsid w:val="00114A77"/>
    <w:rsid w:val="00115A5D"/>
    <w:rsid w:val="0012354C"/>
    <w:rsid w:val="00130882"/>
    <w:rsid w:val="001311AF"/>
    <w:rsid w:val="00131260"/>
    <w:rsid w:val="00141FFD"/>
    <w:rsid w:val="001428CD"/>
    <w:rsid w:val="00145FC1"/>
    <w:rsid w:val="00146F17"/>
    <w:rsid w:val="001475DA"/>
    <w:rsid w:val="00161217"/>
    <w:rsid w:val="00163DB2"/>
    <w:rsid w:val="001641B9"/>
    <w:rsid w:val="00166345"/>
    <w:rsid w:val="00166496"/>
    <w:rsid w:val="00170848"/>
    <w:rsid w:val="001724E8"/>
    <w:rsid w:val="001727A7"/>
    <w:rsid w:val="001772E4"/>
    <w:rsid w:val="00180013"/>
    <w:rsid w:val="00182865"/>
    <w:rsid w:val="001837EF"/>
    <w:rsid w:val="00183DA5"/>
    <w:rsid w:val="00186D62"/>
    <w:rsid w:val="00187B73"/>
    <w:rsid w:val="00191D0B"/>
    <w:rsid w:val="00193E4E"/>
    <w:rsid w:val="001A00AB"/>
    <w:rsid w:val="001A0185"/>
    <w:rsid w:val="001A0AC0"/>
    <w:rsid w:val="001A2E2D"/>
    <w:rsid w:val="001A3141"/>
    <w:rsid w:val="001A53FF"/>
    <w:rsid w:val="001A6F7A"/>
    <w:rsid w:val="001B271E"/>
    <w:rsid w:val="001C3BDB"/>
    <w:rsid w:val="001C413E"/>
    <w:rsid w:val="001D380F"/>
    <w:rsid w:val="001E007A"/>
    <w:rsid w:val="001E13F9"/>
    <w:rsid w:val="001F21AA"/>
    <w:rsid w:val="002026DC"/>
    <w:rsid w:val="0022023F"/>
    <w:rsid w:val="0023203D"/>
    <w:rsid w:val="00232E4B"/>
    <w:rsid w:val="00241256"/>
    <w:rsid w:val="00245CAA"/>
    <w:rsid w:val="0024798A"/>
    <w:rsid w:val="00247E5C"/>
    <w:rsid w:val="00251D5E"/>
    <w:rsid w:val="00253339"/>
    <w:rsid w:val="00254967"/>
    <w:rsid w:val="002579FE"/>
    <w:rsid w:val="002612B6"/>
    <w:rsid w:val="002643F6"/>
    <w:rsid w:val="002660F7"/>
    <w:rsid w:val="002666E1"/>
    <w:rsid w:val="00280189"/>
    <w:rsid w:val="002856AF"/>
    <w:rsid w:val="00286AFA"/>
    <w:rsid w:val="00291561"/>
    <w:rsid w:val="00293549"/>
    <w:rsid w:val="00293B1D"/>
    <w:rsid w:val="00296376"/>
    <w:rsid w:val="002965C9"/>
    <w:rsid w:val="0029757E"/>
    <w:rsid w:val="00297D32"/>
    <w:rsid w:val="002A3D90"/>
    <w:rsid w:val="002A7C99"/>
    <w:rsid w:val="002B0B2E"/>
    <w:rsid w:val="002B694B"/>
    <w:rsid w:val="002C10ED"/>
    <w:rsid w:val="002C2127"/>
    <w:rsid w:val="002C3924"/>
    <w:rsid w:val="002C7BD0"/>
    <w:rsid w:val="002D74B6"/>
    <w:rsid w:val="002E1AFB"/>
    <w:rsid w:val="002E710C"/>
    <w:rsid w:val="002F1B16"/>
    <w:rsid w:val="002F31B2"/>
    <w:rsid w:val="002F64DD"/>
    <w:rsid w:val="00303C6D"/>
    <w:rsid w:val="00310742"/>
    <w:rsid w:val="003123EA"/>
    <w:rsid w:val="003223C5"/>
    <w:rsid w:val="0032642F"/>
    <w:rsid w:val="003303BF"/>
    <w:rsid w:val="00330DBB"/>
    <w:rsid w:val="0033326E"/>
    <w:rsid w:val="00335EC0"/>
    <w:rsid w:val="00337A87"/>
    <w:rsid w:val="00347888"/>
    <w:rsid w:val="00356B3E"/>
    <w:rsid w:val="0035722E"/>
    <w:rsid w:val="003639D5"/>
    <w:rsid w:val="003661D9"/>
    <w:rsid w:val="0036734F"/>
    <w:rsid w:val="00373F2C"/>
    <w:rsid w:val="00375170"/>
    <w:rsid w:val="0037540D"/>
    <w:rsid w:val="00377EE3"/>
    <w:rsid w:val="00380857"/>
    <w:rsid w:val="00380EAA"/>
    <w:rsid w:val="003824EE"/>
    <w:rsid w:val="00382634"/>
    <w:rsid w:val="00385153"/>
    <w:rsid w:val="0038625A"/>
    <w:rsid w:val="00390C88"/>
    <w:rsid w:val="0039632C"/>
    <w:rsid w:val="00397FAE"/>
    <w:rsid w:val="003A066E"/>
    <w:rsid w:val="003A153C"/>
    <w:rsid w:val="003B4E2D"/>
    <w:rsid w:val="003B7521"/>
    <w:rsid w:val="003C313F"/>
    <w:rsid w:val="003C6062"/>
    <w:rsid w:val="003C6813"/>
    <w:rsid w:val="003C7BD8"/>
    <w:rsid w:val="003D0F02"/>
    <w:rsid w:val="003D350D"/>
    <w:rsid w:val="003D630C"/>
    <w:rsid w:val="003F103A"/>
    <w:rsid w:val="00406603"/>
    <w:rsid w:val="00406F6B"/>
    <w:rsid w:val="004105A6"/>
    <w:rsid w:val="00413E1C"/>
    <w:rsid w:val="0041598C"/>
    <w:rsid w:val="00421DB0"/>
    <w:rsid w:val="00422CA8"/>
    <w:rsid w:val="00425A9D"/>
    <w:rsid w:val="0043081C"/>
    <w:rsid w:val="004325FC"/>
    <w:rsid w:val="0043426F"/>
    <w:rsid w:val="004352EA"/>
    <w:rsid w:val="004357C7"/>
    <w:rsid w:val="0044401D"/>
    <w:rsid w:val="004440FA"/>
    <w:rsid w:val="00445467"/>
    <w:rsid w:val="00445A95"/>
    <w:rsid w:val="00457F65"/>
    <w:rsid w:val="004646EE"/>
    <w:rsid w:val="00465BD7"/>
    <w:rsid w:val="00473A49"/>
    <w:rsid w:val="00484764"/>
    <w:rsid w:val="0048704B"/>
    <w:rsid w:val="00491C03"/>
    <w:rsid w:val="004929D1"/>
    <w:rsid w:val="00492C51"/>
    <w:rsid w:val="00493185"/>
    <w:rsid w:val="0049533C"/>
    <w:rsid w:val="0049596C"/>
    <w:rsid w:val="00496FD5"/>
    <w:rsid w:val="004A0185"/>
    <w:rsid w:val="004B07E3"/>
    <w:rsid w:val="004B6D9D"/>
    <w:rsid w:val="004C5C3B"/>
    <w:rsid w:val="004D183A"/>
    <w:rsid w:val="004D2AEA"/>
    <w:rsid w:val="004D5AA7"/>
    <w:rsid w:val="004E157E"/>
    <w:rsid w:val="004F1476"/>
    <w:rsid w:val="004F5169"/>
    <w:rsid w:val="004F55ED"/>
    <w:rsid w:val="004F75DE"/>
    <w:rsid w:val="0050322C"/>
    <w:rsid w:val="00503C83"/>
    <w:rsid w:val="0050655B"/>
    <w:rsid w:val="00507137"/>
    <w:rsid w:val="00514CA3"/>
    <w:rsid w:val="00515171"/>
    <w:rsid w:val="00517C79"/>
    <w:rsid w:val="0052025A"/>
    <w:rsid w:val="00524862"/>
    <w:rsid w:val="00527276"/>
    <w:rsid w:val="00530DD5"/>
    <w:rsid w:val="00531742"/>
    <w:rsid w:val="00534D97"/>
    <w:rsid w:val="00537EEF"/>
    <w:rsid w:val="0054494B"/>
    <w:rsid w:val="00544BB2"/>
    <w:rsid w:val="0054734A"/>
    <w:rsid w:val="005505FD"/>
    <w:rsid w:val="005524C5"/>
    <w:rsid w:val="005619A0"/>
    <w:rsid w:val="00565075"/>
    <w:rsid w:val="0056690E"/>
    <w:rsid w:val="00574364"/>
    <w:rsid w:val="00574869"/>
    <w:rsid w:val="00577919"/>
    <w:rsid w:val="00581FEA"/>
    <w:rsid w:val="00585866"/>
    <w:rsid w:val="00592CD8"/>
    <w:rsid w:val="005A490D"/>
    <w:rsid w:val="005A496B"/>
    <w:rsid w:val="005A56B2"/>
    <w:rsid w:val="005B715B"/>
    <w:rsid w:val="005C38FE"/>
    <w:rsid w:val="005D0933"/>
    <w:rsid w:val="005D183E"/>
    <w:rsid w:val="005D33B4"/>
    <w:rsid w:val="005D51D4"/>
    <w:rsid w:val="005E153E"/>
    <w:rsid w:val="005E3130"/>
    <w:rsid w:val="005E3FCB"/>
    <w:rsid w:val="005E5082"/>
    <w:rsid w:val="005F00E5"/>
    <w:rsid w:val="005F5A8C"/>
    <w:rsid w:val="005F65BB"/>
    <w:rsid w:val="00600555"/>
    <w:rsid w:val="00605E74"/>
    <w:rsid w:val="00607437"/>
    <w:rsid w:val="0061203C"/>
    <w:rsid w:val="00612359"/>
    <w:rsid w:val="00612B23"/>
    <w:rsid w:val="00612F68"/>
    <w:rsid w:val="0062343A"/>
    <w:rsid w:val="00626514"/>
    <w:rsid w:val="00627832"/>
    <w:rsid w:val="006335C2"/>
    <w:rsid w:val="00636406"/>
    <w:rsid w:val="00640061"/>
    <w:rsid w:val="00642383"/>
    <w:rsid w:val="00644EE6"/>
    <w:rsid w:val="006472A1"/>
    <w:rsid w:val="006558BA"/>
    <w:rsid w:val="00660444"/>
    <w:rsid w:val="0067264D"/>
    <w:rsid w:val="00672B07"/>
    <w:rsid w:val="00676C16"/>
    <w:rsid w:val="00677C73"/>
    <w:rsid w:val="0068191F"/>
    <w:rsid w:val="006852AE"/>
    <w:rsid w:val="0068560B"/>
    <w:rsid w:val="00687807"/>
    <w:rsid w:val="00690D2A"/>
    <w:rsid w:val="006914C7"/>
    <w:rsid w:val="0069243B"/>
    <w:rsid w:val="00694018"/>
    <w:rsid w:val="006947D9"/>
    <w:rsid w:val="00695EF7"/>
    <w:rsid w:val="00697F47"/>
    <w:rsid w:val="006A0097"/>
    <w:rsid w:val="006A35AB"/>
    <w:rsid w:val="006A4361"/>
    <w:rsid w:val="006A69AE"/>
    <w:rsid w:val="006A6BBF"/>
    <w:rsid w:val="006A789E"/>
    <w:rsid w:val="006B6387"/>
    <w:rsid w:val="006C06B3"/>
    <w:rsid w:val="006C3228"/>
    <w:rsid w:val="006D3F17"/>
    <w:rsid w:val="006E5AE5"/>
    <w:rsid w:val="006F11E5"/>
    <w:rsid w:val="006F24A1"/>
    <w:rsid w:val="006F7B2C"/>
    <w:rsid w:val="00702D65"/>
    <w:rsid w:val="00706733"/>
    <w:rsid w:val="00710B2C"/>
    <w:rsid w:val="00713C79"/>
    <w:rsid w:val="00715C9E"/>
    <w:rsid w:val="007177DF"/>
    <w:rsid w:val="00721FDF"/>
    <w:rsid w:val="007235D2"/>
    <w:rsid w:val="00731304"/>
    <w:rsid w:val="00731CE2"/>
    <w:rsid w:val="007343B1"/>
    <w:rsid w:val="00734963"/>
    <w:rsid w:val="00735534"/>
    <w:rsid w:val="0074487C"/>
    <w:rsid w:val="00757D5E"/>
    <w:rsid w:val="007632C8"/>
    <w:rsid w:val="00765124"/>
    <w:rsid w:val="00770935"/>
    <w:rsid w:val="00772A37"/>
    <w:rsid w:val="00774F8A"/>
    <w:rsid w:val="007760F2"/>
    <w:rsid w:val="007819FA"/>
    <w:rsid w:val="00792C25"/>
    <w:rsid w:val="007A2BDC"/>
    <w:rsid w:val="007A46D9"/>
    <w:rsid w:val="007C1DA5"/>
    <w:rsid w:val="007C7959"/>
    <w:rsid w:val="007D03CF"/>
    <w:rsid w:val="007E008B"/>
    <w:rsid w:val="007E2F5F"/>
    <w:rsid w:val="007E54E8"/>
    <w:rsid w:val="007E5618"/>
    <w:rsid w:val="007E64DF"/>
    <w:rsid w:val="007F1D0A"/>
    <w:rsid w:val="007F32BC"/>
    <w:rsid w:val="007F46FF"/>
    <w:rsid w:val="007F750F"/>
    <w:rsid w:val="00801DE6"/>
    <w:rsid w:val="0080439A"/>
    <w:rsid w:val="0080566A"/>
    <w:rsid w:val="00812B6E"/>
    <w:rsid w:val="00821764"/>
    <w:rsid w:val="00821F25"/>
    <w:rsid w:val="00822D24"/>
    <w:rsid w:val="00831474"/>
    <w:rsid w:val="00846B45"/>
    <w:rsid w:val="00855B16"/>
    <w:rsid w:val="00856859"/>
    <w:rsid w:val="008617C5"/>
    <w:rsid w:val="00864AF4"/>
    <w:rsid w:val="00874179"/>
    <w:rsid w:val="00875882"/>
    <w:rsid w:val="008765EB"/>
    <w:rsid w:val="00883ED5"/>
    <w:rsid w:val="00895247"/>
    <w:rsid w:val="00896594"/>
    <w:rsid w:val="00896A72"/>
    <w:rsid w:val="008A2043"/>
    <w:rsid w:val="008A2CDF"/>
    <w:rsid w:val="008A3DA8"/>
    <w:rsid w:val="008A4F1F"/>
    <w:rsid w:val="008B388F"/>
    <w:rsid w:val="008B3FEE"/>
    <w:rsid w:val="008B5F7C"/>
    <w:rsid w:val="008C0AD6"/>
    <w:rsid w:val="008C49CA"/>
    <w:rsid w:val="008C509E"/>
    <w:rsid w:val="008C5706"/>
    <w:rsid w:val="008C60A1"/>
    <w:rsid w:val="008C7AD2"/>
    <w:rsid w:val="008D2C14"/>
    <w:rsid w:val="008D773E"/>
    <w:rsid w:val="008F0710"/>
    <w:rsid w:val="008F0F6A"/>
    <w:rsid w:val="008F5AB7"/>
    <w:rsid w:val="00900F7B"/>
    <w:rsid w:val="00923C71"/>
    <w:rsid w:val="00930A09"/>
    <w:rsid w:val="009311C1"/>
    <w:rsid w:val="009365DD"/>
    <w:rsid w:val="009523D2"/>
    <w:rsid w:val="009541B7"/>
    <w:rsid w:val="009572A1"/>
    <w:rsid w:val="00957979"/>
    <w:rsid w:val="00964263"/>
    <w:rsid w:val="00964C19"/>
    <w:rsid w:val="009708A2"/>
    <w:rsid w:val="009711E7"/>
    <w:rsid w:val="00974914"/>
    <w:rsid w:val="00987E95"/>
    <w:rsid w:val="0099299D"/>
    <w:rsid w:val="00993EF9"/>
    <w:rsid w:val="009976DA"/>
    <w:rsid w:val="009A03EA"/>
    <w:rsid w:val="009A505F"/>
    <w:rsid w:val="009B799E"/>
    <w:rsid w:val="009C1409"/>
    <w:rsid w:val="009C716C"/>
    <w:rsid w:val="009D4754"/>
    <w:rsid w:val="009D77A3"/>
    <w:rsid w:val="009E0F4A"/>
    <w:rsid w:val="009E70A2"/>
    <w:rsid w:val="009F34D2"/>
    <w:rsid w:val="009F7507"/>
    <w:rsid w:val="00A004DF"/>
    <w:rsid w:val="00A109AE"/>
    <w:rsid w:val="00A126A6"/>
    <w:rsid w:val="00A1356A"/>
    <w:rsid w:val="00A141C9"/>
    <w:rsid w:val="00A15660"/>
    <w:rsid w:val="00A15851"/>
    <w:rsid w:val="00A21B6D"/>
    <w:rsid w:val="00A22132"/>
    <w:rsid w:val="00A24FD3"/>
    <w:rsid w:val="00A2615A"/>
    <w:rsid w:val="00A309B3"/>
    <w:rsid w:val="00A32920"/>
    <w:rsid w:val="00A3334B"/>
    <w:rsid w:val="00A333B5"/>
    <w:rsid w:val="00A34FA6"/>
    <w:rsid w:val="00A41022"/>
    <w:rsid w:val="00A411ED"/>
    <w:rsid w:val="00A447BB"/>
    <w:rsid w:val="00A45224"/>
    <w:rsid w:val="00A45924"/>
    <w:rsid w:val="00A45CCC"/>
    <w:rsid w:val="00A45EA7"/>
    <w:rsid w:val="00A53F9B"/>
    <w:rsid w:val="00A606B1"/>
    <w:rsid w:val="00A62452"/>
    <w:rsid w:val="00A664B9"/>
    <w:rsid w:val="00A7079B"/>
    <w:rsid w:val="00A71C21"/>
    <w:rsid w:val="00A73067"/>
    <w:rsid w:val="00A80682"/>
    <w:rsid w:val="00A83BF9"/>
    <w:rsid w:val="00A845A2"/>
    <w:rsid w:val="00A85475"/>
    <w:rsid w:val="00A8625E"/>
    <w:rsid w:val="00A908F5"/>
    <w:rsid w:val="00A91532"/>
    <w:rsid w:val="00A93C45"/>
    <w:rsid w:val="00A97740"/>
    <w:rsid w:val="00AA3693"/>
    <w:rsid w:val="00AA4B2B"/>
    <w:rsid w:val="00AB28F3"/>
    <w:rsid w:val="00AB4299"/>
    <w:rsid w:val="00AC0831"/>
    <w:rsid w:val="00AC354B"/>
    <w:rsid w:val="00AC37BC"/>
    <w:rsid w:val="00AC3998"/>
    <w:rsid w:val="00AC521C"/>
    <w:rsid w:val="00AC717E"/>
    <w:rsid w:val="00AD5064"/>
    <w:rsid w:val="00AE3EF4"/>
    <w:rsid w:val="00AE55AA"/>
    <w:rsid w:val="00AF40A5"/>
    <w:rsid w:val="00AF5214"/>
    <w:rsid w:val="00B00492"/>
    <w:rsid w:val="00B00BEB"/>
    <w:rsid w:val="00B01A50"/>
    <w:rsid w:val="00B0375C"/>
    <w:rsid w:val="00B05E2B"/>
    <w:rsid w:val="00B110B2"/>
    <w:rsid w:val="00B14766"/>
    <w:rsid w:val="00B14912"/>
    <w:rsid w:val="00B15466"/>
    <w:rsid w:val="00B16AD7"/>
    <w:rsid w:val="00B208EB"/>
    <w:rsid w:val="00B21B79"/>
    <w:rsid w:val="00B339A7"/>
    <w:rsid w:val="00B472A1"/>
    <w:rsid w:val="00B47FAF"/>
    <w:rsid w:val="00B5040C"/>
    <w:rsid w:val="00B50A83"/>
    <w:rsid w:val="00B52329"/>
    <w:rsid w:val="00B54A78"/>
    <w:rsid w:val="00B70042"/>
    <w:rsid w:val="00B80D60"/>
    <w:rsid w:val="00B86544"/>
    <w:rsid w:val="00B870B0"/>
    <w:rsid w:val="00B8761C"/>
    <w:rsid w:val="00B8790E"/>
    <w:rsid w:val="00B8794A"/>
    <w:rsid w:val="00B92AD3"/>
    <w:rsid w:val="00B948A0"/>
    <w:rsid w:val="00B96DA0"/>
    <w:rsid w:val="00B97C19"/>
    <w:rsid w:val="00BA1679"/>
    <w:rsid w:val="00BA37B7"/>
    <w:rsid w:val="00BA5459"/>
    <w:rsid w:val="00BA7FA7"/>
    <w:rsid w:val="00BC005F"/>
    <w:rsid w:val="00BC31D2"/>
    <w:rsid w:val="00BC5523"/>
    <w:rsid w:val="00BC5E8F"/>
    <w:rsid w:val="00BD5590"/>
    <w:rsid w:val="00BD626C"/>
    <w:rsid w:val="00BE0C39"/>
    <w:rsid w:val="00BE5025"/>
    <w:rsid w:val="00BE6235"/>
    <w:rsid w:val="00BE754C"/>
    <w:rsid w:val="00BF4DC1"/>
    <w:rsid w:val="00BF720C"/>
    <w:rsid w:val="00C04691"/>
    <w:rsid w:val="00C15603"/>
    <w:rsid w:val="00C22F5F"/>
    <w:rsid w:val="00C24828"/>
    <w:rsid w:val="00C34B72"/>
    <w:rsid w:val="00C372FF"/>
    <w:rsid w:val="00C41E12"/>
    <w:rsid w:val="00C425AA"/>
    <w:rsid w:val="00C42CCD"/>
    <w:rsid w:val="00C50967"/>
    <w:rsid w:val="00C515C9"/>
    <w:rsid w:val="00C5664F"/>
    <w:rsid w:val="00C64763"/>
    <w:rsid w:val="00C64ED8"/>
    <w:rsid w:val="00C657A0"/>
    <w:rsid w:val="00C73CCC"/>
    <w:rsid w:val="00C8174F"/>
    <w:rsid w:val="00C845A1"/>
    <w:rsid w:val="00C9151C"/>
    <w:rsid w:val="00C93012"/>
    <w:rsid w:val="00C97B57"/>
    <w:rsid w:val="00CA0F67"/>
    <w:rsid w:val="00CA14D5"/>
    <w:rsid w:val="00CA25F2"/>
    <w:rsid w:val="00CA2A4E"/>
    <w:rsid w:val="00CA3DBD"/>
    <w:rsid w:val="00CA3F27"/>
    <w:rsid w:val="00CB6F83"/>
    <w:rsid w:val="00CB7258"/>
    <w:rsid w:val="00CC1261"/>
    <w:rsid w:val="00CD440B"/>
    <w:rsid w:val="00CD6AD2"/>
    <w:rsid w:val="00CD73DA"/>
    <w:rsid w:val="00CE0AD6"/>
    <w:rsid w:val="00CE66A6"/>
    <w:rsid w:val="00CF0673"/>
    <w:rsid w:val="00CF19BB"/>
    <w:rsid w:val="00CF6F11"/>
    <w:rsid w:val="00D01159"/>
    <w:rsid w:val="00D01A35"/>
    <w:rsid w:val="00D04E62"/>
    <w:rsid w:val="00D11999"/>
    <w:rsid w:val="00D133F1"/>
    <w:rsid w:val="00D26B68"/>
    <w:rsid w:val="00D2736F"/>
    <w:rsid w:val="00D27E43"/>
    <w:rsid w:val="00D312CD"/>
    <w:rsid w:val="00D3183B"/>
    <w:rsid w:val="00D378F3"/>
    <w:rsid w:val="00D437F1"/>
    <w:rsid w:val="00D45F3D"/>
    <w:rsid w:val="00D521F9"/>
    <w:rsid w:val="00D53238"/>
    <w:rsid w:val="00D53550"/>
    <w:rsid w:val="00D53DC1"/>
    <w:rsid w:val="00D546B2"/>
    <w:rsid w:val="00D60A0C"/>
    <w:rsid w:val="00D60BDB"/>
    <w:rsid w:val="00D638B1"/>
    <w:rsid w:val="00D63A9D"/>
    <w:rsid w:val="00D643F1"/>
    <w:rsid w:val="00D73F1A"/>
    <w:rsid w:val="00D746C7"/>
    <w:rsid w:val="00D809A3"/>
    <w:rsid w:val="00D828F6"/>
    <w:rsid w:val="00D87916"/>
    <w:rsid w:val="00D914BE"/>
    <w:rsid w:val="00D93F97"/>
    <w:rsid w:val="00DA1F36"/>
    <w:rsid w:val="00DA46BA"/>
    <w:rsid w:val="00DA46D6"/>
    <w:rsid w:val="00DB4526"/>
    <w:rsid w:val="00DB572B"/>
    <w:rsid w:val="00DC03F8"/>
    <w:rsid w:val="00DC0544"/>
    <w:rsid w:val="00DC7847"/>
    <w:rsid w:val="00DD0B68"/>
    <w:rsid w:val="00DD2E09"/>
    <w:rsid w:val="00DD53C7"/>
    <w:rsid w:val="00DD634A"/>
    <w:rsid w:val="00DD7622"/>
    <w:rsid w:val="00DD7F80"/>
    <w:rsid w:val="00DE0490"/>
    <w:rsid w:val="00DF5A08"/>
    <w:rsid w:val="00DF749F"/>
    <w:rsid w:val="00E00E19"/>
    <w:rsid w:val="00E06C73"/>
    <w:rsid w:val="00E07981"/>
    <w:rsid w:val="00E103EA"/>
    <w:rsid w:val="00E13DE3"/>
    <w:rsid w:val="00E21255"/>
    <w:rsid w:val="00E219FF"/>
    <w:rsid w:val="00E25533"/>
    <w:rsid w:val="00E3173D"/>
    <w:rsid w:val="00E44A42"/>
    <w:rsid w:val="00E46780"/>
    <w:rsid w:val="00E50BD7"/>
    <w:rsid w:val="00E51738"/>
    <w:rsid w:val="00E55160"/>
    <w:rsid w:val="00E61CC0"/>
    <w:rsid w:val="00E72E48"/>
    <w:rsid w:val="00E732CC"/>
    <w:rsid w:val="00E74DA4"/>
    <w:rsid w:val="00E7621C"/>
    <w:rsid w:val="00E76ACE"/>
    <w:rsid w:val="00E83940"/>
    <w:rsid w:val="00E85357"/>
    <w:rsid w:val="00E87A21"/>
    <w:rsid w:val="00EA55FD"/>
    <w:rsid w:val="00EA720A"/>
    <w:rsid w:val="00EB0134"/>
    <w:rsid w:val="00EB1D57"/>
    <w:rsid w:val="00EB5773"/>
    <w:rsid w:val="00EB5A43"/>
    <w:rsid w:val="00EB7549"/>
    <w:rsid w:val="00EC0F75"/>
    <w:rsid w:val="00EC1E7A"/>
    <w:rsid w:val="00EC2D6C"/>
    <w:rsid w:val="00EC2E8A"/>
    <w:rsid w:val="00EC7769"/>
    <w:rsid w:val="00ED10DF"/>
    <w:rsid w:val="00ED319B"/>
    <w:rsid w:val="00ED4925"/>
    <w:rsid w:val="00ED53B0"/>
    <w:rsid w:val="00ED65A2"/>
    <w:rsid w:val="00EE04DF"/>
    <w:rsid w:val="00EE2690"/>
    <w:rsid w:val="00EF4A48"/>
    <w:rsid w:val="00EF4E75"/>
    <w:rsid w:val="00EF6B0C"/>
    <w:rsid w:val="00EF7DBE"/>
    <w:rsid w:val="00F000E5"/>
    <w:rsid w:val="00F05D53"/>
    <w:rsid w:val="00F13873"/>
    <w:rsid w:val="00F13D56"/>
    <w:rsid w:val="00F158D8"/>
    <w:rsid w:val="00F20D53"/>
    <w:rsid w:val="00F21D91"/>
    <w:rsid w:val="00F21DCB"/>
    <w:rsid w:val="00F2329E"/>
    <w:rsid w:val="00F2361D"/>
    <w:rsid w:val="00F2424A"/>
    <w:rsid w:val="00F25296"/>
    <w:rsid w:val="00F25A81"/>
    <w:rsid w:val="00F30757"/>
    <w:rsid w:val="00F30CF6"/>
    <w:rsid w:val="00F37B35"/>
    <w:rsid w:val="00F47174"/>
    <w:rsid w:val="00F608A9"/>
    <w:rsid w:val="00F61F51"/>
    <w:rsid w:val="00F64E9F"/>
    <w:rsid w:val="00F67DBE"/>
    <w:rsid w:val="00F67FDB"/>
    <w:rsid w:val="00F7009A"/>
    <w:rsid w:val="00F872BE"/>
    <w:rsid w:val="00F87F9B"/>
    <w:rsid w:val="00F9026D"/>
    <w:rsid w:val="00F91883"/>
    <w:rsid w:val="00F92048"/>
    <w:rsid w:val="00F96873"/>
    <w:rsid w:val="00F97840"/>
    <w:rsid w:val="00FA030E"/>
    <w:rsid w:val="00FA355F"/>
    <w:rsid w:val="00FB06F2"/>
    <w:rsid w:val="00FB16E5"/>
    <w:rsid w:val="00FC10B1"/>
    <w:rsid w:val="00FC13B3"/>
    <w:rsid w:val="00FD6C8D"/>
    <w:rsid w:val="00FF156D"/>
    <w:rsid w:val="00FF1988"/>
    <w:rsid w:val="00FF7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48F050"/>
  <w15:chartTrackingRefBased/>
  <w15:docId w15:val="{6F82EB40-409D-47B4-867E-7314FB78F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3F9B"/>
    <w:pPr>
      <w:ind w:left="720"/>
    </w:pPr>
    <w:rPr>
      <w:sz w:val="24"/>
    </w:rPr>
  </w:style>
  <w:style w:type="paragraph" w:styleId="Heading1">
    <w:name w:val="heading 1"/>
    <w:basedOn w:val="Normal"/>
    <w:next w:val="Normal"/>
    <w:qFormat/>
    <w:pPr>
      <w:outlineLvl w:val="0"/>
    </w:pPr>
    <w:rPr>
      <w:snapToGrid w:val="0"/>
    </w:rPr>
  </w:style>
  <w:style w:type="paragraph" w:styleId="Heading2">
    <w:name w:val="heading 2"/>
    <w:basedOn w:val="Normal"/>
    <w:next w:val="Normal"/>
    <w:qFormat/>
    <w:rsid w:val="000A01A5"/>
    <w:pPr>
      <w:outlineLvl w:val="1"/>
    </w:pPr>
    <w:rPr>
      <w:rFonts w:ascii="Times New Roman Bold" w:hAnsi="Times New Roman Bold"/>
      <w:b/>
      <w:snapToGrid w:val="0"/>
    </w:rPr>
  </w:style>
  <w:style w:type="paragraph" w:styleId="Heading3">
    <w:name w:val="heading 3"/>
    <w:aliases w:val="Section"/>
    <w:basedOn w:val="Normal"/>
    <w:next w:val="Normal"/>
    <w:qFormat/>
    <w:pPr>
      <w:outlineLvl w:val="2"/>
    </w:pPr>
    <w:rPr>
      <w:snapToGrid w:val="0"/>
    </w:rPr>
  </w:style>
  <w:style w:type="paragraph" w:styleId="Heading4">
    <w:name w:val="heading 4"/>
    <w:basedOn w:val="Normal"/>
    <w:next w:val="Normal"/>
    <w:qFormat/>
    <w:pPr>
      <w:keepNext/>
      <w:outlineLvl w:val="3"/>
    </w:pPr>
    <w:rPr>
      <w:rFonts w:ascii="Tahoma" w:hAnsi="Tahoma"/>
      <w:b/>
      <w:sz w:val="16"/>
    </w:rPr>
  </w:style>
  <w:style w:type="paragraph" w:styleId="Heading5">
    <w:name w:val="heading 5"/>
    <w:basedOn w:val="Normal"/>
    <w:next w:val="Normal"/>
    <w:qFormat/>
    <w:pPr>
      <w:keepNext/>
      <w:jc w:val="both"/>
      <w:outlineLvl w:val="4"/>
    </w:pPr>
    <w:rPr>
      <w:rFonts w:ascii="Tahoma" w:hAnsi="Tahoma"/>
      <w:b/>
    </w:rPr>
  </w:style>
  <w:style w:type="paragraph" w:styleId="Heading6">
    <w:name w:val="heading 6"/>
    <w:basedOn w:val="Normal"/>
    <w:next w:val="Normal"/>
    <w:qFormat/>
    <w:pPr>
      <w:outlineLvl w:val="5"/>
    </w:pPr>
    <w:rPr>
      <w:snapToGrid w:val="0"/>
    </w:rPr>
  </w:style>
  <w:style w:type="paragraph" w:styleId="Heading7">
    <w:name w:val="heading 7"/>
    <w:basedOn w:val="Normal"/>
    <w:next w:val="Normal"/>
    <w:qFormat/>
    <w:pPr>
      <w:outlineLvl w:val="6"/>
    </w:pPr>
    <w:rPr>
      <w:snapToGrid w:val="0"/>
    </w:rPr>
  </w:style>
  <w:style w:type="paragraph" w:styleId="Heading8">
    <w:name w:val="heading 8"/>
    <w:basedOn w:val="Normal"/>
    <w:next w:val="Normal"/>
    <w:qFormat/>
    <w:pPr>
      <w:outlineLvl w:val="7"/>
    </w:pPr>
    <w:rPr>
      <w:snapToGrid w:val="0"/>
    </w:rPr>
  </w:style>
  <w:style w:type="paragraph" w:styleId="Heading9">
    <w:name w:val="heading 9"/>
    <w:basedOn w:val="Normal"/>
    <w:next w:val="Normal"/>
    <w:qFormat/>
    <w:pPr>
      <w:keepNext/>
      <w:outlineLvl w:val="8"/>
    </w:pPr>
    <w:rPr>
      <w:rFonts w:ascii="Tahoma" w:hAnsi="Tahoma"/>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Tahoma" w:hAnsi="Tahoma"/>
    </w:rPr>
  </w:style>
  <w:style w:type="paragraph" w:styleId="BodyTextIndent">
    <w:name w:val="Body Text Indent"/>
    <w:basedOn w:val="Normal"/>
    <w:pPr>
      <w:keepNext/>
      <w:keepLines/>
      <w:ind w:left="216"/>
    </w:pPr>
    <w:rPr>
      <w:sz w:val="22"/>
    </w:rPr>
  </w:style>
  <w:style w:type="paragraph" w:styleId="BodyTextIndent2">
    <w:name w:val="Body Text Indent 2"/>
    <w:basedOn w:val="Normal"/>
    <w:pPr>
      <w:ind w:left="345"/>
    </w:pPr>
    <w:rPr>
      <w:sz w:val="22"/>
    </w:rPr>
  </w:style>
  <w:style w:type="paragraph" w:styleId="BodyText2">
    <w:name w:val="Body Text 2"/>
    <w:basedOn w:val="Normal"/>
    <w:pPr>
      <w:keepNext/>
      <w:keepLines/>
    </w:pPr>
    <w:rPr>
      <w:rFonts w:ascii="Tahoma" w:hAnsi="Tahoma"/>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CommentReference">
    <w:name w:val="annotation reference"/>
    <w:rPr>
      <w:sz w:val="16"/>
    </w:rPr>
  </w:style>
  <w:style w:type="paragraph" w:styleId="CommentText">
    <w:name w:val="annotation text"/>
    <w:basedOn w:val="Normal"/>
    <w:link w:val="CommentTextChar"/>
  </w:style>
  <w:style w:type="character" w:styleId="Hyperlink">
    <w:name w:val="Hyperlink"/>
    <w:aliases w:val="Footnote Reference Number"/>
    <w:uiPriority w:val="99"/>
    <w:rPr>
      <w:color w:val="0000FF"/>
      <w:u w:val="single"/>
    </w:rPr>
  </w:style>
  <w:style w:type="paragraph" w:styleId="PlainText">
    <w:name w:val="Plain Text"/>
    <w:basedOn w:val="Normal"/>
    <w:rPr>
      <w:rFonts w:ascii="Courier New" w:hAnsi="Courier New"/>
    </w:rPr>
  </w:style>
  <w:style w:type="paragraph" w:styleId="BodyText3">
    <w:name w:val="Body Text 3"/>
    <w:basedOn w:val="Normal"/>
    <w:pPr>
      <w:numPr>
        <w:ilvl w:val="12"/>
      </w:numPr>
      <w:ind w:left="720"/>
      <w:jc w:val="both"/>
    </w:pPr>
    <w:rPr>
      <w:b/>
    </w:rPr>
  </w:style>
  <w:style w:type="paragraph" w:styleId="List">
    <w:name w:val="List"/>
    <w:basedOn w:val="Normal"/>
    <w:pPr>
      <w:ind w:left="360" w:hanging="360"/>
    </w:pPr>
  </w:style>
  <w:style w:type="paragraph" w:styleId="BodyTextIndent3">
    <w:name w:val="Body Text Indent 3"/>
    <w:basedOn w:val="Normal"/>
    <w:pPr>
      <w:ind w:left="360"/>
    </w:pPr>
  </w:style>
  <w:style w:type="paragraph" w:styleId="BalloonText">
    <w:name w:val="Balloon Text"/>
    <w:basedOn w:val="Normal"/>
    <w:semiHidden/>
    <w:rsid w:val="003639D5"/>
    <w:rPr>
      <w:rFonts w:ascii="Tahoma" w:hAnsi="Tahoma" w:cs="Tahoma"/>
      <w:sz w:val="16"/>
      <w:szCs w:val="16"/>
    </w:rPr>
  </w:style>
  <w:style w:type="character" w:styleId="FollowedHyperlink">
    <w:name w:val="FollowedHyperlink"/>
    <w:rsid w:val="00E13DE3"/>
    <w:rPr>
      <w:color w:val="800080"/>
      <w:u w:val="single"/>
    </w:rPr>
  </w:style>
  <w:style w:type="paragraph" w:styleId="CommentSubject">
    <w:name w:val="annotation subject"/>
    <w:basedOn w:val="CommentText"/>
    <w:next w:val="CommentText"/>
    <w:semiHidden/>
    <w:rsid w:val="0062343A"/>
    <w:rPr>
      <w:b/>
      <w:bCs/>
    </w:rPr>
  </w:style>
  <w:style w:type="table" w:styleId="TableGrid">
    <w:name w:val="Table Grid"/>
    <w:basedOn w:val="TableNormal"/>
    <w:rsid w:val="004308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373F2C"/>
    <w:pPr>
      <w:spacing w:before="100" w:beforeAutospacing="1" w:after="100" w:afterAutospacing="1"/>
    </w:pPr>
    <w:rPr>
      <w:rFonts w:eastAsia="Calibri"/>
      <w:szCs w:val="24"/>
    </w:rPr>
  </w:style>
  <w:style w:type="paragraph" w:styleId="TOCHeading">
    <w:name w:val="TOC Heading"/>
    <w:basedOn w:val="Heading1"/>
    <w:next w:val="Normal"/>
    <w:uiPriority w:val="39"/>
    <w:semiHidden/>
    <w:unhideWhenUsed/>
    <w:qFormat/>
    <w:rsid w:val="00A21B6D"/>
    <w:pPr>
      <w:keepNext/>
      <w:keepLines/>
      <w:spacing w:before="480" w:line="276" w:lineRule="auto"/>
      <w:ind w:left="0"/>
      <w:outlineLvl w:val="9"/>
    </w:pPr>
    <w:rPr>
      <w:rFonts w:ascii="Cambria" w:eastAsia="MS Gothic" w:hAnsi="Cambria"/>
      <w:b/>
      <w:bCs/>
      <w:snapToGrid/>
      <w:color w:val="365F91"/>
      <w:sz w:val="28"/>
      <w:szCs w:val="28"/>
      <w:lang w:eastAsia="ja-JP"/>
    </w:rPr>
  </w:style>
  <w:style w:type="paragraph" w:styleId="TOC3">
    <w:name w:val="toc 3"/>
    <w:basedOn w:val="Normal"/>
    <w:next w:val="Normal"/>
    <w:autoRedefine/>
    <w:uiPriority w:val="39"/>
    <w:rsid w:val="00A21B6D"/>
    <w:pPr>
      <w:ind w:left="480"/>
    </w:pPr>
  </w:style>
  <w:style w:type="paragraph" w:styleId="TOC1">
    <w:name w:val="toc 1"/>
    <w:basedOn w:val="Normal"/>
    <w:next w:val="Normal"/>
    <w:autoRedefine/>
    <w:uiPriority w:val="39"/>
    <w:rsid w:val="00A21B6D"/>
    <w:pPr>
      <w:ind w:left="0"/>
    </w:pPr>
  </w:style>
  <w:style w:type="paragraph" w:styleId="TOC2">
    <w:name w:val="toc 2"/>
    <w:basedOn w:val="Normal"/>
    <w:next w:val="Normal"/>
    <w:autoRedefine/>
    <w:uiPriority w:val="39"/>
    <w:rsid w:val="00A21B6D"/>
    <w:pPr>
      <w:ind w:left="240"/>
    </w:pPr>
  </w:style>
  <w:style w:type="character" w:customStyle="1" w:styleId="CommentTextChar">
    <w:name w:val="Comment Text Char"/>
    <w:link w:val="CommentText"/>
    <w:rsid w:val="00F21DCB"/>
    <w:rPr>
      <w:sz w:val="24"/>
    </w:rPr>
  </w:style>
  <w:style w:type="paragraph" w:styleId="Revision">
    <w:name w:val="Revision"/>
    <w:hidden/>
    <w:uiPriority w:val="99"/>
    <w:semiHidden/>
    <w:rsid w:val="00A83BF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13429">
      <w:bodyDiv w:val="1"/>
      <w:marLeft w:val="0"/>
      <w:marRight w:val="0"/>
      <w:marTop w:val="0"/>
      <w:marBottom w:val="0"/>
      <w:divBdr>
        <w:top w:val="none" w:sz="0" w:space="0" w:color="auto"/>
        <w:left w:val="none" w:sz="0" w:space="0" w:color="auto"/>
        <w:bottom w:val="none" w:sz="0" w:space="0" w:color="auto"/>
        <w:right w:val="none" w:sz="0" w:space="0" w:color="auto"/>
      </w:divBdr>
    </w:div>
    <w:div w:id="163908723">
      <w:bodyDiv w:val="1"/>
      <w:marLeft w:val="0"/>
      <w:marRight w:val="0"/>
      <w:marTop w:val="0"/>
      <w:marBottom w:val="0"/>
      <w:divBdr>
        <w:top w:val="none" w:sz="0" w:space="0" w:color="auto"/>
        <w:left w:val="none" w:sz="0" w:space="0" w:color="auto"/>
        <w:bottom w:val="none" w:sz="0" w:space="0" w:color="auto"/>
        <w:right w:val="none" w:sz="0" w:space="0" w:color="auto"/>
      </w:divBdr>
    </w:div>
    <w:div w:id="1253853286">
      <w:bodyDiv w:val="1"/>
      <w:marLeft w:val="0"/>
      <w:marRight w:val="0"/>
      <w:marTop w:val="0"/>
      <w:marBottom w:val="0"/>
      <w:divBdr>
        <w:top w:val="none" w:sz="0" w:space="0" w:color="auto"/>
        <w:left w:val="none" w:sz="0" w:space="0" w:color="auto"/>
        <w:bottom w:val="none" w:sz="0" w:space="0" w:color="auto"/>
        <w:right w:val="none" w:sz="0" w:space="0" w:color="auto"/>
      </w:divBdr>
    </w:div>
    <w:div w:id="137935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pw:\\WPDOTAPPL127.partners.odot.or.gov:PW_ODOT_PROD\Documents\" TargetMode="External"/><Relationship Id="rId18" Type="http://schemas.openxmlformats.org/officeDocument/2006/relationships/hyperlink" Target="file://wpdotclrl004/R_VMP7_USERS/hwye06y/AppData/Local/Microsoft/Windows/Temporary%20Internet%20Files/Content.Outlook/AppData/Local/Microsoft/Windows/Temporary%20Internet%20Files/Content.Outlook/YAOH4Z7H/fish.research@state.or.us"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www.oregon.gov/ODOT/GeoEnvironmental/Pages/ESA.aspx" TargetMode="External"/><Relationship Id="rId7" Type="http://schemas.openxmlformats.org/officeDocument/2006/relationships/styles" Target="styles.xml"/><Relationship Id="rId12" Type="http://schemas.openxmlformats.org/officeDocument/2006/relationships/hyperlink" Target="http://www.oregon.gov/ODOT/GeoEnvironmental/Pages/Biology.aspx" TargetMode="External"/><Relationship Id="rId17" Type="http://schemas.openxmlformats.org/officeDocument/2006/relationships/hyperlink" Target="mailto:fahp_esa@odot.state.or.u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oregon.gov/ODOT/GeoEnvironmental/Pages/ESA.aspx" TargetMode="External"/><Relationship Id="rId20" Type="http://schemas.openxmlformats.org/officeDocument/2006/relationships/hyperlink" Target="file://wpdotclrl004/R_VMP7_USERS/hwye06y/AppData/Local/Microsoft/Windows/Temporary%20Internet%20Files/Content.Outlook/AppData/Local/Microsoft/Windows/Temporary%20Internet%20Files/Content.Outlook/YAOH4Z7H/FAHP_ESA@odot.state.or.u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www.oregon.gov/ODOT/Construction/Pages/Inspector-Certification-Program.aspx" TargetMode="External"/><Relationship Id="rId23" Type="http://schemas.openxmlformats.org/officeDocument/2006/relationships/hyperlink" Target="mailto:FAHP_ESA@odot.state.or.us"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file://wpdotclrl004/R_VMP7_USERS/hwye06y/AppData/Local/Microsoft/Windows/Temporary%20Internet%20Files/Content.Outlook/AppData/Local/Microsoft/Windows/Temporary%20Internet%20Files/Content.Outlook/YAOH4Z7H/NRU-Trans@odot.state.or.u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oregon.gov/ODOT/GeoEnvironmental/Pages/ESA.aspx" TargetMode="External"/><Relationship Id="rId22" Type="http://schemas.openxmlformats.org/officeDocument/2006/relationships/hyperlink" Target="mailto:NRU-Trans@odot.state.or.u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725C74D68ED804DB4019FCE63A0B89C" ma:contentTypeVersion="10" ma:contentTypeDescription="Create a new document." ma:contentTypeScope="" ma:versionID="2f421f04b4ac8d3855ce4334429ec5af">
  <xsd:schema xmlns:xsd="http://www.w3.org/2001/XMLSchema" xmlns:xs="http://www.w3.org/2001/XMLSchema" xmlns:p="http://schemas.microsoft.com/office/2006/metadata/properties" xmlns:ns2="6ec60af1-6d1e-4575-bf73-1b6e791fcd10" xmlns:ns3="b51a77e2-2bbb-442f-9a4d-2c8edd02f424" targetNamespace="http://schemas.microsoft.com/office/2006/metadata/properties" ma:root="true" ma:fieldsID="24d28dbc78a0f0b7a0acf5b8d2da219d" ns2:_="" ns3:_="">
    <xsd:import namespace="6ec60af1-6d1e-4575-bf73-1b6e791fcd10"/>
    <xsd:import namespace="b51a77e2-2bbb-442f-9a4d-2c8edd02f424"/>
    <xsd:element name="properties">
      <xsd:complexType>
        <xsd:sequence>
          <xsd:element name="documentManagement">
            <xsd:complexType>
              <xsd:all>
                <xsd:element ref="ns2:SharedWithUsers" minOccurs="0"/>
                <xsd:element ref="ns3:Retent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c60af1-6d1e-4575-bf73-1b6e791fcd1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51a77e2-2bbb-442f-9a4d-2c8edd02f424" elementFormDefault="qualified">
    <xsd:import namespace="http://schemas.microsoft.com/office/2006/documentManagement/types"/>
    <xsd:import namespace="http://schemas.microsoft.com/office/infopath/2007/PartnerControls"/>
    <xsd:element name="Retention_x0020_Date" ma:index="9" nillable="true" ma:displayName="Retention Date" ma:description="Date document is due for review." ma:format="DateOnly" ma:internalName="Retention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etention_x0020_Date xmlns="b51a77e2-2bbb-442f-9a4d-2c8edd02f424" xsi:nil="true"/>
  </documentManagement>
</p:properties>
</file>

<file path=customXml/itemProps1.xml><?xml version="1.0" encoding="utf-8"?>
<ds:datastoreItem xmlns:ds="http://schemas.openxmlformats.org/officeDocument/2006/customXml" ds:itemID="{D5528878-0761-4BDB-9EAD-A247E9E91ADB}">
  <ds:schemaRefs>
    <ds:schemaRef ds:uri="http://schemas.microsoft.com/office/2006/metadata/longProperties"/>
  </ds:schemaRefs>
</ds:datastoreItem>
</file>

<file path=customXml/itemProps2.xml><?xml version="1.0" encoding="utf-8"?>
<ds:datastoreItem xmlns:ds="http://schemas.openxmlformats.org/officeDocument/2006/customXml" ds:itemID="{9E2FD2BA-F4C7-4033-83CF-902CD304DCEA}">
  <ds:schemaRefs>
    <ds:schemaRef ds:uri="http://schemas.microsoft.com/sharepoint/v3/contenttype/forms"/>
  </ds:schemaRefs>
</ds:datastoreItem>
</file>

<file path=customXml/itemProps3.xml><?xml version="1.0" encoding="utf-8"?>
<ds:datastoreItem xmlns:ds="http://schemas.openxmlformats.org/officeDocument/2006/customXml" ds:itemID="{E26294C5-F544-46DE-82AA-C49540975101}">
  <ds:schemaRefs>
    <ds:schemaRef ds:uri="http://schemas.openxmlformats.org/officeDocument/2006/bibliography"/>
  </ds:schemaRefs>
</ds:datastoreItem>
</file>

<file path=customXml/itemProps4.xml><?xml version="1.0" encoding="utf-8"?>
<ds:datastoreItem xmlns:ds="http://schemas.openxmlformats.org/officeDocument/2006/customXml" ds:itemID="{EBD628E9-FF1F-4E9D-924D-38BE9576A8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c60af1-6d1e-4575-bf73-1b6e791fcd10"/>
    <ds:schemaRef ds:uri="b51a77e2-2bbb-442f-9a4d-2c8edd02f4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560229F-1E90-4351-9976-16F6FEE40579}">
  <ds:schemaRefs>
    <ds:schemaRef ds:uri="http://schemas.microsoft.com/office/2006/metadata/properties"/>
    <ds:schemaRef ds:uri="http://schemas.microsoft.com/office/infopath/2007/PartnerControls"/>
    <ds:schemaRef ds:uri="b51a77e2-2bbb-442f-9a4d-2c8edd02f424"/>
  </ds:schemaRefs>
</ds:datastoreItem>
</file>

<file path=docMetadata/LabelInfo.xml><?xml version="1.0" encoding="utf-8"?>
<clbl:labelList xmlns:clbl="http://schemas.microsoft.com/office/2020/mipLabelMetadata">
  <clbl:label id="{c9cf6fe3-5bce-446b-ad70-bd306593eea0}" enabled="1" method="Privileged" siteId="{28b0d013-46bc-4a64-8d86-1c8a31cf590d}"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24</Pages>
  <Words>9620</Words>
  <Characters>54834</Characters>
  <Application>Microsoft Office Word</Application>
  <DocSecurity>0</DocSecurity>
  <Lines>456</Lines>
  <Paragraphs>128</Paragraphs>
  <ScaleCrop>false</ScaleCrop>
  <HeadingPairs>
    <vt:vector size="4" baseType="variant">
      <vt:variant>
        <vt:lpstr>Title</vt:lpstr>
      </vt:variant>
      <vt:variant>
        <vt:i4>1</vt:i4>
      </vt:variant>
      <vt:variant>
        <vt:lpstr>Headings</vt:lpstr>
      </vt:variant>
      <vt:variant>
        <vt:i4>16</vt:i4>
      </vt:variant>
    </vt:vector>
  </HeadingPairs>
  <TitlesOfParts>
    <vt:vector size="17" baseType="lpstr">
      <vt:lpstr>STATEMENT OF WORK</vt:lpstr>
      <vt:lpstr>        </vt:lpstr>
      <vt:lpstr>Task 1		Project Management</vt:lpstr>
      <vt:lpstr>Task 2 	Biological Resources Compliance and Permitting</vt:lpstr>
      <vt:lpstr>    Task 2.1     ESA No Effects Memorandum</vt:lpstr>
      <vt:lpstr>    Task 2.2	Federal-Aid Highway Program (FAHP) ESA Programmatic Documentation </vt:lpstr>
      <vt:lpstr>    </vt:lpstr>
      <vt:lpstr>    Task 2.3	 Construction Environmental Inspections</vt:lpstr>
      <vt:lpstr>    Task 2.4	Project Completion Report</vt:lpstr>
      <vt:lpstr>    Task 2.5	Oregon Fish Passage Legal Requirements</vt:lpstr>
      <vt:lpstr/>
      <vt:lpstr>Task 2.5.6     Scientific Take Permit for Fish Salvage Operations</vt:lpstr>
      <vt:lpstr>Task 2.5.7     Fish and Aquatic Species Inspection and Salvage</vt:lpstr>
      <vt:lpstr/>
      <vt:lpstr>    </vt:lpstr>
      <vt:lpstr>    Task 2.6	Annual Site Restoration Monitoring</vt:lpstr>
      <vt:lpstr>    Task 2.7	Bird Protection</vt:lpstr>
    </vt:vector>
  </TitlesOfParts>
  <Company>ODOT</Company>
  <LinksUpToDate>false</LinksUpToDate>
  <CharactersWithSpaces>64326</CharactersWithSpaces>
  <SharedDoc>false</SharedDoc>
  <HLinks>
    <vt:vector size="72" baseType="variant">
      <vt:variant>
        <vt:i4>5570648</vt:i4>
      </vt:variant>
      <vt:variant>
        <vt:i4>102</vt:i4>
      </vt:variant>
      <vt:variant>
        <vt:i4>0</vt:i4>
      </vt:variant>
      <vt:variant>
        <vt:i4>5</vt:i4>
      </vt:variant>
      <vt:variant>
        <vt:lpwstr>mailto:FAHP_ESA@odot.state.or.us</vt:lpwstr>
      </vt:variant>
      <vt:variant>
        <vt:lpwstr/>
      </vt:variant>
      <vt:variant>
        <vt:i4>1572975</vt:i4>
      </vt:variant>
      <vt:variant>
        <vt:i4>99</vt:i4>
      </vt:variant>
      <vt:variant>
        <vt:i4>0</vt:i4>
      </vt:variant>
      <vt:variant>
        <vt:i4>5</vt:i4>
      </vt:variant>
      <vt:variant>
        <vt:lpwstr>mailto:NRU-Trans@odot.state.or.us</vt:lpwstr>
      </vt:variant>
      <vt:variant>
        <vt:lpwstr/>
      </vt:variant>
      <vt:variant>
        <vt:i4>6291571</vt:i4>
      </vt:variant>
      <vt:variant>
        <vt:i4>96</vt:i4>
      </vt:variant>
      <vt:variant>
        <vt:i4>0</vt:i4>
      </vt:variant>
      <vt:variant>
        <vt:i4>65541</vt:i4>
      </vt:variant>
      <vt:variant>
        <vt:lpwstr>https://www.oregon.gov/odot/GeoEnvironmental/Pages/ESA.aspx</vt:lpwstr>
      </vt:variant>
      <vt:variant>
        <vt:lpwstr/>
      </vt:variant>
      <vt:variant>
        <vt:i4>5767198</vt:i4>
      </vt:variant>
      <vt:variant>
        <vt:i4>84</vt:i4>
      </vt:variant>
      <vt:variant>
        <vt:i4>0</vt:i4>
      </vt:variant>
      <vt:variant>
        <vt:i4>5</vt:i4>
      </vt:variant>
      <vt:variant>
        <vt:lpwstr>\\wpdotclrl004\R_VMP7_USERS\hwye06y\AppData\Local\Microsoft\Windows\Temporary Internet Files\Content.Outlook\AppData\Local\Microsoft\Windows\Temporary Internet Files\Content.Outlook\YAOH4Z7H\FAHP_ESA@odot.state.or.us</vt:lpwstr>
      </vt:variant>
      <vt:variant>
        <vt:lpwstr/>
      </vt:variant>
      <vt:variant>
        <vt:i4>1376297</vt:i4>
      </vt:variant>
      <vt:variant>
        <vt:i4>81</vt:i4>
      </vt:variant>
      <vt:variant>
        <vt:i4>0</vt:i4>
      </vt:variant>
      <vt:variant>
        <vt:i4>5</vt:i4>
      </vt:variant>
      <vt:variant>
        <vt:lpwstr>\\wpdotclrl004\R_VMP7_USERS\hwye06y\AppData\Local\Microsoft\Windows\Temporary Internet Files\Content.Outlook\AppData\Local\Microsoft\Windows\Temporary Internet Files\Content.Outlook\YAOH4Z7H\NRU-Trans@odot.state.or.us</vt:lpwstr>
      </vt:variant>
      <vt:variant>
        <vt:lpwstr/>
      </vt:variant>
      <vt:variant>
        <vt:i4>720999</vt:i4>
      </vt:variant>
      <vt:variant>
        <vt:i4>78</vt:i4>
      </vt:variant>
      <vt:variant>
        <vt:i4>0</vt:i4>
      </vt:variant>
      <vt:variant>
        <vt:i4>5</vt:i4>
      </vt:variant>
      <vt:variant>
        <vt:lpwstr>\\wpdotclrl004\R_VMP7_USERS\hwye06y\AppData\Local\Microsoft\Windows\Temporary Internet Files\Content.Outlook\AppData\Local\Microsoft\Windows\Temporary Internet Files\Content.Outlook\YAOH4Z7H\fish.research@state.or.us</vt:lpwstr>
      </vt:variant>
      <vt:variant>
        <vt:lpwstr/>
      </vt:variant>
      <vt:variant>
        <vt:i4>5570648</vt:i4>
      </vt:variant>
      <vt:variant>
        <vt:i4>69</vt:i4>
      </vt:variant>
      <vt:variant>
        <vt:i4>0</vt:i4>
      </vt:variant>
      <vt:variant>
        <vt:i4>5</vt:i4>
      </vt:variant>
      <vt:variant>
        <vt:lpwstr>mailto:fahp_esa@odot.state.or.us</vt:lpwstr>
      </vt:variant>
      <vt:variant>
        <vt:lpwstr/>
      </vt:variant>
      <vt:variant>
        <vt:i4>6291571</vt:i4>
      </vt:variant>
      <vt:variant>
        <vt:i4>27</vt:i4>
      </vt:variant>
      <vt:variant>
        <vt:i4>0</vt:i4>
      </vt:variant>
      <vt:variant>
        <vt:i4>65541</vt:i4>
      </vt:variant>
      <vt:variant>
        <vt:lpwstr>https://www.oregon.gov/odot/GeoEnvironmental/Pages/ESA.aspx</vt:lpwstr>
      </vt:variant>
      <vt:variant>
        <vt:lpwstr/>
      </vt:variant>
      <vt:variant>
        <vt:i4>7274596</vt:i4>
      </vt:variant>
      <vt:variant>
        <vt:i4>18</vt:i4>
      </vt:variant>
      <vt:variant>
        <vt:i4>0</vt:i4>
      </vt:variant>
      <vt:variant>
        <vt:i4>65541</vt:i4>
      </vt:variant>
      <vt:variant>
        <vt:lpwstr>https://www.oregon.gov/ODOT/Construction/Pages/Inspector-Certification-Program.aspx</vt:lpwstr>
      </vt:variant>
      <vt:variant>
        <vt:lpwstr/>
      </vt:variant>
      <vt:variant>
        <vt:i4>6291571</vt:i4>
      </vt:variant>
      <vt:variant>
        <vt:i4>15</vt:i4>
      </vt:variant>
      <vt:variant>
        <vt:i4>0</vt:i4>
      </vt:variant>
      <vt:variant>
        <vt:i4>65541</vt:i4>
      </vt:variant>
      <vt:variant>
        <vt:lpwstr>https://www.oregon.gov/odot/GeoEnvironmental/Pages/ESA.aspx</vt:lpwstr>
      </vt:variant>
      <vt:variant>
        <vt:lpwstr/>
      </vt:variant>
      <vt:variant>
        <vt:i4>2687075</vt:i4>
      </vt:variant>
      <vt:variant>
        <vt:i4>6</vt:i4>
      </vt:variant>
      <vt:variant>
        <vt:i4>0</vt:i4>
      </vt:variant>
      <vt:variant>
        <vt:i4>5</vt:i4>
      </vt:variant>
      <vt:variant>
        <vt:lpwstr>pw:\\WPDOTAPPL127.partners.odot.or.gov:PW_ODOT_PROD\Documents\</vt:lpwstr>
      </vt:variant>
      <vt:variant>
        <vt:lpwstr/>
      </vt:variant>
      <vt:variant>
        <vt:i4>7405676</vt:i4>
      </vt:variant>
      <vt:variant>
        <vt:i4>3</vt:i4>
      </vt:variant>
      <vt:variant>
        <vt:i4>0</vt:i4>
      </vt:variant>
      <vt:variant>
        <vt:i4>65541</vt:i4>
      </vt:variant>
      <vt:variant>
        <vt:lpwstr>https://www.oregon.gov/odot/GeoEnvironmental/Pages/Biology.aspx</vt:lpwstr>
      </vt:variant>
      <vt:variant>
        <vt:lpwstr/>
      </vt:variant>
    </vt:vector>
  </HLinks>
  <HyperlinksChanged>true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WORK</dc:title>
  <dc:subject/>
  <dc:creator>Rosiland Keeney</dc:creator>
  <cp:keywords/>
  <cp:lastModifiedBy>COAPSTICK Nathan A</cp:lastModifiedBy>
  <cp:revision>2</cp:revision>
  <cp:lastPrinted>2017-07-10T16:56:00Z</cp:lastPrinted>
  <dcterms:created xsi:type="dcterms:W3CDTF">2025-12-17T17:42:00Z</dcterms:created>
  <dcterms:modified xsi:type="dcterms:W3CDTF">2025-12-17T17:42:00Z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0x0101004725C74D68ED804DB4019FCE63A0B89C</vt:lpwstr>
  </property>
  <property fmtid="{D5CDD505-2E9C-101B-9397-08002B2CF9AE}" pid="3" name="CopyToStateLib">
    <vt:lpwstr>0</vt:lpwstr>
  </property>
  <property fmtid="{D5CDD505-2E9C-101B-9397-08002B2CF9AE}" pid="4" name="Metadata">
    <vt:lpwstr/>
  </property>
  <property fmtid="{D5CDD505-2E9C-101B-9397-08002B2CF9AE}" pid="5" name="DocumentLocale">
    <vt:lpwstr>en</vt:lpwstr>
  </property>
  <property fmtid="{D5CDD505-2E9C-101B-9397-08002B2CF9AE}" pid="6" name="RoutingRuleDescription">
    <vt:lpwstr/>
  </property>
  <property fmtid="{D5CDD505-2E9C-101B-9397-08002B2CF9AE}" pid="7" name="RetentionPeriodDate">
    <vt:lpwstr/>
  </property>
  <property fmtid="{D5CDD505-2E9C-101B-9397-08002B2CF9AE}" pid="8" name="URL">
    <vt:lpwstr/>
  </property>
  <property fmtid="{D5CDD505-2E9C-101B-9397-08002B2CF9AE}" pid="9" name="display_urn:schemas-microsoft-com:office:office#Editor">
    <vt:lpwstr>WADE  FERGUS</vt:lpwstr>
  </property>
  <property fmtid="{D5CDD505-2E9C-101B-9397-08002B2CF9AE}" pid="10" name="display_urn:schemas-microsoft-com:office:office#Author">
    <vt:lpwstr>WADE  FERGUS</vt:lpwstr>
  </property>
  <property fmtid="{D5CDD505-2E9C-101B-9397-08002B2CF9AE}" pid="11" name="MSIP_Label_c9cf6fe3-5bce-446b-ad70-bd306593eea0_Enabled">
    <vt:lpwstr>true</vt:lpwstr>
  </property>
  <property fmtid="{D5CDD505-2E9C-101B-9397-08002B2CF9AE}" pid="12" name="MSIP_Label_c9cf6fe3-5bce-446b-ad70-bd306593eea0_SetDate">
    <vt:lpwstr>2025-12-17T17:42:20Z</vt:lpwstr>
  </property>
  <property fmtid="{D5CDD505-2E9C-101B-9397-08002B2CF9AE}" pid="13" name="MSIP_Label_c9cf6fe3-5bce-446b-ad70-bd306593eea0_Method">
    <vt:lpwstr>Standard</vt:lpwstr>
  </property>
  <property fmtid="{D5CDD505-2E9C-101B-9397-08002B2CF9AE}" pid="14" name="MSIP_Label_c9cf6fe3-5bce-446b-ad70-bd306593eea0_Name">
    <vt:lpwstr>Level 1 - Published (Items)</vt:lpwstr>
  </property>
  <property fmtid="{D5CDD505-2E9C-101B-9397-08002B2CF9AE}" pid="15" name="MSIP_Label_c9cf6fe3-5bce-446b-ad70-bd306593eea0_SiteId">
    <vt:lpwstr>28b0d013-46bc-4a64-8d86-1c8a31cf590d</vt:lpwstr>
  </property>
  <property fmtid="{D5CDD505-2E9C-101B-9397-08002B2CF9AE}" pid="16" name="MSIP_Label_c9cf6fe3-5bce-446b-ad70-bd306593eea0_ActionId">
    <vt:lpwstr>ea992ca6-e407-43cd-8566-c85615d42494</vt:lpwstr>
  </property>
  <property fmtid="{D5CDD505-2E9C-101B-9397-08002B2CF9AE}" pid="17" name="MSIP_Label_c9cf6fe3-5bce-446b-ad70-bd306593eea0_ContentBits">
    <vt:lpwstr>0</vt:lpwstr>
  </property>
</Properties>
</file>