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833F" w14:textId="77777777" w:rsidR="005D0088" w:rsidRDefault="00E878D7" w:rsidP="005D0088">
      <w:pPr>
        <w:pStyle w:val="Heading1"/>
        <w:tabs>
          <w:tab w:val="center" w:pos="5490"/>
        </w:tabs>
        <w:rPr>
          <w:b/>
          <w:bCs/>
        </w:rPr>
      </w:pPr>
      <w:r>
        <w:rPr>
          <w:noProof/>
        </w:rPr>
        <w:drawing>
          <wp:inline distT="0" distB="0" distL="0" distR="0" wp14:anchorId="17B3944D" wp14:editId="5448D579">
            <wp:extent cx="871848" cy="271370"/>
            <wp:effectExtent l="0" t="0" r="5080" b="0"/>
            <wp:docPr id="1241381556" name="Picture 1" descr="ODOT logo, a stylized letter T and the words Oregon Department of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381556" name="Picture 1" descr="ODOT logo, a stylized letter T and the words Oregon Department of Transporta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93" cy="2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088">
        <w:tab/>
      </w:r>
      <w:r w:rsidR="005D0088" w:rsidRPr="005D0088">
        <w:rPr>
          <w:b/>
          <w:bCs/>
        </w:rPr>
        <w:t>JURISDICTIONAL TRANSFER</w:t>
      </w:r>
    </w:p>
    <w:p w14:paraId="2EC6A34E" w14:textId="05B93CD6" w:rsidR="00DB6ABE" w:rsidRPr="002C2125" w:rsidRDefault="00DB6ABE" w:rsidP="005D0088">
      <w:pPr>
        <w:pStyle w:val="Heading1"/>
        <w:spacing w:before="120"/>
        <w:jc w:val="center"/>
      </w:pPr>
      <w:r w:rsidRPr="002C2125">
        <w:t>Pre-Application Materials</w:t>
      </w:r>
    </w:p>
    <w:p w14:paraId="77CF57E7" w14:textId="637230CA" w:rsidR="00A20A47" w:rsidRPr="002C2125" w:rsidRDefault="002402DD" w:rsidP="00E73608">
      <w:pPr>
        <w:pStyle w:val="Heading2"/>
      </w:pPr>
      <w:r w:rsidRPr="002C2125">
        <w:t>Jurisdictional Transfer Advisory Committee</w:t>
      </w:r>
    </w:p>
    <w:p w14:paraId="08742435" w14:textId="4705E130" w:rsidR="00DB6ABE" w:rsidRPr="00F45D19" w:rsidRDefault="000A5CBB" w:rsidP="00E73608">
      <w:pPr>
        <w:pStyle w:val="Heading3"/>
      </w:pPr>
      <w:r>
        <w:t xml:space="preserve">Jurisdictional Transfer </w:t>
      </w:r>
      <w:r w:rsidR="0069688F">
        <w:t xml:space="preserve">Advisory Committee </w:t>
      </w:r>
      <w:r w:rsidR="00DB6ABE" w:rsidRPr="00F45D19">
        <w:t>Overview</w:t>
      </w:r>
    </w:p>
    <w:p w14:paraId="39BC8F2F" w14:textId="7B651B3A" w:rsidR="00911CC9" w:rsidRDefault="00DB6ABE" w:rsidP="00E878D7">
      <w:r w:rsidRPr="5E869EE0">
        <w:t xml:space="preserve">During the 2023 legislative session, the Oregon Legislature passed House Bill 2793. </w:t>
      </w:r>
      <w:r w:rsidR="006862D2">
        <w:t xml:space="preserve">The bill </w:t>
      </w:r>
      <w:r w:rsidRPr="5E869EE0">
        <w:t xml:space="preserve">establishes a Jurisdictional Transfer Advisory Committee </w:t>
      </w:r>
      <w:r w:rsidR="002C2125">
        <w:t>(Committee)</w:t>
      </w:r>
      <w:r w:rsidR="006862D2">
        <w:t xml:space="preserve">. </w:t>
      </w:r>
      <w:r w:rsidR="006862D2" w:rsidRPr="5E869EE0">
        <w:rPr>
          <w:rFonts w:eastAsia="Times New Roman"/>
        </w:rPr>
        <w:t xml:space="preserve">The purpose of the Committee is to </w:t>
      </w:r>
      <w:r w:rsidR="00911CC9">
        <w:rPr>
          <w:rFonts w:eastAsia="Times New Roman"/>
        </w:rPr>
        <w:t xml:space="preserve">make recommendations to the Oregon State Legislature’s Joint Committee on Transportation. </w:t>
      </w:r>
      <w:r w:rsidR="00911CC9">
        <w:t>T</w:t>
      </w:r>
      <w:r w:rsidR="006862D2">
        <w:t>he Committee was appointed by the Governor and is staffed by the Oregon Department of Transportation (ODOT).</w:t>
      </w:r>
    </w:p>
    <w:p w14:paraId="3427D614" w14:textId="69131657" w:rsidR="00911CC9" w:rsidRDefault="00911CC9" w:rsidP="00E878D7">
      <w:pPr>
        <w:rPr>
          <w:rFonts w:eastAsia="Times New Roman"/>
        </w:rPr>
      </w:pPr>
      <w:r>
        <w:rPr>
          <w:rFonts w:eastAsia="Times New Roman"/>
        </w:rPr>
        <w:t xml:space="preserve">The Committee is tasked with </w:t>
      </w:r>
      <w:r w:rsidRPr="5E869EE0">
        <w:rPr>
          <w:rFonts w:eastAsia="Times New Roman"/>
        </w:rPr>
        <w:t>develop</w:t>
      </w:r>
      <w:r>
        <w:rPr>
          <w:rFonts w:eastAsia="Times New Roman"/>
        </w:rPr>
        <w:t>ing</w:t>
      </w:r>
      <w:r w:rsidRPr="5E869EE0">
        <w:rPr>
          <w:rFonts w:eastAsia="Times New Roman"/>
        </w:rPr>
        <w:t xml:space="preserve"> a list of three jurisdictional transfer</w:t>
      </w:r>
      <w:r>
        <w:rPr>
          <w:rFonts w:eastAsia="Times New Roman"/>
        </w:rPr>
        <w:t xml:space="preserve"> candidates</w:t>
      </w:r>
      <w:r w:rsidRPr="5E869EE0">
        <w:rPr>
          <w:rFonts w:eastAsia="Times New Roman"/>
        </w:rPr>
        <w:t xml:space="preserve"> per biennium</w:t>
      </w:r>
      <w:r>
        <w:rPr>
          <w:rFonts w:eastAsia="Times New Roman"/>
        </w:rPr>
        <w:t xml:space="preserve"> interested in receiving funding to support transferring </w:t>
      </w:r>
      <w:r>
        <w:t>portions of state highways</w:t>
      </w:r>
      <w:r>
        <w:rPr>
          <w:rFonts w:eastAsia="Times New Roman"/>
        </w:rPr>
        <w:t xml:space="preserve"> </w:t>
      </w:r>
      <w:r w:rsidRPr="5E869EE0">
        <w:t xml:space="preserve">from </w:t>
      </w:r>
      <w:r>
        <w:t>ODOT</w:t>
      </w:r>
      <w:r w:rsidRPr="5E869EE0">
        <w:t xml:space="preserve"> to </w:t>
      </w:r>
      <w:r>
        <w:t xml:space="preserve">a city or county. These recommendations will be made </w:t>
      </w:r>
      <w:r>
        <w:rPr>
          <w:rFonts w:eastAsia="Times New Roman"/>
        </w:rPr>
        <w:t>in consultation with the Oregon Transportation Commission (OTC)</w:t>
      </w:r>
      <w:r w:rsidRPr="5E869EE0">
        <w:rPr>
          <w:rFonts w:eastAsia="Times New Roman"/>
        </w:rPr>
        <w:t xml:space="preserve">. </w:t>
      </w:r>
    </w:p>
    <w:p w14:paraId="3447FCDE" w14:textId="155A3F0D" w:rsidR="006862D2" w:rsidRDefault="006862D2" w:rsidP="00E878D7">
      <w:pPr>
        <w:rPr>
          <w:rFonts w:cstheme="minorHAnsi"/>
        </w:rPr>
      </w:pPr>
      <w:r w:rsidRPr="00485107">
        <w:rPr>
          <w:rFonts w:cstheme="minorHAnsi"/>
        </w:rPr>
        <w:t xml:space="preserve">No later than September 15 of each even-numbered year, the Committee </w:t>
      </w:r>
      <w:r w:rsidR="00654893">
        <w:rPr>
          <w:rFonts w:cstheme="minorHAnsi"/>
        </w:rPr>
        <w:t>wi</w:t>
      </w:r>
      <w:r w:rsidRPr="00485107">
        <w:rPr>
          <w:rFonts w:cstheme="minorHAnsi"/>
        </w:rPr>
        <w:t xml:space="preserve">ll submit a report to the Joint Committee on Transportation, in the manner provided in ORS 192.245, that includes the list of jurisdictional transfers recommended for funding. </w:t>
      </w:r>
      <w:r>
        <w:rPr>
          <w:rFonts w:cstheme="minorHAnsi"/>
        </w:rPr>
        <w:t xml:space="preserve">The Committee is advisory, they do not have a budget and do not distribute funds. </w:t>
      </w:r>
    </w:p>
    <w:p w14:paraId="2FDDAC35" w14:textId="1C88744E" w:rsidR="00BC271F" w:rsidRPr="002C2125" w:rsidRDefault="00DB6ABE" w:rsidP="00E878D7">
      <w:pPr>
        <w:pStyle w:val="Heading3"/>
      </w:pPr>
      <w:r w:rsidRPr="002C2125">
        <w:t>Pre-Application Purpose</w:t>
      </w:r>
    </w:p>
    <w:p w14:paraId="64DF78FB" w14:textId="52DE1C74" w:rsidR="00B37552" w:rsidRPr="002C2125" w:rsidRDefault="00B37552" w:rsidP="00E878D7">
      <w:r w:rsidRPr="002C2125">
        <w:t xml:space="preserve">The purpose of the pre-application is </w:t>
      </w:r>
      <w:r w:rsidR="00EB6539">
        <w:t>to</w:t>
      </w:r>
      <w:r w:rsidRPr="002C2125">
        <w:t xml:space="preserve"> </w:t>
      </w:r>
      <w:r w:rsidR="00DD4447">
        <w:t xml:space="preserve">provide a low-effort mechanism for submitting nominations </w:t>
      </w:r>
      <w:r w:rsidR="00654893">
        <w:t xml:space="preserve">for consideration by the Committee. </w:t>
      </w:r>
      <w:r w:rsidR="00DD4447">
        <w:t>The</w:t>
      </w:r>
      <w:r w:rsidR="000A5CBB">
        <w:t xml:space="preserve"> </w:t>
      </w:r>
      <w:r w:rsidRPr="002C2125">
        <w:t>Committee</w:t>
      </w:r>
      <w:r w:rsidR="00DD4447">
        <w:t xml:space="preserve"> will then screen proposals</w:t>
      </w:r>
      <w:r w:rsidRPr="002C2125">
        <w:t xml:space="preserve">. The committee </w:t>
      </w:r>
      <w:r w:rsidR="00DD4447">
        <w:t>will</w:t>
      </w:r>
      <w:r w:rsidR="00DD4447" w:rsidRPr="002C2125">
        <w:t xml:space="preserve"> </w:t>
      </w:r>
      <w:r w:rsidRPr="002C2125">
        <w:t xml:space="preserve">review the pre-applications within </w:t>
      </w:r>
      <w:r w:rsidRPr="00654893">
        <w:rPr>
          <w:iCs/>
        </w:rPr>
        <w:t>60 days</w:t>
      </w:r>
      <w:r w:rsidRPr="002C2125">
        <w:t xml:space="preserve"> of </w:t>
      </w:r>
      <w:r w:rsidR="00DD4447">
        <w:t xml:space="preserve">the </w:t>
      </w:r>
      <w:r w:rsidRPr="002C2125">
        <w:t>submission</w:t>
      </w:r>
      <w:r w:rsidR="00DD4447">
        <w:t xml:space="preserve"> deadline and notify a</w:t>
      </w:r>
      <w:r w:rsidRPr="002C2125">
        <w:t xml:space="preserve">pplicants within </w:t>
      </w:r>
      <w:r w:rsidR="00DD4447" w:rsidRPr="00654893">
        <w:rPr>
          <w:iCs/>
        </w:rPr>
        <w:t>30</w:t>
      </w:r>
      <w:r w:rsidRPr="00654893">
        <w:rPr>
          <w:iCs/>
        </w:rPr>
        <w:t xml:space="preserve"> days</w:t>
      </w:r>
      <w:r w:rsidRPr="002C2125">
        <w:t xml:space="preserve"> </w:t>
      </w:r>
      <w:r w:rsidR="00665856">
        <w:t>that</w:t>
      </w:r>
      <w:r w:rsidR="00665856" w:rsidRPr="002C2125">
        <w:t xml:space="preserve"> </w:t>
      </w:r>
      <w:r w:rsidRPr="002C2125">
        <w:t xml:space="preserve">they </w:t>
      </w:r>
      <w:r w:rsidR="00665856">
        <w:t>are</w:t>
      </w:r>
      <w:r w:rsidR="00654893">
        <w:t>, or not,</w:t>
      </w:r>
      <w:r w:rsidR="00665856">
        <w:t xml:space="preserve"> eligible to</w:t>
      </w:r>
      <w:r w:rsidRPr="002C2125">
        <w:t xml:space="preserve"> complete</w:t>
      </w:r>
      <w:r w:rsidR="00665856">
        <w:t xml:space="preserve"> and submit a</w:t>
      </w:r>
      <w:r w:rsidRPr="002C2125">
        <w:t xml:space="preserve"> full application. Applicants </w:t>
      </w:r>
      <w:r w:rsidR="00665856">
        <w:t>should</w:t>
      </w:r>
      <w:r w:rsidR="00665856" w:rsidRPr="002C2125">
        <w:t xml:space="preserve"> </w:t>
      </w:r>
      <w:r w:rsidRPr="002C2125">
        <w:t xml:space="preserve">also be </w:t>
      </w:r>
      <w:r w:rsidR="00665856">
        <w:t>prepared</w:t>
      </w:r>
      <w:r w:rsidR="00665856" w:rsidRPr="002C2125">
        <w:t xml:space="preserve"> </w:t>
      </w:r>
      <w:r w:rsidRPr="002C2125">
        <w:t xml:space="preserve">to </w:t>
      </w:r>
      <w:r w:rsidR="00665856">
        <w:t>deliver</w:t>
      </w:r>
      <w:r w:rsidR="00665856" w:rsidRPr="002C2125">
        <w:t xml:space="preserve"> </w:t>
      </w:r>
      <w:r w:rsidRPr="002C2125">
        <w:t xml:space="preserve">a presentation to the Jurisdictional Transfer Advisory Committee and answer </w:t>
      </w:r>
      <w:r w:rsidR="00665856">
        <w:t xml:space="preserve">follow-up </w:t>
      </w:r>
      <w:r w:rsidRPr="002C2125">
        <w:t xml:space="preserve">questions. </w:t>
      </w:r>
    </w:p>
    <w:p w14:paraId="5EE0D756" w14:textId="771997E8" w:rsidR="002C2125" w:rsidRDefault="002C2125" w:rsidP="00E878D7">
      <w:proofErr w:type="gramStart"/>
      <w:r>
        <w:t>In order to</w:t>
      </w:r>
      <w:proofErr w:type="gramEnd"/>
      <w:r>
        <w:t xml:space="preserve"> qualify to apply, the jurisdiction </w:t>
      </w:r>
      <w:r w:rsidR="00EE354F">
        <w:t>should</w:t>
      </w:r>
      <w:r>
        <w:t xml:space="preserve">: </w:t>
      </w:r>
    </w:p>
    <w:p w14:paraId="5FD3B1BC" w14:textId="040CA77B" w:rsidR="002C2125" w:rsidRPr="00E878D7" w:rsidRDefault="002C2125" w:rsidP="00E878D7">
      <w:pPr>
        <w:pStyle w:val="ListParagraph"/>
        <w:numPr>
          <w:ilvl w:val="0"/>
          <w:numId w:val="14"/>
        </w:numPr>
      </w:pPr>
      <w:r w:rsidRPr="00E878D7">
        <w:t xml:space="preserve">Be actively engaged in conversations about jurisdictional transfer with ODOT and other impacted agencies. </w:t>
      </w:r>
    </w:p>
    <w:p w14:paraId="6F947861" w14:textId="3B30E076" w:rsidR="00453E05" w:rsidRPr="00E878D7" w:rsidRDefault="00453E05" w:rsidP="00E878D7">
      <w:pPr>
        <w:pStyle w:val="ListParagraph"/>
        <w:numPr>
          <w:ilvl w:val="0"/>
          <w:numId w:val="14"/>
        </w:numPr>
      </w:pPr>
      <w:r w:rsidRPr="00E878D7">
        <w:t>Demonstrate that the community has been or is being engaged in discussions.</w:t>
      </w:r>
    </w:p>
    <w:p w14:paraId="39C76B2B" w14:textId="114BB3FB" w:rsidR="002C2125" w:rsidRPr="00E878D7" w:rsidRDefault="002C2125" w:rsidP="00E878D7">
      <w:pPr>
        <w:pStyle w:val="ListParagraph"/>
        <w:numPr>
          <w:ilvl w:val="0"/>
          <w:numId w:val="14"/>
        </w:numPr>
      </w:pPr>
      <w:r w:rsidRPr="00E878D7">
        <w:t>Have the support of the</w:t>
      </w:r>
      <w:r w:rsidR="000B3487" w:rsidRPr="00E878D7">
        <w:t xml:space="preserve"> proposed local governing authority</w:t>
      </w:r>
      <w:r w:rsidR="006862D2" w:rsidRPr="00E878D7">
        <w:t xml:space="preserve"> of the jurisdiction seeking to take ownership of the facility</w:t>
      </w:r>
      <w:r w:rsidRPr="00E878D7">
        <w:t xml:space="preserve">. </w:t>
      </w:r>
    </w:p>
    <w:p w14:paraId="31D3B923" w14:textId="63A13050" w:rsidR="002C2125" w:rsidRPr="00E878D7" w:rsidRDefault="002C2125" w:rsidP="00E878D7">
      <w:pPr>
        <w:pStyle w:val="ListParagraph"/>
        <w:numPr>
          <w:ilvl w:val="0"/>
          <w:numId w:val="14"/>
        </w:numPr>
      </w:pPr>
      <w:r w:rsidRPr="00E878D7">
        <w:t xml:space="preserve">Have the support of the ODOT District and Region office for the transfer. </w:t>
      </w:r>
    </w:p>
    <w:p w14:paraId="2B2CC565" w14:textId="77777777" w:rsidR="00EE63F5" w:rsidRPr="00E878D7" w:rsidRDefault="002C2125" w:rsidP="00E878D7">
      <w:pPr>
        <w:pStyle w:val="ListParagraph"/>
        <w:numPr>
          <w:ilvl w:val="0"/>
          <w:numId w:val="14"/>
        </w:numPr>
      </w:pPr>
      <w:r w:rsidRPr="00E878D7">
        <w:t>Have a vision for the future use of the facility</w:t>
      </w:r>
      <w:r w:rsidR="00EE63F5" w:rsidRPr="00E878D7">
        <w:t xml:space="preserve"> and associated land uses</w:t>
      </w:r>
      <w:r w:rsidRPr="00E878D7">
        <w:t>.</w:t>
      </w:r>
    </w:p>
    <w:p w14:paraId="007FBA9C" w14:textId="1C794D91" w:rsidR="002C2125" w:rsidRPr="00E878D7" w:rsidRDefault="00EE63F5" w:rsidP="00E878D7">
      <w:pPr>
        <w:pStyle w:val="ListParagraph"/>
        <w:numPr>
          <w:ilvl w:val="0"/>
          <w:numId w:val="14"/>
        </w:numPr>
      </w:pPr>
      <w:r w:rsidRPr="00E878D7">
        <w:t>Have a plan for maintenance of the facility</w:t>
      </w:r>
      <w:r w:rsidR="006862D2" w:rsidRPr="00E878D7">
        <w:t xml:space="preserve"> following any upgrades of the facility</w:t>
      </w:r>
      <w:r w:rsidRPr="00E878D7">
        <w:t>.</w:t>
      </w:r>
      <w:r w:rsidR="002C2125" w:rsidRPr="00E878D7">
        <w:t xml:space="preserve"> </w:t>
      </w:r>
    </w:p>
    <w:p w14:paraId="689EC831" w14:textId="047F08D8" w:rsidR="00C95E6D" w:rsidRPr="00E878D7" w:rsidRDefault="002C2125" w:rsidP="00E878D7">
      <w:pPr>
        <w:pStyle w:val="ListParagraph"/>
        <w:numPr>
          <w:ilvl w:val="0"/>
          <w:numId w:val="14"/>
        </w:numPr>
      </w:pPr>
      <w:r w:rsidRPr="00E878D7">
        <w:t>Be able to pro</w:t>
      </w:r>
      <w:r w:rsidR="00C95E6D" w:rsidRPr="00E878D7">
        <w:t>vide a 20% match</w:t>
      </w:r>
      <w:r w:rsidR="006862D2" w:rsidRPr="00E878D7">
        <w:t xml:space="preserve"> to the total cost of the facility upgrades jointly agreed upon by the receiving jurisdiction and ODOT</w:t>
      </w:r>
      <w:r w:rsidRPr="00E878D7">
        <w:t>, as required by HB2793</w:t>
      </w:r>
      <w:r w:rsidR="00C95E6D" w:rsidRPr="00E878D7">
        <w:t xml:space="preserve">. </w:t>
      </w:r>
    </w:p>
    <w:p w14:paraId="45B06807" w14:textId="0D2B050B" w:rsidR="00253261" w:rsidRDefault="00253261" w:rsidP="00E878D7">
      <w:pPr>
        <w:pStyle w:val="Heading3"/>
      </w:pPr>
      <w:r>
        <w:t>Required Attachments</w:t>
      </w:r>
    </w:p>
    <w:p w14:paraId="1A2AB285" w14:textId="38D99E54" w:rsidR="00253261" w:rsidRDefault="00253261" w:rsidP="000B3487">
      <w:pPr>
        <w:pStyle w:val="ListParagraph"/>
        <w:numPr>
          <w:ilvl w:val="0"/>
          <w:numId w:val="13"/>
        </w:numPr>
      </w:pPr>
      <w:r>
        <w:t>Letter of support from City Council</w:t>
      </w:r>
      <w:r w:rsidR="00EE79AF">
        <w:t xml:space="preserve"> and/or County Commission</w:t>
      </w:r>
      <w:r w:rsidR="000B3487">
        <w:t xml:space="preserve"> (</w:t>
      </w:r>
      <w:r w:rsidR="000855C6">
        <w:t>local governing</w:t>
      </w:r>
      <w:r w:rsidR="000B3487">
        <w:t xml:space="preserve"> authority</w:t>
      </w:r>
      <w:r w:rsidR="000855C6">
        <w:t>)</w:t>
      </w:r>
    </w:p>
    <w:p w14:paraId="576C49F2" w14:textId="2BE58BEE" w:rsidR="00253261" w:rsidRDefault="00253261" w:rsidP="000B3487">
      <w:pPr>
        <w:pStyle w:val="ListParagraph"/>
        <w:numPr>
          <w:ilvl w:val="0"/>
          <w:numId w:val="13"/>
        </w:numPr>
      </w:pPr>
      <w:r>
        <w:t xml:space="preserve">Letter of support from ODOT </w:t>
      </w:r>
      <w:r w:rsidR="00EE79AF">
        <w:t>Region Manager</w:t>
      </w:r>
    </w:p>
    <w:p w14:paraId="769B1601" w14:textId="5D578FC6" w:rsidR="00253261" w:rsidRDefault="00253261" w:rsidP="005D0088">
      <w:pPr>
        <w:pStyle w:val="Heading3"/>
      </w:pPr>
      <w:r>
        <w:t>Optional Attachments</w:t>
      </w:r>
    </w:p>
    <w:p w14:paraId="36A8191A" w14:textId="4D94E728" w:rsidR="00253261" w:rsidRDefault="00453E05" w:rsidP="00253261">
      <w:r>
        <w:rPr>
          <w:rFonts w:cstheme="minorHAnsi"/>
          <w:sz w:val="24"/>
          <w:szCs w:val="24"/>
        </w:rPr>
        <w:t>P</w:t>
      </w:r>
      <w:r w:rsidRPr="008E4066">
        <w:rPr>
          <w:rFonts w:cstheme="minorHAnsi"/>
          <w:sz w:val="24"/>
          <w:szCs w:val="24"/>
        </w:rPr>
        <w:t xml:space="preserve">lans or documents </w:t>
      </w:r>
      <w:r>
        <w:rPr>
          <w:rFonts w:cstheme="minorHAnsi"/>
          <w:sz w:val="24"/>
          <w:szCs w:val="24"/>
        </w:rPr>
        <w:t xml:space="preserve">that </w:t>
      </w:r>
      <w:r w:rsidRPr="008E4066">
        <w:rPr>
          <w:rFonts w:cstheme="minorHAnsi"/>
          <w:sz w:val="24"/>
          <w:szCs w:val="24"/>
        </w:rPr>
        <w:t>demonstrate the community vision</w:t>
      </w:r>
      <w:r>
        <w:rPr>
          <w:rFonts w:cstheme="minorHAnsi"/>
          <w:sz w:val="24"/>
          <w:szCs w:val="24"/>
        </w:rPr>
        <w:t xml:space="preserve"> for the facility. </w:t>
      </w:r>
      <w:r w:rsidRPr="008E4066">
        <w:rPr>
          <w:rFonts w:cstheme="minorHAnsi"/>
          <w:sz w:val="24"/>
          <w:szCs w:val="24"/>
        </w:rPr>
        <w:t xml:space="preserve">These may include but are not limited to Transportation System plan, Comprehensive Plan, </w:t>
      </w:r>
      <w:r w:rsidR="002D0C24">
        <w:rPr>
          <w:rFonts w:cstheme="minorHAnsi"/>
          <w:sz w:val="24"/>
          <w:szCs w:val="24"/>
        </w:rPr>
        <w:t xml:space="preserve">Corridor Plan, </w:t>
      </w:r>
      <w:r w:rsidRPr="008E4066">
        <w:rPr>
          <w:rFonts w:cstheme="minorHAnsi"/>
          <w:sz w:val="24"/>
          <w:szCs w:val="24"/>
        </w:rPr>
        <w:t>Main Street Plan, Economic Development Plan</w:t>
      </w:r>
      <w:r>
        <w:rPr>
          <w:rFonts w:cstheme="minorHAnsi"/>
          <w:sz w:val="24"/>
          <w:szCs w:val="24"/>
        </w:rPr>
        <w:t xml:space="preserve">, or other. </w:t>
      </w:r>
    </w:p>
    <w:p w14:paraId="1369629A" w14:textId="77777777" w:rsidR="006C2310" w:rsidRDefault="006C2310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br w:type="page"/>
      </w:r>
    </w:p>
    <w:p w14:paraId="1E014F4D" w14:textId="5EE34996" w:rsidR="006C2310" w:rsidRDefault="00A20C4B" w:rsidP="005D0088">
      <w:pPr>
        <w:pStyle w:val="Heading2"/>
        <w:jc w:val="center"/>
      </w:pPr>
      <w:r>
        <w:lastRenderedPageBreak/>
        <w:t xml:space="preserve">Jurisdictional Transfer </w:t>
      </w:r>
      <w:r w:rsidR="006C2310" w:rsidRPr="00B4307B">
        <w:t>Pre-Application</w:t>
      </w:r>
    </w:p>
    <w:p w14:paraId="69DF0B10" w14:textId="5D1FE722" w:rsidR="00B37552" w:rsidRPr="00B4307B" w:rsidRDefault="00B37552" w:rsidP="005D0088">
      <w:pPr>
        <w:pStyle w:val="Heading3"/>
      </w:pPr>
      <w:r w:rsidRPr="00B4307B">
        <w:t>Organization</w:t>
      </w:r>
    </w:p>
    <w:p w14:paraId="2CB856EE" w14:textId="19102A93" w:rsidR="00B37552" w:rsidRPr="006C2310" w:rsidRDefault="00B37552" w:rsidP="003200C4">
      <w:pPr>
        <w:tabs>
          <w:tab w:val="left" w:pos="5760"/>
          <w:tab w:val="right" w:pos="10800"/>
        </w:tabs>
        <w:rPr>
          <w:rFonts w:cstheme="minorHAnsi"/>
          <w:sz w:val="24"/>
          <w:szCs w:val="24"/>
        </w:rPr>
      </w:pPr>
      <w:bookmarkStart w:id="0" w:name="_Hlk160444990"/>
      <w:r w:rsidRPr="006C2310">
        <w:rPr>
          <w:rFonts w:cstheme="minorHAnsi"/>
          <w:sz w:val="24"/>
          <w:szCs w:val="24"/>
        </w:rPr>
        <w:t>Name of Applicant Organization</w:t>
      </w:r>
      <w:r w:rsidR="005D0088">
        <w:rPr>
          <w:rFonts w:cstheme="minorHAnsi"/>
          <w:sz w:val="24"/>
          <w:szCs w:val="24"/>
        </w:rPr>
        <w:t xml:space="preserve">: </w:t>
      </w:r>
      <w:r w:rsidR="005D0088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0088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5D0088" w:rsidRPr="005D0088">
        <w:rPr>
          <w:rFonts w:cstheme="minorHAnsi"/>
          <w:sz w:val="24"/>
          <w:szCs w:val="24"/>
          <w:u w:val="single"/>
        </w:rPr>
      </w:r>
      <w:r w:rsidR="005D0088" w:rsidRPr="005D0088">
        <w:rPr>
          <w:rFonts w:cstheme="minorHAnsi"/>
          <w:sz w:val="24"/>
          <w:szCs w:val="24"/>
          <w:u w:val="single"/>
        </w:rPr>
        <w:fldChar w:fldCharType="separate"/>
      </w:r>
      <w:r w:rsidR="005D0088" w:rsidRPr="005D0088">
        <w:rPr>
          <w:rFonts w:cstheme="minorHAnsi"/>
          <w:noProof/>
          <w:sz w:val="24"/>
          <w:szCs w:val="24"/>
          <w:u w:val="single"/>
        </w:rPr>
        <w:t> </w:t>
      </w:r>
      <w:r w:rsidR="005D0088" w:rsidRPr="005D0088">
        <w:rPr>
          <w:rFonts w:cstheme="minorHAnsi"/>
          <w:noProof/>
          <w:sz w:val="24"/>
          <w:szCs w:val="24"/>
          <w:u w:val="single"/>
        </w:rPr>
        <w:t> </w:t>
      </w:r>
      <w:r w:rsidR="005D0088" w:rsidRPr="005D0088">
        <w:rPr>
          <w:rFonts w:cstheme="minorHAnsi"/>
          <w:noProof/>
          <w:sz w:val="24"/>
          <w:szCs w:val="24"/>
          <w:u w:val="single"/>
        </w:rPr>
        <w:t> </w:t>
      </w:r>
      <w:r w:rsidR="005D0088" w:rsidRPr="005D0088">
        <w:rPr>
          <w:rFonts w:cstheme="minorHAnsi"/>
          <w:noProof/>
          <w:sz w:val="24"/>
          <w:szCs w:val="24"/>
          <w:u w:val="single"/>
        </w:rPr>
        <w:t> </w:t>
      </w:r>
      <w:r w:rsidR="005D0088" w:rsidRPr="005D0088">
        <w:rPr>
          <w:rFonts w:cstheme="minorHAnsi"/>
          <w:noProof/>
          <w:sz w:val="24"/>
          <w:szCs w:val="24"/>
          <w:u w:val="single"/>
        </w:rPr>
        <w:t> </w:t>
      </w:r>
      <w:r w:rsidR="005D0088" w:rsidRPr="005D0088">
        <w:rPr>
          <w:rFonts w:cstheme="minorHAnsi"/>
          <w:sz w:val="24"/>
          <w:szCs w:val="24"/>
          <w:u w:val="single"/>
        </w:rPr>
        <w:fldChar w:fldCharType="end"/>
      </w:r>
      <w:bookmarkEnd w:id="1"/>
      <w:r w:rsidR="005D0088" w:rsidRPr="005D0088">
        <w:rPr>
          <w:rFonts w:cstheme="minorHAnsi"/>
          <w:sz w:val="24"/>
          <w:szCs w:val="24"/>
          <w:u w:val="single"/>
        </w:rPr>
        <w:tab/>
      </w:r>
      <w:r w:rsidR="005D0088" w:rsidRPr="005D0088">
        <w:rPr>
          <w:rFonts w:cstheme="minorHAnsi"/>
          <w:sz w:val="24"/>
          <w:szCs w:val="24"/>
          <w:u w:val="single"/>
        </w:rPr>
        <w:tab/>
      </w:r>
    </w:p>
    <w:p w14:paraId="09F84A6F" w14:textId="3CFD2A21" w:rsidR="006C4785" w:rsidRPr="006C2310" w:rsidRDefault="006C4785" w:rsidP="003200C4">
      <w:pPr>
        <w:tabs>
          <w:tab w:val="left" w:pos="5760"/>
          <w:tab w:val="right" w:pos="10800"/>
        </w:tabs>
        <w:rPr>
          <w:rFonts w:cstheme="minorHAnsi"/>
          <w:sz w:val="24"/>
          <w:szCs w:val="24"/>
        </w:rPr>
      </w:pPr>
      <w:r w:rsidRPr="006C2310">
        <w:rPr>
          <w:rFonts w:cstheme="minorHAnsi"/>
          <w:sz w:val="24"/>
          <w:szCs w:val="24"/>
        </w:rPr>
        <w:t>Mailing Address for Applicant Organization</w:t>
      </w:r>
      <w:r w:rsidR="001B0119">
        <w:rPr>
          <w:rFonts w:cstheme="minorHAnsi"/>
          <w:sz w:val="24"/>
          <w:szCs w:val="24"/>
        </w:rPr>
        <w:t xml:space="preserve">: </w:t>
      </w:r>
      <w:r w:rsidR="001B0119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119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1B0119" w:rsidRPr="005D0088">
        <w:rPr>
          <w:rFonts w:cstheme="minorHAnsi"/>
          <w:sz w:val="24"/>
          <w:szCs w:val="24"/>
          <w:u w:val="single"/>
        </w:rPr>
      </w:r>
      <w:r w:rsidR="001B0119" w:rsidRPr="005D0088">
        <w:rPr>
          <w:rFonts w:cstheme="minorHAnsi"/>
          <w:sz w:val="24"/>
          <w:szCs w:val="24"/>
          <w:u w:val="single"/>
        </w:rPr>
        <w:fldChar w:fldCharType="separate"/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sz w:val="24"/>
          <w:szCs w:val="24"/>
          <w:u w:val="single"/>
        </w:rPr>
        <w:fldChar w:fldCharType="end"/>
      </w:r>
      <w:r w:rsidR="001B0119" w:rsidRPr="005D0088">
        <w:rPr>
          <w:rFonts w:cstheme="minorHAnsi"/>
          <w:sz w:val="24"/>
          <w:szCs w:val="24"/>
          <w:u w:val="single"/>
        </w:rPr>
        <w:tab/>
      </w:r>
      <w:r w:rsidR="001B0119" w:rsidRPr="005D0088">
        <w:rPr>
          <w:rFonts w:cstheme="minorHAnsi"/>
          <w:sz w:val="24"/>
          <w:szCs w:val="24"/>
          <w:u w:val="single"/>
        </w:rPr>
        <w:tab/>
      </w:r>
    </w:p>
    <w:p w14:paraId="0B760D93" w14:textId="4A41D98F" w:rsidR="00B37552" w:rsidRPr="006C2310" w:rsidRDefault="00B37552" w:rsidP="003200C4">
      <w:pPr>
        <w:tabs>
          <w:tab w:val="left" w:pos="5760"/>
          <w:tab w:val="right" w:pos="10800"/>
        </w:tabs>
        <w:rPr>
          <w:rFonts w:cstheme="minorHAnsi"/>
          <w:sz w:val="24"/>
          <w:szCs w:val="24"/>
        </w:rPr>
      </w:pPr>
      <w:r w:rsidRPr="006C2310">
        <w:rPr>
          <w:rFonts w:cstheme="minorHAnsi"/>
          <w:sz w:val="24"/>
          <w:szCs w:val="24"/>
        </w:rPr>
        <w:t>Contact Person Name</w:t>
      </w:r>
      <w:r w:rsidR="001B0119">
        <w:rPr>
          <w:rFonts w:cstheme="minorHAnsi"/>
          <w:sz w:val="24"/>
          <w:szCs w:val="24"/>
        </w:rPr>
        <w:t xml:space="preserve">: </w:t>
      </w:r>
      <w:r w:rsidR="001B0119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119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1B0119" w:rsidRPr="005D0088">
        <w:rPr>
          <w:rFonts w:cstheme="minorHAnsi"/>
          <w:sz w:val="24"/>
          <w:szCs w:val="24"/>
          <w:u w:val="single"/>
        </w:rPr>
      </w:r>
      <w:r w:rsidR="001B0119" w:rsidRPr="005D0088">
        <w:rPr>
          <w:rFonts w:cstheme="minorHAnsi"/>
          <w:sz w:val="24"/>
          <w:szCs w:val="24"/>
          <w:u w:val="single"/>
        </w:rPr>
        <w:fldChar w:fldCharType="separate"/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sz w:val="24"/>
          <w:szCs w:val="24"/>
          <w:u w:val="single"/>
        </w:rPr>
        <w:fldChar w:fldCharType="end"/>
      </w:r>
      <w:r w:rsidR="001B0119" w:rsidRPr="005D0088">
        <w:rPr>
          <w:rFonts w:cstheme="minorHAnsi"/>
          <w:sz w:val="24"/>
          <w:szCs w:val="24"/>
          <w:u w:val="single"/>
        </w:rPr>
        <w:tab/>
      </w:r>
      <w:r w:rsidR="003200C4">
        <w:rPr>
          <w:rFonts w:cstheme="minorHAnsi"/>
          <w:sz w:val="24"/>
          <w:szCs w:val="24"/>
          <w:u w:val="single"/>
        </w:rPr>
        <w:t xml:space="preserve"> </w:t>
      </w:r>
      <w:r w:rsidRPr="006C2310">
        <w:rPr>
          <w:rFonts w:cstheme="minorHAnsi"/>
          <w:sz w:val="24"/>
          <w:szCs w:val="24"/>
        </w:rPr>
        <w:t>Contact Person Title</w:t>
      </w:r>
      <w:r w:rsidR="001B0119">
        <w:rPr>
          <w:rFonts w:cstheme="minorHAnsi"/>
          <w:sz w:val="24"/>
          <w:szCs w:val="24"/>
        </w:rPr>
        <w:t xml:space="preserve">: </w:t>
      </w:r>
      <w:r w:rsidR="001B0119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119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1B0119" w:rsidRPr="005D0088">
        <w:rPr>
          <w:rFonts w:cstheme="minorHAnsi"/>
          <w:sz w:val="24"/>
          <w:szCs w:val="24"/>
          <w:u w:val="single"/>
        </w:rPr>
      </w:r>
      <w:r w:rsidR="001B0119" w:rsidRPr="005D0088">
        <w:rPr>
          <w:rFonts w:cstheme="minorHAnsi"/>
          <w:sz w:val="24"/>
          <w:szCs w:val="24"/>
          <w:u w:val="single"/>
        </w:rPr>
        <w:fldChar w:fldCharType="separate"/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sz w:val="24"/>
          <w:szCs w:val="24"/>
          <w:u w:val="single"/>
        </w:rPr>
        <w:fldChar w:fldCharType="end"/>
      </w:r>
      <w:r w:rsidR="001B0119" w:rsidRPr="005D0088">
        <w:rPr>
          <w:rFonts w:cstheme="minorHAnsi"/>
          <w:sz w:val="24"/>
          <w:szCs w:val="24"/>
          <w:u w:val="single"/>
        </w:rPr>
        <w:tab/>
      </w:r>
    </w:p>
    <w:p w14:paraId="77E53997" w14:textId="5B44184B" w:rsidR="00B37552" w:rsidRPr="006C2310" w:rsidRDefault="00B37552" w:rsidP="003200C4">
      <w:pPr>
        <w:tabs>
          <w:tab w:val="left" w:pos="5760"/>
          <w:tab w:val="right" w:pos="10800"/>
        </w:tabs>
        <w:rPr>
          <w:rFonts w:cstheme="minorHAnsi"/>
          <w:sz w:val="24"/>
          <w:szCs w:val="24"/>
        </w:rPr>
      </w:pPr>
      <w:r w:rsidRPr="006C2310">
        <w:rPr>
          <w:rFonts w:cstheme="minorHAnsi"/>
          <w:sz w:val="24"/>
          <w:szCs w:val="24"/>
        </w:rPr>
        <w:t>Contact Person Phone</w:t>
      </w:r>
      <w:r w:rsidR="001B0119">
        <w:rPr>
          <w:rFonts w:cstheme="minorHAnsi"/>
          <w:sz w:val="24"/>
          <w:szCs w:val="24"/>
        </w:rPr>
        <w:t xml:space="preserve">: </w:t>
      </w:r>
      <w:r w:rsidR="001B0119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119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1B0119" w:rsidRPr="005D0088">
        <w:rPr>
          <w:rFonts w:cstheme="minorHAnsi"/>
          <w:sz w:val="24"/>
          <w:szCs w:val="24"/>
          <w:u w:val="single"/>
        </w:rPr>
      </w:r>
      <w:r w:rsidR="001B0119" w:rsidRPr="005D0088">
        <w:rPr>
          <w:rFonts w:cstheme="minorHAnsi"/>
          <w:sz w:val="24"/>
          <w:szCs w:val="24"/>
          <w:u w:val="single"/>
        </w:rPr>
        <w:fldChar w:fldCharType="separate"/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sz w:val="24"/>
          <w:szCs w:val="24"/>
          <w:u w:val="single"/>
        </w:rPr>
        <w:fldChar w:fldCharType="end"/>
      </w:r>
      <w:r w:rsidR="001B0119" w:rsidRPr="005D0088">
        <w:rPr>
          <w:rFonts w:cstheme="minorHAnsi"/>
          <w:sz w:val="24"/>
          <w:szCs w:val="24"/>
          <w:u w:val="single"/>
        </w:rPr>
        <w:tab/>
      </w:r>
      <w:r w:rsidR="003200C4">
        <w:rPr>
          <w:rFonts w:cstheme="minorHAnsi"/>
          <w:sz w:val="24"/>
          <w:szCs w:val="24"/>
          <w:u w:val="single"/>
        </w:rPr>
        <w:t xml:space="preserve"> </w:t>
      </w:r>
      <w:r w:rsidRPr="006C2310">
        <w:rPr>
          <w:rFonts w:cstheme="minorHAnsi"/>
          <w:sz w:val="24"/>
          <w:szCs w:val="24"/>
        </w:rPr>
        <w:t>Contact Person Email</w:t>
      </w:r>
      <w:r w:rsidR="001B0119">
        <w:rPr>
          <w:rFonts w:cstheme="minorHAnsi"/>
          <w:sz w:val="24"/>
          <w:szCs w:val="24"/>
        </w:rPr>
        <w:t xml:space="preserve">: </w:t>
      </w:r>
      <w:r w:rsidR="001B0119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119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1B0119" w:rsidRPr="005D0088">
        <w:rPr>
          <w:rFonts w:cstheme="minorHAnsi"/>
          <w:sz w:val="24"/>
          <w:szCs w:val="24"/>
          <w:u w:val="single"/>
        </w:rPr>
      </w:r>
      <w:r w:rsidR="001B0119" w:rsidRPr="005D0088">
        <w:rPr>
          <w:rFonts w:cstheme="minorHAnsi"/>
          <w:sz w:val="24"/>
          <w:szCs w:val="24"/>
          <w:u w:val="single"/>
        </w:rPr>
        <w:fldChar w:fldCharType="separate"/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noProof/>
          <w:sz w:val="24"/>
          <w:szCs w:val="24"/>
          <w:u w:val="single"/>
        </w:rPr>
        <w:t> </w:t>
      </w:r>
      <w:r w:rsidR="001B0119" w:rsidRPr="005D0088">
        <w:rPr>
          <w:rFonts w:cstheme="minorHAnsi"/>
          <w:sz w:val="24"/>
          <w:szCs w:val="24"/>
          <w:u w:val="single"/>
        </w:rPr>
        <w:fldChar w:fldCharType="end"/>
      </w:r>
      <w:r w:rsidR="001B0119" w:rsidRPr="005D0088">
        <w:rPr>
          <w:rFonts w:cstheme="minorHAnsi"/>
          <w:sz w:val="24"/>
          <w:szCs w:val="24"/>
          <w:u w:val="single"/>
        </w:rPr>
        <w:tab/>
      </w:r>
    </w:p>
    <w:bookmarkEnd w:id="0"/>
    <w:p w14:paraId="2FDF474C" w14:textId="1310C197" w:rsidR="00B37552" w:rsidRPr="00B4307B" w:rsidRDefault="00B37552" w:rsidP="005D0088">
      <w:pPr>
        <w:pStyle w:val="Heading3"/>
      </w:pPr>
      <w:r w:rsidRPr="00B4307B">
        <w:t xml:space="preserve">Project Information </w:t>
      </w:r>
    </w:p>
    <w:p w14:paraId="73B992A3" w14:textId="1C2A01D0" w:rsidR="006C2310" w:rsidRPr="006C2310" w:rsidRDefault="006C2310" w:rsidP="003200C4">
      <w:pPr>
        <w:tabs>
          <w:tab w:val="left" w:pos="5760"/>
          <w:tab w:val="right" w:pos="10800"/>
        </w:tabs>
        <w:rPr>
          <w:sz w:val="24"/>
          <w:szCs w:val="24"/>
        </w:rPr>
      </w:pPr>
      <w:bookmarkStart w:id="2" w:name="_Hlk160444959"/>
      <w:r w:rsidRPr="006C2310">
        <w:rPr>
          <w:sz w:val="24"/>
          <w:szCs w:val="24"/>
        </w:rPr>
        <w:t>Highway Name</w:t>
      </w:r>
      <w:r w:rsidR="003200C4">
        <w:rPr>
          <w:rFonts w:cstheme="minorHAnsi"/>
          <w:sz w:val="24"/>
          <w:szCs w:val="24"/>
        </w:rPr>
        <w:t xml:space="preserve">: </w:t>
      </w:r>
      <w:r w:rsidR="003200C4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0C4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3200C4" w:rsidRPr="005D0088">
        <w:rPr>
          <w:rFonts w:cstheme="minorHAnsi"/>
          <w:sz w:val="24"/>
          <w:szCs w:val="24"/>
          <w:u w:val="single"/>
        </w:rPr>
      </w:r>
      <w:r w:rsidR="003200C4" w:rsidRPr="005D0088">
        <w:rPr>
          <w:rFonts w:cstheme="minorHAnsi"/>
          <w:sz w:val="24"/>
          <w:szCs w:val="24"/>
          <w:u w:val="single"/>
        </w:rPr>
        <w:fldChar w:fldCharType="separate"/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sz w:val="24"/>
          <w:szCs w:val="24"/>
          <w:u w:val="single"/>
        </w:rPr>
        <w:fldChar w:fldCharType="end"/>
      </w:r>
      <w:r w:rsidR="003200C4" w:rsidRPr="005D0088">
        <w:rPr>
          <w:rFonts w:cstheme="minorHAnsi"/>
          <w:sz w:val="24"/>
          <w:szCs w:val="24"/>
          <w:u w:val="single"/>
        </w:rPr>
        <w:tab/>
      </w:r>
      <w:r w:rsidR="003200C4">
        <w:rPr>
          <w:rFonts w:cstheme="minorHAnsi"/>
          <w:sz w:val="24"/>
          <w:szCs w:val="24"/>
          <w:u w:val="single"/>
        </w:rPr>
        <w:t xml:space="preserve"> </w:t>
      </w:r>
      <w:r w:rsidRPr="006C2310">
        <w:rPr>
          <w:sz w:val="24"/>
          <w:szCs w:val="24"/>
        </w:rPr>
        <w:t>Highway Number</w:t>
      </w:r>
      <w:r w:rsidR="003200C4">
        <w:rPr>
          <w:sz w:val="24"/>
          <w:szCs w:val="24"/>
        </w:rPr>
        <w:t>:</w:t>
      </w:r>
      <w:r w:rsidRPr="006C2310">
        <w:rPr>
          <w:sz w:val="24"/>
          <w:szCs w:val="24"/>
        </w:rPr>
        <w:t xml:space="preserve"> </w:t>
      </w:r>
      <w:r w:rsidR="00A20C4B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C4B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A20C4B" w:rsidRPr="005D0088">
        <w:rPr>
          <w:rFonts w:cstheme="minorHAnsi"/>
          <w:sz w:val="24"/>
          <w:szCs w:val="24"/>
          <w:u w:val="single"/>
        </w:rPr>
      </w:r>
      <w:r w:rsidR="00A20C4B" w:rsidRPr="005D0088">
        <w:rPr>
          <w:rFonts w:cstheme="minorHAnsi"/>
          <w:sz w:val="24"/>
          <w:szCs w:val="24"/>
          <w:u w:val="single"/>
        </w:rPr>
        <w:fldChar w:fldCharType="separate"/>
      </w:r>
      <w:r w:rsidR="00A20C4B" w:rsidRPr="005D0088">
        <w:rPr>
          <w:rFonts w:cstheme="minorHAnsi"/>
          <w:noProof/>
          <w:sz w:val="24"/>
          <w:szCs w:val="24"/>
          <w:u w:val="single"/>
        </w:rPr>
        <w:t> </w:t>
      </w:r>
      <w:r w:rsidR="00A20C4B" w:rsidRPr="005D0088">
        <w:rPr>
          <w:rFonts w:cstheme="minorHAnsi"/>
          <w:noProof/>
          <w:sz w:val="24"/>
          <w:szCs w:val="24"/>
          <w:u w:val="single"/>
        </w:rPr>
        <w:t> </w:t>
      </w:r>
      <w:r w:rsidR="00A20C4B" w:rsidRPr="005D0088">
        <w:rPr>
          <w:rFonts w:cstheme="minorHAnsi"/>
          <w:noProof/>
          <w:sz w:val="24"/>
          <w:szCs w:val="24"/>
          <w:u w:val="single"/>
        </w:rPr>
        <w:t> </w:t>
      </w:r>
      <w:r w:rsidR="00A20C4B" w:rsidRPr="005D0088">
        <w:rPr>
          <w:rFonts w:cstheme="minorHAnsi"/>
          <w:noProof/>
          <w:sz w:val="24"/>
          <w:szCs w:val="24"/>
          <w:u w:val="single"/>
        </w:rPr>
        <w:t> </w:t>
      </w:r>
      <w:r w:rsidR="00A20C4B" w:rsidRPr="005D0088">
        <w:rPr>
          <w:rFonts w:cstheme="minorHAnsi"/>
          <w:noProof/>
          <w:sz w:val="24"/>
          <w:szCs w:val="24"/>
          <w:u w:val="single"/>
        </w:rPr>
        <w:t> </w:t>
      </w:r>
      <w:r w:rsidR="00A20C4B" w:rsidRPr="005D0088">
        <w:rPr>
          <w:rFonts w:cstheme="minorHAnsi"/>
          <w:sz w:val="24"/>
          <w:szCs w:val="24"/>
          <w:u w:val="single"/>
        </w:rPr>
        <w:fldChar w:fldCharType="end"/>
      </w:r>
      <w:r w:rsidR="003200C4" w:rsidRPr="003200C4">
        <w:rPr>
          <w:sz w:val="24"/>
          <w:szCs w:val="24"/>
          <w:u w:val="single"/>
        </w:rPr>
        <w:tab/>
      </w:r>
    </w:p>
    <w:p w14:paraId="7635E2D4" w14:textId="1CBCEEE9" w:rsidR="003200C4" w:rsidRDefault="006C2310" w:rsidP="003200C4">
      <w:pPr>
        <w:tabs>
          <w:tab w:val="left" w:pos="4590"/>
        </w:tabs>
        <w:rPr>
          <w:sz w:val="24"/>
          <w:szCs w:val="24"/>
        </w:rPr>
      </w:pPr>
      <w:r w:rsidRPr="006C2310">
        <w:rPr>
          <w:sz w:val="24"/>
          <w:szCs w:val="24"/>
        </w:rPr>
        <w:t xml:space="preserve">Request to transfer Highway from </w:t>
      </w:r>
      <w:r w:rsidR="003200C4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0C4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3200C4" w:rsidRPr="005D0088">
        <w:rPr>
          <w:rFonts w:cstheme="minorHAnsi"/>
          <w:sz w:val="24"/>
          <w:szCs w:val="24"/>
          <w:u w:val="single"/>
        </w:rPr>
      </w:r>
      <w:r w:rsidR="003200C4" w:rsidRPr="005D0088">
        <w:rPr>
          <w:rFonts w:cstheme="minorHAnsi"/>
          <w:sz w:val="24"/>
          <w:szCs w:val="24"/>
          <w:u w:val="single"/>
        </w:rPr>
        <w:fldChar w:fldCharType="separate"/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sz w:val="24"/>
          <w:szCs w:val="24"/>
          <w:u w:val="single"/>
        </w:rPr>
        <w:fldChar w:fldCharType="end"/>
      </w:r>
      <w:r w:rsidR="003200C4" w:rsidRPr="003200C4">
        <w:rPr>
          <w:sz w:val="24"/>
          <w:szCs w:val="24"/>
          <w:u w:val="single"/>
        </w:rPr>
        <w:tab/>
      </w:r>
      <w:r w:rsidRPr="006C2310">
        <w:rPr>
          <w:sz w:val="24"/>
          <w:szCs w:val="24"/>
        </w:rPr>
        <w:t xml:space="preserve">(mile post, street address or intersection) </w:t>
      </w:r>
    </w:p>
    <w:p w14:paraId="005D325B" w14:textId="102F2EF8" w:rsidR="006C2310" w:rsidRPr="006C2310" w:rsidRDefault="006C2310" w:rsidP="003200C4">
      <w:pPr>
        <w:tabs>
          <w:tab w:val="left" w:pos="4590"/>
          <w:tab w:val="left" w:pos="5760"/>
        </w:tabs>
        <w:ind w:left="3060"/>
        <w:rPr>
          <w:sz w:val="24"/>
          <w:szCs w:val="24"/>
        </w:rPr>
      </w:pPr>
      <w:r w:rsidRPr="006C2310">
        <w:rPr>
          <w:sz w:val="24"/>
          <w:szCs w:val="24"/>
        </w:rPr>
        <w:t xml:space="preserve">to </w:t>
      </w:r>
      <w:r w:rsidR="003200C4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0C4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3200C4" w:rsidRPr="005D0088">
        <w:rPr>
          <w:rFonts w:cstheme="minorHAnsi"/>
          <w:sz w:val="24"/>
          <w:szCs w:val="24"/>
          <w:u w:val="single"/>
        </w:rPr>
      </w:r>
      <w:r w:rsidR="003200C4" w:rsidRPr="005D0088">
        <w:rPr>
          <w:rFonts w:cstheme="minorHAnsi"/>
          <w:sz w:val="24"/>
          <w:szCs w:val="24"/>
          <w:u w:val="single"/>
        </w:rPr>
        <w:fldChar w:fldCharType="separate"/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noProof/>
          <w:sz w:val="24"/>
          <w:szCs w:val="24"/>
          <w:u w:val="single"/>
        </w:rPr>
        <w:t> </w:t>
      </w:r>
      <w:r w:rsidR="003200C4" w:rsidRPr="005D0088">
        <w:rPr>
          <w:rFonts w:cstheme="minorHAnsi"/>
          <w:sz w:val="24"/>
          <w:szCs w:val="24"/>
          <w:u w:val="single"/>
        </w:rPr>
        <w:fldChar w:fldCharType="end"/>
      </w:r>
      <w:r w:rsidR="003200C4" w:rsidRPr="003200C4">
        <w:rPr>
          <w:sz w:val="24"/>
          <w:szCs w:val="24"/>
          <w:u w:val="single"/>
        </w:rPr>
        <w:tab/>
      </w:r>
      <w:r w:rsidR="003200C4" w:rsidRPr="006C2310">
        <w:rPr>
          <w:sz w:val="24"/>
          <w:szCs w:val="24"/>
        </w:rPr>
        <w:t>(</w:t>
      </w:r>
      <w:r w:rsidRPr="006C2310">
        <w:rPr>
          <w:sz w:val="24"/>
          <w:szCs w:val="24"/>
        </w:rPr>
        <w:t>mile post, street address or intersection)</w:t>
      </w:r>
    </w:p>
    <w:p w14:paraId="56135273" w14:textId="19A16DCF" w:rsidR="006C2310" w:rsidRPr="006C2310" w:rsidRDefault="006C2310" w:rsidP="00667BD4">
      <w:pPr>
        <w:tabs>
          <w:tab w:val="left" w:pos="6480"/>
        </w:tabs>
        <w:rPr>
          <w:sz w:val="24"/>
          <w:szCs w:val="24"/>
        </w:rPr>
      </w:pPr>
      <w:r w:rsidRPr="006C2310">
        <w:rPr>
          <w:sz w:val="24"/>
          <w:szCs w:val="24"/>
        </w:rPr>
        <w:t xml:space="preserve">What is the total distance of the transfer in feet? </w:t>
      </w:r>
      <w:r w:rsidR="00667BD4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7BD4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667BD4" w:rsidRPr="005D0088">
        <w:rPr>
          <w:rFonts w:cstheme="minorHAnsi"/>
          <w:sz w:val="24"/>
          <w:szCs w:val="24"/>
          <w:u w:val="single"/>
        </w:rPr>
      </w:r>
      <w:r w:rsidR="00667BD4" w:rsidRPr="005D0088">
        <w:rPr>
          <w:rFonts w:cstheme="minorHAnsi"/>
          <w:sz w:val="24"/>
          <w:szCs w:val="24"/>
          <w:u w:val="single"/>
        </w:rPr>
        <w:fldChar w:fldCharType="separate"/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sz w:val="24"/>
          <w:szCs w:val="24"/>
          <w:u w:val="single"/>
        </w:rPr>
        <w:fldChar w:fldCharType="end"/>
      </w:r>
      <w:r w:rsidR="00667BD4" w:rsidRPr="00667BD4">
        <w:rPr>
          <w:sz w:val="24"/>
          <w:szCs w:val="24"/>
          <w:u w:val="single"/>
        </w:rPr>
        <w:tab/>
      </w:r>
    </w:p>
    <w:p w14:paraId="1130BE12" w14:textId="73E80077" w:rsidR="006C2310" w:rsidRPr="006C2310" w:rsidRDefault="006C2310" w:rsidP="00667BD4">
      <w:pPr>
        <w:tabs>
          <w:tab w:val="left" w:pos="6480"/>
        </w:tabs>
        <w:rPr>
          <w:sz w:val="24"/>
          <w:szCs w:val="24"/>
        </w:rPr>
      </w:pPr>
      <w:r w:rsidRPr="006C2310">
        <w:rPr>
          <w:sz w:val="24"/>
          <w:szCs w:val="24"/>
        </w:rPr>
        <w:t xml:space="preserve">What is the adjacent land use zoning? </w:t>
      </w:r>
      <w:r w:rsidR="00667BD4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7BD4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667BD4" w:rsidRPr="005D0088">
        <w:rPr>
          <w:rFonts w:cstheme="minorHAnsi"/>
          <w:sz w:val="24"/>
          <w:szCs w:val="24"/>
          <w:u w:val="single"/>
        </w:rPr>
      </w:r>
      <w:r w:rsidR="00667BD4" w:rsidRPr="005D0088">
        <w:rPr>
          <w:rFonts w:cstheme="minorHAnsi"/>
          <w:sz w:val="24"/>
          <w:szCs w:val="24"/>
          <w:u w:val="single"/>
        </w:rPr>
        <w:fldChar w:fldCharType="separate"/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noProof/>
          <w:sz w:val="24"/>
          <w:szCs w:val="24"/>
          <w:u w:val="single"/>
        </w:rPr>
        <w:t> </w:t>
      </w:r>
      <w:r w:rsidR="00667BD4" w:rsidRPr="005D0088">
        <w:rPr>
          <w:rFonts w:cstheme="minorHAnsi"/>
          <w:sz w:val="24"/>
          <w:szCs w:val="24"/>
          <w:u w:val="single"/>
        </w:rPr>
        <w:fldChar w:fldCharType="end"/>
      </w:r>
      <w:r w:rsidR="00667BD4" w:rsidRPr="00667BD4">
        <w:rPr>
          <w:sz w:val="24"/>
          <w:szCs w:val="24"/>
          <w:u w:val="single"/>
        </w:rPr>
        <w:tab/>
      </w:r>
    </w:p>
    <w:p w14:paraId="62DCAA95" w14:textId="1803CEC8" w:rsidR="006C2310" w:rsidRPr="006C2310" w:rsidRDefault="006C2310" w:rsidP="006C2310">
      <w:pPr>
        <w:rPr>
          <w:sz w:val="24"/>
          <w:szCs w:val="24"/>
        </w:rPr>
      </w:pPr>
      <w:r w:rsidRPr="006C2310">
        <w:rPr>
          <w:sz w:val="24"/>
          <w:szCs w:val="24"/>
        </w:rPr>
        <w:t>Current ODOT Highway Classification (select one</w:t>
      </w:r>
      <w:r w:rsidRPr="008B4B54">
        <w:rPr>
          <w:sz w:val="24"/>
          <w:szCs w:val="24"/>
        </w:rPr>
        <w:t xml:space="preserve">): </w:t>
      </w:r>
      <w:r w:rsidR="008B4B54" w:rsidRPr="008B4B54">
        <w:rPr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Statewide"/>
              <w:listEntry w:val="Regional"/>
              <w:listEntry w:val="District"/>
              <w:listEntry w:val="Local Interest Road"/>
            </w:ddList>
          </w:ffData>
        </w:fldChar>
      </w:r>
      <w:bookmarkStart w:id="3" w:name="Dropdown1"/>
      <w:r w:rsidR="008B4B54" w:rsidRPr="008B4B54">
        <w:rPr>
          <w:sz w:val="24"/>
          <w:szCs w:val="24"/>
          <w:u w:val="single"/>
        </w:rPr>
        <w:instrText xml:space="preserve"> FORMDROPDOWN </w:instrText>
      </w:r>
      <w:r w:rsidR="00E55999">
        <w:rPr>
          <w:sz w:val="24"/>
          <w:szCs w:val="24"/>
          <w:u w:val="single"/>
        </w:rPr>
      </w:r>
      <w:r w:rsidR="00E55999">
        <w:rPr>
          <w:sz w:val="24"/>
          <w:szCs w:val="24"/>
          <w:u w:val="single"/>
        </w:rPr>
        <w:fldChar w:fldCharType="separate"/>
      </w:r>
      <w:r w:rsidR="008B4B54" w:rsidRPr="008B4B54">
        <w:rPr>
          <w:sz w:val="24"/>
          <w:szCs w:val="24"/>
          <w:u w:val="single"/>
        </w:rPr>
        <w:fldChar w:fldCharType="end"/>
      </w:r>
      <w:bookmarkEnd w:id="3"/>
      <w:r w:rsidRPr="008B4B54">
        <w:rPr>
          <w:sz w:val="24"/>
          <w:szCs w:val="24"/>
          <w:u w:val="single"/>
        </w:rPr>
        <w:t xml:space="preserve"> </w:t>
      </w:r>
      <w:r w:rsidR="008B4B54">
        <w:rPr>
          <w:sz w:val="24"/>
          <w:szCs w:val="24"/>
        </w:rPr>
        <w:br/>
      </w:r>
      <w:r w:rsidRPr="006C2310">
        <w:rPr>
          <w:sz w:val="24"/>
          <w:szCs w:val="24"/>
        </w:rPr>
        <w:t>(</w:t>
      </w:r>
      <w:hyperlink r:id="rId8" w:history="1">
        <w:r w:rsidRPr="006C2310">
          <w:rPr>
            <w:rStyle w:val="Hyperlink"/>
            <w:sz w:val="24"/>
            <w:szCs w:val="24"/>
          </w:rPr>
          <w:t>Oregon Department of Transportation: Maps and GIS : Data &amp; Maps : State of Oregon</w:t>
        </w:r>
      </w:hyperlink>
      <w:r w:rsidRPr="006C2310">
        <w:rPr>
          <w:sz w:val="24"/>
          <w:szCs w:val="24"/>
        </w:rPr>
        <w:t>)</w:t>
      </w:r>
    </w:p>
    <w:p w14:paraId="03F035A0" w14:textId="7F01794B" w:rsidR="006C2310" w:rsidRPr="006C2310" w:rsidRDefault="006C2310" w:rsidP="006C2310">
      <w:pPr>
        <w:rPr>
          <w:sz w:val="24"/>
          <w:szCs w:val="24"/>
        </w:rPr>
      </w:pPr>
      <w:r w:rsidRPr="006C2310">
        <w:rPr>
          <w:sz w:val="24"/>
          <w:szCs w:val="24"/>
        </w:rPr>
        <w:t>Is the Highway a Reduction Review Route? (</w:t>
      </w:r>
      <w:r w:rsidR="008B4B54">
        <w:rPr>
          <w:sz w:val="24"/>
          <w:szCs w:val="24"/>
        </w:rPr>
        <w:t>check one</w:t>
      </w:r>
      <w:r w:rsidRPr="006C2310">
        <w:rPr>
          <w:sz w:val="24"/>
          <w:szCs w:val="24"/>
        </w:rPr>
        <w:t>)</w:t>
      </w:r>
      <w:r w:rsidR="008B4B54">
        <w:rPr>
          <w:sz w:val="24"/>
          <w:szCs w:val="24"/>
        </w:rPr>
        <w:t>:</w:t>
      </w:r>
      <w:r w:rsidRPr="006C2310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B4B54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8B4B54">
        <w:rPr>
          <w:sz w:val="24"/>
          <w:szCs w:val="24"/>
        </w:rPr>
        <w:fldChar w:fldCharType="end"/>
      </w:r>
      <w:bookmarkEnd w:id="4"/>
      <w:r w:rsidRPr="006C2310">
        <w:rPr>
          <w:sz w:val="24"/>
          <w:szCs w:val="24"/>
        </w:rPr>
        <w:t xml:space="preserve"> N</w:t>
      </w:r>
      <w:r w:rsidR="008B4B54">
        <w:rPr>
          <w:sz w:val="24"/>
          <w:szCs w:val="24"/>
        </w:rPr>
        <w:t xml:space="preserve">o   </w:t>
      </w:r>
      <w:r w:rsidR="008B4B5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B4B54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8B4B54">
        <w:rPr>
          <w:sz w:val="24"/>
          <w:szCs w:val="24"/>
        </w:rPr>
        <w:fldChar w:fldCharType="end"/>
      </w:r>
      <w:bookmarkEnd w:id="5"/>
      <w:r w:rsidRPr="006C2310">
        <w:rPr>
          <w:sz w:val="24"/>
          <w:szCs w:val="24"/>
        </w:rPr>
        <w:t xml:space="preserve"> Y</w:t>
      </w:r>
      <w:r w:rsidR="008B4B54">
        <w:rPr>
          <w:sz w:val="24"/>
          <w:szCs w:val="24"/>
        </w:rPr>
        <w:t>es</w:t>
      </w:r>
      <w:r w:rsidRPr="006C2310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br/>
      </w:r>
      <w:r w:rsidRPr="006C2310">
        <w:rPr>
          <w:sz w:val="24"/>
          <w:szCs w:val="24"/>
        </w:rPr>
        <w:t>(</w:t>
      </w:r>
      <w:hyperlink r:id="rId9" w:history="1">
        <w:r w:rsidRPr="006C2310">
          <w:rPr>
            <w:rStyle w:val="Hyperlink"/>
            <w:sz w:val="24"/>
            <w:szCs w:val="24"/>
          </w:rPr>
          <w:t>Oregon Revised Statute 366.215 Implementation Guidance</w:t>
        </w:r>
      </w:hyperlink>
      <w:r w:rsidRPr="006C2310">
        <w:rPr>
          <w:sz w:val="24"/>
          <w:szCs w:val="24"/>
        </w:rPr>
        <w:t>)</w:t>
      </w:r>
    </w:p>
    <w:p w14:paraId="127E3FD3" w14:textId="4E987BA2" w:rsidR="006C2310" w:rsidRPr="006C2310" w:rsidRDefault="006C2310" w:rsidP="006C2310">
      <w:pPr>
        <w:rPr>
          <w:sz w:val="24"/>
          <w:szCs w:val="24"/>
        </w:rPr>
      </w:pPr>
      <w:r w:rsidRPr="006C2310">
        <w:rPr>
          <w:sz w:val="24"/>
          <w:szCs w:val="24"/>
        </w:rPr>
        <w:t xml:space="preserve">Is this Highway part of the National Highway System (NHS), a federal designation? </w:t>
      </w:r>
      <w:r w:rsidR="008B4B54" w:rsidRPr="006C2310">
        <w:rPr>
          <w:sz w:val="24"/>
          <w:szCs w:val="24"/>
        </w:rPr>
        <w:t>(</w:t>
      </w:r>
      <w:r w:rsidR="008B4B54">
        <w:rPr>
          <w:sz w:val="24"/>
          <w:szCs w:val="24"/>
        </w:rPr>
        <w:t>check one</w:t>
      </w:r>
      <w:r w:rsidR="008B4B54" w:rsidRPr="006C2310">
        <w:rPr>
          <w:sz w:val="24"/>
          <w:szCs w:val="24"/>
        </w:rPr>
        <w:t>)</w:t>
      </w:r>
      <w:r w:rsidR="008B4B54">
        <w:rPr>
          <w:sz w:val="24"/>
          <w:szCs w:val="24"/>
        </w:rPr>
        <w:t>:</w:t>
      </w:r>
      <w:r w:rsidR="008B4B54" w:rsidRPr="006C2310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B54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8B4B54">
        <w:rPr>
          <w:sz w:val="24"/>
          <w:szCs w:val="24"/>
        </w:rPr>
        <w:fldChar w:fldCharType="end"/>
      </w:r>
      <w:r w:rsidR="008B4B54" w:rsidRPr="006C2310">
        <w:rPr>
          <w:sz w:val="24"/>
          <w:szCs w:val="24"/>
        </w:rPr>
        <w:t xml:space="preserve"> N</w:t>
      </w:r>
      <w:r w:rsidR="008B4B54">
        <w:rPr>
          <w:sz w:val="24"/>
          <w:szCs w:val="24"/>
        </w:rPr>
        <w:t xml:space="preserve">o   </w:t>
      </w:r>
      <w:r w:rsidR="008B4B5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4B54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8B4B54">
        <w:rPr>
          <w:sz w:val="24"/>
          <w:szCs w:val="24"/>
        </w:rPr>
        <w:fldChar w:fldCharType="end"/>
      </w:r>
      <w:r w:rsidR="008B4B54" w:rsidRPr="006C2310">
        <w:rPr>
          <w:sz w:val="24"/>
          <w:szCs w:val="24"/>
        </w:rPr>
        <w:t xml:space="preserve"> Y</w:t>
      </w:r>
      <w:r w:rsidR="008B4B54">
        <w:rPr>
          <w:sz w:val="24"/>
          <w:szCs w:val="24"/>
        </w:rPr>
        <w:t>es</w:t>
      </w:r>
    </w:p>
    <w:p w14:paraId="0F8600B8" w14:textId="10D15F8F" w:rsidR="006C2310" w:rsidRPr="006C2310" w:rsidRDefault="006C2310" w:rsidP="006C2310">
      <w:pPr>
        <w:rPr>
          <w:sz w:val="24"/>
          <w:szCs w:val="24"/>
        </w:rPr>
      </w:pPr>
      <w:r w:rsidRPr="006C2310">
        <w:rPr>
          <w:sz w:val="24"/>
          <w:szCs w:val="24"/>
        </w:rPr>
        <w:t>What is the total anticipated cost range of the facility upgrades jointly agreed upon by the receiving jurisdiction and ODOT? (c</w:t>
      </w:r>
      <w:r w:rsidR="008B4B54">
        <w:rPr>
          <w:sz w:val="24"/>
          <w:szCs w:val="24"/>
        </w:rPr>
        <w:t>heck</w:t>
      </w:r>
      <w:r w:rsidRPr="006C2310">
        <w:rPr>
          <w:sz w:val="24"/>
          <w:szCs w:val="24"/>
        </w:rPr>
        <w:t xml:space="preserve"> one)</w:t>
      </w:r>
      <w:r w:rsidR="008B4B54">
        <w:rPr>
          <w:sz w:val="24"/>
          <w:szCs w:val="24"/>
        </w:rPr>
        <w:t xml:space="preserve">: </w:t>
      </w:r>
      <w:r w:rsidR="00A20C4B">
        <w:rPr>
          <w:sz w:val="24"/>
          <w:szCs w:val="24"/>
        </w:rPr>
        <w:t xml:space="preserve">  </w:t>
      </w:r>
      <w:r w:rsidR="008B4B54">
        <w:rPr>
          <w:sz w:val="24"/>
          <w:szCs w:val="24"/>
        </w:rPr>
        <w:t xml:space="preserve"> </w:t>
      </w:r>
      <w:r w:rsidR="00EE354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54F">
        <w:rPr>
          <w:sz w:val="24"/>
          <w:szCs w:val="24"/>
        </w:rPr>
        <w:instrText xml:space="preserve"> FORMCHECKBOX </w:instrText>
      </w:r>
      <w:r w:rsidR="00EE354F">
        <w:rPr>
          <w:sz w:val="24"/>
          <w:szCs w:val="24"/>
        </w:rPr>
      </w:r>
      <w:r w:rsidR="00EE354F">
        <w:rPr>
          <w:sz w:val="24"/>
          <w:szCs w:val="24"/>
        </w:rPr>
        <w:fldChar w:fldCharType="separate"/>
      </w:r>
      <w:r w:rsidR="00EE354F">
        <w:rPr>
          <w:sz w:val="24"/>
          <w:szCs w:val="24"/>
        </w:rPr>
        <w:fldChar w:fldCharType="end"/>
      </w:r>
      <w:r w:rsidR="00EE354F" w:rsidRPr="006C2310">
        <w:rPr>
          <w:sz w:val="24"/>
          <w:szCs w:val="24"/>
        </w:rPr>
        <w:t xml:space="preserve"> </w:t>
      </w:r>
      <w:r w:rsidR="00EE354F">
        <w:rPr>
          <w:sz w:val="24"/>
          <w:szCs w:val="24"/>
        </w:rPr>
        <w:t xml:space="preserve"> Under $10M    </w:t>
      </w:r>
      <w:r w:rsidR="008B4B5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B54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8B4B54">
        <w:rPr>
          <w:sz w:val="24"/>
          <w:szCs w:val="24"/>
        </w:rPr>
        <w:fldChar w:fldCharType="end"/>
      </w:r>
      <w:r w:rsidRPr="006C2310">
        <w:rPr>
          <w:sz w:val="24"/>
          <w:szCs w:val="24"/>
        </w:rPr>
        <w:t xml:space="preserve"> $10M-$100M </w:t>
      </w:r>
      <w:r w:rsidR="008B4B54">
        <w:rPr>
          <w:sz w:val="24"/>
          <w:szCs w:val="24"/>
        </w:rPr>
        <w:t xml:space="preserve"> </w:t>
      </w:r>
      <w:r w:rsidR="00A20C4B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B54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8B4B54">
        <w:rPr>
          <w:sz w:val="24"/>
          <w:szCs w:val="24"/>
        </w:rPr>
        <w:fldChar w:fldCharType="end"/>
      </w:r>
      <w:r w:rsidRPr="006C2310">
        <w:rPr>
          <w:sz w:val="24"/>
          <w:szCs w:val="24"/>
        </w:rPr>
        <w:t xml:space="preserve"> $101M-$250M </w:t>
      </w:r>
      <w:r w:rsidR="008B4B54">
        <w:rPr>
          <w:sz w:val="24"/>
          <w:szCs w:val="24"/>
        </w:rPr>
        <w:t xml:space="preserve"> </w:t>
      </w:r>
      <w:r w:rsidR="00A20C4B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t xml:space="preserve"> </w:t>
      </w:r>
      <w:r w:rsidR="008B4B5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B54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8B4B54">
        <w:rPr>
          <w:sz w:val="24"/>
          <w:szCs w:val="24"/>
        </w:rPr>
        <w:fldChar w:fldCharType="end"/>
      </w:r>
      <w:r w:rsidRPr="006C2310">
        <w:rPr>
          <w:sz w:val="24"/>
          <w:szCs w:val="24"/>
        </w:rPr>
        <w:t xml:space="preserve"> $250M and up</w:t>
      </w:r>
    </w:p>
    <w:p w14:paraId="1E96610E" w14:textId="638D7296" w:rsidR="006C2310" w:rsidRPr="006C2310" w:rsidRDefault="006C2310" w:rsidP="00E64799">
      <w:pPr>
        <w:tabs>
          <w:tab w:val="left" w:pos="5760"/>
        </w:tabs>
        <w:rPr>
          <w:sz w:val="24"/>
          <w:szCs w:val="24"/>
        </w:rPr>
      </w:pPr>
      <w:r w:rsidRPr="006C2310">
        <w:rPr>
          <w:sz w:val="24"/>
          <w:szCs w:val="24"/>
        </w:rPr>
        <w:t xml:space="preserve">Desired Date of Transfer: </w:t>
      </w:r>
      <w:r w:rsidR="00E64799"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4799"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="00E64799" w:rsidRPr="005D0088">
        <w:rPr>
          <w:rFonts w:cstheme="minorHAnsi"/>
          <w:sz w:val="24"/>
          <w:szCs w:val="24"/>
          <w:u w:val="single"/>
        </w:rPr>
      </w:r>
      <w:r w:rsidR="00E64799" w:rsidRPr="005D0088">
        <w:rPr>
          <w:rFonts w:cstheme="minorHAnsi"/>
          <w:sz w:val="24"/>
          <w:szCs w:val="24"/>
          <w:u w:val="single"/>
        </w:rPr>
        <w:fldChar w:fldCharType="separate"/>
      </w:r>
      <w:r w:rsidR="00E64799" w:rsidRPr="005D0088">
        <w:rPr>
          <w:rFonts w:cstheme="minorHAnsi"/>
          <w:noProof/>
          <w:sz w:val="24"/>
          <w:szCs w:val="24"/>
          <w:u w:val="single"/>
        </w:rPr>
        <w:t> </w:t>
      </w:r>
      <w:r w:rsidR="00E64799" w:rsidRPr="005D0088">
        <w:rPr>
          <w:rFonts w:cstheme="minorHAnsi"/>
          <w:noProof/>
          <w:sz w:val="24"/>
          <w:szCs w:val="24"/>
          <w:u w:val="single"/>
        </w:rPr>
        <w:t> </w:t>
      </w:r>
      <w:r w:rsidR="00E64799" w:rsidRPr="005D0088">
        <w:rPr>
          <w:rFonts w:cstheme="minorHAnsi"/>
          <w:noProof/>
          <w:sz w:val="24"/>
          <w:szCs w:val="24"/>
          <w:u w:val="single"/>
        </w:rPr>
        <w:t> </w:t>
      </w:r>
      <w:r w:rsidR="00E64799" w:rsidRPr="005D0088">
        <w:rPr>
          <w:rFonts w:cstheme="minorHAnsi"/>
          <w:noProof/>
          <w:sz w:val="24"/>
          <w:szCs w:val="24"/>
          <w:u w:val="single"/>
        </w:rPr>
        <w:t> </w:t>
      </w:r>
      <w:r w:rsidR="00E64799" w:rsidRPr="005D0088">
        <w:rPr>
          <w:rFonts w:cstheme="minorHAnsi"/>
          <w:noProof/>
          <w:sz w:val="24"/>
          <w:szCs w:val="24"/>
          <w:u w:val="single"/>
        </w:rPr>
        <w:t> </w:t>
      </w:r>
      <w:r w:rsidR="00E64799" w:rsidRPr="005D0088">
        <w:rPr>
          <w:rFonts w:cstheme="minorHAnsi"/>
          <w:sz w:val="24"/>
          <w:szCs w:val="24"/>
          <w:u w:val="single"/>
        </w:rPr>
        <w:fldChar w:fldCharType="end"/>
      </w:r>
      <w:r w:rsidR="00E64799" w:rsidRPr="00E64799">
        <w:rPr>
          <w:sz w:val="24"/>
          <w:szCs w:val="24"/>
          <w:u w:val="single"/>
        </w:rPr>
        <w:tab/>
      </w:r>
    </w:p>
    <w:p w14:paraId="4BA9B139" w14:textId="1DC48088" w:rsidR="00E64799" w:rsidRDefault="00E64799" w:rsidP="00E64799">
      <w:pPr>
        <w:rPr>
          <w:sz w:val="24"/>
          <w:szCs w:val="24"/>
        </w:rPr>
      </w:pPr>
      <w:r w:rsidRPr="006C2310">
        <w:rPr>
          <w:sz w:val="24"/>
          <w:szCs w:val="24"/>
        </w:rPr>
        <w:t>Who is your primary contact at ODOT for this roadway? (may list more than one name)</w:t>
      </w:r>
      <w:r>
        <w:rPr>
          <w:sz w:val="24"/>
          <w:szCs w:val="24"/>
        </w:rPr>
        <w:t>:</w:t>
      </w:r>
    </w:p>
    <w:p w14:paraId="2D8891E8" w14:textId="53F8B0FC" w:rsidR="00E64799" w:rsidRPr="006C2310" w:rsidRDefault="00E64799" w:rsidP="00E64799">
      <w:pPr>
        <w:tabs>
          <w:tab w:val="left" w:pos="5760"/>
          <w:tab w:val="right" w:pos="10800"/>
        </w:tabs>
        <w:rPr>
          <w:rFonts w:cstheme="minorHAnsi"/>
          <w:sz w:val="24"/>
          <w:szCs w:val="24"/>
        </w:rPr>
      </w:pPr>
      <w:r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Pr="005D0088">
        <w:rPr>
          <w:rFonts w:cstheme="minorHAnsi"/>
          <w:sz w:val="24"/>
          <w:szCs w:val="24"/>
          <w:u w:val="single"/>
        </w:rPr>
      </w:r>
      <w:r w:rsidRPr="005D0088">
        <w:rPr>
          <w:rFonts w:cstheme="minorHAnsi"/>
          <w:sz w:val="24"/>
          <w:szCs w:val="24"/>
          <w:u w:val="single"/>
        </w:rPr>
        <w:fldChar w:fldCharType="separate"/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sz w:val="24"/>
          <w:szCs w:val="24"/>
          <w:u w:val="single"/>
        </w:rPr>
        <w:fldChar w:fldCharType="end"/>
      </w:r>
      <w:r w:rsidRPr="005D0088">
        <w:rPr>
          <w:rFonts w:cstheme="minorHAnsi"/>
          <w:sz w:val="24"/>
          <w:szCs w:val="24"/>
          <w:u w:val="single"/>
        </w:rPr>
        <w:tab/>
      </w:r>
      <w:r w:rsidRPr="005D0088">
        <w:rPr>
          <w:rFonts w:cstheme="minorHAnsi"/>
          <w:sz w:val="24"/>
          <w:szCs w:val="24"/>
          <w:u w:val="single"/>
        </w:rPr>
        <w:tab/>
      </w:r>
    </w:p>
    <w:bookmarkEnd w:id="2"/>
    <w:p w14:paraId="71482797" w14:textId="7676DF31" w:rsidR="006C2310" w:rsidRDefault="002A15FA" w:rsidP="005D0088">
      <w:pPr>
        <w:pStyle w:val="Heading3"/>
      </w:pPr>
      <w:r>
        <w:t>Reason for</w:t>
      </w:r>
      <w:r w:rsidR="006C2310">
        <w:t xml:space="preserve"> Transfer</w:t>
      </w:r>
    </w:p>
    <w:p w14:paraId="467EB8AF" w14:textId="77777777" w:rsidR="00AA7D41" w:rsidRDefault="002A15FA" w:rsidP="006C2310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CB1A72">
        <w:rPr>
          <w:rFonts w:cstheme="minorHAnsi"/>
          <w:sz w:val="24"/>
          <w:szCs w:val="24"/>
        </w:rPr>
        <w:t>hy do you think a highway transfer is the best decision for the section of roadway? (</w:t>
      </w:r>
      <w:r w:rsidR="00AA7D41">
        <w:rPr>
          <w:rFonts w:cstheme="minorHAnsi"/>
          <w:sz w:val="24"/>
          <w:szCs w:val="24"/>
        </w:rPr>
        <w:t>n</w:t>
      </w:r>
      <w:r w:rsidRPr="00CB1A72">
        <w:rPr>
          <w:rFonts w:cstheme="minorHAnsi"/>
          <w:sz w:val="24"/>
          <w:szCs w:val="24"/>
        </w:rPr>
        <w:t>arrative)</w:t>
      </w:r>
      <w:r w:rsidR="00AA7D41">
        <w:rPr>
          <w:rFonts w:cstheme="minorHAnsi"/>
          <w:sz w:val="24"/>
          <w:szCs w:val="24"/>
        </w:rPr>
        <w:t>:</w:t>
      </w:r>
    </w:p>
    <w:p w14:paraId="75A7C578" w14:textId="23C9F963" w:rsidR="00AA7D41" w:rsidRPr="006C2310" w:rsidRDefault="00AA7D41" w:rsidP="00AA7D41">
      <w:pPr>
        <w:tabs>
          <w:tab w:val="right" w:pos="10800"/>
        </w:tabs>
        <w:rPr>
          <w:rFonts w:cstheme="minorHAnsi"/>
          <w:sz w:val="24"/>
          <w:szCs w:val="24"/>
        </w:rPr>
      </w:pPr>
      <w:r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Pr="005D0088">
        <w:rPr>
          <w:rFonts w:cstheme="minorHAnsi"/>
          <w:sz w:val="24"/>
          <w:szCs w:val="24"/>
          <w:u w:val="single"/>
        </w:rPr>
      </w:r>
      <w:r w:rsidRPr="005D0088">
        <w:rPr>
          <w:rFonts w:cstheme="minorHAnsi"/>
          <w:sz w:val="24"/>
          <w:szCs w:val="24"/>
          <w:u w:val="single"/>
        </w:rPr>
        <w:fldChar w:fldCharType="separate"/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sz w:val="24"/>
          <w:szCs w:val="24"/>
          <w:u w:val="single"/>
        </w:rPr>
        <w:fldChar w:fldCharType="end"/>
      </w:r>
      <w:r w:rsidRPr="005D0088">
        <w:rPr>
          <w:rFonts w:cstheme="minorHAnsi"/>
          <w:sz w:val="24"/>
          <w:szCs w:val="24"/>
          <w:u w:val="single"/>
        </w:rPr>
        <w:tab/>
      </w:r>
    </w:p>
    <w:p w14:paraId="5654C7F0" w14:textId="147CC6B1" w:rsidR="006C4785" w:rsidRPr="006C2310" w:rsidRDefault="006C4785" w:rsidP="005D0088">
      <w:pPr>
        <w:pStyle w:val="Heading3"/>
      </w:pPr>
      <w:r w:rsidRPr="006C2310">
        <w:t>Eligibility (Pass/Fail)</w:t>
      </w:r>
    </w:p>
    <w:p w14:paraId="08EBB222" w14:textId="4F0A65E5" w:rsidR="00FF579C" w:rsidRDefault="00FF579C" w:rsidP="00AA7D41">
      <w:pPr>
        <w:pStyle w:val="ListParagraph"/>
        <w:numPr>
          <w:ilvl w:val="0"/>
          <w:numId w:val="7"/>
        </w:numPr>
        <w:tabs>
          <w:tab w:val="left" w:leader="dot" w:pos="81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engaged in discussions for transfer with ODOT?</w:t>
      </w:r>
      <w:r w:rsidR="00AA7D41">
        <w:rPr>
          <w:rFonts w:cstheme="minorHAnsi"/>
          <w:sz w:val="24"/>
          <w:szCs w:val="24"/>
        </w:rPr>
        <w:tab/>
        <w:t xml:space="preserve"> </w:t>
      </w:r>
      <w:r w:rsidR="00AA7D4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7D41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AA7D41">
        <w:rPr>
          <w:sz w:val="24"/>
          <w:szCs w:val="24"/>
        </w:rPr>
        <w:fldChar w:fldCharType="end"/>
      </w:r>
      <w:r w:rsidR="00AA7D41" w:rsidRPr="006C2310">
        <w:rPr>
          <w:sz w:val="24"/>
          <w:szCs w:val="24"/>
        </w:rPr>
        <w:t xml:space="preserve"> </w:t>
      </w:r>
      <w:r w:rsidR="00AA7D41">
        <w:rPr>
          <w:sz w:val="24"/>
          <w:szCs w:val="24"/>
        </w:rPr>
        <w:t xml:space="preserve">Yes   </w:t>
      </w:r>
      <w:r w:rsidR="00AA7D4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7D41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AA7D41">
        <w:rPr>
          <w:sz w:val="24"/>
          <w:szCs w:val="24"/>
        </w:rPr>
        <w:fldChar w:fldCharType="end"/>
      </w:r>
      <w:r w:rsidR="00AA7D41" w:rsidRPr="006C2310">
        <w:rPr>
          <w:sz w:val="24"/>
          <w:szCs w:val="24"/>
        </w:rPr>
        <w:t xml:space="preserve"> </w:t>
      </w:r>
      <w:proofErr w:type="gramStart"/>
      <w:r w:rsidR="00AA7D41">
        <w:rPr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</w:t>
      </w:r>
      <w:r w:rsidR="00AA7D41">
        <w:rPr>
          <w:rFonts w:cstheme="minorHAnsi"/>
          <w:sz w:val="24"/>
          <w:szCs w:val="24"/>
        </w:rPr>
        <w:t xml:space="preserve"> </w:t>
      </w:r>
      <w:r w:rsidR="00B02C1F">
        <w:rPr>
          <w:rFonts w:cstheme="minorHAnsi"/>
          <w:sz w:val="24"/>
          <w:szCs w:val="24"/>
        </w:rPr>
        <w:t>(</w:t>
      </w:r>
      <w:proofErr w:type="gramEnd"/>
      <w:r w:rsidR="00B02C1F">
        <w:rPr>
          <w:rFonts w:cstheme="minorHAnsi"/>
          <w:sz w:val="24"/>
          <w:szCs w:val="24"/>
        </w:rPr>
        <w:t>Pass/Fail)</w:t>
      </w:r>
    </w:p>
    <w:p w14:paraId="41D74132" w14:textId="71C536F7" w:rsidR="00FF579C" w:rsidRDefault="00FF579C" w:rsidP="00FF579C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attach a letter of support</w:t>
      </w:r>
      <w:r w:rsidR="000855C6">
        <w:rPr>
          <w:rFonts w:cstheme="minorHAnsi"/>
          <w:sz w:val="24"/>
          <w:szCs w:val="24"/>
        </w:rPr>
        <w:t xml:space="preserve"> from the ODOT </w:t>
      </w:r>
      <w:r w:rsidR="00EE79AF">
        <w:rPr>
          <w:rFonts w:cstheme="minorHAnsi"/>
          <w:sz w:val="24"/>
          <w:szCs w:val="24"/>
        </w:rPr>
        <w:t>region leadership</w:t>
      </w:r>
      <w:r w:rsidR="009D4D26">
        <w:rPr>
          <w:rFonts w:cstheme="minorHAnsi"/>
          <w:sz w:val="24"/>
          <w:szCs w:val="24"/>
        </w:rPr>
        <w:t xml:space="preserve"> </w:t>
      </w:r>
      <w:r w:rsidR="000855C6">
        <w:rPr>
          <w:rFonts w:cstheme="minorHAnsi"/>
          <w:sz w:val="24"/>
          <w:szCs w:val="24"/>
        </w:rPr>
        <w:t>where project is located</w:t>
      </w:r>
      <w:r w:rsidR="00DF21E0">
        <w:rPr>
          <w:rFonts w:cstheme="minorHAnsi"/>
          <w:sz w:val="24"/>
          <w:szCs w:val="24"/>
        </w:rPr>
        <w:t xml:space="preserve"> (required)</w:t>
      </w:r>
    </w:p>
    <w:p w14:paraId="301B7B32" w14:textId="181C9AF9" w:rsidR="00AA7D41" w:rsidRDefault="00FF579C" w:rsidP="00AA7D41">
      <w:pPr>
        <w:pStyle w:val="ListParagraph"/>
        <w:numPr>
          <w:ilvl w:val="0"/>
          <w:numId w:val="7"/>
        </w:numPr>
        <w:tabs>
          <w:tab w:val="left" w:leader="dot" w:pos="81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the support of </w:t>
      </w:r>
      <w:r w:rsidR="000B3487">
        <w:rPr>
          <w:rFonts w:cstheme="minorHAnsi"/>
          <w:sz w:val="24"/>
          <w:szCs w:val="24"/>
        </w:rPr>
        <w:t>the proposed local g</w:t>
      </w:r>
      <w:r w:rsidR="007C4418">
        <w:rPr>
          <w:rFonts w:cstheme="minorHAnsi"/>
          <w:sz w:val="24"/>
          <w:szCs w:val="24"/>
        </w:rPr>
        <w:t xml:space="preserve">overning </w:t>
      </w:r>
      <w:r w:rsidR="00AA7D41">
        <w:rPr>
          <w:rFonts w:cstheme="minorHAnsi"/>
          <w:sz w:val="24"/>
          <w:szCs w:val="24"/>
        </w:rPr>
        <w:br/>
      </w:r>
      <w:r w:rsidR="000B3487">
        <w:rPr>
          <w:rFonts w:cstheme="minorHAnsi"/>
          <w:sz w:val="24"/>
          <w:szCs w:val="24"/>
        </w:rPr>
        <w:t>authority</w:t>
      </w:r>
      <w:r>
        <w:rPr>
          <w:rFonts w:cstheme="minorHAnsi"/>
          <w:sz w:val="24"/>
          <w:szCs w:val="24"/>
        </w:rPr>
        <w:t xml:space="preserve"> for this transfer and to submit this application?</w:t>
      </w:r>
      <w:r w:rsidR="00AA7D41" w:rsidRPr="00AA7D41">
        <w:rPr>
          <w:rFonts w:cstheme="minorHAnsi"/>
          <w:sz w:val="24"/>
          <w:szCs w:val="24"/>
        </w:rPr>
        <w:t xml:space="preserve"> </w:t>
      </w:r>
      <w:r w:rsidR="00AA7D41">
        <w:rPr>
          <w:rFonts w:cstheme="minorHAnsi"/>
          <w:sz w:val="24"/>
          <w:szCs w:val="24"/>
        </w:rPr>
        <w:tab/>
        <w:t xml:space="preserve"> </w:t>
      </w:r>
      <w:r w:rsidR="00AA7D4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7D41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AA7D41">
        <w:rPr>
          <w:sz w:val="24"/>
          <w:szCs w:val="24"/>
        </w:rPr>
        <w:fldChar w:fldCharType="end"/>
      </w:r>
      <w:r w:rsidR="00AA7D41" w:rsidRPr="006C2310">
        <w:rPr>
          <w:sz w:val="24"/>
          <w:szCs w:val="24"/>
        </w:rPr>
        <w:t xml:space="preserve"> </w:t>
      </w:r>
      <w:r w:rsidR="00AA7D41">
        <w:rPr>
          <w:sz w:val="24"/>
          <w:szCs w:val="24"/>
        </w:rPr>
        <w:t xml:space="preserve">Yes   </w:t>
      </w:r>
      <w:r w:rsidR="00AA7D4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7D41">
        <w:rPr>
          <w:sz w:val="24"/>
          <w:szCs w:val="24"/>
        </w:rPr>
        <w:instrText xml:space="preserve"> FORMCHECKBOX </w:instrText>
      </w:r>
      <w:r w:rsidR="00E55999">
        <w:rPr>
          <w:sz w:val="24"/>
          <w:szCs w:val="24"/>
        </w:rPr>
      </w:r>
      <w:r w:rsidR="00E55999">
        <w:rPr>
          <w:sz w:val="24"/>
          <w:szCs w:val="24"/>
        </w:rPr>
        <w:fldChar w:fldCharType="separate"/>
      </w:r>
      <w:r w:rsidR="00AA7D41">
        <w:rPr>
          <w:sz w:val="24"/>
          <w:szCs w:val="24"/>
        </w:rPr>
        <w:fldChar w:fldCharType="end"/>
      </w:r>
      <w:r w:rsidR="00AA7D41" w:rsidRPr="006C2310">
        <w:rPr>
          <w:sz w:val="24"/>
          <w:szCs w:val="24"/>
        </w:rPr>
        <w:t xml:space="preserve"> </w:t>
      </w:r>
      <w:proofErr w:type="gramStart"/>
      <w:r w:rsidR="00AA7D41">
        <w:rPr>
          <w:sz w:val="24"/>
          <w:szCs w:val="24"/>
        </w:rPr>
        <w:t>No</w:t>
      </w:r>
      <w:r w:rsidR="00AA7D41">
        <w:rPr>
          <w:rFonts w:cstheme="minorHAnsi"/>
          <w:sz w:val="24"/>
          <w:szCs w:val="24"/>
        </w:rPr>
        <w:t xml:space="preserve">  (</w:t>
      </w:r>
      <w:proofErr w:type="gramEnd"/>
      <w:r w:rsidR="00AA7D41">
        <w:rPr>
          <w:rFonts w:cstheme="minorHAnsi"/>
          <w:sz w:val="24"/>
          <w:szCs w:val="24"/>
        </w:rPr>
        <w:t>Pass/Fail)</w:t>
      </w:r>
    </w:p>
    <w:p w14:paraId="4F499A8B" w14:textId="021101CE" w:rsidR="006C4785" w:rsidRDefault="00FF579C" w:rsidP="006C4785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attach a letter of support or Resolution. </w:t>
      </w:r>
      <w:r w:rsidR="00DF21E0">
        <w:rPr>
          <w:rFonts w:cstheme="minorHAnsi"/>
          <w:sz w:val="24"/>
          <w:szCs w:val="24"/>
        </w:rPr>
        <w:t>(required)</w:t>
      </w:r>
    </w:p>
    <w:p w14:paraId="5ABEAD2D" w14:textId="3ECAE380" w:rsidR="001165F1" w:rsidRDefault="001165F1" w:rsidP="005442B6">
      <w:pPr>
        <w:pStyle w:val="ListParagraph"/>
        <w:keepNext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engaged in conversation with other agencies or jurisdictions who may be impacted by a change in how this section of highway is managed? (please describe)</w:t>
      </w:r>
      <w:r w:rsidR="00AA7D41">
        <w:rPr>
          <w:rFonts w:cstheme="minorHAnsi"/>
          <w:sz w:val="24"/>
          <w:szCs w:val="24"/>
        </w:rPr>
        <w:t>:</w:t>
      </w:r>
    </w:p>
    <w:p w14:paraId="6EEC8C25" w14:textId="4F2894CB" w:rsidR="00AA7D41" w:rsidRPr="00AA7D41" w:rsidRDefault="00AA7D41" w:rsidP="00AA7D41">
      <w:pPr>
        <w:tabs>
          <w:tab w:val="right" w:pos="10800"/>
        </w:tabs>
        <w:ind w:left="720"/>
        <w:rPr>
          <w:rFonts w:cstheme="minorHAnsi"/>
          <w:sz w:val="24"/>
          <w:szCs w:val="24"/>
          <w:u w:val="single"/>
        </w:rPr>
      </w:pPr>
      <w:r w:rsidRPr="005D0088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088">
        <w:rPr>
          <w:rFonts w:cstheme="minorHAnsi"/>
          <w:sz w:val="24"/>
          <w:szCs w:val="24"/>
          <w:u w:val="single"/>
        </w:rPr>
        <w:instrText xml:space="preserve"> FORMTEXT </w:instrText>
      </w:r>
      <w:r w:rsidRPr="005D0088">
        <w:rPr>
          <w:rFonts w:cstheme="minorHAnsi"/>
          <w:sz w:val="24"/>
          <w:szCs w:val="24"/>
          <w:u w:val="single"/>
        </w:rPr>
      </w:r>
      <w:r w:rsidRPr="005D0088">
        <w:rPr>
          <w:rFonts w:cstheme="minorHAnsi"/>
          <w:sz w:val="24"/>
          <w:szCs w:val="24"/>
          <w:u w:val="single"/>
        </w:rPr>
        <w:fldChar w:fldCharType="separate"/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noProof/>
          <w:sz w:val="24"/>
          <w:szCs w:val="24"/>
          <w:u w:val="single"/>
        </w:rPr>
        <w:t> </w:t>
      </w:r>
      <w:r w:rsidRPr="005D0088">
        <w:rPr>
          <w:rFonts w:cstheme="minorHAnsi"/>
          <w:sz w:val="24"/>
          <w:szCs w:val="24"/>
          <w:u w:val="single"/>
        </w:rPr>
        <w:fldChar w:fldCharType="end"/>
      </w:r>
      <w:r w:rsidRPr="00AA7D41">
        <w:rPr>
          <w:rFonts w:cstheme="minorHAnsi"/>
          <w:sz w:val="24"/>
          <w:szCs w:val="24"/>
          <w:u w:val="single"/>
        </w:rPr>
        <w:tab/>
      </w:r>
    </w:p>
    <w:p w14:paraId="611CD6AE" w14:textId="25FCFFC0" w:rsidR="00BC271F" w:rsidRPr="006C2310" w:rsidRDefault="00BC271F" w:rsidP="00AA7D41">
      <w:pPr>
        <w:pStyle w:val="Heading3"/>
      </w:pPr>
      <w:r w:rsidRPr="006C2310">
        <w:lastRenderedPageBreak/>
        <w:t>Community Vision</w:t>
      </w:r>
      <w:r w:rsidR="0017424D" w:rsidRPr="006C2310">
        <w:t xml:space="preserve"> (up to 50 points)</w:t>
      </w:r>
    </w:p>
    <w:p w14:paraId="2A64C427" w14:textId="05500440" w:rsidR="00BC271F" w:rsidRDefault="001165F1" w:rsidP="005442B6">
      <w:pPr>
        <w:pStyle w:val="ListParagraph"/>
        <w:keepNext/>
        <w:keepLines/>
        <w:numPr>
          <w:ilvl w:val="0"/>
          <w:numId w:val="7"/>
        </w:numPr>
        <w:rPr>
          <w:rStyle w:val="cf01"/>
          <w:rFonts w:asciiTheme="minorHAnsi" w:hAnsiTheme="minorHAnsi" w:cstheme="minorHAnsi"/>
          <w:sz w:val="24"/>
          <w:szCs w:val="24"/>
        </w:rPr>
      </w:pPr>
      <w:r w:rsidRPr="008E4066">
        <w:rPr>
          <w:rFonts w:cstheme="minorHAnsi"/>
          <w:sz w:val="24"/>
          <w:szCs w:val="24"/>
        </w:rPr>
        <w:t xml:space="preserve">How does the community envision the highway being used? </w:t>
      </w:r>
      <w:r>
        <w:rPr>
          <w:rFonts w:cstheme="minorHAnsi"/>
          <w:sz w:val="24"/>
          <w:szCs w:val="24"/>
        </w:rPr>
        <w:t xml:space="preserve">Please describe </w:t>
      </w:r>
      <w:r w:rsidR="0017424D">
        <w:rPr>
          <w:rStyle w:val="cf01"/>
          <w:rFonts w:asciiTheme="minorHAnsi" w:hAnsiTheme="minorHAnsi" w:cstheme="minorHAnsi"/>
          <w:sz w:val="24"/>
          <w:szCs w:val="24"/>
        </w:rPr>
        <w:t xml:space="preserve">the existing issues, </w:t>
      </w:r>
      <w:r w:rsidR="00BC271F" w:rsidRPr="008E4066">
        <w:rPr>
          <w:rStyle w:val="cf01"/>
          <w:rFonts w:asciiTheme="minorHAnsi" w:hAnsiTheme="minorHAnsi" w:cstheme="minorHAnsi"/>
          <w:sz w:val="24"/>
          <w:szCs w:val="24"/>
        </w:rPr>
        <w:t xml:space="preserve">challenges, constraints, or problems </w:t>
      </w:r>
      <w:r w:rsidR="00EE63F5">
        <w:rPr>
          <w:rStyle w:val="cf01"/>
          <w:rFonts w:asciiTheme="minorHAnsi" w:hAnsiTheme="minorHAnsi" w:cstheme="minorHAnsi"/>
          <w:sz w:val="24"/>
          <w:szCs w:val="24"/>
        </w:rPr>
        <w:t>that</w:t>
      </w:r>
      <w:r w:rsidR="00BC271F" w:rsidRPr="008E4066">
        <w:rPr>
          <w:rStyle w:val="cf01"/>
          <w:rFonts w:asciiTheme="minorHAnsi" w:hAnsiTheme="minorHAnsi" w:cstheme="minorHAnsi"/>
          <w:sz w:val="24"/>
          <w:szCs w:val="24"/>
        </w:rPr>
        <w:t xml:space="preserve"> the current ownership or design impose</w:t>
      </w:r>
      <w:r w:rsidR="0017424D">
        <w:rPr>
          <w:rStyle w:val="cf01"/>
          <w:rFonts w:asciiTheme="minorHAnsi" w:hAnsiTheme="minorHAnsi" w:cstheme="minorHAnsi"/>
          <w:sz w:val="24"/>
          <w:szCs w:val="24"/>
        </w:rPr>
        <w:t>s</w:t>
      </w:r>
      <w:r w:rsidR="00BC271F" w:rsidRPr="008E4066">
        <w:rPr>
          <w:rStyle w:val="cf01"/>
          <w:rFonts w:asciiTheme="minorHAnsi" w:hAnsiTheme="minorHAnsi" w:cstheme="minorHAnsi"/>
          <w:sz w:val="24"/>
          <w:szCs w:val="24"/>
        </w:rPr>
        <w:t xml:space="preserve"> on the </w:t>
      </w:r>
      <w:r w:rsidR="009F248B" w:rsidRPr="008E4066">
        <w:rPr>
          <w:rStyle w:val="cf01"/>
          <w:rFonts w:asciiTheme="minorHAnsi" w:hAnsiTheme="minorHAnsi" w:cstheme="minorHAnsi"/>
          <w:sz w:val="24"/>
          <w:szCs w:val="24"/>
        </w:rPr>
        <w:t>community.</w:t>
      </w:r>
      <w:r w:rsidR="00BC271F" w:rsidRPr="008E4066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</w:p>
    <w:p w14:paraId="42D38048" w14:textId="77777777" w:rsidR="00AA7D41" w:rsidRPr="00AA7D41" w:rsidRDefault="00AA7D41" w:rsidP="00AA7D41">
      <w:pPr>
        <w:tabs>
          <w:tab w:val="right" w:pos="10800"/>
        </w:tabs>
        <w:ind w:left="720"/>
        <w:rPr>
          <w:rFonts w:cstheme="minorHAnsi"/>
          <w:sz w:val="24"/>
          <w:szCs w:val="24"/>
          <w:u w:val="single"/>
        </w:rPr>
      </w:pPr>
      <w:r w:rsidRPr="00AA7D41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D41">
        <w:rPr>
          <w:rFonts w:cstheme="minorHAnsi"/>
          <w:sz w:val="24"/>
          <w:szCs w:val="24"/>
          <w:u w:val="single"/>
        </w:rPr>
        <w:instrText xml:space="preserve"> FORMTEXT </w:instrText>
      </w:r>
      <w:r w:rsidRPr="00AA7D41">
        <w:rPr>
          <w:rFonts w:cstheme="minorHAnsi"/>
          <w:sz w:val="24"/>
          <w:szCs w:val="24"/>
          <w:u w:val="single"/>
        </w:rPr>
      </w:r>
      <w:r w:rsidRPr="00AA7D41">
        <w:rPr>
          <w:rFonts w:cstheme="minorHAnsi"/>
          <w:sz w:val="24"/>
          <w:szCs w:val="24"/>
          <w:u w:val="single"/>
        </w:rPr>
        <w:fldChar w:fldCharType="separate"/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AA7D41">
        <w:rPr>
          <w:rFonts w:cstheme="minorHAnsi"/>
          <w:sz w:val="24"/>
          <w:szCs w:val="24"/>
          <w:u w:val="single"/>
        </w:rPr>
        <w:fldChar w:fldCharType="end"/>
      </w:r>
      <w:r w:rsidRPr="00AA7D41">
        <w:rPr>
          <w:rFonts w:cstheme="minorHAnsi"/>
          <w:sz w:val="24"/>
          <w:szCs w:val="24"/>
          <w:u w:val="single"/>
        </w:rPr>
        <w:tab/>
      </w:r>
    </w:p>
    <w:p w14:paraId="76C5D811" w14:textId="6057F24E" w:rsidR="00BC271F" w:rsidRDefault="00BC271F" w:rsidP="005442B6">
      <w:pPr>
        <w:pStyle w:val="ListParagraph"/>
        <w:keepNext/>
        <w:numPr>
          <w:ilvl w:val="0"/>
          <w:numId w:val="7"/>
        </w:numPr>
        <w:rPr>
          <w:rFonts w:cstheme="minorHAnsi"/>
          <w:sz w:val="24"/>
          <w:szCs w:val="24"/>
        </w:rPr>
      </w:pPr>
      <w:r w:rsidRPr="008E4066">
        <w:rPr>
          <w:rFonts w:cstheme="minorHAnsi"/>
          <w:sz w:val="24"/>
          <w:szCs w:val="24"/>
        </w:rPr>
        <w:t xml:space="preserve"> </w:t>
      </w:r>
      <w:r w:rsidR="009F248B">
        <w:rPr>
          <w:rFonts w:cstheme="minorHAnsi"/>
          <w:sz w:val="24"/>
          <w:szCs w:val="24"/>
        </w:rPr>
        <w:t xml:space="preserve">How will this transfer improve safety for all user groups? </w:t>
      </w:r>
    </w:p>
    <w:p w14:paraId="224B3017" w14:textId="77777777" w:rsidR="00AA7D41" w:rsidRPr="00AA7D41" w:rsidRDefault="00AA7D41" w:rsidP="00AA7D41">
      <w:pPr>
        <w:tabs>
          <w:tab w:val="right" w:pos="10800"/>
        </w:tabs>
        <w:ind w:left="810"/>
        <w:rPr>
          <w:rFonts w:cstheme="minorHAnsi"/>
          <w:sz w:val="24"/>
          <w:szCs w:val="24"/>
          <w:u w:val="single"/>
        </w:rPr>
      </w:pPr>
      <w:r w:rsidRPr="00AA7D41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D41">
        <w:rPr>
          <w:rFonts w:cstheme="minorHAnsi"/>
          <w:sz w:val="24"/>
          <w:szCs w:val="24"/>
          <w:u w:val="single"/>
        </w:rPr>
        <w:instrText xml:space="preserve"> FORMTEXT </w:instrText>
      </w:r>
      <w:r w:rsidRPr="00AA7D41">
        <w:rPr>
          <w:rFonts w:cstheme="minorHAnsi"/>
          <w:sz w:val="24"/>
          <w:szCs w:val="24"/>
          <w:u w:val="single"/>
        </w:rPr>
      </w:r>
      <w:r w:rsidRPr="00AA7D41">
        <w:rPr>
          <w:rFonts w:cstheme="minorHAnsi"/>
          <w:sz w:val="24"/>
          <w:szCs w:val="24"/>
          <w:u w:val="single"/>
        </w:rPr>
        <w:fldChar w:fldCharType="separate"/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AA7D41">
        <w:rPr>
          <w:rFonts w:cstheme="minorHAnsi"/>
          <w:sz w:val="24"/>
          <w:szCs w:val="24"/>
          <w:u w:val="single"/>
        </w:rPr>
        <w:fldChar w:fldCharType="end"/>
      </w:r>
      <w:r w:rsidRPr="00AA7D41">
        <w:rPr>
          <w:rFonts w:cstheme="minorHAnsi"/>
          <w:sz w:val="24"/>
          <w:szCs w:val="24"/>
          <w:u w:val="single"/>
        </w:rPr>
        <w:tab/>
      </w:r>
    </w:p>
    <w:p w14:paraId="0019AF1A" w14:textId="10909FE8" w:rsidR="009F248B" w:rsidRDefault="00306D7B" w:rsidP="005442B6">
      <w:pPr>
        <w:pStyle w:val="ListParagraph"/>
        <w:keepNext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will the transfer of the Highway and the implementation of the community vision affect adjacent communities and regional travel? </w:t>
      </w:r>
    </w:p>
    <w:p w14:paraId="0E4DA835" w14:textId="77777777" w:rsidR="00AA7D41" w:rsidRPr="00AA7D41" w:rsidRDefault="00AA7D41" w:rsidP="00AA7D41">
      <w:pPr>
        <w:tabs>
          <w:tab w:val="right" w:pos="10800"/>
        </w:tabs>
        <w:ind w:left="720"/>
        <w:rPr>
          <w:rFonts w:cstheme="minorHAnsi"/>
          <w:sz w:val="24"/>
          <w:szCs w:val="24"/>
          <w:u w:val="single"/>
        </w:rPr>
      </w:pPr>
      <w:r w:rsidRPr="00AA7D41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D41">
        <w:rPr>
          <w:rFonts w:cstheme="minorHAnsi"/>
          <w:sz w:val="24"/>
          <w:szCs w:val="24"/>
          <w:u w:val="single"/>
        </w:rPr>
        <w:instrText xml:space="preserve"> FORMTEXT </w:instrText>
      </w:r>
      <w:r w:rsidRPr="00AA7D41">
        <w:rPr>
          <w:rFonts w:cstheme="minorHAnsi"/>
          <w:sz w:val="24"/>
          <w:szCs w:val="24"/>
          <w:u w:val="single"/>
        </w:rPr>
      </w:r>
      <w:r w:rsidRPr="00AA7D41">
        <w:rPr>
          <w:rFonts w:cstheme="minorHAnsi"/>
          <w:sz w:val="24"/>
          <w:szCs w:val="24"/>
          <w:u w:val="single"/>
        </w:rPr>
        <w:fldChar w:fldCharType="separate"/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AA7D41">
        <w:rPr>
          <w:rFonts w:cstheme="minorHAnsi"/>
          <w:sz w:val="24"/>
          <w:szCs w:val="24"/>
          <w:u w:val="single"/>
        </w:rPr>
        <w:fldChar w:fldCharType="end"/>
      </w:r>
      <w:r w:rsidRPr="00AA7D41">
        <w:rPr>
          <w:rFonts w:cstheme="minorHAnsi"/>
          <w:sz w:val="24"/>
          <w:szCs w:val="24"/>
          <w:u w:val="single"/>
        </w:rPr>
        <w:tab/>
      </w:r>
    </w:p>
    <w:p w14:paraId="0247D717" w14:textId="2EE7C68A" w:rsidR="00DD51AF" w:rsidRDefault="00BC271F" w:rsidP="005D008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E4066">
        <w:rPr>
          <w:rFonts w:cstheme="minorHAnsi"/>
          <w:sz w:val="24"/>
          <w:szCs w:val="24"/>
        </w:rPr>
        <w:t>What existing adopted plans or documents demonstrate the community vision</w:t>
      </w:r>
      <w:r w:rsidR="0017424D">
        <w:rPr>
          <w:rFonts w:cstheme="minorHAnsi"/>
          <w:sz w:val="24"/>
          <w:szCs w:val="24"/>
        </w:rPr>
        <w:t xml:space="preserve"> for the area serviced by the highway</w:t>
      </w:r>
      <w:r w:rsidRPr="008E4066">
        <w:rPr>
          <w:rFonts w:cstheme="minorHAnsi"/>
          <w:sz w:val="24"/>
          <w:szCs w:val="24"/>
        </w:rPr>
        <w:t xml:space="preserve">? Please submit relevant sections with your application as an attachment. Note the documents here. These may include but are not limited to Transportation System plan, Comprehensive Plan, </w:t>
      </w:r>
      <w:r w:rsidR="002D0C24">
        <w:rPr>
          <w:rFonts w:cstheme="minorHAnsi"/>
          <w:sz w:val="24"/>
          <w:szCs w:val="24"/>
        </w:rPr>
        <w:t xml:space="preserve">Corridor Plan, </w:t>
      </w:r>
      <w:r w:rsidRPr="008E4066">
        <w:rPr>
          <w:rFonts w:cstheme="minorHAnsi"/>
          <w:sz w:val="24"/>
          <w:szCs w:val="24"/>
        </w:rPr>
        <w:t>Main Street Plan, Economic Development Plan</w:t>
      </w:r>
      <w:r w:rsidR="00453E05">
        <w:rPr>
          <w:rFonts w:cstheme="minorHAnsi"/>
          <w:sz w:val="24"/>
          <w:szCs w:val="24"/>
        </w:rPr>
        <w:t xml:space="preserve">, or other. </w:t>
      </w:r>
    </w:p>
    <w:p w14:paraId="37E9959E" w14:textId="77777777" w:rsidR="00AA7D41" w:rsidRPr="00AA7D41" w:rsidRDefault="00AA7D41" w:rsidP="00AA7D41">
      <w:pPr>
        <w:tabs>
          <w:tab w:val="right" w:pos="10800"/>
        </w:tabs>
        <w:ind w:left="720"/>
        <w:rPr>
          <w:rFonts w:cstheme="minorHAnsi"/>
          <w:sz w:val="24"/>
          <w:szCs w:val="24"/>
          <w:u w:val="single"/>
        </w:rPr>
      </w:pPr>
      <w:r w:rsidRPr="00AA7D41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D41">
        <w:rPr>
          <w:rFonts w:cstheme="minorHAnsi"/>
          <w:sz w:val="24"/>
          <w:szCs w:val="24"/>
          <w:u w:val="single"/>
        </w:rPr>
        <w:instrText xml:space="preserve"> FORMTEXT </w:instrText>
      </w:r>
      <w:r w:rsidRPr="00AA7D41">
        <w:rPr>
          <w:rFonts w:cstheme="minorHAnsi"/>
          <w:sz w:val="24"/>
          <w:szCs w:val="24"/>
          <w:u w:val="single"/>
        </w:rPr>
      </w:r>
      <w:r w:rsidRPr="00AA7D41">
        <w:rPr>
          <w:rFonts w:cstheme="minorHAnsi"/>
          <w:sz w:val="24"/>
          <w:szCs w:val="24"/>
          <w:u w:val="single"/>
        </w:rPr>
        <w:fldChar w:fldCharType="separate"/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5D0088">
        <w:rPr>
          <w:noProof/>
        </w:rPr>
        <w:t> </w:t>
      </w:r>
      <w:r w:rsidRPr="00AA7D41">
        <w:rPr>
          <w:rFonts w:cstheme="minorHAnsi"/>
          <w:sz w:val="24"/>
          <w:szCs w:val="24"/>
          <w:u w:val="single"/>
        </w:rPr>
        <w:fldChar w:fldCharType="end"/>
      </w:r>
      <w:r w:rsidRPr="00AA7D41">
        <w:rPr>
          <w:rFonts w:cstheme="minorHAnsi"/>
          <w:sz w:val="24"/>
          <w:szCs w:val="24"/>
          <w:u w:val="single"/>
        </w:rPr>
        <w:tab/>
      </w:r>
    </w:p>
    <w:p w14:paraId="47519953" w14:textId="77777777" w:rsidR="00AA7D41" w:rsidRPr="00AA7D41" w:rsidRDefault="00AA7D41" w:rsidP="00AA7D41">
      <w:pPr>
        <w:ind w:left="360"/>
        <w:rPr>
          <w:rFonts w:cstheme="minorHAnsi"/>
          <w:sz w:val="24"/>
          <w:szCs w:val="24"/>
        </w:rPr>
      </w:pPr>
    </w:p>
    <w:sectPr w:rsidR="00AA7D41" w:rsidRPr="00AA7D41" w:rsidSect="005D0088">
      <w:footerReference w:type="default" r:id="rId10"/>
      <w:pgSz w:w="12240" w:h="15840" w:code="1"/>
      <w:pgMar w:top="3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4980" w14:textId="77777777" w:rsidR="00593698" w:rsidRDefault="00593698" w:rsidP="00F45D19">
      <w:pPr>
        <w:spacing w:after="0" w:line="240" w:lineRule="auto"/>
      </w:pPr>
      <w:r>
        <w:separator/>
      </w:r>
    </w:p>
  </w:endnote>
  <w:endnote w:type="continuationSeparator" w:id="0">
    <w:p w14:paraId="5F2D91B0" w14:textId="77777777" w:rsidR="00593698" w:rsidRDefault="00593698" w:rsidP="00F45D19">
      <w:pPr>
        <w:spacing w:after="0" w:line="240" w:lineRule="auto"/>
      </w:pPr>
      <w:r>
        <w:continuationSeparator/>
      </w:r>
    </w:p>
  </w:endnote>
  <w:endnote w:type="continuationNotice" w:id="1">
    <w:p w14:paraId="5D8DFA18" w14:textId="77777777" w:rsidR="00593698" w:rsidRDefault="00593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528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2668FC" w14:textId="421A9962" w:rsidR="00E878D7" w:rsidRDefault="00E878D7" w:rsidP="00E878D7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490"/>
                <w:tab w:val="right" w:pos="10800"/>
              </w:tabs>
            </w:pPr>
            <w:r w:rsidRPr="00E878D7">
              <w:rPr>
                <w:sz w:val="16"/>
                <w:szCs w:val="16"/>
              </w:rPr>
              <w:t>734-5438 (</w:t>
            </w:r>
            <w:r w:rsidR="00EE354F">
              <w:rPr>
                <w:sz w:val="16"/>
                <w:szCs w:val="16"/>
              </w:rPr>
              <w:t>5</w:t>
            </w:r>
            <w:r w:rsidRPr="00E878D7">
              <w:rPr>
                <w:sz w:val="16"/>
                <w:szCs w:val="16"/>
              </w:rPr>
              <w:t>/2024)</w:t>
            </w:r>
            <w:r>
              <w:tab/>
              <w:t>Jurisdictional Transfer Pre-Application</w:t>
            </w:r>
            <w:r>
              <w:tab/>
            </w:r>
            <w:r w:rsidRPr="00E878D7">
              <w:rPr>
                <w:sz w:val="18"/>
                <w:szCs w:val="18"/>
              </w:rPr>
              <w:t xml:space="preserve">Page </w:t>
            </w:r>
            <w:r w:rsidRPr="00E878D7">
              <w:rPr>
                <w:b/>
                <w:bCs/>
                <w:sz w:val="18"/>
                <w:szCs w:val="18"/>
              </w:rPr>
              <w:fldChar w:fldCharType="begin"/>
            </w:r>
            <w:r w:rsidRPr="00E878D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878D7">
              <w:rPr>
                <w:b/>
                <w:bCs/>
                <w:sz w:val="18"/>
                <w:szCs w:val="18"/>
              </w:rPr>
              <w:fldChar w:fldCharType="separate"/>
            </w:r>
            <w:r w:rsidRPr="00E878D7">
              <w:rPr>
                <w:b/>
                <w:bCs/>
                <w:noProof/>
                <w:sz w:val="18"/>
                <w:szCs w:val="18"/>
              </w:rPr>
              <w:t>2</w:t>
            </w:r>
            <w:r w:rsidRPr="00E878D7">
              <w:rPr>
                <w:b/>
                <w:bCs/>
                <w:sz w:val="18"/>
                <w:szCs w:val="18"/>
              </w:rPr>
              <w:fldChar w:fldCharType="end"/>
            </w:r>
            <w:r w:rsidRPr="00E878D7">
              <w:rPr>
                <w:sz w:val="18"/>
                <w:szCs w:val="18"/>
              </w:rPr>
              <w:t xml:space="preserve"> of </w:t>
            </w:r>
            <w:r w:rsidRPr="00E878D7">
              <w:rPr>
                <w:b/>
                <w:bCs/>
                <w:sz w:val="18"/>
                <w:szCs w:val="18"/>
              </w:rPr>
              <w:fldChar w:fldCharType="begin"/>
            </w:r>
            <w:r w:rsidRPr="00E878D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878D7">
              <w:rPr>
                <w:b/>
                <w:bCs/>
                <w:sz w:val="18"/>
                <w:szCs w:val="18"/>
              </w:rPr>
              <w:fldChar w:fldCharType="separate"/>
            </w:r>
            <w:r w:rsidRPr="00E878D7">
              <w:rPr>
                <w:b/>
                <w:bCs/>
                <w:noProof/>
                <w:sz w:val="18"/>
                <w:szCs w:val="18"/>
              </w:rPr>
              <w:t>2</w:t>
            </w:r>
            <w:r w:rsidRPr="00E878D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90C05F" w14:textId="1E5F3950" w:rsidR="00F45D19" w:rsidRDefault="00F45D19" w:rsidP="00E878D7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F9C6" w14:textId="77777777" w:rsidR="00593698" w:rsidRDefault="00593698" w:rsidP="00F45D19">
      <w:pPr>
        <w:spacing w:after="0" w:line="240" w:lineRule="auto"/>
      </w:pPr>
      <w:r>
        <w:separator/>
      </w:r>
    </w:p>
  </w:footnote>
  <w:footnote w:type="continuationSeparator" w:id="0">
    <w:p w14:paraId="1CE4AEEE" w14:textId="77777777" w:rsidR="00593698" w:rsidRDefault="00593698" w:rsidP="00F45D19">
      <w:pPr>
        <w:spacing w:after="0" w:line="240" w:lineRule="auto"/>
      </w:pPr>
      <w:r>
        <w:continuationSeparator/>
      </w:r>
    </w:p>
  </w:footnote>
  <w:footnote w:type="continuationNotice" w:id="1">
    <w:p w14:paraId="03AF4088" w14:textId="77777777" w:rsidR="00593698" w:rsidRDefault="005936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5FC5"/>
    <w:multiLevelType w:val="hybridMultilevel"/>
    <w:tmpl w:val="A9D8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30C"/>
    <w:multiLevelType w:val="hybridMultilevel"/>
    <w:tmpl w:val="AD9E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BA3"/>
    <w:multiLevelType w:val="hybridMultilevel"/>
    <w:tmpl w:val="45DE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5FFA"/>
    <w:multiLevelType w:val="hybridMultilevel"/>
    <w:tmpl w:val="0F00B8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5EB0"/>
    <w:multiLevelType w:val="hybridMultilevel"/>
    <w:tmpl w:val="15BE6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5727"/>
    <w:multiLevelType w:val="hybridMultilevel"/>
    <w:tmpl w:val="5BE0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6C87"/>
    <w:multiLevelType w:val="hybridMultilevel"/>
    <w:tmpl w:val="67AE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0499"/>
    <w:multiLevelType w:val="multilevel"/>
    <w:tmpl w:val="21E0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853A8"/>
    <w:multiLevelType w:val="hybridMultilevel"/>
    <w:tmpl w:val="1A82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006"/>
    <w:multiLevelType w:val="hybridMultilevel"/>
    <w:tmpl w:val="3B9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309E"/>
    <w:multiLevelType w:val="hybridMultilevel"/>
    <w:tmpl w:val="ACD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26255"/>
    <w:multiLevelType w:val="hybridMultilevel"/>
    <w:tmpl w:val="15BE6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41922"/>
    <w:multiLevelType w:val="hybridMultilevel"/>
    <w:tmpl w:val="EAFC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01A9D"/>
    <w:multiLevelType w:val="hybridMultilevel"/>
    <w:tmpl w:val="598C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1817">
    <w:abstractNumId w:val="8"/>
  </w:num>
  <w:num w:numId="2" w16cid:durableId="1075132211">
    <w:abstractNumId w:val="4"/>
  </w:num>
  <w:num w:numId="3" w16cid:durableId="466749470">
    <w:abstractNumId w:val="11"/>
  </w:num>
  <w:num w:numId="4" w16cid:durableId="1208227131">
    <w:abstractNumId w:val="1"/>
  </w:num>
  <w:num w:numId="5" w16cid:durableId="1527479383">
    <w:abstractNumId w:val="12"/>
  </w:num>
  <w:num w:numId="6" w16cid:durableId="292757172">
    <w:abstractNumId w:val="2"/>
  </w:num>
  <w:num w:numId="7" w16cid:durableId="950160223">
    <w:abstractNumId w:val="5"/>
  </w:num>
  <w:num w:numId="8" w16cid:durableId="1184628791">
    <w:abstractNumId w:val="10"/>
  </w:num>
  <w:num w:numId="9" w16cid:durableId="747655909">
    <w:abstractNumId w:val="7"/>
  </w:num>
  <w:num w:numId="10" w16cid:durableId="1813252832">
    <w:abstractNumId w:val="9"/>
  </w:num>
  <w:num w:numId="11" w16cid:durableId="99644533">
    <w:abstractNumId w:val="0"/>
  </w:num>
  <w:num w:numId="12" w16cid:durableId="1222129749">
    <w:abstractNumId w:val="3"/>
  </w:num>
  <w:num w:numId="13" w16cid:durableId="1556233868">
    <w:abstractNumId w:val="6"/>
  </w:num>
  <w:num w:numId="14" w16cid:durableId="1331255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17"/>
    <w:rsid w:val="00035D17"/>
    <w:rsid w:val="0003769E"/>
    <w:rsid w:val="000855C6"/>
    <w:rsid w:val="000A5CBB"/>
    <w:rsid w:val="000A6040"/>
    <w:rsid w:val="000B3487"/>
    <w:rsid w:val="000B584E"/>
    <w:rsid w:val="00107E3D"/>
    <w:rsid w:val="001165F1"/>
    <w:rsid w:val="0017424D"/>
    <w:rsid w:val="001810CA"/>
    <w:rsid w:val="001B0119"/>
    <w:rsid w:val="001E68F2"/>
    <w:rsid w:val="002402DD"/>
    <w:rsid w:val="002505B6"/>
    <w:rsid w:val="00253261"/>
    <w:rsid w:val="00283407"/>
    <w:rsid w:val="002A15FA"/>
    <w:rsid w:val="002A430E"/>
    <w:rsid w:val="002C2125"/>
    <w:rsid w:val="002D0C24"/>
    <w:rsid w:val="002E604F"/>
    <w:rsid w:val="00306D7B"/>
    <w:rsid w:val="003200C4"/>
    <w:rsid w:val="00374B70"/>
    <w:rsid w:val="00376583"/>
    <w:rsid w:val="00380D8B"/>
    <w:rsid w:val="00422C9D"/>
    <w:rsid w:val="00453E05"/>
    <w:rsid w:val="00460D30"/>
    <w:rsid w:val="0047773A"/>
    <w:rsid w:val="004908B8"/>
    <w:rsid w:val="004D304B"/>
    <w:rsid w:val="004D3BEC"/>
    <w:rsid w:val="00503408"/>
    <w:rsid w:val="005105E3"/>
    <w:rsid w:val="0052597E"/>
    <w:rsid w:val="005442B6"/>
    <w:rsid w:val="00593698"/>
    <w:rsid w:val="00597256"/>
    <w:rsid w:val="005B5436"/>
    <w:rsid w:val="005B7FBA"/>
    <w:rsid w:val="005D0088"/>
    <w:rsid w:val="00610E73"/>
    <w:rsid w:val="00613815"/>
    <w:rsid w:val="00625A35"/>
    <w:rsid w:val="006338DA"/>
    <w:rsid w:val="00637FF3"/>
    <w:rsid w:val="00654893"/>
    <w:rsid w:val="00665856"/>
    <w:rsid w:val="00667BD4"/>
    <w:rsid w:val="006862D2"/>
    <w:rsid w:val="00694B05"/>
    <w:rsid w:val="0069688F"/>
    <w:rsid w:val="006C2310"/>
    <w:rsid w:val="006C2CEE"/>
    <w:rsid w:val="006C4785"/>
    <w:rsid w:val="006E3C17"/>
    <w:rsid w:val="007B147C"/>
    <w:rsid w:val="007C4418"/>
    <w:rsid w:val="007D384B"/>
    <w:rsid w:val="007E6C67"/>
    <w:rsid w:val="0081255F"/>
    <w:rsid w:val="00817491"/>
    <w:rsid w:val="00832EB3"/>
    <w:rsid w:val="00834FA4"/>
    <w:rsid w:val="00867FC9"/>
    <w:rsid w:val="008802CB"/>
    <w:rsid w:val="0088488F"/>
    <w:rsid w:val="008B4B54"/>
    <w:rsid w:val="008C5489"/>
    <w:rsid w:val="008C6674"/>
    <w:rsid w:val="008E4066"/>
    <w:rsid w:val="00911CC9"/>
    <w:rsid w:val="00923C17"/>
    <w:rsid w:val="00996318"/>
    <w:rsid w:val="009D4D26"/>
    <w:rsid w:val="009F248B"/>
    <w:rsid w:val="00A20A47"/>
    <w:rsid w:val="00A20C4B"/>
    <w:rsid w:val="00AA7D41"/>
    <w:rsid w:val="00AD74D6"/>
    <w:rsid w:val="00B02C1F"/>
    <w:rsid w:val="00B37552"/>
    <w:rsid w:val="00B4307B"/>
    <w:rsid w:val="00B47D64"/>
    <w:rsid w:val="00B62DDE"/>
    <w:rsid w:val="00B64249"/>
    <w:rsid w:val="00BA21C1"/>
    <w:rsid w:val="00BC271F"/>
    <w:rsid w:val="00BD7DEA"/>
    <w:rsid w:val="00BF1F88"/>
    <w:rsid w:val="00C046A0"/>
    <w:rsid w:val="00C42CB2"/>
    <w:rsid w:val="00C509B8"/>
    <w:rsid w:val="00C95E6D"/>
    <w:rsid w:val="00CB1A72"/>
    <w:rsid w:val="00CB2A02"/>
    <w:rsid w:val="00CD60D5"/>
    <w:rsid w:val="00D12F4A"/>
    <w:rsid w:val="00D7645E"/>
    <w:rsid w:val="00DA04C6"/>
    <w:rsid w:val="00DA29AA"/>
    <w:rsid w:val="00DA6980"/>
    <w:rsid w:val="00DB6ABE"/>
    <w:rsid w:val="00DC562E"/>
    <w:rsid w:val="00DD4447"/>
    <w:rsid w:val="00DD51AF"/>
    <w:rsid w:val="00DD6B59"/>
    <w:rsid w:val="00DF21E0"/>
    <w:rsid w:val="00E43C6A"/>
    <w:rsid w:val="00E64799"/>
    <w:rsid w:val="00E64ED3"/>
    <w:rsid w:val="00E6772B"/>
    <w:rsid w:val="00E73608"/>
    <w:rsid w:val="00E878D7"/>
    <w:rsid w:val="00E92B87"/>
    <w:rsid w:val="00EB1C52"/>
    <w:rsid w:val="00EB378A"/>
    <w:rsid w:val="00EB6539"/>
    <w:rsid w:val="00EE354F"/>
    <w:rsid w:val="00EE63F5"/>
    <w:rsid w:val="00EE79AF"/>
    <w:rsid w:val="00F330A6"/>
    <w:rsid w:val="00F45D19"/>
    <w:rsid w:val="00F72C9A"/>
    <w:rsid w:val="00F80071"/>
    <w:rsid w:val="00F97B1E"/>
    <w:rsid w:val="00FF495A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EBC1"/>
  <w15:chartTrackingRefBased/>
  <w15:docId w15:val="{8E345DE7-A705-42C5-A0D9-C783A9E2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4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23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AB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D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B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D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D17"/>
    <w:pPr>
      <w:spacing w:after="0" w:line="240" w:lineRule="auto"/>
    </w:pPr>
  </w:style>
  <w:style w:type="paragraph" w:customStyle="1" w:styleId="pf0">
    <w:name w:val="pf0"/>
    <w:basedOn w:val="Normal"/>
    <w:rsid w:val="008C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8C6674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27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6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19"/>
  </w:style>
  <w:style w:type="paragraph" w:styleId="Footer">
    <w:name w:val="footer"/>
    <w:basedOn w:val="Normal"/>
    <w:link w:val="FooterChar"/>
    <w:uiPriority w:val="99"/>
    <w:unhideWhenUsed/>
    <w:rsid w:val="00F4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19"/>
  </w:style>
  <w:style w:type="table" w:styleId="TableGrid">
    <w:name w:val="Table Grid"/>
    <w:basedOn w:val="TableNormal"/>
    <w:uiPriority w:val="59"/>
    <w:rsid w:val="00DD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2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7D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ot/data/pages/map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ot/Planning/Documents/ORS_366.215_Implementation_Guidance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06F413AF8C240AF6CF5B0103A7DA8" ma:contentTypeVersion="2" ma:contentTypeDescription="Create a new document." ma:contentTypeScope="" ma:versionID="0e366340a9f6ec0790a129ff4aa20797">
  <xsd:schema xmlns:xsd="http://www.w3.org/2001/XMLSchema" xmlns:xs="http://www.w3.org/2001/XMLSchema" xmlns:p="http://schemas.microsoft.com/office/2006/metadata/properties" xmlns:ns2="d9946124-58b0-46c7-bb02-bea0b92ee9ef" xmlns:ns3="6ec60af1-6d1e-4575-bf73-1b6e791fcd10" targetNamespace="http://schemas.microsoft.com/office/2006/metadata/properties" ma:root="true" ma:fieldsID="26c1581719c334c3b9c22ce741cb28bc" ns2:_="" ns3:_="">
    <xsd:import namespace="d9946124-58b0-46c7-bb02-bea0b92ee9ef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6124-58b0-46c7-bb02-bea0b92ee9ef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9946124-58b0-46c7-bb02-bea0b92ee9ef" xsi:nil="true"/>
  </documentManagement>
</p:properties>
</file>

<file path=customXml/itemProps1.xml><?xml version="1.0" encoding="utf-8"?>
<ds:datastoreItem xmlns:ds="http://schemas.openxmlformats.org/officeDocument/2006/customXml" ds:itemID="{7B867DE9-450A-4256-BA89-A253C4077690}"/>
</file>

<file path=customXml/itemProps2.xml><?xml version="1.0" encoding="utf-8"?>
<ds:datastoreItem xmlns:ds="http://schemas.openxmlformats.org/officeDocument/2006/customXml" ds:itemID="{9B038AAC-CDE9-4469-8CA4-C6F06831C66B}"/>
</file>

<file path=customXml/itemProps3.xml><?xml version="1.0" encoding="utf-8"?>
<ds:datastoreItem xmlns:ds="http://schemas.openxmlformats.org/officeDocument/2006/customXml" ds:itemID="{F212E854-24B0-4D9A-AA29-AEA923BA2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Jurisdictional Transfer Pre-application</dc:title>
  <dc:subject/>
  <dc:creator>MILLAR Stephanie L</dc:creator>
  <cp:keywords/>
  <dc:description/>
  <cp:lastModifiedBy>MURRAY Karen L</cp:lastModifiedBy>
  <cp:revision>4</cp:revision>
  <dcterms:created xsi:type="dcterms:W3CDTF">2024-05-06T22:03:00Z</dcterms:created>
  <dcterms:modified xsi:type="dcterms:W3CDTF">2024-05-06T22:32:00Z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870107-094d-417a-be4e-221e87afbec1_Enabled">
    <vt:lpwstr>true</vt:lpwstr>
  </property>
  <property fmtid="{D5CDD505-2E9C-101B-9397-08002B2CF9AE}" pid="3" name="MSIP_Label_e4870107-094d-417a-be4e-221e87afbec1_SetDate">
    <vt:lpwstr>2023-11-29T18:33:24Z</vt:lpwstr>
  </property>
  <property fmtid="{D5CDD505-2E9C-101B-9397-08002B2CF9AE}" pid="4" name="MSIP_Label_e4870107-094d-417a-be4e-221e87afbec1_Method">
    <vt:lpwstr>Privileged</vt:lpwstr>
  </property>
  <property fmtid="{D5CDD505-2E9C-101B-9397-08002B2CF9AE}" pid="5" name="MSIP_Label_e4870107-094d-417a-be4e-221e87afbec1_Name">
    <vt:lpwstr>Level 2 - Limited (Items)</vt:lpwstr>
  </property>
  <property fmtid="{D5CDD505-2E9C-101B-9397-08002B2CF9AE}" pid="6" name="MSIP_Label_e4870107-094d-417a-be4e-221e87afbec1_SiteId">
    <vt:lpwstr>28b0d013-46bc-4a64-8d86-1c8a31cf590d</vt:lpwstr>
  </property>
  <property fmtid="{D5CDD505-2E9C-101B-9397-08002B2CF9AE}" pid="7" name="MSIP_Label_e4870107-094d-417a-be4e-221e87afbec1_ActionId">
    <vt:lpwstr>a530a36a-16b2-4308-829b-a0c2c7a991c0</vt:lpwstr>
  </property>
  <property fmtid="{D5CDD505-2E9C-101B-9397-08002B2CF9AE}" pid="8" name="MSIP_Label_e4870107-094d-417a-be4e-221e87afbec1_ContentBits">
    <vt:lpwstr>0</vt:lpwstr>
  </property>
  <property fmtid="{D5CDD505-2E9C-101B-9397-08002B2CF9AE}" pid="9" name="ContentTypeId">
    <vt:lpwstr>0x0101005A406F413AF8C240AF6CF5B0103A7DA8</vt:lpwstr>
  </property>
</Properties>
</file>