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A82DC" w14:textId="77777777" w:rsidR="00BC4256" w:rsidRPr="003E60B9" w:rsidRDefault="00BC4256">
      <w:pPr>
        <w:suppressAutoHyphens/>
        <w:jc w:val="center"/>
        <w:rPr>
          <w:b/>
          <w:sz w:val="22"/>
          <w:szCs w:val="22"/>
        </w:rPr>
      </w:pPr>
      <w:r w:rsidRPr="003E60B9">
        <w:rPr>
          <w:b/>
          <w:sz w:val="22"/>
          <w:szCs w:val="22"/>
        </w:rPr>
        <w:t>BID STATEMENT</w:t>
      </w:r>
    </w:p>
    <w:p w14:paraId="5FFB2EFA" w14:textId="77777777" w:rsidR="00BC4256" w:rsidRPr="003E60B9" w:rsidRDefault="00BC4256">
      <w:pPr>
        <w:suppressAutoHyphens/>
      </w:pPr>
    </w:p>
    <w:p w14:paraId="42460CCE" w14:textId="21EED3C4" w:rsidR="00BC4256" w:rsidRPr="003E60B9" w:rsidRDefault="00BC4256">
      <w:pPr>
        <w:suppressAutoHyphens/>
        <w:rPr>
          <w:b/>
        </w:rPr>
      </w:pPr>
      <w:r w:rsidRPr="003E60B9">
        <w:rPr>
          <w:b/>
        </w:rPr>
        <w:t xml:space="preserve">To the </w:t>
      </w:r>
      <w:r w:rsidR="002B5D4B" w:rsidRPr="002B5D4B">
        <w:rPr>
          <w:b/>
          <w:color w:val="E36C0A" w:themeColor="accent6" w:themeShade="BF"/>
        </w:rPr>
        <w:t>[insert</w:t>
      </w:r>
      <w:r w:rsidR="002B5D4B">
        <w:rPr>
          <w:b/>
          <w:color w:val="E36C0A" w:themeColor="accent6" w:themeShade="BF"/>
        </w:rPr>
        <w:t xml:space="preserve"> Certified LPA’s organization name to which bids are submitted</w:t>
      </w:r>
      <w:r w:rsidR="002B5D4B" w:rsidRPr="002B5D4B">
        <w:rPr>
          <w:b/>
          <w:color w:val="E36C0A" w:themeColor="accent6" w:themeShade="BF"/>
        </w:rPr>
        <w:t>]</w:t>
      </w:r>
      <w:r w:rsidRPr="003E60B9">
        <w:rPr>
          <w:b/>
        </w:rPr>
        <w:t>:</w:t>
      </w:r>
    </w:p>
    <w:p w14:paraId="14660877" w14:textId="77777777" w:rsidR="00BC4256" w:rsidRPr="003E60B9" w:rsidRDefault="00BC4256">
      <w:pPr>
        <w:suppressAutoHyphens/>
      </w:pPr>
    </w:p>
    <w:p w14:paraId="295F779A" w14:textId="77777777" w:rsidR="00BC4256" w:rsidRPr="003E60B9" w:rsidRDefault="00BC4256">
      <w:pPr>
        <w:suppressAutoHyphens/>
        <w:ind w:left="360"/>
        <w:rPr>
          <w:b/>
        </w:rPr>
      </w:pPr>
      <w:r w:rsidRPr="003E60B9">
        <w:rPr>
          <w:b/>
        </w:rPr>
        <w:t xml:space="preserve">The undersigned, as </w:t>
      </w:r>
      <w:r w:rsidR="00C74630" w:rsidRPr="003E60B9">
        <w:rPr>
          <w:b/>
        </w:rPr>
        <w:t>B</w:t>
      </w:r>
      <w:r w:rsidRPr="003E60B9">
        <w:rPr>
          <w:b/>
        </w:rPr>
        <w:t>idder, declares that:</w:t>
      </w:r>
    </w:p>
    <w:p w14:paraId="4E7C1587" w14:textId="77777777" w:rsidR="00BC4256" w:rsidRPr="003E60B9" w:rsidRDefault="00BC4256">
      <w:pPr>
        <w:suppressAutoHyphens/>
        <w:ind w:left="720"/>
      </w:pPr>
    </w:p>
    <w:p w14:paraId="0952B9EF" w14:textId="77777777" w:rsidR="00BC4256" w:rsidRPr="003E60B9" w:rsidRDefault="00BC4256">
      <w:pPr>
        <w:numPr>
          <w:ilvl w:val="0"/>
          <w:numId w:val="3"/>
        </w:numPr>
        <w:suppressAutoHyphens/>
        <w:ind w:left="1080"/>
      </w:pPr>
      <w:r w:rsidRPr="003E60B9">
        <w:t xml:space="preserve">This </w:t>
      </w:r>
      <w:r w:rsidR="00C74630" w:rsidRPr="003E60B9">
        <w:t>B</w:t>
      </w:r>
      <w:r w:rsidRPr="003E60B9">
        <w:t>id is for the work described on the "Description of</w:t>
      </w:r>
      <w:r w:rsidR="00C46834" w:rsidRPr="003E60B9">
        <w:t xml:space="preserve"> Work" sheet </w:t>
      </w:r>
      <w:r w:rsidR="00C46834" w:rsidRPr="00531758">
        <w:rPr>
          <w:color w:val="E36C0A" w:themeColor="accent6" w:themeShade="BF"/>
        </w:rPr>
        <w:t>bound</w:t>
      </w:r>
      <w:r w:rsidR="00C46834" w:rsidRPr="003E60B9">
        <w:t xml:space="preserve"> in this </w:t>
      </w:r>
      <w:r w:rsidR="00C74630" w:rsidRPr="003E60B9">
        <w:t>B</w:t>
      </w:r>
      <w:r w:rsidR="00C46834" w:rsidRPr="003E60B9">
        <w:t>id;</w:t>
      </w:r>
    </w:p>
    <w:p w14:paraId="45B3A9CA" w14:textId="77777777" w:rsidR="00BC4256" w:rsidRPr="003E60B9" w:rsidRDefault="00BC4256">
      <w:pPr>
        <w:suppressAutoHyphens/>
        <w:ind w:left="720"/>
      </w:pPr>
    </w:p>
    <w:p w14:paraId="564243F6" w14:textId="59840BF4" w:rsidR="00C46834" w:rsidRPr="00754BD1" w:rsidRDefault="00BC4256" w:rsidP="00754BD1">
      <w:pPr>
        <w:numPr>
          <w:ilvl w:val="0"/>
          <w:numId w:val="3"/>
        </w:numPr>
        <w:suppressAutoHyphens/>
        <w:ind w:left="1080"/>
        <w:rPr>
          <w:color w:val="E36C0A" w:themeColor="accent6" w:themeShade="BF"/>
        </w:rPr>
      </w:pPr>
      <w:r w:rsidRPr="00754BD1">
        <w:t xml:space="preserve">This </w:t>
      </w:r>
      <w:r w:rsidR="00C74630" w:rsidRPr="00754BD1">
        <w:t>B</w:t>
      </w:r>
      <w:r w:rsidRPr="00754BD1">
        <w:t xml:space="preserve">id has been prepared from documents obtained from </w:t>
      </w:r>
      <w:r w:rsidRPr="00754BD1">
        <w:rPr>
          <w:color w:val="E36C0A" w:themeColor="accent6" w:themeShade="BF"/>
        </w:rPr>
        <w:t>the</w:t>
      </w:r>
      <w:r w:rsidRPr="00754BD1">
        <w:t xml:space="preserve"> </w:t>
      </w:r>
      <w:r w:rsidR="00754BD1" w:rsidRPr="00754BD1">
        <w:rPr>
          <w:color w:val="E36C0A" w:themeColor="accent6" w:themeShade="BF"/>
        </w:rPr>
        <w:t xml:space="preserve">Agency’s </w:t>
      </w:r>
      <w:r w:rsidRPr="00754BD1">
        <w:rPr>
          <w:color w:val="E36C0A" w:themeColor="accent6" w:themeShade="BF"/>
        </w:rPr>
        <w:t xml:space="preserve">Procurement Office or from </w:t>
      </w:r>
      <w:r w:rsidR="00754BD1" w:rsidRPr="00754BD1">
        <w:rPr>
          <w:color w:val="E36C0A" w:themeColor="accent6" w:themeShade="BF"/>
        </w:rPr>
        <w:t xml:space="preserve">Agency’s </w:t>
      </w:r>
      <w:r w:rsidRPr="00754BD1">
        <w:rPr>
          <w:color w:val="E36C0A" w:themeColor="accent6" w:themeShade="BF"/>
        </w:rPr>
        <w:t>website</w:t>
      </w:r>
      <w:r w:rsidR="00735D91" w:rsidRPr="00754BD1">
        <w:rPr>
          <w:color w:val="E36C0A" w:themeColor="accent6" w:themeShade="BF"/>
        </w:rPr>
        <w:t xml:space="preserve"> </w:t>
      </w:r>
      <w:r w:rsidR="00C46834" w:rsidRPr="00754BD1">
        <w:rPr>
          <w:color w:val="E36C0A" w:themeColor="accent6" w:themeShade="BF"/>
        </w:rPr>
        <w:t>at:</w:t>
      </w:r>
      <w:r w:rsidR="00754BD1">
        <w:rPr>
          <w:color w:val="E36C0A" w:themeColor="accent6" w:themeShade="BF"/>
        </w:rPr>
        <w:t xml:space="preserve"> </w:t>
      </w:r>
      <w:hyperlink w:history="1"/>
      <w:r w:rsidR="00754BD1" w:rsidRPr="00754BD1">
        <w:rPr>
          <w:color w:val="E36C0A" w:themeColor="accent6" w:themeShade="BF"/>
        </w:rPr>
        <w:t>https</w:t>
      </w:r>
      <w:r w:rsidR="00754BD1" w:rsidRPr="00D0061F">
        <w:rPr>
          <w:color w:val="E36C0A" w:themeColor="accent6" w:themeShade="BF"/>
        </w:rPr>
        <w:t>://</w:t>
      </w:r>
      <w:proofErr w:type="gramStart"/>
      <w:r w:rsidR="00754BD1" w:rsidRPr="00D0061F">
        <w:rPr>
          <w:color w:val="E36C0A" w:themeColor="accent6" w:themeShade="BF"/>
        </w:rPr>
        <w:t xml:space="preserve">. . . </w:t>
      </w:r>
      <w:r w:rsidR="00C46834" w:rsidRPr="00D0061F">
        <w:rPr>
          <w:color w:val="E36C0A" w:themeColor="accent6" w:themeShade="BF"/>
        </w:rPr>
        <w:t>;</w:t>
      </w:r>
      <w:proofErr w:type="gramEnd"/>
    </w:p>
    <w:p w14:paraId="47362822" w14:textId="77777777" w:rsidR="00BC4256" w:rsidRPr="003E60B9" w:rsidRDefault="00BC4256">
      <w:pPr>
        <w:numPr>
          <w:ilvl w:val="12"/>
          <w:numId w:val="0"/>
        </w:numPr>
        <w:suppressAutoHyphens/>
        <w:ind w:left="1080" w:hanging="360"/>
      </w:pPr>
    </w:p>
    <w:p w14:paraId="03AE6C2F" w14:textId="77777777" w:rsidR="00BC4256" w:rsidRPr="003E60B9" w:rsidRDefault="00BC4256">
      <w:pPr>
        <w:numPr>
          <w:ilvl w:val="0"/>
          <w:numId w:val="3"/>
        </w:numPr>
        <w:suppressAutoHyphens/>
        <w:ind w:left="1080"/>
      </w:pPr>
      <w:r w:rsidRPr="003E60B9">
        <w:t xml:space="preserve">The only persons or parties interested in this </w:t>
      </w:r>
      <w:r w:rsidR="00C74630" w:rsidRPr="003E60B9">
        <w:t>B</w:t>
      </w:r>
      <w:r w:rsidRPr="003E60B9">
        <w:t xml:space="preserve">id as principals are those named in this </w:t>
      </w:r>
      <w:r w:rsidR="00C74630" w:rsidRPr="003E60B9">
        <w:t>B</w:t>
      </w:r>
      <w:r w:rsidRPr="003E60B9">
        <w:t>id;</w:t>
      </w:r>
    </w:p>
    <w:p w14:paraId="5578F3A8" w14:textId="77777777" w:rsidR="00BC4256" w:rsidRPr="003E60B9" w:rsidRDefault="00BC4256">
      <w:pPr>
        <w:numPr>
          <w:ilvl w:val="12"/>
          <w:numId w:val="0"/>
        </w:numPr>
        <w:suppressAutoHyphens/>
        <w:ind w:left="1080" w:hanging="360"/>
      </w:pPr>
    </w:p>
    <w:p w14:paraId="1C2850CC" w14:textId="77777777" w:rsidR="00BC4256" w:rsidRPr="003E60B9" w:rsidRDefault="00BC4256">
      <w:pPr>
        <w:numPr>
          <w:ilvl w:val="0"/>
          <w:numId w:val="3"/>
        </w:numPr>
        <w:suppressAutoHyphens/>
        <w:ind w:left="1080"/>
      </w:pPr>
      <w:r w:rsidRPr="003E60B9">
        <w:t xml:space="preserve">The </w:t>
      </w:r>
      <w:r w:rsidR="00C74630" w:rsidRPr="003E60B9">
        <w:t>B</w:t>
      </w:r>
      <w:r w:rsidRPr="003E60B9">
        <w:t xml:space="preserve">idder submits this </w:t>
      </w:r>
      <w:r w:rsidR="00C74630" w:rsidRPr="003E60B9">
        <w:t>B</w:t>
      </w:r>
      <w:r w:rsidRPr="003E60B9">
        <w:t xml:space="preserve">id in accordance with and subject to the terms and conditions stated in </w:t>
      </w:r>
      <w:r w:rsidRPr="006655DA">
        <w:rPr>
          <w:color w:val="E36C0A" w:themeColor="accent6" w:themeShade="BF"/>
        </w:rPr>
        <w:t xml:space="preserve">Sections 00120 and 00130 of the </w:t>
      </w:r>
      <w:r w:rsidR="00C74630" w:rsidRPr="006655DA">
        <w:rPr>
          <w:color w:val="E36C0A" w:themeColor="accent6" w:themeShade="BF"/>
        </w:rPr>
        <w:t>S</w:t>
      </w:r>
      <w:r w:rsidRPr="006655DA">
        <w:rPr>
          <w:color w:val="E36C0A" w:themeColor="accent6" w:themeShade="BF"/>
        </w:rPr>
        <w:t>pecifications</w:t>
      </w:r>
      <w:r w:rsidRPr="003E60B9">
        <w:t>;</w:t>
      </w:r>
    </w:p>
    <w:p w14:paraId="51B050A4" w14:textId="77777777" w:rsidR="00BC4256" w:rsidRPr="003E60B9" w:rsidRDefault="00BC4256">
      <w:pPr>
        <w:numPr>
          <w:ilvl w:val="12"/>
          <w:numId w:val="0"/>
        </w:numPr>
        <w:suppressAutoHyphens/>
        <w:ind w:left="1080" w:hanging="360"/>
      </w:pPr>
    </w:p>
    <w:p w14:paraId="741275B2" w14:textId="77777777" w:rsidR="00BC4256" w:rsidRPr="003E60B9" w:rsidRDefault="00BC4256">
      <w:pPr>
        <w:numPr>
          <w:ilvl w:val="0"/>
          <w:numId w:val="3"/>
        </w:numPr>
        <w:suppressAutoHyphens/>
        <w:ind w:left="1080"/>
      </w:pPr>
      <w:r w:rsidRPr="003E60B9">
        <w:t xml:space="preserve">The </w:t>
      </w:r>
      <w:r w:rsidR="00C74630" w:rsidRPr="003E60B9">
        <w:t>B</w:t>
      </w:r>
      <w:r w:rsidRPr="003E60B9">
        <w:t xml:space="preserve">idder has obtained and become acquainted with the applicable </w:t>
      </w:r>
      <w:r w:rsidR="00C74630" w:rsidRPr="003E60B9">
        <w:t>S</w:t>
      </w:r>
      <w:r w:rsidRPr="003E60B9">
        <w:t xml:space="preserve">tandard </w:t>
      </w:r>
      <w:r w:rsidR="00C74630" w:rsidRPr="003E60B9">
        <w:t>S</w:t>
      </w:r>
      <w:r w:rsidRPr="003E60B9">
        <w:t xml:space="preserve">pecifications, </w:t>
      </w:r>
      <w:r w:rsidR="00C74630" w:rsidRPr="003E60B9">
        <w:t>S</w:t>
      </w:r>
      <w:r w:rsidRPr="003E60B9">
        <w:t xml:space="preserve">pecial </w:t>
      </w:r>
      <w:r w:rsidR="00C74630" w:rsidRPr="003E60B9">
        <w:t>P</w:t>
      </w:r>
      <w:r w:rsidRPr="003E60B9">
        <w:t xml:space="preserve">rovisions, </w:t>
      </w:r>
      <w:r w:rsidR="00C74630" w:rsidRPr="003E60B9">
        <w:t>P</w:t>
      </w:r>
      <w:r w:rsidRPr="003E60B9">
        <w:t xml:space="preserve">lans, and other required provisions applicable to the particular work for which the </w:t>
      </w:r>
      <w:r w:rsidR="00C74630" w:rsidRPr="003E60B9">
        <w:t>B</w:t>
      </w:r>
      <w:r w:rsidRPr="003E60B9">
        <w:t>id is submitted;</w:t>
      </w:r>
    </w:p>
    <w:p w14:paraId="033A30DE" w14:textId="77777777" w:rsidR="00EB3B6C" w:rsidRPr="003E60B9" w:rsidRDefault="00EB3B6C" w:rsidP="00EB3B6C">
      <w:pPr>
        <w:suppressAutoHyphens/>
        <w:ind w:left="1080"/>
      </w:pPr>
    </w:p>
    <w:p w14:paraId="6A716A38" w14:textId="77777777" w:rsidR="00EB3B6C" w:rsidRPr="003E60B9" w:rsidRDefault="00EB3B6C">
      <w:pPr>
        <w:numPr>
          <w:ilvl w:val="0"/>
          <w:numId w:val="3"/>
        </w:numPr>
        <w:suppressAutoHyphens/>
        <w:ind w:left="1080"/>
      </w:pPr>
      <w:r w:rsidRPr="003E60B9">
        <w:t xml:space="preserve">The </w:t>
      </w:r>
      <w:r w:rsidR="00C74630" w:rsidRPr="003E60B9">
        <w:t>B</w:t>
      </w:r>
      <w:r w:rsidRPr="003E60B9">
        <w:t>idder has reviewed the requirements of the Agency’s Conflict of Interest Guidelines and all required Conflict of Interest disclosures have been made;</w:t>
      </w:r>
    </w:p>
    <w:p w14:paraId="1C04E1AE" w14:textId="77777777" w:rsidR="00BC4256" w:rsidRPr="003E60B9" w:rsidRDefault="00BC4256">
      <w:pPr>
        <w:numPr>
          <w:ilvl w:val="12"/>
          <w:numId w:val="0"/>
        </w:numPr>
        <w:suppressAutoHyphens/>
        <w:ind w:left="1080" w:hanging="360"/>
      </w:pPr>
    </w:p>
    <w:p w14:paraId="025299F2" w14:textId="77777777" w:rsidR="00BC4256" w:rsidRPr="003E60B9" w:rsidRDefault="00BC4256">
      <w:pPr>
        <w:numPr>
          <w:ilvl w:val="0"/>
          <w:numId w:val="3"/>
        </w:numPr>
        <w:suppressAutoHyphens/>
        <w:ind w:left="1080"/>
      </w:pPr>
      <w:r w:rsidRPr="003E60B9">
        <w:t xml:space="preserve">The </w:t>
      </w:r>
      <w:r w:rsidR="00C74630" w:rsidRPr="003E60B9">
        <w:t>B</w:t>
      </w:r>
      <w:r w:rsidRPr="003E60B9">
        <w:t>idder has personally inspected the location and the site of the work and has become acquainted with all conditions, local and otherwise, affecting it;</w:t>
      </w:r>
    </w:p>
    <w:p w14:paraId="35E88233" w14:textId="77777777" w:rsidR="00BC4256" w:rsidRPr="003E60B9" w:rsidRDefault="00BC4256">
      <w:pPr>
        <w:numPr>
          <w:ilvl w:val="12"/>
          <w:numId w:val="0"/>
        </w:numPr>
        <w:suppressAutoHyphens/>
        <w:ind w:left="1080" w:hanging="360"/>
      </w:pPr>
    </w:p>
    <w:p w14:paraId="33D7BB97" w14:textId="77777777" w:rsidR="00BC4256" w:rsidRPr="003E60B9" w:rsidRDefault="00BC4256">
      <w:pPr>
        <w:numPr>
          <w:ilvl w:val="0"/>
          <w:numId w:val="3"/>
        </w:numPr>
        <w:suppressAutoHyphens/>
        <w:ind w:left="1080"/>
      </w:pPr>
      <w:r w:rsidRPr="003E60B9">
        <w:t xml:space="preserve">The </w:t>
      </w:r>
      <w:r w:rsidR="00C74630" w:rsidRPr="003E60B9">
        <w:t>B</w:t>
      </w:r>
      <w:r w:rsidRPr="003E60B9">
        <w:t xml:space="preserve">idder has obtained and become acquainted with the forms of contract and bond which are to be signed by the successful </w:t>
      </w:r>
      <w:r w:rsidR="00C74630" w:rsidRPr="003E60B9">
        <w:t>B</w:t>
      </w:r>
      <w:r w:rsidRPr="003E60B9">
        <w:t>idder;</w:t>
      </w:r>
    </w:p>
    <w:p w14:paraId="76447142" w14:textId="77777777" w:rsidR="00BC4256" w:rsidRPr="003E60B9" w:rsidRDefault="00BC4256">
      <w:pPr>
        <w:numPr>
          <w:ilvl w:val="12"/>
          <w:numId w:val="0"/>
        </w:numPr>
        <w:suppressAutoHyphens/>
        <w:ind w:left="1080" w:hanging="360"/>
      </w:pPr>
    </w:p>
    <w:p w14:paraId="3AB9F646" w14:textId="77777777" w:rsidR="00BC4256" w:rsidRPr="003E60B9" w:rsidRDefault="00BC4256">
      <w:pPr>
        <w:numPr>
          <w:ilvl w:val="0"/>
          <w:numId w:val="3"/>
        </w:numPr>
        <w:suppressAutoHyphens/>
        <w:ind w:left="1080"/>
      </w:pPr>
      <w:r w:rsidRPr="003E60B9">
        <w:t xml:space="preserve">The </w:t>
      </w:r>
      <w:r w:rsidR="00C74630" w:rsidRPr="003E60B9">
        <w:t>B</w:t>
      </w:r>
      <w:r w:rsidRPr="003E60B9">
        <w:t xml:space="preserve">idder is satisfied as to the quantities and conditions and understands that in signing this </w:t>
      </w:r>
      <w:r w:rsidR="00C74630" w:rsidRPr="003E60B9">
        <w:t>B</w:t>
      </w:r>
      <w:r w:rsidRPr="003E60B9">
        <w:t xml:space="preserve">id the </w:t>
      </w:r>
      <w:r w:rsidR="00C74630" w:rsidRPr="003E60B9">
        <w:t>B</w:t>
      </w:r>
      <w:r w:rsidRPr="003E60B9">
        <w:t>idder waives all right to claim any misunderstanding regarding these quantities and conditions;</w:t>
      </w:r>
    </w:p>
    <w:p w14:paraId="0B29BAAB" w14:textId="77777777" w:rsidR="00BC4256" w:rsidRPr="003E60B9" w:rsidRDefault="00BC4256">
      <w:pPr>
        <w:numPr>
          <w:ilvl w:val="12"/>
          <w:numId w:val="0"/>
        </w:numPr>
        <w:suppressAutoHyphens/>
        <w:ind w:left="1080" w:hanging="360"/>
      </w:pPr>
    </w:p>
    <w:p w14:paraId="5AEAE06D" w14:textId="77777777" w:rsidR="00767C4A" w:rsidRDefault="00767C4A" w:rsidP="00767C4A">
      <w:pPr>
        <w:numPr>
          <w:ilvl w:val="0"/>
          <w:numId w:val="3"/>
        </w:numPr>
        <w:suppressAutoHyphens/>
        <w:ind w:left="1080"/>
      </w:pPr>
      <w:r>
        <w:t>The Bidder is licensed by the Construction Contractors Board or the State Landscape Contractors Board for the Agency to consider a bid for the public improvement contract. (This does not apply to Federally Funded Projects, the Contractor need not be licensed to submit a bid, but shall have a current active CCB license prior to execution of the Contract.)</w:t>
      </w:r>
    </w:p>
    <w:p w14:paraId="7FB0992C" w14:textId="77777777" w:rsidR="00767C4A" w:rsidRPr="003E60B9" w:rsidRDefault="00767C4A" w:rsidP="00767C4A">
      <w:pPr>
        <w:suppressAutoHyphens/>
        <w:ind w:left="720"/>
      </w:pPr>
    </w:p>
    <w:p w14:paraId="34F13C8C" w14:textId="77777777" w:rsidR="00BC4256" w:rsidRDefault="00BC4256">
      <w:pPr>
        <w:numPr>
          <w:ilvl w:val="0"/>
          <w:numId w:val="3"/>
        </w:numPr>
        <w:suppressAutoHyphens/>
        <w:ind w:left="1080"/>
      </w:pPr>
      <w:r w:rsidRPr="003E60B9">
        <w:t xml:space="preserve">The bid guaranty submitted with this </w:t>
      </w:r>
      <w:r w:rsidR="00C74630" w:rsidRPr="003E60B9">
        <w:t>Bid</w:t>
      </w:r>
      <w:r w:rsidRPr="003E60B9">
        <w:t xml:space="preserve">, if a </w:t>
      </w:r>
      <w:r w:rsidR="00C74630" w:rsidRPr="003E60B9">
        <w:t>B</w:t>
      </w:r>
      <w:r w:rsidRPr="003E60B9">
        <w:t xml:space="preserve">id </w:t>
      </w:r>
      <w:r w:rsidR="00C74630" w:rsidRPr="003E60B9">
        <w:t>B</w:t>
      </w:r>
      <w:r w:rsidRPr="003E60B9">
        <w:t xml:space="preserve">ond, is by this reference made a part of this </w:t>
      </w:r>
      <w:r w:rsidR="00C74630" w:rsidRPr="003E60B9">
        <w:t>Bid</w:t>
      </w:r>
      <w:r w:rsidR="00026D82">
        <w:t>; and</w:t>
      </w:r>
    </w:p>
    <w:p w14:paraId="25ACA199" w14:textId="77777777" w:rsidR="00982C20" w:rsidRDefault="00982C20" w:rsidP="00982C20">
      <w:pPr>
        <w:suppressAutoHyphens/>
        <w:ind w:left="720"/>
      </w:pPr>
    </w:p>
    <w:p w14:paraId="6AC04325" w14:textId="77777777" w:rsidR="00982C20" w:rsidRPr="003E60B9" w:rsidRDefault="00982C20">
      <w:pPr>
        <w:numPr>
          <w:ilvl w:val="0"/>
          <w:numId w:val="3"/>
        </w:numPr>
        <w:suppressAutoHyphens/>
        <w:ind w:left="1080"/>
      </w:pPr>
      <w:r w:rsidRPr="006655DA">
        <w:rPr>
          <w:color w:val="E36C0A" w:themeColor="accent6" w:themeShade="BF"/>
        </w:rPr>
        <w:t xml:space="preserve">The Bidder represents and warrants that the Bidder has no undisclosed liquidated and delinquent debt owed to the </w:t>
      </w:r>
      <w:r w:rsidRPr="002B5D4B">
        <w:rPr>
          <w:color w:val="E36C0A" w:themeColor="accent6" w:themeShade="BF"/>
        </w:rPr>
        <w:t>State or any department or agency of the Stat</w:t>
      </w:r>
      <w:commentRangeStart w:id="0"/>
      <w:r w:rsidRPr="002B5D4B">
        <w:rPr>
          <w:color w:val="E36C0A" w:themeColor="accent6" w:themeShade="BF"/>
        </w:rPr>
        <w:t>e</w:t>
      </w:r>
      <w:r>
        <w:t>.</w:t>
      </w:r>
      <w:commentRangeEnd w:id="0"/>
      <w:r w:rsidR="002B5D4B">
        <w:rPr>
          <w:rStyle w:val="CommentReference"/>
        </w:rPr>
        <w:commentReference w:id="0"/>
      </w:r>
    </w:p>
    <w:p w14:paraId="6CDCD71A" w14:textId="77777777" w:rsidR="00BC4256" w:rsidRPr="003E60B9" w:rsidRDefault="00BC4256">
      <w:pPr>
        <w:suppressAutoHyphens/>
        <w:ind w:left="720"/>
      </w:pPr>
    </w:p>
    <w:p w14:paraId="6F34F987" w14:textId="77777777" w:rsidR="00BC4256" w:rsidRPr="003E60B9" w:rsidRDefault="00BC4256">
      <w:pPr>
        <w:suppressAutoHyphens/>
        <w:ind w:left="360"/>
        <w:rPr>
          <w:b/>
        </w:rPr>
      </w:pPr>
      <w:r w:rsidRPr="003E60B9">
        <w:rPr>
          <w:b/>
        </w:rPr>
        <w:t xml:space="preserve">The </w:t>
      </w:r>
      <w:r w:rsidR="00C74630" w:rsidRPr="003E60B9">
        <w:rPr>
          <w:b/>
        </w:rPr>
        <w:t>Bid</w:t>
      </w:r>
      <w:r w:rsidRPr="003E60B9">
        <w:rPr>
          <w:b/>
        </w:rPr>
        <w:t>der also proposes and agrees that:</w:t>
      </w:r>
    </w:p>
    <w:p w14:paraId="5E559E43" w14:textId="77777777" w:rsidR="00BC4256" w:rsidRPr="003E60B9" w:rsidRDefault="00BC4256">
      <w:pPr>
        <w:suppressAutoHyphens/>
        <w:ind w:left="720"/>
      </w:pPr>
    </w:p>
    <w:p w14:paraId="15A551AD" w14:textId="232E5478" w:rsidR="00BC4256" w:rsidRPr="003E60B9" w:rsidRDefault="00BC4256">
      <w:pPr>
        <w:numPr>
          <w:ilvl w:val="0"/>
          <w:numId w:val="3"/>
        </w:numPr>
        <w:suppressAutoHyphens/>
        <w:ind w:left="1080"/>
      </w:pPr>
      <w:r w:rsidRPr="003E60B9">
        <w:t xml:space="preserve">If this </w:t>
      </w:r>
      <w:r w:rsidR="00C74630" w:rsidRPr="003E60B9">
        <w:t>Bid</w:t>
      </w:r>
      <w:r w:rsidR="002B020C" w:rsidRPr="003E60B9">
        <w:t xml:space="preserve"> is accepted</w:t>
      </w:r>
      <w:r w:rsidRPr="003E60B9">
        <w:t xml:space="preserve">, the </w:t>
      </w:r>
      <w:r w:rsidR="00C74630" w:rsidRPr="003E60B9">
        <w:t>Bid</w:t>
      </w:r>
      <w:r w:rsidRPr="003E60B9">
        <w:t xml:space="preserve">der will execute the contract form furnished by </w:t>
      </w:r>
      <w:r w:rsidRPr="00D505DB">
        <w:rPr>
          <w:color w:val="E36C0A" w:themeColor="accent6" w:themeShade="BF"/>
        </w:rPr>
        <w:t>the</w:t>
      </w:r>
      <w:r w:rsidR="002B020C" w:rsidRPr="003E60B9">
        <w:t xml:space="preserve"> </w:t>
      </w:r>
      <w:r w:rsidR="002B5D4B">
        <w:rPr>
          <w:color w:val="E36C0A" w:themeColor="accent6" w:themeShade="BF"/>
        </w:rPr>
        <w:t>Agency</w:t>
      </w:r>
      <w:r w:rsidRPr="003E60B9">
        <w:t xml:space="preserve">, will provide all necessary machinery, </w:t>
      </w:r>
      <w:r w:rsidR="002B020C" w:rsidRPr="003E60B9">
        <w:t xml:space="preserve">equipment, </w:t>
      </w:r>
      <w:r w:rsidRPr="003E60B9">
        <w:t xml:space="preserve">tools, apparatus, </w:t>
      </w:r>
      <w:r w:rsidR="002B020C" w:rsidRPr="003E60B9">
        <w:t xml:space="preserve">labor </w:t>
      </w:r>
      <w:r w:rsidRPr="003E60B9">
        <w:t xml:space="preserve">and other means of construction, and will do all work and furnish all the materials specified in or called for by the </w:t>
      </w:r>
      <w:r w:rsidR="00C74630" w:rsidRPr="003E60B9">
        <w:t>C</w:t>
      </w:r>
      <w:r w:rsidRPr="003E60B9">
        <w:t xml:space="preserve">ontract in the manner and time prescribed in the </w:t>
      </w:r>
      <w:r w:rsidR="00C74630" w:rsidRPr="003E60B9">
        <w:t>C</w:t>
      </w:r>
      <w:r w:rsidRPr="003E60B9">
        <w:t xml:space="preserve">ontract and according to the requirements of the Engineer as given in the </w:t>
      </w:r>
      <w:r w:rsidR="00C74630" w:rsidRPr="003E60B9">
        <w:t>C</w:t>
      </w:r>
      <w:r w:rsidRPr="003E60B9">
        <w:t>ontract;</w:t>
      </w:r>
    </w:p>
    <w:p w14:paraId="023B0B74" w14:textId="77777777" w:rsidR="00BC4256" w:rsidRPr="003E60B9" w:rsidRDefault="00BC4256">
      <w:pPr>
        <w:numPr>
          <w:ilvl w:val="12"/>
          <w:numId w:val="0"/>
        </w:numPr>
        <w:suppressAutoHyphens/>
        <w:ind w:left="1080" w:hanging="360"/>
      </w:pPr>
    </w:p>
    <w:p w14:paraId="2E331E0F" w14:textId="77777777" w:rsidR="00BC4256" w:rsidRPr="003E60B9" w:rsidRDefault="00BC4256">
      <w:pPr>
        <w:numPr>
          <w:ilvl w:val="0"/>
          <w:numId w:val="3"/>
        </w:numPr>
        <w:suppressAutoHyphens/>
        <w:ind w:left="1080"/>
      </w:pPr>
      <w:r w:rsidRPr="003E60B9">
        <w:t xml:space="preserve">The </w:t>
      </w:r>
      <w:r w:rsidR="00C74630" w:rsidRPr="003E60B9">
        <w:t>B</w:t>
      </w:r>
      <w:r w:rsidRPr="003E60B9">
        <w:t>idder will accept, as full payment for the work performed and the materials</w:t>
      </w:r>
      <w:r w:rsidR="002B020C" w:rsidRPr="003E60B9">
        <w:t>,</w:t>
      </w:r>
      <w:r w:rsidRPr="003E60B9">
        <w:t xml:space="preserve"> </w:t>
      </w:r>
      <w:r w:rsidR="002B020C" w:rsidRPr="003E60B9">
        <w:t xml:space="preserve">labor, equipment, machinery, tools, apparatus and other means of construction </w:t>
      </w:r>
      <w:r w:rsidRPr="003E60B9">
        <w:t xml:space="preserve">furnished, the </w:t>
      </w:r>
      <w:r w:rsidRPr="003E60B9">
        <w:lastRenderedPageBreak/>
        <w:t xml:space="preserve">amount earned under the </w:t>
      </w:r>
      <w:r w:rsidR="00C74630" w:rsidRPr="003E60B9">
        <w:t>C</w:t>
      </w:r>
      <w:r w:rsidRPr="003E60B9">
        <w:t xml:space="preserve">ontract as computed in the manner described in the </w:t>
      </w:r>
      <w:r w:rsidR="00C74630" w:rsidRPr="003E60B9">
        <w:t>S</w:t>
      </w:r>
      <w:r w:rsidRPr="003E60B9">
        <w:t xml:space="preserve">pecifications from the quantities of the various </w:t>
      </w:r>
      <w:r w:rsidR="00C74630" w:rsidRPr="003E60B9">
        <w:t>C</w:t>
      </w:r>
      <w:r w:rsidRPr="003E60B9">
        <w:t xml:space="preserve">lasses of </w:t>
      </w:r>
      <w:r w:rsidR="00C74630" w:rsidRPr="003E60B9">
        <w:t>W</w:t>
      </w:r>
      <w:r w:rsidRPr="003E60B9">
        <w:t xml:space="preserve">ork performed and the respective unit prices bid as these prices are given in the </w:t>
      </w:r>
      <w:r w:rsidRPr="00D505DB">
        <w:rPr>
          <w:color w:val="E36C0A" w:themeColor="accent6" w:themeShade="BF"/>
        </w:rPr>
        <w:t xml:space="preserve">"Bid Schedule" bound in this </w:t>
      </w:r>
      <w:r w:rsidR="00C74630" w:rsidRPr="00D505DB">
        <w:rPr>
          <w:color w:val="E36C0A" w:themeColor="accent6" w:themeShade="BF"/>
        </w:rPr>
        <w:t>B</w:t>
      </w:r>
      <w:r w:rsidRPr="00D505DB">
        <w:rPr>
          <w:color w:val="E36C0A" w:themeColor="accent6" w:themeShade="BF"/>
        </w:rPr>
        <w:t>id</w:t>
      </w:r>
      <w:r w:rsidRPr="003E60B9">
        <w:t>; and</w:t>
      </w:r>
    </w:p>
    <w:p w14:paraId="7A14F2C6" w14:textId="77777777" w:rsidR="00BC4256" w:rsidRPr="003E60B9" w:rsidRDefault="00BC4256">
      <w:pPr>
        <w:numPr>
          <w:ilvl w:val="12"/>
          <w:numId w:val="0"/>
        </w:numPr>
        <w:suppressAutoHyphens/>
        <w:ind w:left="1080" w:hanging="360"/>
      </w:pPr>
    </w:p>
    <w:p w14:paraId="10B29829" w14:textId="48E2C921" w:rsidR="00BC4256" w:rsidRPr="003E60B9" w:rsidRDefault="00BC4256">
      <w:pPr>
        <w:numPr>
          <w:ilvl w:val="0"/>
          <w:numId w:val="3"/>
        </w:numPr>
        <w:suppressAutoHyphens/>
        <w:ind w:left="1080"/>
      </w:pPr>
      <w:r w:rsidRPr="003E60B9">
        <w:t xml:space="preserve">Any contract awarded to the </w:t>
      </w:r>
      <w:r w:rsidR="00C74630" w:rsidRPr="003E60B9">
        <w:t>B</w:t>
      </w:r>
      <w:r w:rsidRPr="003E60B9">
        <w:t>idder shall include the provisions required by ORS 279C.830 or 40 U.S.C. 276a</w:t>
      </w:r>
      <w:r w:rsidR="00D505DB">
        <w:t>.</w:t>
      </w:r>
    </w:p>
    <w:p w14:paraId="3A940385" w14:textId="77777777" w:rsidR="00026D82" w:rsidRDefault="00026D82">
      <w:pPr>
        <w:suppressAutoHyphens/>
      </w:pPr>
    </w:p>
    <w:p w14:paraId="5B57E5D3" w14:textId="77777777" w:rsidR="00BC4256" w:rsidRPr="003E60B9" w:rsidRDefault="00BC4256">
      <w:pPr>
        <w:suppressAutoHyphens/>
      </w:pPr>
      <w:r w:rsidRPr="003E60B9">
        <w:rPr>
          <w:b/>
        </w:rPr>
        <w:t xml:space="preserve">The </w:t>
      </w:r>
      <w:r w:rsidR="00C74630" w:rsidRPr="003E60B9">
        <w:rPr>
          <w:b/>
        </w:rPr>
        <w:t>Bid</w:t>
      </w:r>
      <w:r w:rsidRPr="003E60B9">
        <w:rPr>
          <w:b/>
        </w:rPr>
        <w:t>der also certifies to the following:</w:t>
      </w:r>
    </w:p>
    <w:p w14:paraId="5618A7B1" w14:textId="77777777" w:rsidR="00BC4256" w:rsidRPr="003E60B9" w:rsidRDefault="00BC4256">
      <w:pPr>
        <w:tabs>
          <w:tab w:val="left" w:pos="-576"/>
        </w:tabs>
        <w:suppressAutoHyphens/>
      </w:pPr>
    </w:p>
    <w:p w14:paraId="0AE61B8D" w14:textId="77777777" w:rsidR="00BC4256" w:rsidRPr="003E60B9" w:rsidRDefault="00BC4256">
      <w:pPr>
        <w:tabs>
          <w:tab w:val="left" w:pos="-576"/>
        </w:tabs>
        <w:suppressAutoHyphens/>
        <w:rPr>
          <w:b/>
        </w:rPr>
      </w:pPr>
      <w:r w:rsidRPr="003E60B9">
        <w:rPr>
          <w:b/>
        </w:rPr>
        <w:t>A.  </w:t>
      </w:r>
      <w:proofErr w:type="spellStart"/>
      <w:r w:rsidRPr="003E60B9">
        <w:rPr>
          <w:b/>
        </w:rPr>
        <w:t>Noncollusion</w:t>
      </w:r>
      <w:proofErr w:type="spellEnd"/>
      <w:r w:rsidRPr="003E60B9">
        <w:rPr>
          <w:b/>
        </w:rPr>
        <w:t>:</w:t>
      </w:r>
    </w:p>
    <w:p w14:paraId="38BBB96E" w14:textId="77777777" w:rsidR="00BC4256" w:rsidRPr="003E60B9" w:rsidRDefault="00BC4256">
      <w:pPr>
        <w:suppressAutoHyphens/>
        <w:ind w:left="360"/>
      </w:pPr>
    </w:p>
    <w:p w14:paraId="14C57633" w14:textId="77777777" w:rsidR="00BC4256" w:rsidRPr="003E60B9" w:rsidRDefault="00BC4256">
      <w:pPr>
        <w:numPr>
          <w:ilvl w:val="0"/>
          <w:numId w:val="3"/>
        </w:numPr>
        <w:suppressAutoHyphens/>
        <w:ind w:left="720"/>
      </w:pPr>
      <w:r w:rsidRPr="003E60B9">
        <w:t xml:space="preserve">The price(s) and amount of this </w:t>
      </w:r>
      <w:r w:rsidR="00C74630" w:rsidRPr="003E60B9">
        <w:t>Bid</w:t>
      </w:r>
      <w:r w:rsidRPr="003E60B9">
        <w:t xml:space="preserve"> have been arrived at independently and without consultation, communication, or agreement with any other contractor, bidder, or potential bidder except as disclosed on a separately attached statement.</w:t>
      </w:r>
    </w:p>
    <w:p w14:paraId="76542FB5" w14:textId="77777777" w:rsidR="00BC4256" w:rsidRPr="003E60B9" w:rsidRDefault="00BC4256">
      <w:pPr>
        <w:numPr>
          <w:ilvl w:val="12"/>
          <w:numId w:val="0"/>
        </w:numPr>
        <w:suppressAutoHyphens/>
        <w:ind w:left="720" w:hanging="360"/>
      </w:pPr>
    </w:p>
    <w:p w14:paraId="16B720E7" w14:textId="77777777" w:rsidR="00BC4256" w:rsidRPr="003E60B9" w:rsidRDefault="00BC4256">
      <w:pPr>
        <w:numPr>
          <w:ilvl w:val="0"/>
          <w:numId w:val="3"/>
        </w:numPr>
        <w:suppressAutoHyphens/>
        <w:ind w:left="720"/>
      </w:pPr>
      <w:r w:rsidRPr="003E60B9">
        <w:t xml:space="preserve">Neither the price(s) nor the amount of this </w:t>
      </w:r>
      <w:r w:rsidR="003E60B9" w:rsidRPr="003E60B9">
        <w:t>B</w:t>
      </w:r>
      <w:r w:rsidRPr="003E60B9">
        <w:t xml:space="preserve">id, and neither the approximate price(s) nor approximate amount of this </w:t>
      </w:r>
      <w:r w:rsidR="003E60B9" w:rsidRPr="003E60B9">
        <w:t>Bid</w:t>
      </w:r>
      <w:r w:rsidRPr="003E60B9">
        <w:t xml:space="preserve"> has been disclosed to any other firm or person who is a </w:t>
      </w:r>
      <w:r w:rsidR="003E60B9" w:rsidRPr="003E60B9">
        <w:t>Bid</w:t>
      </w:r>
      <w:r w:rsidRPr="003E60B9">
        <w:t xml:space="preserve">der or potential </w:t>
      </w:r>
      <w:r w:rsidR="003E60B9" w:rsidRPr="003E60B9">
        <w:t>Bid</w:t>
      </w:r>
      <w:r w:rsidRPr="003E60B9">
        <w:t>der, and they will not be disclosed before the opening of bids.</w:t>
      </w:r>
    </w:p>
    <w:p w14:paraId="0A75F1FF" w14:textId="77777777" w:rsidR="00BC4256" w:rsidRPr="003E60B9" w:rsidRDefault="00BC4256">
      <w:pPr>
        <w:numPr>
          <w:ilvl w:val="12"/>
          <w:numId w:val="0"/>
        </w:numPr>
        <w:suppressAutoHyphens/>
        <w:ind w:left="720" w:hanging="360"/>
      </w:pPr>
    </w:p>
    <w:p w14:paraId="69D18054" w14:textId="77777777" w:rsidR="00BC4256" w:rsidRPr="003E60B9" w:rsidRDefault="00BC4256">
      <w:pPr>
        <w:numPr>
          <w:ilvl w:val="0"/>
          <w:numId w:val="3"/>
        </w:numPr>
        <w:suppressAutoHyphens/>
        <w:ind w:left="720"/>
      </w:pPr>
      <w:r w:rsidRPr="003E60B9">
        <w:t xml:space="preserve">No attempt has been made or will be made to induce any firm or person to refrain from bidding on this </w:t>
      </w:r>
      <w:r w:rsidR="003E60B9" w:rsidRPr="003E60B9">
        <w:t>C</w:t>
      </w:r>
      <w:r w:rsidRPr="003E60B9">
        <w:t xml:space="preserve">ontract, to submit a </w:t>
      </w:r>
      <w:r w:rsidR="003E60B9" w:rsidRPr="003E60B9">
        <w:t>Bid</w:t>
      </w:r>
      <w:r w:rsidRPr="003E60B9">
        <w:t xml:space="preserve"> higher than this </w:t>
      </w:r>
      <w:r w:rsidR="003E60B9" w:rsidRPr="003E60B9">
        <w:t>Bid</w:t>
      </w:r>
      <w:r w:rsidRPr="003E60B9">
        <w:t xml:space="preserve">, or to submit any intentionally high or noncompetitive </w:t>
      </w:r>
      <w:r w:rsidR="003E60B9" w:rsidRPr="003E60B9">
        <w:t>Bid</w:t>
      </w:r>
      <w:r w:rsidRPr="003E60B9">
        <w:t xml:space="preserve"> or other form of complementary </w:t>
      </w:r>
      <w:r w:rsidR="003E60B9" w:rsidRPr="003E60B9">
        <w:t>Bid</w:t>
      </w:r>
      <w:r w:rsidRPr="003E60B9">
        <w:t>.</w:t>
      </w:r>
    </w:p>
    <w:p w14:paraId="2534F54D" w14:textId="77777777" w:rsidR="00BC4256" w:rsidRPr="003E60B9" w:rsidRDefault="00BC4256">
      <w:pPr>
        <w:numPr>
          <w:ilvl w:val="12"/>
          <w:numId w:val="0"/>
        </w:numPr>
        <w:suppressAutoHyphens/>
        <w:ind w:left="720" w:hanging="360"/>
      </w:pPr>
    </w:p>
    <w:p w14:paraId="7BB35C31" w14:textId="77777777" w:rsidR="00BC4256" w:rsidRPr="003E60B9" w:rsidRDefault="00BC4256">
      <w:pPr>
        <w:numPr>
          <w:ilvl w:val="0"/>
          <w:numId w:val="3"/>
        </w:numPr>
        <w:suppressAutoHyphens/>
        <w:ind w:left="720"/>
      </w:pPr>
      <w:r w:rsidRPr="003E60B9">
        <w:t xml:space="preserve">This </w:t>
      </w:r>
      <w:r w:rsidR="003E60B9" w:rsidRPr="003E60B9">
        <w:t>Bid</w:t>
      </w:r>
      <w:r w:rsidRPr="003E60B9">
        <w:t xml:space="preserve"> is made in good faith and not pursuant to any agreement or discussion with, or inducement from, any firm or person to submit a complementary or other noncompetitive </w:t>
      </w:r>
      <w:r w:rsidR="003E60B9" w:rsidRPr="003E60B9">
        <w:t>Bid</w:t>
      </w:r>
      <w:r w:rsidRPr="003E60B9">
        <w:t>.</w:t>
      </w:r>
    </w:p>
    <w:p w14:paraId="2AE4C01C" w14:textId="77777777" w:rsidR="00BC4256" w:rsidRPr="003E60B9" w:rsidRDefault="00BC4256">
      <w:pPr>
        <w:numPr>
          <w:ilvl w:val="12"/>
          <w:numId w:val="0"/>
        </w:numPr>
        <w:suppressAutoHyphens/>
        <w:ind w:left="720" w:hanging="360"/>
      </w:pPr>
    </w:p>
    <w:p w14:paraId="24AAB2D6" w14:textId="77777777" w:rsidR="00BC4256" w:rsidRPr="003E60B9" w:rsidRDefault="00BC4256">
      <w:pPr>
        <w:numPr>
          <w:ilvl w:val="0"/>
          <w:numId w:val="3"/>
        </w:numPr>
        <w:suppressAutoHyphens/>
        <w:ind w:left="720"/>
      </w:pPr>
      <w:r w:rsidRPr="003E60B9">
        <w:t xml:space="preserve">The </w:t>
      </w:r>
      <w:r w:rsidR="003E60B9" w:rsidRPr="003E60B9">
        <w:t>Bid</w:t>
      </w:r>
      <w:r w:rsidRPr="003E60B9">
        <w:t xml:space="preserve">der, its affiliates, subsidiaries, officers, directors, and employees are not currently under investigation by any governmental agency and have not in the last four years been convicted of or found liable for any act, prohibited by State or Federal law in any jurisdiction, involving conspiracy or collusion with respect to bidding on any public </w:t>
      </w:r>
      <w:r w:rsidR="0059633C">
        <w:t>c</w:t>
      </w:r>
      <w:r w:rsidRPr="003E60B9">
        <w:t>ontract except as described on a separately attached statement.</w:t>
      </w:r>
    </w:p>
    <w:p w14:paraId="439B8C37" w14:textId="77777777" w:rsidR="00BC4256" w:rsidRPr="003E60B9" w:rsidRDefault="00BC4256">
      <w:pPr>
        <w:numPr>
          <w:ilvl w:val="12"/>
          <w:numId w:val="0"/>
        </w:numPr>
        <w:suppressAutoHyphens/>
        <w:ind w:left="720" w:hanging="360"/>
      </w:pPr>
    </w:p>
    <w:p w14:paraId="415EF6F7" w14:textId="6C7D3680" w:rsidR="00BC4256" w:rsidRPr="002811A8" w:rsidRDefault="00BC4256">
      <w:pPr>
        <w:numPr>
          <w:ilvl w:val="0"/>
          <w:numId w:val="3"/>
        </w:numPr>
        <w:suppressAutoHyphens/>
        <w:ind w:left="720"/>
      </w:pPr>
      <w:r w:rsidRPr="002811A8">
        <w:t xml:space="preserve">The </w:t>
      </w:r>
      <w:r w:rsidR="003E60B9" w:rsidRPr="002811A8">
        <w:t>Bid</w:t>
      </w:r>
      <w:r w:rsidRPr="002811A8">
        <w:t xml:space="preserve">der understands and acknowledges that the above representations are material and important and will be relied on by </w:t>
      </w:r>
      <w:r w:rsidRPr="002811A8">
        <w:rPr>
          <w:color w:val="E36C0A" w:themeColor="accent6" w:themeShade="BF"/>
        </w:rPr>
        <w:t xml:space="preserve">the </w:t>
      </w:r>
      <w:proofErr w:type="gramStart"/>
      <w:r w:rsidR="00754BD1" w:rsidRPr="002811A8">
        <w:rPr>
          <w:color w:val="E36C0A" w:themeColor="accent6" w:themeShade="BF"/>
        </w:rPr>
        <w:t>Agency</w:t>
      </w:r>
      <w:r w:rsidR="001530E4" w:rsidRPr="001530E4">
        <w:rPr>
          <w:color w:val="E36C0A" w:themeColor="accent6" w:themeShade="BF"/>
        </w:rPr>
        <w:t>[</w:t>
      </w:r>
      <w:proofErr w:type="gramEnd"/>
      <w:r w:rsidR="001530E4" w:rsidRPr="001530E4">
        <w:rPr>
          <w:color w:val="E36C0A" w:themeColor="accent6" w:themeShade="BF"/>
        </w:rPr>
        <w:t>’s name and board or commission name</w:t>
      </w:r>
      <w:r w:rsidR="001530E4">
        <w:rPr>
          <w:color w:val="E36C0A" w:themeColor="accent6" w:themeShade="BF"/>
        </w:rPr>
        <w:t xml:space="preserve"> (as applicable)</w:t>
      </w:r>
      <w:r w:rsidR="001530E4" w:rsidRPr="001530E4">
        <w:rPr>
          <w:color w:val="E36C0A" w:themeColor="accent6" w:themeShade="BF"/>
        </w:rPr>
        <w:t>]</w:t>
      </w:r>
      <w:r w:rsidRPr="002811A8">
        <w:t xml:space="preserve">, in </w:t>
      </w:r>
      <w:r w:rsidR="003E60B9" w:rsidRPr="002811A8">
        <w:t>A</w:t>
      </w:r>
      <w:r w:rsidRPr="002811A8">
        <w:t xml:space="preserve">warding the </w:t>
      </w:r>
      <w:r w:rsidR="003E60B9" w:rsidRPr="002811A8">
        <w:t>C</w:t>
      </w:r>
      <w:r w:rsidRPr="002811A8">
        <w:t xml:space="preserve">ontract(s) for which this </w:t>
      </w:r>
      <w:r w:rsidR="003E60B9" w:rsidRPr="002811A8">
        <w:t>Bid</w:t>
      </w:r>
      <w:r w:rsidRPr="002811A8">
        <w:t xml:space="preserve"> is submitted.  The </w:t>
      </w:r>
      <w:r w:rsidR="003E60B9" w:rsidRPr="002811A8">
        <w:t>Bid</w:t>
      </w:r>
      <w:r w:rsidRPr="002811A8">
        <w:t xml:space="preserve">der understands that any misstatement in this certification is and shall be treated as fraudulent concealment from </w:t>
      </w:r>
      <w:r w:rsidRPr="002811A8">
        <w:rPr>
          <w:color w:val="E36C0A" w:themeColor="accent6" w:themeShade="BF"/>
        </w:rPr>
        <w:t>the</w:t>
      </w:r>
      <w:r w:rsidRPr="002811A8">
        <w:t xml:space="preserve"> </w:t>
      </w:r>
      <w:proofErr w:type="gramStart"/>
      <w:r w:rsidR="00754BD1" w:rsidRPr="002811A8">
        <w:rPr>
          <w:color w:val="E36C0A" w:themeColor="accent6" w:themeShade="BF"/>
        </w:rPr>
        <w:t>Agency</w:t>
      </w:r>
      <w:r w:rsidR="001530E4" w:rsidRPr="001530E4">
        <w:rPr>
          <w:color w:val="E36C0A" w:themeColor="accent6" w:themeShade="BF"/>
        </w:rPr>
        <w:t>[</w:t>
      </w:r>
      <w:proofErr w:type="gramEnd"/>
      <w:r w:rsidR="001530E4" w:rsidRPr="001530E4">
        <w:rPr>
          <w:color w:val="E36C0A" w:themeColor="accent6" w:themeShade="BF"/>
        </w:rPr>
        <w:t>’s name and board or commission name</w:t>
      </w:r>
      <w:r w:rsidR="001530E4">
        <w:rPr>
          <w:color w:val="E36C0A" w:themeColor="accent6" w:themeShade="BF"/>
        </w:rPr>
        <w:t xml:space="preserve"> (as applicable)</w:t>
      </w:r>
      <w:r w:rsidR="001530E4" w:rsidRPr="001530E4">
        <w:rPr>
          <w:color w:val="E36C0A" w:themeColor="accent6" w:themeShade="BF"/>
        </w:rPr>
        <w:t>]</w:t>
      </w:r>
      <w:r w:rsidRPr="002811A8">
        <w:t xml:space="preserve">, of the true facts relating to the submission of </w:t>
      </w:r>
      <w:r w:rsidR="003E60B9" w:rsidRPr="002811A8">
        <w:t>B</w:t>
      </w:r>
      <w:r w:rsidRPr="002811A8">
        <w:t xml:space="preserve">ids for this </w:t>
      </w:r>
      <w:r w:rsidR="003E60B9" w:rsidRPr="002811A8">
        <w:t>C</w:t>
      </w:r>
      <w:r w:rsidRPr="002811A8">
        <w:t>ontract.</w:t>
      </w:r>
    </w:p>
    <w:p w14:paraId="241F374B" w14:textId="77777777" w:rsidR="00BC4256" w:rsidRPr="003E60B9" w:rsidRDefault="00BC4256">
      <w:pPr>
        <w:suppressAutoHyphens/>
      </w:pPr>
    </w:p>
    <w:p w14:paraId="5C991083" w14:textId="77777777" w:rsidR="00BC4256" w:rsidRPr="003E60B9" w:rsidRDefault="00BC4256">
      <w:pPr>
        <w:suppressAutoHyphens/>
        <w:rPr>
          <w:b/>
        </w:rPr>
      </w:pPr>
      <w:r w:rsidRPr="003E60B9">
        <w:rPr>
          <w:b/>
        </w:rPr>
        <w:t>B.  Noninvolvement in Any Debarment and Suspension:</w:t>
      </w:r>
    </w:p>
    <w:p w14:paraId="771B4A60" w14:textId="77777777" w:rsidR="00BC4256" w:rsidRPr="003E60B9" w:rsidRDefault="00BC4256">
      <w:pPr>
        <w:suppressAutoHyphens/>
      </w:pPr>
    </w:p>
    <w:p w14:paraId="6D014E71" w14:textId="77777777" w:rsidR="00BC4256" w:rsidRPr="003E60B9" w:rsidRDefault="00BC4256">
      <w:pPr>
        <w:suppressAutoHyphens/>
      </w:pPr>
      <w:r w:rsidRPr="003E60B9">
        <w:t xml:space="preserve">The </w:t>
      </w:r>
      <w:r w:rsidR="003E60B9" w:rsidRPr="003E60B9">
        <w:t>B</w:t>
      </w:r>
      <w:r w:rsidRPr="003E60B9">
        <w:t xml:space="preserve">idder, its owners, directors, </w:t>
      </w:r>
      <w:r w:rsidR="00767C4A">
        <w:t xml:space="preserve">principals, </w:t>
      </w:r>
      <w:r w:rsidRPr="003E60B9">
        <w:t>and officers:</w:t>
      </w:r>
    </w:p>
    <w:p w14:paraId="662B31C5" w14:textId="77777777" w:rsidR="00BC4256" w:rsidRPr="003E60B9" w:rsidRDefault="00BC4256">
      <w:pPr>
        <w:suppressAutoHyphens/>
        <w:ind w:left="360"/>
      </w:pPr>
    </w:p>
    <w:p w14:paraId="222141FD" w14:textId="77777777" w:rsidR="00BC4256" w:rsidRPr="003E60B9" w:rsidRDefault="00BC4256">
      <w:pPr>
        <w:numPr>
          <w:ilvl w:val="0"/>
          <w:numId w:val="3"/>
        </w:numPr>
        <w:suppressAutoHyphens/>
        <w:ind w:left="720"/>
      </w:pPr>
      <w:r w:rsidRPr="003E60B9">
        <w:t>Are not presently debarred, suspended, proposed for debarment, declared ineligible, or voluntarily excluded from covered transactions by any Federal department or agency;</w:t>
      </w:r>
    </w:p>
    <w:p w14:paraId="70ED3E34" w14:textId="77777777" w:rsidR="00BC4256" w:rsidRPr="003E60B9" w:rsidRDefault="00BC4256">
      <w:pPr>
        <w:numPr>
          <w:ilvl w:val="12"/>
          <w:numId w:val="0"/>
        </w:numPr>
        <w:suppressAutoHyphens/>
        <w:ind w:left="720" w:hanging="360"/>
      </w:pPr>
    </w:p>
    <w:p w14:paraId="5878530A" w14:textId="77777777" w:rsidR="00BC4256" w:rsidRPr="003E60B9" w:rsidRDefault="00BC4256">
      <w:pPr>
        <w:numPr>
          <w:ilvl w:val="0"/>
          <w:numId w:val="3"/>
        </w:numPr>
        <w:suppressAutoHyphens/>
        <w:ind w:left="720"/>
      </w:pPr>
      <w:r w:rsidRPr="003E60B9">
        <w:t xml:space="preserve">Have not within a three-year period preceding this </w:t>
      </w:r>
      <w:r w:rsidR="003E60B9" w:rsidRPr="003E60B9">
        <w:t>B</w:t>
      </w:r>
      <w:r w:rsidRPr="003E60B9">
        <w:t>id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1B16941B" w14:textId="77777777" w:rsidR="00BC4256" w:rsidRPr="003E60B9" w:rsidRDefault="00BC4256">
      <w:pPr>
        <w:numPr>
          <w:ilvl w:val="12"/>
          <w:numId w:val="0"/>
        </w:numPr>
        <w:suppressAutoHyphens/>
        <w:ind w:left="720" w:hanging="360"/>
      </w:pPr>
    </w:p>
    <w:p w14:paraId="4C3C91BF" w14:textId="77777777" w:rsidR="00BC4256" w:rsidRPr="003E60B9" w:rsidRDefault="00BC4256">
      <w:pPr>
        <w:numPr>
          <w:ilvl w:val="0"/>
          <w:numId w:val="3"/>
        </w:numPr>
        <w:suppressAutoHyphens/>
        <w:ind w:left="720"/>
      </w:pPr>
      <w:r w:rsidRPr="003E60B9">
        <w:lastRenderedPageBreak/>
        <w:t>Are not presently indicted for or otherwise criminally or civilly charged by a government entity (Federal, State, or local) with commission of any of the offenses enumerated in the preceding paragraph of this certification; and</w:t>
      </w:r>
    </w:p>
    <w:p w14:paraId="4AB0203B" w14:textId="77777777" w:rsidR="00BC4256" w:rsidRPr="003E60B9" w:rsidRDefault="00BC4256">
      <w:pPr>
        <w:numPr>
          <w:ilvl w:val="12"/>
          <w:numId w:val="0"/>
        </w:numPr>
        <w:suppressAutoHyphens/>
        <w:ind w:left="720" w:hanging="360"/>
      </w:pPr>
    </w:p>
    <w:p w14:paraId="61D15B16" w14:textId="77777777" w:rsidR="006A5A43" w:rsidRPr="003E60B9" w:rsidRDefault="00BC4256" w:rsidP="00CC1A4D">
      <w:pPr>
        <w:numPr>
          <w:ilvl w:val="0"/>
          <w:numId w:val="3"/>
        </w:numPr>
        <w:suppressAutoHyphens/>
        <w:ind w:left="720"/>
        <w:jc w:val="left"/>
      </w:pPr>
      <w:r w:rsidRPr="003E60B9">
        <w:t xml:space="preserve">Have not within a three-year period preceding this </w:t>
      </w:r>
      <w:r w:rsidR="003E60B9" w:rsidRPr="003E60B9">
        <w:t>B</w:t>
      </w:r>
      <w:r w:rsidRPr="003E60B9">
        <w:t>id had one or more public transactions (Federal, State, or local) terminated for cause or default.</w:t>
      </w:r>
    </w:p>
    <w:p w14:paraId="37A04B29" w14:textId="77777777" w:rsidR="00026D82" w:rsidRDefault="00026D82">
      <w:pPr>
        <w:suppressAutoHyphens/>
      </w:pPr>
    </w:p>
    <w:p w14:paraId="1B703A84" w14:textId="77777777" w:rsidR="00BC4256" w:rsidRPr="003E60B9" w:rsidRDefault="00BC4256">
      <w:pPr>
        <w:suppressAutoHyphens/>
      </w:pPr>
      <w:r w:rsidRPr="003E60B9">
        <w:t xml:space="preserve">Where the prospective primary participant is unable to certify to any of the statements in this certification, the prospective primary participant shall attach an explanation to this </w:t>
      </w:r>
      <w:r w:rsidR="003E60B9" w:rsidRPr="003E60B9">
        <w:t>B</w:t>
      </w:r>
      <w:r w:rsidRPr="003E60B9">
        <w:t>id.</w:t>
      </w:r>
    </w:p>
    <w:p w14:paraId="3B818C88" w14:textId="77777777" w:rsidR="00BC4256" w:rsidRPr="003E60B9" w:rsidRDefault="00BC4256">
      <w:pPr>
        <w:suppressAutoHyphens/>
      </w:pPr>
    </w:p>
    <w:p w14:paraId="73F9082F" w14:textId="77777777" w:rsidR="00BC4256" w:rsidRPr="003E60B9" w:rsidRDefault="00BC4256">
      <w:pPr>
        <w:suppressAutoHyphens/>
      </w:pPr>
      <w:r w:rsidRPr="003E60B9">
        <w:rPr>
          <w:b/>
        </w:rPr>
        <w:t>List exceptions.</w:t>
      </w:r>
      <w:r w:rsidRPr="003E60B9">
        <w:t xml:space="preserve"> (For each exception noted, indicate to whom the exception applies, initiating agency, and dates of action.  If additional space is required, attach another page with the following heading:  Certification Exceptions continued, Bid Insert.)</w:t>
      </w:r>
    </w:p>
    <w:p w14:paraId="33BBD78E" w14:textId="77777777" w:rsidR="00BC4256" w:rsidRPr="003E60B9" w:rsidRDefault="00BC4256">
      <w:pPr>
        <w:suppressAutoHyphens/>
      </w:pPr>
    </w:p>
    <w:p w14:paraId="48492C64" w14:textId="77777777" w:rsidR="00BC4256" w:rsidRPr="003E60B9" w:rsidRDefault="00BC4256">
      <w:pPr>
        <w:suppressAutoHyphens/>
      </w:pPr>
    </w:p>
    <w:p w14:paraId="3A38CEF2" w14:textId="77777777" w:rsidR="00BC4256" w:rsidRDefault="00BC4256">
      <w:pPr>
        <w:suppressAutoHyphens/>
      </w:pPr>
    </w:p>
    <w:p w14:paraId="1A0447EF" w14:textId="77777777" w:rsidR="000B05B9" w:rsidRDefault="000B05B9">
      <w:pPr>
        <w:suppressAutoHyphens/>
      </w:pPr>
    </w:p>
    <w:p w14:paraId="57657C97" w14:textId="77777777" w:rsidR="000B05B9" w:rsidRPr="003E60B9" w:rsidRDefault="000B05B9">
      <w:pPr>
        <w:suppressAutoHyphens/>
      </w:pPr>
    </w:p>
    <w:p w14:paraId="3067F2DB" w14:textId="77777777" w:rsidR="00BC4256" w:rsidRPr="003E60B9" w:rsidRDefault="00BC4256">
      <w:pPr>
        <w:suppressAutoHyphens/>
      </w:pPr>
    </w:p>
    <w:p w14:paraId="26118453" w14:textId="77777777" w:rsidR="00BC4256" w:rsidRPr="003E60B9" w:rsidRDefault="00BC4256">
      <w:pPr>
        <w:suppressAutoHyphens/>
      </w:pPr>
    </w:p>
    <w:p w14:paraId="090E2771" w14:textId="77777777" w:rsidR="00BC4256" w:rsidRPr="003E60B9" w:rsidRDefault="00BC4256">
      <w:pPr>
        <w:suppressAutoHyphens/>
      </w:pPr>
    </w:p>
    <w:p w14:paraId="7F0BD1DE" w14:textId="77777777" w:rsidR="00BC4256" w:rsidRPr="003E60B9" w:rsidRDefault="00BC4256">
      <w:pPr>
        <w:suppressAutoHyphens/>
      </w:pPr>
      <w:r w:rsidRPr="003E60B9">
        <w:t xml:space="preserve">Exceptions will not necessarily result in denial of </w:t>
      </w:r>
      <w:r w:rsidR="003E60B9" w:rsidRPr="003E60B9">
        <w:t>A</w:t>
      </w:r>
      <w:r w:rsidRPr="003E60B9">
        <w:t xml:space="preserve">ward, but will be considered in determining </w:t>
      </w:r>
      <w:r w:rsidR="003E60B9" w:rsidRPr="003E60B9">
        <w:t>B</w:t>
      </w:r>
      <w:r w:rsidRPr="003E60B9">
        <w:t>idder responsibility.  Providing false information may result in criminal prosecution or administrative sanctions.</w:t>
      </w:r>
    </w:p>
    <w:p w14:paraId="0388E300" w14:textId="77777777" w:rsidR="00BC4256" w:rsidRPr="003E60B9" w:rsidRDefault="00BC4256">
      <w:pPr>
        <w:suppressAutoHyphens/>
      </w:pPr>
    </w:p>
    <w:p w14:paraId="35793651" w14:textId="77777777" w:rsidR="00BC4256" w:rsidRPr="003E60B9" w:rsidRDefault="00BC4256">
      <w:pPr>
        <w:suppressAutoHyphens/>
      </w:pPr>
      <w:r w:rsidRPr="003E60B9">
        <w:rPr>
          <w:b/>
        </w:rPr>
        <w:t>C.  Lobbying Activities:</w:t>
      </w:r>
    </w:p>
    <w:p w14:paraId="06258790" w14:textId="77777777" w:rsidR="00BC4256" w:rsidRPr="003E60B9" w:rsidRDefault="00BC4256">
      <w:pPr>
        <w:suppressAutoHyphens/>
      </w:pPr>
    </w:p>
    <w:p w14:paraId="68CE5363" w14:textId="77777777" w:rsidR="00BC4256" w:rsidRPr="003E60B9" w:rsidRDefault="00BC4256">
      <w:pPr>
        <w:suppressAutoHyphens/>
      </w:pPr>
      <w:r w:rsidRPr="003E60B9">
        <w:t>To the best of my knowledge and belief, that:</w:t>
      </w:r>
    </w:p>
    <w:p w14:paraId="4E61E005" w14:textId="77777777" w:rsidR="00BC4256" w:rsidRPr="003E60B9" w:rsidRDefault="00BC4256">
      <w:pPr>
        <w:suppressAutoHyphens/>
      </w:pPr>
    </w:p>
    <w:p w14:paraId="1BDBFE9A" w14:textId="77777777" w:rsidR="00BC4256" w:rsidRPr="003E60B9" w:rsidRDefault="00BC4256">
      <w:pPr>
        <w:numPr>
          <w:ilvl w:val="0"/>
          <w:numId w:val="3"/>
        </w:numPr>
        <w:suppressAutoHyphens/>
        <w:ind w:left="720"/>
      </w:pPr>
      <w:r w:rsidRPr="003E60B9">
        <w:t>No Federal appropriated funds have been paid or will be paid, by or on behalf of the undersigned, to any person for influencing or attempting to influence an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61C32B2A" w14:textId="77777777" w:rsidR="00BC4256" w:rsidRPr="003E60B9" w:rsidRDefault="00BC4256">
      <w:pPr>
        <w:numPr>
          <w:ilvl w:val="12"/>
          <w:numId w:val="0"/>
        </w:numPr>
        <w:suppressAutoHyphens/>
        <w:ind w:left="720" w:hanging="360"/>
      </w:pPr>
    </w:p>
    <w:p w14:paraId="175BE691" w14:textId="35DE6A15" w:rsidR="00BC4256" w:rsidRPr="003E60B9" w:rsidRDefault="00BC4256">
      <w:pPr>
        <w:numPr>
          <w:ilvl w:val="0"/>
          <w:numId w:val="3"/>
        </w:numPr>
        <w:suppressAutoHyphens/>
        <w:ind w:left="720"/>
      </w:pPr>
      <w:r w:rsidRPr="003E60B9">
        <w:t xml:space="preserve">If any funds other than Federal appropriated funds have been paid or will be paid to any person for influencing or attempting to influence an officer or employee of any Federal agency, a Member of Congress, an officer of employee of Congress, or an employee of a Member of Congress in connection with this Federal contract, grant, loan, or cooperative agreement, the undersigned shall complete and submit Standard Form-LLL, "Disclosure Form to Report Lobbying," in accordance with its instructions to the </w:t>
      </w:r>
      <w:r w:rsidR="002811A8" w:rsidRPr="002811A8">
        <w:rPr>
          <w:color w:val="E36C0A" w:themeColor="accent6" w:themeShade="BF"/>
        </w:rPr>
        <w:t xml:space="preserve">Agency’s </w:t>
      </w:r>
      <w:r w:rsidRPr="002811A8">
        <w:rPr>
          <w:color w:val="E36C0A" w:themeColor="accent6" w:themeShade="BF"/>
        </w:rPr>
        <w:t>Procurement Office</w:t>
      </w:r>
      <w:r w:rsidR="00E33969" w:rsidRPr="003E60B9">
        <w:t>, at the address specified</w:t>
      </w:r>
      <w:r w:rsidR="007C4142" w:rsidRPr="003E60B9">
        <w:t xml:space="preserve"> on the "Description of Work" page in the Bid Booklet</w:t>
      </w:r>
      <w:r w:rsidRPr="003E60B9">
        <w:t>.  Copies of Standard Form-LLL are available at the above location.</w:t>
      </w:r>
    </w:p>
    <w:p w14:paraId="3BA90944" w14:textId="77777777" w:rsidR="00BC4256" w:rsidRPr="003E60B9" w:rsidRDefault="00BC4256">
      <w:pPr>
        <w:numPr>
          <w:ilvl w:val="12"/>
          <w:numId w:val="0"/>
        </w:numPr>
        <w:suppressAutoHyphens/>
        <w:ind w:left="720" w:hanging="360"/>
      </w:pPr>
    </w:p>
    <w:p w14:paraId="5ED53F35" w14:textId="77777777" w:rsidR="006A5A43" w:rsidRPr="003E60B9" w:rsidRDefault="00BC4256" w:rsidP="006A5A43">
      <w:pPr>
        <w:numPr>
          <w:ilvl w:val="0"/>
          <w:numId w:val="3"/>
        </w:numPr>
        <w:suppressAutoHyphens/>
        <w:ind w:left="720"/>
        <w:jc w:val="left"/>
      </w:pPr>
      <w:r w:rsidRPr="003E60B9">
        <w:t xml:space="preserve">This certification is a material representation of fact upon which reliance was placed when this transaction was made or entered into.  Submission of this certification is a prerequisite for making or </w:t>
      </w:r>
      <w:proofErr w:type="gramStart"/>
      <w:r w:rsidRPr="003E60B9">
        <w:t>entering into</w:t>
      </w:r>
      <w:proofErr w:type="gramEnd"/>
      <w:r w:rsidRPr="003E60B9">
        <w:t xml:space="preserve"> this transaction imposed by Section 1352, Title 31, U.S. Code.  Any person who fails to file the required certification shall be subject to a civil penalty of not less than $10,000 and not more than $100,000 for each such failure.</w:t>
      </w:r>
    </w:p>
    <w:p w14:paraId="35E6B55D" w14:textId="77777777" w:rsidR="00026D82" w:rsidRDefault="00026D82" w:rsidP="00026D82">
      <w:pPr>
        <w:suppressAutoHyphens/>
        <w:ind w:left="360"/>
      </w:pPr>
    </w:p>
    <w:p w14:paraId="1B11151D" w14:textId="18786472" w:rsidR="00BC4256" w:rsidRPr="003E60B9" w:rsidRDefault="00BC4256" w:rsidP="000B05B9">
      <w:pPr>
        <w:numPr>
          <w:ilvl w:val="0"/>
          <w:numId w:val="3"/>
        </w:numPr>
        <w:suppressAutoHyphens/>
        <w:ind w:left="720"/>
      </w:pPr>
      <w:r w:rsidRPr="003E60B9">
        <w:t xml:space="preserve">The prospective participant also agrees by submitting </w:t>
      </w:r>
      <w:r w:rsidR="00AB64B2">
        <w:t>their</w:t>
      </w:r>
      <w:r w:rsidRPr="003E60B9">
        <w:t xml:space="preserve"> </w:t>
      </w:r>
      <w:r w:rsidR="003E60B9" w:rsidRPr="003E60B9">
        <w:t>B</w:t>
      </w:r>
      <w:r w:rsidRPr="003E60B9">
        <w:t xml:space="preserve">id that </w:t>
      </w:r>
      <w:r w:rsidR="00AB64B2">
        <w:t>they</w:t>
      </w:r>
      <w:r w:rsidRPr="003E60B9">
        <w:t xml:space="preserve"> shall require that the language of this certification be inserted in all lower tier subcontracts, which exceed $100,000 and that all such subrecipients shall certify and disclose accordingly.</w:t>
      </w:r>
    </w:p>
    <w:p w14:paraId="6360EF14" w14:textId="77777777" w:rsidR="00BC4256" w:rsidRPr="003E60B9" w:rsidRDefault="00BC4256">
      <w:pPr>
        <w:suppressAutoHyphens/>
        <w:ind w:left="90"/>
      </w:pPr>
    </w:p>
    <w:p w14:paraId="18C0B7B9" w14:textId="77777777" w:rsidR="00BC4256" w:rsidRPr="003E60B9" w:rsidRDefault="00BC4256">
      <w:pPr>
        <w:suppressAutoHyphens/>
      </w:pPr>
      <w:r w:rsidRPr="003E60B9">
        <w:rPr>
          <w:b/>
        </w:rPr>
        <w:lastRenderedPageBreak/>
        <w:t>D.  Compliance With Oregon Tax Laws:</w:t>
      </w:r>
    </w:p>
    <w:p w14:paraId="3454E570" w14:textId="77777777" w:rsidR="00BC4256" w:rsidRPr="003E60B9" w:rsidRDefault="00BC4256">
      <w:pPr>
        <w:suppressAutoHyphens/>
        <w:ind w:left="360"/>
      </w:pPr>
    </w:p>
    <w:p w14:paraId="7163A0A5" w14:textId="38A08A9C" w:rsidR="00BC4256" w:rsidRPr="003E60B9" w:rsidRDefault="00BC4256" w:rsidP="001103F0">
      <w:pPr>
        <w:numPr>
          <w:ilvl w:val="0"/>
          <w:numId w:val="12"/>
        </w:numPr>
        <w:tabs>
          <w:tab w:val="clear" w:pos="360"/>
          <w:tab w:val="num" w:pos="720"/>
        </w:tabs>
        <w:suppressAutoHyphens/>
        <w:ind w:left="720" w:hanging="360"/>
      </w:pPr>
      <w:r w:rsidRPr="003E60B9">
        <w:rPr>
          <w:rFonts w:cs="Arial"/>
        </w:rPr>
        <w:t xml:space="preserve">By signature on this </w:t>
      </w:r>
      <w:r w:rsidR="003E60B9" w:rsidRPr="003E60B9">
        <w:rPr>
          <w:rFonts w:cs="Arial"/>
        </w:rPr>
        <w:t>B</w:t>
      </w:r>
      <w:r w:rsidRPr="003E60B9">
        <w:rPr>
          <w:rFonts w:cs="Arial"/>
        </w:rPr>
        <w:t xml:space="preserve">id, the undersigned hereby certifies under penalty of perjury that the undersigned is authorized to act on behalf of </w:t>
      </w:r>
      <w:r w:rsidR="003E60B9" w:rsidRPr="003E60B9">
        <w:rPr>
          <w:rFonts w:cs="Arial"/>
        </w:rPr>
        <w:t>B</w:t>
      </w:r>
      <w:r w:rsidRPr="003E60B9">
        <w:rPr>
          <w:rFonts w:cs="Arial"/>
        </w:rPr>
        <w:t>idder</w:t>
      </w:r>
      <w:r w:rsidR="002B020C" w:rsidRPr="003E60B9">
        <w:rPr>
          <w:rFonts w:cs="Arial"/>
        </w:rPr>
        <w:t xml:space="preserve">, that the undersigned has authority and knowledge regarding </w:t>
      </w:r>
      <w:r w:rsidR="003E60B9" w:rsidRPr="003E60B9">
        <w:rPr>
          <w:rFonts w:cs="Arial"/>
        </w:rPr>
        <w:t>B</w:t>
      </w:r>
      <w:r w:rsidR="002B020C" w:rsidRPr="003E60B9">
        <w:rPr>
          <w:rFonts w:cs="Arial"/>
        </w:rPr>
        <w:t>idder’s payment of taxes,</w:t>
      </w:r>
      <w:r w:rsidRPr="003E60B9">
        <w:rPr>
          <w:rFonts w:cs="Arial"/>
        </w:rPr>
        <w:t xml:space="preserve"> and that </w:t>
      </w:r>
      <w:r w:rsidR="003E60B9" w:rsidRPr="003E60B9">
        <w:rPr>
          <w:rFonts w:cs="Arial"/>
        </w:rPr>
        <w:t>B</w:t>
      </w:r>
      <w:r w:rsidRPr="003E60B9">
        <w:rPr>
          <w:rFonts w:cs="Arial"/>
        </w:rPr>
        <w:t>idder is, to the best of the undersigned's knowledge, not in violation of any Oregon Tax Laws.  For purposes of this certification, "Oregon Tax Laws" means a state tax imposed by ORS</w:t>
      </w:r>
      <w:r w:rsidR="002B020C" w:rsidRPr="003E60B9">
        <w:rPr>
          <w:rFonts w:cs="Arial"/>
        </w:rPr>
        <w:t xml:space="preserve"> 320.005 </w:t>
      </w:r>
      <w:r w:rsidRPr="003E60B9">
        <w:rPr>
          <w:rFonts w:cs="Arial"/>
        </w:rPr>
        <w:t xml:space="preserve">to </w:t>
      </w:r>
      <w:r w:rsidR="002B020C" w:rsidRPr="003E60B9">
        <w:rPr>
          <w:rFonts w:cs="Arial"/>
        </w:rPr>
        <w:t xml:space="preserve">320.150 (Amusement Device Taxes), ORS 403.200 to 403.250 </w:t>
      </w:r>
      <w:r w:rsidRPr="003E60B9">
        <w:rPr>
          <w:rFonts w:cs="Arial"/>
        </w:rPr>
        <w:t xml:space="preserve">(Tax For Emergency Communications), </w:t>
      </w:r>
      <w:r w:rsidR="002F10D6" w:rsidRPr="003E60B9">
        <w:rPr>
          <w:rFonts w:cs="Arial"/>
        </w:rPr>
        <w:t xml:space="preserve">and ORS Chapters </w:t>
      </w:r>
      <w:r w:rsidRPr="003E60B9">
        <w:rPr>
          <w:rFonts w:cs="Arial"/>
        </w:rPr>
        <w:t>118 (Inheritance Tax), 314 (Income Tax), 316 (Personal Income Tax), 317 (Corporation Excise Tax), 318 (Corporation Income Tax), 321 (Timber And Forestland Tax),</w:t>
      </w:r>
      <w:r w:rsidR="00FB260C">
        <w:rPr>
          <w:rFonts w:cs="Arial"/>
        </w:rPr>
        <w:t xml:space="preserve"> and</w:t>
      </w:r>
      <w:r w:rsidRPr="003E60B9">
        <w:rPr>
          <w:rFonts w:cs="Arial"/>
        </w:rPr>
        <w:t xml:space="preserve"> 323 (Cigarettes And Tobacco Products Tax)</w:t>
      </w:r>
      <w:r w:rsidR="002B020C" w:rsidRPr="003E60B9">
        <w:rPr>
          <w:rFonts w:cs="Arial"/>
        </w:rPr>
        <w:t>,</w:t>
      </w:r>
      <w:r w:rsidRPr="003E60B9">
        <w:rPr>
          <w:rFonts w:cs="Arial"/>
        </w:rPr>
        <w:t xml:space="preserve"> and any local taxes administered by the Department of Revenue under ORS 305.620.</w:t>
      </w:r>
    </w:p>
    <w:p w14:paraId="1616DEA4" w14:textId="77777777" w:rsidR="00BC4256" w:rsidRPr="003E60B9" w:rsidRDefault="00BC4256">
      <w:pPr>
        <w:suppressAutoHyphens/>
      </w:pPr>
    </w:p>
    <w:p w14:paraId="0668076F" w14:textId="77777777" w:rsidR="00BC4256" w:rsidRPr="003E60B9" w:rsidRDefault="00BC4256">
      <w:pPr>
        <w:rPr>
          <w:b/>
        </w:rPr>
      </w:pPr>
      <w:r w:rsidRPr="003E60B9">
        <w:rPr>
          <w:b/>
        </w:rPr>
        <w:t>E.  Employee Drug Testing Program:</w:t>
      </w:r>
    </w:p>
    <w:p w14:paraId="5FF1D63C" w14:textId="77777777" w:rsidR="00BC4256" w:rsidRPr="003E60B9" w:rsidRDefault="00BC4256">
      <w:pPr>
        <w:rPr>
          <w:b/>
        </w:rPr>
      </w:pPr>
    </w:p>
    <w:p w14:paraId="57C8B208" w14:textId="5A551D6F" w:rsidR="00BC4256" w:rsidRPr="003E60B9" w:rsidRDefault="00BC4256" w:rsidP="001103F0">
      <w:pPr>
        <w:numPr>
          <w:ilvl w:val="0"/>
          <w:numId w:val="6"/>
        </w:numPr>
      </w:pPr>
      <w:r w:rsidRPr="003E60B9">
        <w:t xml:space="preserve">Pursuant to ORS 279C.505(2), that the </w:t>
      </w:r>
      <w:r w:rsidR="003E60B9" w:rsidRPr="003E60B9">
        <w:t>B</w:t>
      </w:r>
      <w:r w:rsidRPr="003E60B9">
        <w:t xml:space="preserve">idder has an employee drug testing program in place, and will maintain such program for the entire period of this </w:t>
      </w:r>
      <w:r w:rsidR="003E60B9" w:rsidRPr="003E60B9">
        <w:t>C</w:t>
      </w:r>
      <w:r w:rsidRPr="003E60B9">
        <w:t xml:space="preserve">ontract.  Failure to maintain such program shall constitute a material breach of </w:t>
      </w:r>
      <w:r w:rsidR="003E60B9" w:rsidRPr="003E60B9">
        <w:t>C</w:t>
      </w:r>
      <w:r w:rsidRPr="003E60B9">
        <w:t>ontract.</w:t>
      </w:r>
    </w:p>
    <w:p w14:paraId="4962C4FB" w14:textId="77777777" w:rsidR="00BC4256" w:rsidRPr="003E60B9" w:rsidRDefault="00BC4256"/>
    <w:p w14:paraId="6D2BB67C" w14:textId="77777777" w:rsidR="00BC4256" w:rsidRPr="003E60B9" w:rsidRDefault="00BC4256">
      <w:pPr>
        <w:rPr>
          <w:b/>
        </w:rPr>
      </w:pPr>
      <w:r w:rsidRPr="003E60B9">
        <w:rPr>
          <w:b/>
        </w:rPr>
        <w:t>F.  Nondiscrimination:</w:t>
      </w:r>
    </w:p>
    <w:p w14:paraId="4104A311" w14:textId="77777777" w:rsidR="00BC4256" w:rsidRPr="003E60B9" w:rsidRDefault="00BC4256">
      <w:pPr>
        <w:rPr>
          <w:b/>
        </w:rPr>
      </w:pPr>
    </w:p>
    <w:p w14:paraId="69F08BEE" w14:textId="77777777" w:rsidR="00BC4256" w:rsidRDefault="00BC4256">
      <w:pPr>
        <w:numPr>
          <w:ilvl w:val="0"/>
          <w:numId w:val="7"/>
        </w:numPr>
      </w:pPr>
      <w:r w:rsidRPr="003E60B9">
        <w:t xml:space="preserve">Pursuant to ORS 279A.110, that the </w:t>
      </w:r>
      <w:r w:rsidR="003E60B9" w:rsidRPr="003E60B9">
        <w:t>B</w:t>
      </w:r>
      <w:r w:rsidRPr="003E60B9">
        <w:t xml:space="preserve">idder has not discriminated and will not discriminate against </w:t>
      </w:r>
      <w:r w:rsidR="00AD38EE" w:rsidRPr="003E60B9">
        <w:t xml:space="preserve">a disadvantaged business enterprise, a </w:t>
      </w:r>
      <w:r w:rsidRPr="003E60B9">
        <w:t>minority</w:t>
      </w:r>
      <w:r w:rsidR="00AD38EE" w:rsidRPr="003E60B9">
        <w:noBreakHyphen/>
        <w:t>owned business</w:t>
      </w:r>
      <w:r w:rsidRPr="003E60B9">
        <w:t xml:space="preserve">, </w:t>
      </w:r>
      <w:r w:rsidR="00AD38EE" w:rsidRPr="003E60B9">
        <w:t xml:space="preserve">a </w:t>
      </w:r>
      <w:r w:rsidRPr="003E60B9">
        <w:t>wom</w:t>
      </w:r>
      <w:r w:rsidR="00AD38EE" w:rsidRPr="003E60B9">
        <w:t>a</w:t>
      </w:r>
      <w:r w:rsidRPr="003E60B9">
        <w:t>n</w:t>
      </w:r>
      <w:r w:rsidR="00AD38EE" w:rsidRPr="003E60B9">
        <w:noBreakHyphen/>
        <w:t>owned business,</w:t>
      </w:r>
      <w:r w:rsidRPr="003E60B9">
        <w:t xml:space="preserve"> </w:t>
      </w:r>
      <w:r w:rsidR="00AD38EE" w:rsidRPr="003E60B9">
        <w:t>a business that a service</w:t>
      </w:r>
      <w:r w:rsidR="00AD38EE" w:rsidRPr="003E60B9">
        <w:noBreakHyphen/>
        <w:t xml:space="preserve">disabled veteran owns, </w:t>
      </w:r>
      <w:r w:rsidRPr="003E60B9">
        <w:t xml:space="preserve">or </w:t>
      </w:r>
      <w:r w:rsidR="00AD38EE" w:rsidRPr="003E60B9">
        <w:t xml:space="preserve">an </w:t>
      </w:r>
      <w:r w:rsidRPr="003E60B9">
        <w:t xml:space="preserve">emerging small business in obtaining any required subcontracts. The </w:t>
      </w:r>
      <w:r w:rsidR="003E60B9" w:rsidRPr="003E60B9">
        <w:t>B</w:t>
      </w:r>
      <w:r w:rsidRPr="003E60B9">
        <w:t xml:space="preserve">idder understands that it may be disqualified from bidding on this public improvement </w:t>
      </w:r>
      <w:r w:rsidR="003E60B9" w:rsidRPr="003E60B9">
        <w:t>P</w:t>
      </w:r>
      <w:r w:rsidRPr="003E60B9">
        <w:t xml:space="preserve">roject if the </w:t>
      </w:r>
      <w:r w:rsidR="00023D1C" w:rsidRPr="003E60B9">
        <w:t xml:space="preserve">Agency </w:t>
      </w:r>
      <w:r w:rsidRPr="003E60B9">
        <w:t xml:space="preserve">finds that the </w:t>
      </w:r>
      <w:r w:rsidR="003E60B9" w:rsidRPr="003E60B9">
        <w:t>B</w:t>
      </w:r>
      <w:r w:rsidRPr="003E60B9">
        <w:t>idder has violated subsection (1) of ORS 279A.110.</w:t>
      </w:r>
    </w:p>
    <w:p w14:paraId="4C35119C" w14:textId="77777777" w:rsidR="00540AE7" w:rsidRDefault="00540AE7" w:rsidP="00540AE7">
      <w:pPr>
        <w:ind w:left="720"/>
      </w:pPr>
    </w:p>
    <w:p w14:paraId="2AF179F2" w14:textId="41DDE693" w:rsidR="00026D82" w:rsidRDefault="00696C48" w:rsidP="00E56705">
      <w:pPr>
        <w:numPr>
          <w:ilvl w:val="0"/>
          <w:numId w:val="7"/>
        </w:numPr>
      </w:pPr>
      <w:commentRangeStart w:id="1"/>
      <w:r w:rsidRPr="002B5D4B">
        <w:rPr>
          <w:color w:val="E36C0A" w:themeColor="accent6" w:themeShade="BF"/>
        </w:rPr>
        <w:t>T</w:t>
      </w:r>
      <w:commentRangeEnd w:id="1"/>
      <w:r w:rsidR="002B5D4B">
        <w:rPr>
          <w:rStyle w:val="CommentReference"/>
        </w:rPr>
        <w:commentReference w:id="1"/>
      </w:r>
      <w:r w:rsidR="00540AE7" w:rsidRPr="002B5D4B">
        <w:rPr>
          <w:color w:val="E36C0A" w:themeColor="accent6" w:themeShade="BF"/>
        </w:rPr>
        <w:t xml:space="preserve">hat the Bidder certifies that it has a written policy and practice that meets the requirements described in </w:t>
      </w:r>
      <w:r w:rsidR="000A6F51" w:rsidRPr="002B5D4B">
        <w:rPr>
          <w:color w:val="E36C0A" w:themeColor="accent6" w:themeShade="BF"/>
        </w:rPr>
        <w:t>ORS</w:t>
      </w:r>
      <w:r w:rsidR="00DA2BD7" w:rsidRPr="002B5D4B">
        <w:rPr>
          <w:color w:val="E36C0A" w:themeColor="accent6" w:themeShade="BF"/>
        </w:rPr>
        <w:t> </w:t>
      </w:r>
      <w:r w:rsidR="000A6F51" w:rsidRPr="002B5D4B">
        <w:rPr>
          <w:color w:val="E36C0A" w:themeColor="accent6" w:themeShade="BF"/>
        </w:rPr>
        <w:t>279A.112</w:t>
      </w:r>
      <w:r w:rsidR="00B05EB2" w:rsidRPr="002B5D4B">
        <w:rPr>
          <w:color w:val="E36C0A" w:themeColor="accent6" w:themeShade="BF"/>
        </w:rPr>
        <w:t xml:space="preserve"> (House Bill 3060</w:t>
      </w:r>
      <w:r w:rsidR="0071365D" w:rsidRPr="002B5D4B">
        <w:rPr>
          <w:color w:val="E36C0A" w:themeColor="accent6" w:themeShade="BF"/>
        </w:rPr>
        <w:t>, 2017</w:t>
      </w:r>
      <w:r w:rsidR="00B05EB2" w:rsidRPr="002B5D4B">
        <w:rPr>
          <w:color w:val="E36C0A" w:themeColor="accent6" w:themeShade="BF"/>
        </w:rPr>
        <w:t xml:space="preserve">) </w:t>
      </w:r>
      <w:r w:rsidR="00540AE7" w:rsidRPr="002B5D4B">
        <w:rPr>
          <w:color w:val="E36C0A" w:themeColor="accent6" w:themeShade="BF"/>
        </w:rPr>
        <w:t>of preventing sexual harassment, sexual assault and discrimination against employees who are members of a protected class.</w:t>
      </w:r>
    </w:p>
    <w:p w14:paraId="76923B6C" w14:textId="77777777" w:rsidR="000B05B9" w:rsidRDefault="000B05B9" w:rsidP="000B05B9"/>
    <w:p w14:paraId="0CDFFE73" w14:textId="77777777" w:rsidR="00BC4256" w:rsidRPr="003E60B9" w:rsidRDefault="00BC4256">
      <w:pPr>
        <w:rPr>
          <w:b/>
        </w:rPr>
      </w:pPr>
      <w:r w:rsidRPr="003E60B9">
        <w:rPr>
          <w:b/>
        </w:rPr>
        <w:t>G.  Use of Registered Subcontractors:</w:t>
      </w:r>
    </w:p>
    <w:p w14:paraId="08314AD6" w14:textId="77777777" w:rsidR="00BC4256" w:rsidRPr="003E60B9" w:rsidRDefault="00BC4256">
      <w:pPr>
        <w:rPr>
          <w:b/>
        </w:rPr>
      </w:pPr>
    </w:p>
    <w:p w14:paraId="172B4845" w14:textId="37D001B2" w:rsidR="00026D82" w:rsidRDefault="00BC4256" w:rsidP="000B05B9">
      <w:pPr>
        <w:numPr>
          <w:ilvl w:val="0"/>
          <w:numId w:val="9"/>
        </w:numPr>
        <w:rPr>
          <w:b/>
        </w:rPr>
      </w:pPr>
      <w:r w:rsidRPr="003E60B9">
        <w:t xml:space="preserve">That all subcontractors performing work on this public improvement </w:t>
      </w:r>
      <w:r w:rsidR="003E60B9" w:rsidRPr="003E60B9">
        <w:t>C</w:t>
      </w:r>
      <w:r w:rsidRPr="003E60B9">
        <w:t xml:space="preserve">ontract will be registered with the Construction Contractors Board or licensed by the State Landscape Contractors Board in accordance with ORS </w:t>
      </w:r>
      <w:r w:rsidR="002B020C" w:rsidRPr="003E60B9">
        <w:t>Chapter </w:t>
      </w:r>
      <w:r w:rsidRPr="003E60B9">
        <w:t xml:space="preserve">701 before the subcontractors commence work under this </w:t>
      </w:r>
      <w:r w:rsidR="003E60B9" w:rsidRPr="003E60B9">
        <w:t>C</w:t>
      </w:r>
      <w:r w:rsidRPr="003E60B9">
        <w:t>ontract.</w:t>
      </w:r>
    </w:p>
    <w:p w14:paraId="72803A08" w14:textId="77777777" w:rsidR="00026D82" w:rsidRDefault="00026D82">
      <w:pPr>
        <w:suppressAutoHyphens/>
        <w:rPr>
          <w:b/>
        </w:rPr>
      </w:pPr>
    </w:p>
    <w:p w14:paraId="3C3F433C" w14:textId="77777777" w:rsidR="00BC4256" w:rsidRPr="003E60B9" w:rsidRDefault="00BC4256">
      <w:pPr>
        <w:suppressAutoHyphens/>
      </w:pPr>
      <w:r w:rsidRPr="003E60B9">
        <w:rPr>
          <w:b/>
        </w:rPr>
        <w:t>H.  Incorporation of All Addenda:</w:t>
      </w:r>
    </w:p>
    <w:p w14:paraId="6203383A" w14:textId="77777777" w:rsidR="00BC4256" w:rsidRPr="003E60B9" w:rsidRDefault="00BC4256">
      <w:pPr>
        <w:suppressAutoHyphens/>
      </w:pPr>
    </w:p>
    <w:p w14:paraId="3090E456" w14:textId="77777777" w:rsidR="00BC4256" w:rsidRPr="003E60B9" w:rsidRDefault="00BC4256">
      <w:pPr>
        <w:numPr>
          <w:ilvl w:val="0"/>
          <w:numId w:val="13"/>
        </w:numPr>
        <w:suppressAutoHyphens/>
      </w:pPr>
      <w:r w:rsidRPr="003E60B9">
        <w:t xml:space="preserve">The </w:t>
      </w:r>
      <w:r w:rsidR="003E60B9" w:rsidRPr="003E60B9">
        <w:t>B</w:t>
      </w:r>
      <w:r w:rsidRPr="003E60B9">
        <w:t xml:space="preserve">idder has incorporated into this </w:t>
      </w:r>
      <w:r w:rsidR="003E60B9" w:rsidRPr="003E60B9">
        <w:t>B</w:t>
      </w:r>
      <w:r w:rsidRPr="003E60B9">
        <w:t>id all addenda issued for this Project.</w:t>
      </w:r>
    </w:p>
    <w:p w14:paraId="419473DC" w14:textId="77777777" w:rsidR="00BC4256" w:rsidRPr="003E60B9" w:rsidRDefault="00BC4256">
      <w:pPr>
        <w:suppressAutoHyphens/>
      </w:pPr>
    </w:p>
    <w:p w14:paraId="772D96BC" w14:textId="77777777" w:rsidR="00BC4256" w:rsidRPr="003E60B9" w:rsidRDefault="00BC4256">
      <w:pPr>
        <w:numPr>
          <w:ilvl w:val="0"/>
          <w:numId w:val="13"/>
        </w:numPr>
        <w:suppressAutoHyphens/>
      </w:pPr>
      <w:r w:rsidRPr="003E60B9">
        <w:t xml:space="preserve">The </w:t>
      </w:r>
      <w:r w:rsidR="003E60B9" w:rsidRPr="003E60B9">
        <w:t>B</w:t>
      </w:r>
      <w:r w:rsidRPr="003E60B9">
        <w:t xml:space="preserve">idder understands and acknowledges that the Agency will provide all addenda only by publishing them on the Agency's </w:t>
      </w:r>
      <w:r w:rsidR="001301D8" w:rsidRPr="003E60B9">
        <w:t>website</w:t>
      </w:r>
      <w:r w:rsidRPr="003E60B9">
        <w:t xml:space="preserve">.  Addenda may be downloaded from the Agency's </w:t>
      </w:r>
      <w:r w:rsidR="001301D8" w:rsidRPr="003E60B9">
        <w:t>website</w:t>
      </w:r>
      <w:r w:rsidRPr="003E60B9">
        <w:t>.</w:t>
      </w:r>
    </w:p>
    <w:p w14:paraId="2AFCA601" w14:textId="77777777" w:rsidR="00BC4256" w:rsidRPr="003E60B9" w:rsidRDefault="00BC4256">
      <w:pPr>
        <w:suppressAutoHyphens/>
      </w:pPr>
    </w:p>
    <w:p w14:paraId="39794A02" w14:textId="77777777" w:rsidR="00BC4256" w:rsidRPr="003E60B9" w:rsidRDefault="00BC4256">
      <w:pPr>
        <w:numPr>
          <w:ilvl w:val="0"/>
          <w:numId w:val="13"/>
        </w:numPr>
        <w:suppressAutoHyphens/>
      </w:pPr>
      <w:r w:rsidRPr="003E60B9">
        <w:t xml:space="preserve">The </w:t>
      </w:r>
      <w:r w:rsidR="003E60B9" w:rsidRPr="003E60B9">
        <w:t>B</w:t>
      </w:r>
      <w:r w:rsidRPr="003E60B9">
        <w:t xml:space="preserve">idder shall be responsible for diligently checking the Agency's </w:t>
      </w:r>
      <w:r w:rsidR="001301D8" w:rsidRPr="003E60B9">
        <w:t>website</w:t>
      </w:r>
      <w:r w:rsidRPr="003E60B9">
        <w:t xml:space="preserve"> for addenda.  Bidders should check the </w:t>
      </w:r>
      <w:r w:rsidR="001301D8" w:rsidRPr="003E60B9">
        <w:t>website</w:t>
      </w:r>
      <w:r w:rsidRPr="003E60B9">
        <w:t xml:space="preserve"> at least weekly until the week of Bid Closing and daily during the week of Bid Closing.</w:t>
      </w:r>
    </w:p>
    <w:p w14:paraId="7D18F9CD" w14:textId="77777777" w:rsidR="00BC4256" w:rsidRPr="003E60B9" w:rsidRDefault="00BC4256">
      <w:pPr>
        <w:suppressAutoHyphens/>
      </w:pPr>
    </w:p>
    <w:p w14:paraId="42342DD3" w14:textId="62199364" w:rsidR="005F4155" w:rsidRDefault="00BC4256" w:rsidP="006A5A43">
      <w:pPr>
        <w:numPr>
          <w:ilvl w:val="0"/>
          <w:numId w:val="13"/>
        </w:numPr>
        <w:suppressAutoHyphens/>
        <w:jc w:val="left"/>
      </w:pPr>
      <w:r w:rsidRPr="003E60B9">
        <w:t xml:space="preserve">By submitting this </w:t>
      </w:r>
      <w:r w:rsidR="003E60B9" w:rsidRPr="003E60B9">
        <w:t>B</w:t>
      </w:r>
      <w:r w:rsidRPr="003E60B9">
        <w:t xml:space="preserve">id, the </w:t>
      </w:r>
      <w:r w:rsidR="003E60B9" w:rsidRPr="003E60B9">
        <w:t>B</w:t>
      </w:r>
      <w:r w:rsidRPr="003E60B9">
        <w:t xml:space="preserve">idder assumes all risks associated with its failure to access all addenda and waives all claims, suits, and actions against </w:t>
      </w:r>
      <w:r w:rsidRPr="001530E4">
        <w:rPr>
          <w:color w:val="E36C0A" w:themeColor="accent6" w:themeShade="BF"/>
        </w:rPr>
        <w:t xml:space="preserve">the </w:t>
      </w:r>
      <w:r w:rsidR="001530E4" w:rsidRPr="001530E4">
        <w:rPr>
          <w:color w:val="E36C0A" w:themeColor="accent6" w:themeShade="BF"/>
        </w:rPr>
        <w:t>Agency[’s name and board or commission name]</w:t>
      </w:r>
      <w:r w:rsidR="002B020C" w:rsidRPr="001530E4">
        <w:rPr>
          <w:color w:val="E36C0A" w:themeColor="accent6" w:themeShade="BF"/>
        </w:rPr>
        <w:t xml:space="preserve"> </w:t>
      </w:r>
      <w:r w:rsidRPr="003E60B9">
        <w:t>and their</w:t>
      </w:r>
      <w:r w:rsidR="002B020C" w:rsidRPr="003E60B9">
        <w:t xml:space="preserve"> members</w:t>
      </w:r>
      <w:r w:rsidR="0077775B" w:rsidRPr="003E60B9">
        <w:t>,</w:t>
      </w:r>
      <w:r w:rsidRPr="003E60B9">
        <w:t xml:space="preserve"> officers, agents, and employees that may arise out of the </w:t>
      </w:r>
      <w:r w:rsidR="003E60B9" w:rsidRPr="003E60B9">
        <w:t>B</w:t>
      </w:r>
      <w:r w:rsidRPr="003E60B9">
        <w:t xml:space="preserve">idder's failure to access all addenda, in spite of any contingencies such as </w:t>
      </w:r>
      <w:r w:rsidR="001301D8" w:rsidRPr="003E60B9">
        <w:t>website</w:t>
      </w:r>
      <w:r w:rsidRPr="003E60B9">
        <w:t xml:space="preserve"> </w:t>
      </w:r>
      <w:r w:rsidRPr="003E60B9">
        <w:lastRenderedPageBreak/>
        <w:t>failure, down-time, service interruptions, and corrupted, inaccurate, or incomplete addenda or information.</w:t>
      </w:r>
    </w:p>
    <w:p w14:paraId="1B575247" w14:textId="77777777" w:rsidR="005F4155" w:rsidRDefault="005F4155" w:rsidP="005F4155">
      <w:pPr>
        <w:suppressAutoHyphens/>
        <w:jc w:val="left"/>
      </w:pPr>
    </w:p>
    <w:p w14:paraId="7FFC32E0" w14:textId="77777777" w:rsidR="005F4155" w:rsidRPr="002B5D4B" w:rsidRDefault="005F4155" w:rsidP="005F4155">
      <w:pPr>
        <w:suppressAutoHyphens/>
        <w:rPr>
          <w:color w:val="E36C0A" w:themeColor="accent6" w:themeShade="BF"/>
        </w:rPr>
      </w:pPr>
      <w:r w:rsidRPr="002B5D4B">
        <w:rPr>
          <w:b/>
          <w:color w:val="E36C0A" w:themeColor="accent6" w:themeShade="BF"/>
        </w:rPr>
        <w:t>I.  </w:t>
      </w:r>
      <w:commentRangeStart w:id="2"/>
      <w:r w:rsidRPr="002B5D4B">
        <w:rPr>
          <w:b/>
          <w:color w:val="E36C0A" w:themeColor="accent6" w:themeShade="BF"/>
        </w:rPr>
        <w:t>Pay Equity Certificate:</w:t>
      </w:r>
      <w:commentRangeEnd w:id="2"/>
      <w:r w:rsidR="002B5D4B" w:rsidRPr="002B5D4B">
        <w:rPr>
          <w:rStyle w:val="CommentReference"/>
          <w:color w:val="E36C0A" w:themeColor="accent6" w:themeShade="BF"/>
        </w:rPr>
        <w:commentReference w:id="2"/>
      </w:r>
    </w:p>
    <w:p w14:paraId="0938A75A" w14:textId="77777777" w:rsidR="005F4155" w:rsidRPr="002B5D4B" w:rsidRDefault="005F4155" w:rsidP="005F4155">
      <w:pPr>
        <w:suppressAutoHyphens/>
        <w:rPr>
          <w:color w:val="E36C0A" w:themeColor="accent6" w:themeShade="BF"/>
        </w:rPr>
      </w:pPr>
    </w:p>
    <w:p w14:paraId="5D78D16E" w14:textId="78E3783B" w:rsidR="006A5A43" w:rsidRPr="003E60B9" w:rsidRDefault="005F4155" w:rsidP="005F4155">
      <w:pPr>
        <w:numPr>
          <w:ilvl w:val="0"/>
          <w:numId w:val="13"/>
        </w:numPr>
        <w:suppressAutoHyphens/>
        <w:jc w:val="left"/>
      </w:pPr>
      <w:r w:rsidRPr="002B5D4B">
        <w:rPr>
          <w:color w:val="E36C0A" w:themeColor="accent6" w:themeShade="BF"/>
        </w:rPr>
        <w:t>If the Bidder employs 50 or more full-time employees and the estimated amount of the contract exceeds $500,000, the Bidder certifies that the Bidder possesses an unexpired certificate issued by the Oregon Department of Administrative Services (under ORS 279A.167), issued upon completion of the curriculum and assessment that the Bidder understands the prohibitions set forth in ORS 652.220 and the other laws and rules that prohibit discrimination in compensation or wage payment.</w:t>
      </w:r>
    </w:p>
    <w:p w14:paraId="76DA9A11" w14:textId="758FA0CC" w:rsidR="00D5668E" w:rsidRDefault="00D5668E" w:rsidP="000B05B9"/>
    <w:sectPr w:rsidR="00D5668E" w:rsidSect="001B3E9D">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576" w:gutter="432"/>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iffany Hamilton" w:date="2023-08-21T15:55:00Z" w:initials="TH">
    <w:p w14:paraId="1C697405" w14:textId="77777777" w:rsidR="006655DA" w:rsidRDefault="002B5D4B">
      <w:pPr>
        <w:pStyle w:val="CommentText"/>
        <w:jc w:val="left"/>
      </w:pPr>
      <w:r>
        <w:rPr>
          <w:rStyle w:val="CommentReference"/>
        </w:rPr>
        <w:annotationRef/>
      </w:r>
      <w:r w:rsidR="006655DA">
        <w:t xml:space="preserve">Certified LPAs to consult with legal counsel on whether to include this bullet. See ORS 279A.800. </w:t>
      </w:r>
    </w:p>
    <w:p w14:paraId="1494AA07" w14:textId="77777777" w:rsidR="006655DA" w:rsidRDefault="006655DA">
      <w:pPr>
        <w:pStyle w:val="CommentText"/>
        <w:jc w:val="left"/>
      </w:pPr>
    </w:p>
    <w:p w14:paraId="264B8997" w14:textId="77777777" w:rsidR="006655DA" w:rsidRDefault="006655DA">
      <w:pPr>
        <w:pStyle w:val="CommentText"/>
        <w:jc w:val="left"/>
      </w:pPr>
      <w:r>
        <w:rPr>
          <w:i/>
          <w:iCs/>
          <w:color w:val="000000"/>
        </w:rPr>
        <w:t>In addition to making a determination concerning a bidder’s or proposer’s responsibility under ORS 279B.110 or 279C.375, a contracting agency as part of the contracting agency’s evaluation of a bid or proposal may consider at any time before executing a public contract with the bidder or proposer whether the bidder or proposer owes a liquidated and delinquent debt to the state. [2019 c.124 §2]</w:t>
      </w:r>
    </w:p>
    <w:p w14:paraId="2DB123F2" w14:textId="77777777" w:rsidR="006655DA" w:rsidRDefault="006655DA" w:rsidP="00530DAA">
      <w:pPr>
        <w:pStyle w:val="CommentText"/>
        <w:jc w:val="left"/>
      </w:pPr>
      <w:r>
        <w:rPr>
          <w:color w:val="000000"/>
        </w:rPr>
        <w:t> </w:t>
      </w:r>
    </w:p>
  </w:comment>
  <w:comment w:id="1" w:author="Tiffany Hamilton" w:date="2023-08-21T15:50:00Z" w:initials="TH">
    <w:p w14:paraId="45C81468" w14:textId="1CEA627F" w:rsidR="002B5D4B" w:rsidRDefault="002B5D4B">
      <w:pPr>
        <w:pStyle w:val="CommentText"/>
        <w:jc w:val="left"/>
      </w:pPr>
      <w:r>
        <w:rPr>
          <w:rStyle w:val="CommentReference"/>
        </w:rPr>
        <w:annotationRef/>
      </w:r>
      <w:r>
        <w:t xml:space="preserve">Certified LPAs to review with legal counsel to determine whether to include the orange text. </w:t>
      </w:r>
    </w:p>
    <w:p w14:paraId="59B0CE92" w14:textId="77777777" w:rsidR="002B5D4B" w:rsidRDefault="002B5D4B" w:rsidP="001734B6">
      <w:pPr>
        <w:pStyle w:val="CommentText"/>
        <w:jc w:val="left"/>
      </w:pPr>
      <w:r>
        <w:t xml:space="preserve">See ORS 279A.112, applies to state contracting agencies for contracts over $150,000. Requires state contracting agencies to get a signed, written certification from contractors on contractors'  </w:t>
      </w:r>
      <w:r>
        <w:rPr>
          <w:color w:val="212529"/>
          <w:highlight w:val="white"/>
        </w:rPr>
        <w:t xml:space="preserve">policy and practice of preventing sexual harassment, sexual assault and discrimination against employees who are members of a protected class. </w:t>
      </w:r>
      <w:r>
        <w:t xml:space="preserve"> </w:t>
      </w:r>
    </w:p>
  </w:comment>
  <w:comment w:id="2" w:author="Tiffany Hamilton" w:date="2023-08-21T15:46:00Z" w:initials="TH">
    <w:p w14:paraId="7B638827" w14:textId="190B353B" w:rsidR="002B5D4B" w:rsidRDefault="002B5D4B">
      <w:pPr>
        <w:pStyle w:val="CommentText"/>
        <w:jc w:val="left"/>
      </w:pPr>
      <w:r>
        <w:rPr>
          <w:rStyle w:val="CommentReference"/>
        </w:rPr>
        <w:annotationRef/>
      </w:r>
      <w:r>
        <w:t xml:space="preserve">Certified LPAs to review with legal counsel to determine whether to include the orange text.  </w:t>
      </w:r>
      <w:r>
        <w:rPr>
          <w:color w:val="000000"/>
        </w:rPr>
        <w:t> </w:t>
      </w:r>
      <w:r>
        <w:t xml:space="preserve">See </w:t>
      </w:r>
      <w:r>
        <w:rPr>
          <w:color w:val="000000"/>
        </w:rPr>
        <w:t>279C.375(b)(I):  </w:t>
      </w:r>
      <w:r>
        <w:t xml:space="preserve"> </w:t>
      </w:r>
    </w:p>
    <w:p w14:paraId="346B3056" w14:textId="77777777" w:rsidR="002B5D4B" w:rsidRDefault="002B5D4B">
      <w:pPr>
        <w:pStyle w:val="CommentText"/>
        <w:jc w:val="left"/>
      </w:pPr>
      <w:r>
        <w:rPr>
          <w:color w:val="000000"/>
        </w:rPr>
        <w:t>  (b) Determine whether the bidder is responsible. A responsible bidder must demonstrate to the contracting agency that the bidder:</w:t>
      </w:r>
      <w:r>
        <w:t xml:space="preserve"> </w:t>
      </w:r>
    </w:p>
    <w:p w14:paraId="0F2A29F0" w14:textId="77777777" w:rsidR="002B5D4B" w:rsidRDefault="002B5D4B">
      <w:pPr>
        <w:pStyle w:val="CommentText"/>
        <w:jc w:val="left"/>
      </w:pPr>
      <w:r>
        <w:t>***</w:t>
      </w:r>
    </w:p>
    <w:p w14:paraId="0886D8B3" w14:textId="77777777" w:rsidR="002B5D4B" w:rsidRDefault="002B5D4B" w:rsidP="0072636B">
      <w:pPr>
        <w:pStyle w:val="CommentText"/>
        <w:jc w:val="left"/>
      </w:pPr>
      <w:r>
        <w:rPr>
          <w:color w:val="000000"/>
        </w:rPr>
        <w:t xml:space="preserve">      (I) Possesses an unexpired certificate that the Oregon Department of Administrative Services issued under ORS 279A.167, if the bidder employs 50 or more full-time workers and submitted a bid for a procurement with an estimated contract price that exceeds $500,000 in response to an advertisement or solicitation </w:t>
      </w:r>
      <w:r>
        <w:rPr>
          <w:b/>
          <w:bCs/>
          <w:color w:val="000000"/>
        </w:rPr>
        <w:t>from a state contracting agency.</w:t>
      </w:r>
      <w:r>
        <w:rPr>
          <w:b/>
          <w:bC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B123F2" w15:done="0"/>
  <w15:commentEx w15:paraId="59B0CE92" w15:done="0"/>
  <w15:commentEx w15:paraId="0886D8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E0763" w16cex:dateUtc="2023-08-21T22:55:00Z"/>
  <w16cex:commentExtensible w16cex:durableId="288E064C" w16cex:dateUtc="2023-08-21T22:50:00Z"/>
  <w16cex:commentExtensible w16cex:durableId="288E055B" w16cex:dateUtc="2023-08-21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B123F2" w16cid:durableId="288E0763"/>
  <w16cid:commentId w16cid:paraId="59B0CE92" w16cid:durableId="288E064C"/>
  <w16cid:commentId w16cid:paraId="0886D8B3" w16cid:durableId="288E05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B3673" w14:textId="77777777" w:rsidR="00E85FCD" w:rsidRDefault="00E85FCD">
      <w:r>
        <w:separator/>
      </w:r>
    </w:p>
  </w:endnote>
  <w:endnote w:type="continuationSeparator" w:id="0">
    <w:p w14:paraId="4CE67A85" w14:textId="77777777" w:rsidR="00E85FCD" w:rsidRDefault="00E8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01862" w14:textId="77777777" w:rsidR="004771AB" w:rsidRDefault="00477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99947" w14:textId="47A9A82F" w:rsidR="00173F47" w:rsidRPr="002F556C" w:rsidRDefault="00E7635E" w:rsidP="004513D6">
    <w:pPr>
      <w:pStyle w:val="Footer"/>
      <w:tabs>
        <w:tab w:val="clear" w:pos="8640"/>
        <w:tab w:val="right" w:pos="8910"/>
      </w:tabs>
    </w:pPr>
    <w:r>
      <w:rPr>
        <w:sz w:val="16"/>
        <w:szCs w:val="16"/>
      </w:rPr>
      <w:t>09-01-23</w:t>
    </w:r>
    <w:r w:rsidR="00173F47">
      <w:rPr>
        <w:sz w:val="18"/>
      </w:rPr>
      <w:tab/>
    </w:r>
    <w:r w:rsidR="000E1D3A" w:rsidRPr="004771AB">
      <w:rPr>
        <w:color w:val="E36C0A" w:themeColor="accent6" w:themeShade="BF"/>
      </w:rPr>
      <w:fldChar w:fldCharType="begin"/>
    </w:r>
    <w:r w:rsidR="000E1D3A" w:rsidRPr="004771AB">
      <w:rPr>
        <w:color w:val="E36C0A" w:themeColor="accent6" w:themeShade="BF"/>
      </w:rPr>
      <w:instrText xml:space="preserve"> PAGE   \* MERGEFORMAT </w:instrText>
    </w:r>
    <w:r w:rsidR="000E1D3A" w:rsidRPr="004771AB">
      <w:rPr>
        <w:color w:val="E36C0A" w:themeColor="accent6" w:themeShade="BF"/>
      </w:rPr>
      <w:fldChar w:fldCharType="separate"/>
    </w:r>
    <w:r w:rsidR="00A81033" w:rsidRPr="004771AB">
      <w:rPr>
        <w:noProof/>
        <w:color w:val="E36C0A" w:themeColor="accent6" w:themeShade="BF"/>
      </w:rPr>
      <w:t>6</w:t>
    </w:r>
    <w:r w:rsidR="000E1D3A" w:rsidRPr="004771AB">
      <w:rPr>
        <w:noProof/>
        <w:color w:val="E36C0A" w:themeColor="accent6" w:themeShade="BF"/>
      </w:rPr>
      <w:fldChar w:fldCharType="end"/>
    </w:r>
    <w:r w:rsidR="00173F47" w:rsidRPr="002F556C">
      <w:tab/>
      <w:t>Bid (Federal)</w:t>
    </w:r>
  </w:p>
  <w:p w14:paraId="4AFA28BC" w14:textId="77777777" w:rsidR="006B2767" w:rsidRPr="005D5868" w:rsidRDefault="004513D6">
    <w:pPr>
      <w:rPr>
        <w:sz w:val="16"/>
        <w:szCs w:val="16"/>
      </w:rPr>
    </w:pPr>
    <w:r w:rsidRPr="005D5868">
      <w:rPr>
        <w:sz w:val="16"/>
        <w:szCs w:val="16"/>
      </w:rPr>
      <w:t>BB29_BID_STATEMENT_FED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5378" w14:textId="77777777" w:rsidR="004771AB" w:rsidRDefault="00477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1389" w14:textId="77777777" w:rsidR="00E85FCD" w:rsidRDefault="00E85FCD">
      <w:r>
        <w:separator/>
      </w:r>
    </w:p>
  </w:footnote>
  <w:footnote w:type="continuationSeparator" w:id="0">
    <w:p w14:paraId="44CE7A79" w14:textId="77777777" w:rsidR="00E85FCD" w:rsidRDefault="00E8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7BF5B" w14:textId="77777777" w:rsidR="004771AB" w:rsidRDefault="00477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30D3" w14:textId="77777777" w:rsidR="002B5D4B" w:rsidRPr="00701FFA" w:rsidRDefault="002B5D4B" w:rsidP="002B5D4B">
    <w:pPr>
      <w:pStyle w:val="Header"/>
      <w:jc w:val="center"/>
      <w:rPr>
        <w:color w:val="E36C0A" w:themeColor="accent6" w:themeShade="BF"/>
        <w:sz w:val="18"/>
        <w:szCs w:val="18"/>
      </w:rPr>
    </w:pPr>
    <w:bookmarkStart w:id="3" w:name="_Hlk143517738"/>
    <w:r w:rsidRPr="00701FFA">
      <w:rPr>
        <w:color w:val="E36C0A" w:themeColor="accent6" w:themeShade="BF"/>
        <w:sz w:val="18"/>
        <w:szCs w:val="18"/>
      </w:rPr>
      <w:t>SAMPLE FOR CERTIFIED LPAs</w:t>
    </w:r>
  </w:p>
  <w:p w14:paraId="756E0C46" w14:textId="57125AEF" w:rsidR="002B5D4B" w:rsidRPr="002B5D4B" w:rsidRDefault="002B5D4B" w:rsidP="002B5D4B">
    <w:pPr>
      <w:pStyle w:val="Header"/>
      <w:jc w:val="center"/>
      <w:rPr>
        <w:i/>
        <w:iCs/>
        <w:color w:val="E36C0A" w:themeColor="accent6" w:themeShade="BF"/>
        <w:sz w:val="18"/>
        <w:szCs w:val="18"/>
      </w:rPr>
    </w:pPr>
    <w:bookmarkStart w:id="4" w:name="_Hlk143510447"/>
    <w:r>
      <w:rPr>
        <w:i/>
        <w:iCs/>
        <w:color w:val="E36C0A" w:themeColor="accent6" w:themeShade="BF"/>
        <w:sz w:val="18"/>
        <w:szCs w:val="18"/>
      </w:rPr>
      <w:t>Review and, with track-changes turned on, u</w:t>
    </w:r>
    <w:r w:rsidRPr="00701FFA">
      <w:rPr>
        <w:i/>
        <w:iCs/>
        <w:color w:val="E36C0A" w:themeColor="accent6" w:themeShade="BF"/>
        <w:sz w:val="18"/>
        <w:szCs w:val="18"/>
      </w:rPr>
      <w:t>pdate details and page numbers</w:t>
    </w:r>
    <w:r>
      <w:rPr>
        <w:i/>
        <w:iCs/>
        <w:color w:val="E36C0A" w:themeColor="accent6" w:themeShade="BF"/>
        <w:sz w:val="18"/>
        <w:szCs w:val="18"/>
      </w:rPr>
      <w:t xml:space="preserve"> to be consistent with Certified LPA’s Bid Book, General Conditions, and related documents</w:t>
    </w:r>
    <w:r w:rsidRPr="00701FFA">
      <w:rPr>
        <w:i/>
        <w:iCs/>
        <w:color w:val="E36C0A" w:themeColor="accent6" w:themeShade="BF"/>
        <w:sz w:val="18"/>
        <w:szCs w:val="18"/>
      </w:rPr>
      <w:t>.</w:t>
    </w:r>
    <w:r>
      <w:rPr>
        <w:i/>
        <w:iCs/>
        <w:color w:val="E36C0A" w:themeColor="accent6" w:themeShade="BF"/>
        <w:sz w:val="18"/>
        <w:szCs w:val="18"/>
      </w:rPr>
      <w:t xml:space="preserve"> Delete this instructional header. </w:t>
    </w:r>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D808" w14:textId="77777777" w:rsidR="004771AB" w:rsidRDefault="00477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4438A4"/>
    <w:multiLevelType w:val="hybridMultilevel"/>
    <w:tmpl w:val="D512BD10"/>
    <w:lvl w:ilvl="0" w:tplc="2E10A6C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E3447"/>
    <w:multiLevelType w:val="hybridMultilevel"/>
    <w:tmpl w:val="69BC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E215E"/>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A843DF3"/>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3BF26CD0"/>
    <w:multiLevelType w:val="singleLevel"/>
    <w:tmpl w:val="7B0606F6"/>
    <w:lvl w:ilvl="0">
      <w:start w:val="1"/>
      <w:numFmt w:val="decimal"/>
      <w:lvlText w:val="%1."/>
      <w:legacy w:legacy="1" w:legacySpace="0" w:legacyIndent="360"/>
      <w:lvlJc w:val="left"/>
      <w:pPr>
        <w:ind w:left="360" w:hanging="360"/>
      </w:pPr>
    </w:lvl>
  </w:abstractNum>
  <w:abstractNum w:abstractNumId="6" w15:restartNumberingAfterBreak="0">
    <w:nsid w:val="3FBB2082"/>
    <w:multiLevelType w:val="hybridMultilevel"/>
    <w:tmpl w:val="C0AAAAB6"/>
    <w:lvl w:ilvl="0" w:tplc="F18AC8AA">
      <w:start w:val="1"/>
      <w:numFmt w:val="bullet"/>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182E74"/>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4AD4733D"/>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4EE72CEE"/>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5CF449E6"/>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5F0F1CC4"/>
    <w:multiLevelType w:val="singleLevel"/>
    <w:tmpl w:val="CE007C16"/>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57F0026"/>
    <w:multiLevelType w:val="hybridMultilevel"/>
    <w:tmpl w:val="AC8853CE"/>
    <w:lvl w:ilvl="0" w:tplc="9ED83F38">
      <w:start w:val="1"/>
      <w:numFmt w:val="bullet"/>
      <w:lvlText w:val=""/>
      <w:lvlJc w:val="left"/>
      <w:pPr>
        <w:tabs>
          <w:tab w:val="num" w:pos="360"/>
        </w:tabs>
        <w:ind w:left="-1080" w:firstLine="108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3" w15:restartNumberingAfterBreak="0">
    <w:nsid w:val="70D1443E"/>
    <w:multiLevelType w:val="hybridMultilevel"/>
    <w:tmpl w:val="A292497E"/>
    <w:lvl w:ilvl="0" w:tplc="CAB05BCA">
      <w:start w:val="1"/>
      <w:numFmt w:val="bullet"/>
      <w:pStyle w:val="Bullet2"/>
      <w:lvlText w:val="•"/>
      <w:lvlJc w:val="left"/>
      <w:pPr>
        <w:tabs>
          <w:tab w:val="num" w:pos="648"/>
        </w:tabs>
        <w:ind w:left="648" w:hanging="288"/>
      </w:pPr>
      <w:rPr>
        <w:rFonts w:ascii="Arial" w:hAnsi="Arial" w:hint="default"/>
        <w:color w:val="auto"/>
      </w:rPr>
    </w:lvl>
    <w:lvl w:ilvl="1" w:tplc="04090003" w:tentative="1">
      <w:start w:val="1"/>
      <w:numFmt w:val="bullet"/>
      <w:lvlText w:val="o"/>
      <w:lvlJc w:val="left"/>
      <w:pPr>
        <w:tabs>
          <w:tab w:val="num" w:pos="1224"/>
        </w:tabs>
        <w:ind w:left="1224" w:hanging="360"/>
      </w:pPr>
      <w:rPr>
        <w:rFonts w:ascii="Courier New" w:hAnsi="Courier New" w:cs="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cs="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cs="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14" w15:restartNumberingAfterBreak="0">
    <w:nsid w:val="76A603D8"/>
    <w:multiLevelType w:val="singleLevel"/>
    <w:tmpl w:val="CE007C16"/>
    <w:lvl w:ilvl="0">
      <w:start w:val="1"/>
      <w:numFmt w:val="bullet"/>
      <w:lvlText w:val=""/>
      <w:lvlJc w:val="left"/>
      <w:pPr>
        <w:tabs>
          <w:tab w:val="num" w:pos="720"/>
        </w:tabs>
        <w:ind w:left="720" w:hanging="360"/>
      </w:pPr>
      <w:rPr>
        <w:rFonts w:ascii="Symbol" w:hAnsi="Symbol" w:hint="default"/>
      </w:rPr>
    </w:lvl>
  </w:abstractNum>
  <w:num w:numId="1" w16cid:durableId="1340700012">
    <w:abstractNumId w:val="5"/>
  </w:num>
  <w:num w:numId="2" w16cid:durableId="2042632516">
    <w:abstractNumId w:val="5"/>
    <w:lvlOverride w:ilvl="0">
      <w:lvl w:ilvl="0">
        <w:start w:val="1"/>
        <w:numFmt w:val="decimal"/>
        <w:lvlText w:val="%1."/>
        <w:legacy w:legacy="1" w:legacySpace="0" w:legacyIndent="360"/>
        <w:lvlJc w:val="left"/>
        <w:pPr>
          <w:ind w:left="360" w:hanging="360"/>
        </w:pPr>
      </w:lvl>
    </w:lvlOverride>
  </w:num>
  <w:num w:numId="3" w16cid:durableId="18565306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3598326">
    <w:abstractNumId w:val="9"/>
  </w:num>
  <w:num w:numId="5" w16cid:durableId="58599696">
    <w:abstractNumId w:val="11"/>
  </w:num>
  <w:num w:numId="6" w16cid:durableId="136383055">
    <w:abstractNumId w:val="8"/>
  </w:num>
  <w:num w:numId="7" w16cid:durableId="1105270084">
    <w:abstractNumId w:val="4"/>
  </w:num>
  <w:num w:numId="8" w16cid:durableId="1548880709">
    <w:abstractNumId w:val="10"/>
  </w:num>
  <w:num w:numId="9" w16cid:durableId="1028532184">
    <w:abstractNumId w:val="14"/>
  </w:num>
  <w:num w:numId="10" w16cid:durableId="531304899">
    <w:abstractNumId w:val="7"/>
  </w:num>
  <w:num w:numId="11" w16cid:durableId="948590224">
    <w:abstractNumId w:val="3"/>
  </w:num>
  <w:num w:numId="12" w16cid:durableId="1110320143">
    <w:abstractNumId w:val="12"/>
  </w:num>
  <w:num w:numId="13" w16cid:durableId="158077948">
    <w:abstractNumId w:val="1"/>
  </w:num>
  <w:num w:numId="14" w16cid:durableId="857235908">
    <w:abstractNumId w:val="13"/>
  </w:num>
  <w:num w:numId="15" w16cid:durableId="14038996">
    <w:abstractNumId w:val="6"/>
  </w:num>
  <w:num w:numId="16" w16cid:durableId="1755345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Hamilton">
    <w15:presenceInfo w15:providerId="None" w15:userId="Tiffany Hami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360"/>
  <w:displayHorizontalDrawingGridEvery w:val="0"/>
  <w:displayVerticalDrawingGridEvery w:val="0"/>
  <w:doNotUseMarginsForDrawingGridOrigin/>
  <w:doNotShadeFormData/>
  <w:noPunctuationKerning/>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21D"/>
    <w:rsid w:val="00023D1C"/>
    <w:rsid w:val="00026D82"/>
    <w:rsid w:val="00073747"/>
    <w:rsid w:val="00082D5B"/>
    <w:rsid w:val="000A6F51"/>
    <w:rsid w:val="000B05B9"/>
    <w:rsid w:val="000D15DB"/>
    <w:rsid w:val="000E1D3A"/>
    <w:rsid w:val="001103F0"/>
    <w:rsid w:val="00113CA9"/>
    <w:rsid w:val="00117CEA"/>
    <w:rsid w:val="001301D8"/>
    <w:rsid w:val="001530E4"/>
    <w:rsid w:val="00154853"/>
    <w:rsid w:val="001716C7"/>
    <w:rsid w:val="00173F47"/>
    <w:rsid w:val="001B3E9D"/>
    <w:rsid w:val="001B602C"/>
    <w:rsid w:val="001E033E"/>
    <w:rsid w:val="001F45B3"/>
    <w:rsid w:val="002247F2"/>
    <w:rsid w:val="00242CE7"/>
    <w:rsid w:val="002811A8"/>
    <w:rsid w:val="002B020C"/>
    <w:rsid w:val="002B09F5"/>
    <w:rsid w:val="002B47BC"/>
    <w:rsid w:val="002B5D4B"/>
    <w:rsid w:val="002C62E7"/>
    <w:rsid w:val="002D3E9F"/>
    <w:rsid w:val="002F10D6"/>
    <w:rsid w:val="002F556C"/>
    <w:rsid w:val="002F7475"/>
    <w:rsid w:val="00313FF0"/>
    <w:rsid w:val="00325825"/>
    <w:rsid w:val="0033060A"/>
    <w:rsid w:val="0039682A"/>
    <w:rsid w:val="003A66AA"/>
    <w:rsid w:val="003C10AC"/>
    <w:rsid w:val="003C7086"/>
    <w:rsid w:val="003D7D0D"/>
    <w:rsid w:val="003E60B9"/>
    <w:rsid w:val="003F1D3F"/>
    <w:rsid w:val="00414A24"/>
    <w:rsid w:val="00421236"/>
    <w:rsid w:val="004513D6"/>
    <w:rsid w:val="00475623"/>
    <w:rsid w:val="004771AB"/>
    <w:rsid w:val="004C3ED7"/>
    <w:rsid w:val="005305E2"/>
    <w:rsid w:val="00531758"/>
    <w:rsid w:val="00540AE7"/>
    <w:rsid w:val="00577229"/>
    <w:rsid w:val="00594CF8"/>
    <w:rsid w:val="0059633C"/>
    <w:rsid w:val="005A1D90"/>
    <w:rsid w:val="005D5868"/>
    <w:rsid w:val="005E29A8"/>
    <w:rsid w:val="005F0BFC"/>
    <w:rsid w:val="005F4155"/>
    <w:rsid w:val="00601059"/>
    <w:rsid w:val="00605CD8"/>
    <w:rsid w:val="006139E4"/>
    <w:rsid w:val="0062565B"/>
    <w:rsid w:val="00630DEF"/>
    <w:rsid w:val="006655DA"/>
    <w:rsid w:val="0067240B"/>
    <w:rsid w:val="00687CC9"/>
    <w:rsid w:val="00696C48"/>
    <w:rsid w:val="006A5A43"/>
    <w:rsid w:val="006B2767"/>
    <w:rsid w:val="006E1446"/>
    <w:rsid w:val="00701619"/>
    <w:rsid w:val="0071365D"/>
    <w:rsid w:val="00721894"/>
    <w:rsid w:val="00735D91"/>
    <w:rsid w:val="00754BD1"/>
    <w:rsid w:val="00760A90"/>
    <w:rsid w:val="007622A6"/>
    <w:rsid w:val="00767C4A"/>
    <w:rsid w:val="0077775B"/>
    <w:rsid w:val="007A481E"/>
    <w:rsid w:val="007C10BE"/>
    <w:rsid w:val="007C4142"/>
    <w:rsid w:val="00876BB9"/>
    <w:rsid w:val="008F6D78"/>
    <w:rsid w:val="00900844"/>
    <w:rsid w:val="00903790"/>
    <w:rsid w:val="009716D9"/>
    <w:rsid w:val="00982C20"/>
    <w:rsid w:val="009A2080"/>
    <w:rsid w:val="009A7180"/>
    <w:rsid w:val="009E70F6"/>
    <w:rsid w:val="009F49DF"/>
    <w:rsid w:val="00A00EB6"/>
    <w:rsid w:val="00A010A2"/>
    <w:rsid w:val="00A01602"/>
    <w:rsid w:val="00A062C7"/>
    <w:rsid w:val="00A81033"/>
    <w:rsid w:val="00AB64B2"/>
    <w:rsid w:val="00AD1875"/>
    <w:rsid w:val="00AD38EE"/>
    <w:rsid w:val="00B05EB2"/>
    <w:rsid w:val="00B13164"/>
    <w:rsid w:val="00B7344C"/>
    <w:rsid w:val="00BB48B7"/>
    <w:rsid w:val="00BC4256"/>
    <w:rsid w:val="00BE49A3"/>
    <w:rsid w:val="00BF5543"/>
    <w:rsid w:val="00C04242"/>
    <w:rsid w:val="00C2531C"/>
    <w:rsid w:val="00C46834"/>
    <w:rsid w:val="00C70C41"/>
    <w:rsid w:val="00C74630"/>
    <w:rsid w:val="00C74A25"/>
    <w:rsid w:val="00CC1A4D"/>
    <w:rsid w:val="00D0061F"/>
    <w:rsid w:val="00D26BE2"/>
    <w:rsid w:val="00D34C5D"/>
    <w:rsid w:val="00D505DB"/>
    <w:rsid w:val="00D5668E"/>
    <w:rsid w:val="00DA2BD7"/>
    <w:rsid w:val="00DC0D77"/>
    <w:rsid w:val="00DE7A53"/>
    <w:rsid w:val="00E14382"/>
    <w:rsid w:val="00E25E44"/>
    <w:rsid w:val="00E33969"/>
    <w:rsid w:val="00E56705"/>
    <w:rsid w:val="00E7635E"/>
    <w:rsid w:val="00E85FCD"/>
    <w:rsid w:val="00EB3B6C"/>
    <w:rsid w:val="00EE6B86"/>
    <w:rsid w:val="00EF30C3"/>
    <w:rsid w:val="00F3463E"/>
    <w:rsid w:val="00F5421D"/>
    <w:rsid w:val="00F80394"/>
    <w:rsid w:val="00FB2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6C94E0E2"/>
  <w15:docId w15:val="{DB3A1350-125A-491E-BD03-26797E76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rPr>
  </w:style>
  <w:style w:type="paragraph" w:styleId="Heading1">
    <w:name w:val="heading 1"/>
    <w:basedOn w:val="Normal"/>
    <w:next w:val="Normal"/>
    <w:qFormat/>
    <w:pPr>
      <w:outlineLvl w:val="0"/>
    </w:pPr>
    <w:rPr>
      <w:b/>
    </w:rPr>
  </w:style>
  <w:style w:type="paragraph" w:styleId="Heading2">
    <w:name w:val="heading 2"/>
    <w:basedOn w:val="Normal"/>
    <w:next w:val="Normal"/>
    <w:qFormat/>
    <w:pPr>
      <w:spacing w:before="200"/>
      <w:outlineLvl w:val="1"/>
    </w:pPr>
  </w:style>
  <w:style w:type="paragraph" w:styleId="Heading3">
    <w:name w:val="heading 3"/>
    <w:basedOn w:val="Normal"/>
    <w:next w:val="Normal"/>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Pr>
      <w:rFonts w:ascii="Arial" w:hAnsi="Arial"/>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pPr>
      <w:ind w:left="600"/>
    </w:pPr>
  </w:style>
  <w:style w:type="paragraph" w:styleId="TOC2">
    <w:name w:val="toc 2"/>
    <w:basedOn w:val="Normal"/>
    <w:next w:val="Normal"/>
    <w:autoRedefine/>
    <w:uiPriority w:val="39"/>
    <w:pPr>
      <w:spacing w:line="480" w:lineRule="auto"/>
      <w:ind w:left="360"/>
    </w:pPr>
  </w:style>
  <w:style w:type="paragraph" w:styleId="TOC3">
    <w:name w:val="toc 3"/>
    <w:basedOn w:val="Normal"/>
    <w:next w:val="Normal"/>
    <w:autoRedefine/>
    <w:uiPriority w:val="39"/>
    <w:pPr>
      <w:spacing w:line="480" w:lineRule="auto"/>
    </w:pPr>
    <w:rPr>
      <w:b/>
    </w:rPr>
  </w:style>
  <w:style w:type="paragraph" w:styleId="TOC1">
    <w:name w:val="toc 1"/>
    <w:basedOn w:val="Normal"/>
    <w:next w:val="Normal"/>
    <w:autoRedefine/>
    <w:uiPriority w:val="39"/>
    <w:pPr>
      <w:tabs>
        <w:tab w:val="right" w:leader="dot" w:pos="8918"/>
      </w:tabs>
      <w:spacing w:line="480" w:lineRule="auto"/>
    </w:pPr>
    <w:rPr>
      <w:noProof/>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paragraph" w:customStyle="1" w:styleId="Bullet2">
    <w:name w:val="Bullet 2"/>
    <w:basedOn w:val="Normal"/>
    <w:pPr>
      <w:numPr>
        <w:numId w:val="14"/>
      </w:numPr>
    </w:pPr>
  </w:style>
  <w:style w:type="paragraph" w:customStyle="1" w:styleId="Indent1">
    <w:name w:val="Indent 1"/>
    <w:basedOn w:val="Normal"/>
    <w:rsid w:val="001E033E"/>
    <w:pPr>
      <w:ind w:left="288"/>
    </w:pPr>
  </w:style>
  <w:style w:type="paragraph" w:customStyle="1" w:styleId="Indent2">
    <w:name w:val="Indent 2"/>
    <w:basedOn w:val="Normal"/>
    <w:rsid w:val="001E033E"/>
    <w:pPr>
      <w:ind w:left="576"/>
    </w:pPr>
  </w:style>
  <w:style w:type="paragraph" w:customStyle="1" w:styleId="Indent3">
    <w:name w:val="Indent 3"/>
    <w:basedOn w:val="Normal"/>
    <w:rsid w:val="001E033E"/>
    <w:pPr>
      <w:ind w:left="864"/>
    </w:pPr>
  </w:style>
  <w:style w:type="character" w:styleId="CommentReference">
    <w:name w:val="annotation reference"/>
    <w:basedOn w:val="DefaultParagraphFont"/>
    <w:rsid w:val="00D34C5D"/>
    <w:rPr>
      <w:sz w:val="16"/>
      <w:szCs w:val="16"/>
    </w:rPr>
  </w:style>
  <w:style w:type="paragraph" w:styleId="CommentText">
    <w:name w:val="annotation text"/>
    <w:basedOn w:val="Normal"/>
    <w:link w:val="CommentTextChar"/>
    <w:rsid w:val="00D34C5D"/>
  </w:style>
  <w:style w:type="character" w:customStyle="1" w:styleId="CommentTextChar">
    <w:name w:val="Comment Text Char"/>
    <w:basedOn w:val="DefaultParagraphFont"/>
    <w:link w:val="CommentText"/>
    <w:rsid w:val="00D34C5D"/>
    <w:rPr>
      <w:rFonts w:ascii="Arial" w:hAnsi="Arial"/>
    </w:rPr>
  </w:style>
  <w:style w:type="paragraph" w:styleId="CommentSubject">
    <w:name w:val="annotation subject"/>
    <w:basedOn w:val="CommentText"/>
    <w:next w:val="CommentText"/>
    <w:link w:val="CommentSubjectChar"/>
    <w:rsid w:val="00D34C5D"/>
    <w:rPr>
      <w:b/>
      <w:bCs/>
    </w:rPr>
  </w:style>
  <w:style w:type="character" w:customStyle="1" w:styleId="CommentSubjectChar">
    <w:name w:val="Comment Subject Char"/>
    <w:basedOn w:val="CommentTextChar"/>
    <w:link w:val="CommentSubject"/>
    <w:rsid w:val="00D34C5D"/>
    <w:rPr>
      <w:rFonts w:ascii="Arial" w:hAnsi="Arial"/>
      <w:b/>
      <w:bCs/>
    </w:rPr>
  </w:style>
  <w:style w:type="paragraph" w:styleId="ListParagraph">
    <w:name w:val="List Paragraph"/>
    <w:basedOn w:val="Normal"/>
    <w:uiPriority w:val="34"/>
    <w:qFormat/>
    <w:rsid w:val="005F4155"/>
    <w:pPr>
      <w:ind w:left="720"/>
      <w:contextualSpacing/>
    </w:pPr>
  </w:style>
  <w:style w:type="paragraph" w:styleId="Revision">
    <w:name w:val="Revision"/>
    <w:hidden/>
    <w:uiPriority w:val="99"/>
    <w:semiHidden/>
    <w:rsid w:val="00E7635E"/>
    <w:rPr>
      <w:rFonts w:ascii="Arial" w:hAnsi="Arial"/>
    </w:rPr>
  </w:style>
  <w:style w:type="character" w:styleId="UnresolvedMention">
    <w:name w:val="Unresolved Mention"/>
    <w:basedOn w:val="DefaultParagraphFont"/>
    <w:uiPriority w:val="99"/>
    <w:semiHidden/>
    <w:unhideWhenUsed/>
    <w:rsid w:val="00754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0DDD6-EB9E-4AE0-A133-7EF2EE33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1974</Words>
  <Characters>10738</Characters>
  <Application>Microsoft Office Word</Application>
  <DocSecurity>0</DocSecurity>
  <Lines>357</Lines>
  <Paragraphs>189</Paragraphs>
  <ScaleCrop>false</ScaleCrop>
  <HeadingPairs>
    <vt:vector size="2" baseType="variant">
      <vt:variant>
        <vt:lpstr>Title</vt:lpstr>
      </vt:variant>
      <vt:variant>
        <vt:i4>1</vt:i4>
      </vt:variant>
    </vt:vector>
  </HeadingPairs>
  <TitlesOfParts>
    <vt:vector size="1" baseType="lpstr">
      <vt:lpstr>Bid Booklet - Federal Funds with DBE</vt:lpstr>
    </vt:vector>
  </TitlesOfParts>
  <Company>Oregon Dept of Transportation</Company>
  <LinksUpToDate>false</LinksUpToDate>
  <CharactersWithSpaces>12523</CharactersWithSpaces>
  <SharedDoc>false</SharedDoc>
  <HLinks>
    <vt:vector size="162" baseType="variant">
      <vt:variant>
        <vt:i4>1507383</vt:i4>
      </vt:variant>
      <vt:variant>
        <vt:i4>128</vt:i4>
      </vt:variant>
      <vt:variant>
        <vt:i4>0</vt:i4>
      </vt:variant>
      <vt:variant>
        <vt:i4>5</vt:i4>
      </vt:variant>
      <vt:variant>
        <vt:lpwstr/>
      </vt:variant>
      <vt:variant>
        <vt:lpwstr>_Toc312133539</vt:lpwstr>
      </vt:variant>
      <vt:variant>
        <vt:i4>1507383</vt:i4>
      </vt:variant>
      <vt:variant>
        <vt:i4>125</vt:i4>
      </vt:variant>
      <vt:variant>
        <vt:i4>0</vt:i4>
      </vt:variant>
      <vt:variant>
        <vt:i4>5</vt:i4>
      </vt:variant>
      <vt:variant>
        <vt:lpwstr/>
      </vt:variant>
      <vt:variant>
        <vt:lpwstr>_Toc312133538</vt:lpwstr>
      </vt:variant>
      <vt:variant>
        <vt:i4>1507383</vt:i4>
      </vt:variant>
      <vt:variant>
        <vt:i4>122</vt:i4>
      </vt:variant>
      <vt:variant>
        <vt:i4>0</vt:i4>
      </vt:variant>
      <vt:variant>
        <vt:i4>5</vt:i4>
      </vt:variant>
      <vt:variant>
        <vt:lpwstr/>
      </vt:variant>
      <vt:variant>
        <vt:lpwstr>_Toc312133537</vt:lpwstr>
      </vt:variant>
      <vt:variant>
        <vt:i4>1507383</vt:i4>
      </vt:variant>
      <vt:variant>
        <vt:i4>119</vt:i4>
      </vt:variant>
      <vt:variant>
        <vt:i4>0</vt:i4>
      </vt:variant>
      <vt:variant>
        <vt:i4>5</vt:i4>
      </vt:variant>
      <vt:variant>
        <vt:lpwstr/>
      </vt:variant>
      <vt:variant>
        <vt:lpwstr>_Toc312133536</vt:lpwstr>
      </vt:variant>
      <vt:variant>
        <vt:i4>1507383</vt:i4>
      </vt:variant>
      <vt:variant>
        <vt:i4>116</vt:i4>
      </vt:variant>
      <vt:variant>
        <vt:i4>0</vt:i4>
      </vt:variant>
      <vt:variant>
        <vt:i4>5</vt:i4>
      </vt:variant>
      <vt:variant>
        <vt:lpwstr/>
      </vt:variant>
      <vt:variant>
        <vt:lpwstr>_Toc312133535</vt:lpwstr>
      </vt:variant>
      <vt:variant>
        <vt:i4>1507383</vt:i4>
      </vt:variant>
      <vt:variant>
        <vt:i4>113</vt:i4>
      </vt:variant>
      <vt:variant>
        <vt:i4>0</vt:i4>
      </vt:variant>
      <vt:variant>
        <vt:i4>5</vt:i4>
      </vt:variant>
      <vt:variant>
        <vt:lpwstr/>
      </vt:variant>
      <vt:variant>
        <vt:lpwstr>_Toc312133534</vt:lpwstr>
      </vt:variant>
      <vt:variant>
        <vt:i4>1507383</vt:i4>
      </vt:variant>
      <vt:variant>
        <vt:i4>107</vt:i4>
      </vt:variant>
      <vt:variant>
        <vt:i4>0</vt:i4>
      </vt:variant>
      <vt:variant>
        <vt:i4>5</vt:i4>
      </vt:variant>
      <vt:variant>
        <vt:lpwstr/>
      </vt:variant>
      <vt:variant>
        <vt:lpwstr>_Toc312133533</vt:lpwstr>
      </vt:variant>
      <vt:variant>
        <vt:i4>1507383</vt:i4>
      </vt:variant>
      <vt:variant>
        <vt:i4>101</vt:i4>
      </vt:variant>
      <vt:variant>
        <vt:i4>0</vt:i4>
      </vt:variant>
      <vt:variant>
        <vt:i4>5</vt:i4>
      </vt:variant>
      <vt:variant>
        <vt:lpwstr/>
      </vt:variant>
      <vt:variant>
        <vt:lpwstr>_Toc312133532</vt:lpwstr>
      </vt:variant>
      <vt:variant>
        <vt:i4>1507383</vt:i4>
      </vt:variant>
      <vt:variant>
        <vt:i4>95</vt:i4>
      </vt:variant>
      <vt:variant>
        <vt:i4>0</vt:i4>
      </vt:variant>
      <vt:variant>
        <vt:i4>5</vt:i4>
      </vt:variant>
      <vt:variant>
        <vt:lpwstr/>
      </vt:variant>
      <vt:variant>
        <vt:lpwstr>_Toc312133531</vt:lpwstr>
      </vt:variant>
      <vt:variant>
        <vt:i4>1507383</vt:i4>
      </vt:variant>
      <vt:variant>
        <vt:i4>89</vt:i4>
      </vt:variant>
      <vt:variant>
        <vt:i4>0</vt:i4>
      </vt:variant>
      <vt:variant>
        <vt:i4>5</vt:i4>
      </vt:variant>
      <vt:variant>
        <vt:lpwstr/>
      </vt:variant>
      <vt:variant>
        <vt:lpwstr>_Toc312133530</vt:lpwstr>
      </vt:variant>
      <vt:variant>
        <vt:i4>1441847</vt:i4>
      </vt:variant>
      <vt:variant>
        <vt:i4>83</vt:i4>
      </vt:variant>
      <vt:variant>
        <vt:i4>0</vt:i4>
      </vt:variant>
      <vt:variant>
        <vt:i4>5</vt:i4>
      </vt:variant>
      <vt:variant>
        <vt:lpwstr/>
      </vt:variant>
      <vt:variant>
        <vt:lpwstr>_Toc312133529</vt:lpwstr>
      </vt:variant>
      <vt:variant>
        <vt:i4>1441847</vt:i4>
      </vt:variant>
      <vt:variant>
        <vt:i4>80</vt:i4>
      </vt:variant>
      <vt:variant>
        <vt:i4>0</vt:i4>
      </vt:variant>
      <vt:variant>
        <vt:i4>5</vt:i4>
      </vt:variant>
      <vt:variant>
        <vt:lpwstr/>
      </vt:variant>
      <vt:variant>
        <vt:lpwstr>_Toc312133528</vt:lpwstr>
      </vt:variant>
      <vt:variant>
        <vt:i4>1441847</vt:i4>
      </vt:variant>
      <vt:variant>
        <vt:i4>74</vt:i4>
      </vt:variant>
      <vt:variant>
        <vt:i4>0</vt:i4>
      </vt:variant>
      <vt:variant>
        <vt:i4>5</vt:i4>
      </vt:variant>
      <vt:variant>
        <vt:lpwstr/>
      </vt:variant>
      <vt:variant>
        <vt:lpwstr>_Toc312133527</vt:lpwstr>
      </vt:variant>
      <vt:variant>
        <vt:i4>1441847</vt:i4>
      </vt:variant>
      <vt:variant>
        <vt:i4>68</vt:i4>
      </vt:variant>
      <vt:variant>
        <vt:i4>0</vt:i4>
      </vt:variant>
      <vt:variant>
        <vt:i4>5</vt:i4>
      </vt:variant>
      <vt:variant>
        <vt:lpwstr/>
      </vt:variant>
      <vt:variant>
        <vt:lpwstr>_Toc312133526</vt:lpwstr>
      </vt:variant>
      <vt:variant>
        <vt:i4>1441847</vt:i4>
      </vt:variant>
      <vt:variant>
        <vt:i4>62</vt:i4>
      </vt:variant>
      <vt:variant>
        <vt:i4>0</vt:i4>
      </vt:variant>
      <vt:variant>
        <vt:i4>5</vt:i4>
      </vt:variant>
      <vt:variant>
        <vt:lpwstr/>
      </vt:variant>
      <vt:variant>
        <vt:lpwstr>_Toc312133525</vt:lpwstr>
      </vt:variant>
      <vt:variant>
        <vt:i4>1441847</vt:i4>
      </vt:variant>
      <vt:variant>
        <vt:i4>56</vt:i4>
      </vt:variant>
      <vt:variant>
        <vt:i4>0</vt:i4>
      </vt:variant>
      <vt:variant>
        <vt:i4>5</vt:i4>
      </vt:variant>
      <vt:variant>
        <vt:lpwstr/>
      </vt:variant>
      <vt:variant>
        <vt:lpwstr>_Toc312133524</vt:lpwstr>
      </vt:variant>
      <vt:variant>
        <vt:i4>1441847</vt:i4>
      </vt:variant>
      <vt:variant>
        <vt:i4>50</vt:i4>
      </vt:variant>
      <vt:variant>
        <vt:i4>0</vt:i4>
      </vt:variant>
      <vt:variant>
        <vt:i4>5</vt:i4>
      </vt:variant>
      <vt:variant>
        <vt:lpwstr/>
      </vt:variant>
      <vt:variant>
        <vt:lpwstr>_Toc312133523</vt:lpwstr>
      </vt:variant>
      <vt:variant>
        <vt:i4>1441847</vt:i4>
      </vt:variant>
      <vt:variant>
        <vt:i4>44</vt:i4>
      </vt:variant>
      <vt:variant>
        <vt:i4>0</vt:i4>
      </vt:variant>
      <vt:variant>
        <vt:i4>5</vt:i4>
      </vt:variant>
      <vt:variant>
        <vt:lpwstr/>
      </vt:variant>
      <vt:variant>
        <vt:lpwstr>_Toc312133522</vt:lpwstr>
      </vt:variant>
      <vt:variant>
        <vt:i4>1441847</vt:i4>
      </vt:variant>
      <vt:variant>
        <vt:i4>38</vt:i4>
      </vt:variant>
      <vt:variant>
        <vt:i4>0</vt:i4>
      </vt:variant>
      <vt:variant>
        <vt:i4>5</vt:i4>
      </vt:variant>
      <vt:variant>
        <vt:lpwstr/>
      </vt:variant>
      <vt:variant>
        <vt:lpwstr>_Toc312133521</vt:lpwstr>
      </vt:variant>
      <vt:variant>
        <vt:i4>1441847</vt:i4>
      </vt:variant>
      <vt:variant>
        <vt:i4>32</vt:i4>
      </vt:variant>
      <vt:variant>
        <vt:i4>0</vt:i4>
      </vt:variant>
      <vt:variant>
        <vt:i4>5</vt:i4>
      </vt:variant>
      <vt:variant>
        <vt:lpwstr/>
      </vt:variant>
      <vt:variant>
        <vt:lpwstr>_Toc312133520</vt:lpwstr>
      </vt:variant>
      <vt:variant>
        <vt:i4>1376311</vt:i4>
      </vt:variant>
      <vt:variant>
        <vt:i4>26</vt:i4>
      </vt:variant>
      <vt:variant>
        <vt:i4>0</vt:i4>
      </vt:variant>
      <vt:variant>
        <vt:i4>5</vt:i4>
      </vt:variant>
      <vt:variant>
        <vt:lpwstr/>
      </vt:variant>
      <vt:variant>
        <vt:lpwstr>_Toc312133519</vt:lpwstr>
      </vt:variant>
      <vt:variant>
        <vt:i4>1376311</vt:i4>
      </vt:variant>
      <vt:variant>
        <vt:i4>20</vt:i4>
      </vt:variant>
      <vt:variant>
        <vt:i4>0</vt:i4>
      </vt:variant>
      <vt:variant>
        <vt:i4>5</vt:i4>
      </vt:variant>
      <vt:variant>
        <vt:lpwstr/>
      </vt:variant>
      <vt:variant>
        <vt:lpwstr>_Toc312133518</vt:lpwstr>
      </vt:variant>
      <vt:variant>
        <vt:i4>1376311</vt:i4>
      </vt:variant>
      <vt:variant>
        <vt:i4>17</vt:i4>
      </vt:variant>
      <vt:variant>
        <vt:i4>0</vt:i4>
      </vt:variant>
      <vt:variant>
        <vt:i4>5</vt:i4>
      </vt:variant>
      <vt:variant>
        <vt:lpwstr/>
      </vt:variant>
      <vt:variant>
        <vt:lpwstr>_Toc312133517</vt:lpwstr>
      </vt:variant>
      <vt:variant>
        <vt:i4>1376311</vt:i4>
      </vt:variant>
      <vt:variant>
        <vt:i4>11</vt:i4>
      </vt:variant>
      <vt:variant>
        <vt:i4>0</vt:i4>
      </vt:variant>
      <vt:variant>
        <vt:i4>5</vt:i4>
      </vt:variant>
      <vt:variant>
        <vt:lpwstr/>
      </vt:variant>
      <vt:variant>
        <vt:lpwstr>_Toc312133516</vt:lpwstr>
      </vt:variant>
      <vt:variant>
        <vt:i4>1376311</vt:i4>
      </vt:variant>
      <vt:variant>
        <vt:i4>8</vt:i4>
      </vt:variant>
      <vt:variant>
        <vt:i4>0</vt:i4>
      </vt:variant>
      <vt:variant>
        <vt:i4>5</vt:i4>
      </vt:variant>
      <vt:variant>
        <vt:lpwstr/>
      </vt:variant>
      <vt:variant>
        <vt:lpwstr>_Toc312133515</vt:lpwstr>
      </vt:variant>
      <vt:variant>
        <vt:i4>1376311</vt:i4>
      </vt:variant>
      <vt:variant>
        <vt:i4>5</vt:i4>
      </vt:variant>
      <vt:variant>
        <vt:i4>0</vt:i4>
      </vt:variant>
      <vt:variant>
        <vt:i4>5</vt:i4>
      </vt:variant>
      <vt:variant>
        <vt:lpwstr/>
      </vt:variant>
      <vt:variant>
        <vt:lpwstr>_Toc312133514</vt:lpwstr>
      </vt:variant>
      <vt:variant>
        <vt:i4>1376311</vt:i4>
      </vt:variant>
      <vt:variant>
        <vt:i4>2</vt:i4>
      </vt:variant>
      <vt:variant>
        <vt:i4>0</vt:i4>
      </vt:variant>
      <vt:variant>
        <vt:i4>5</vt:i4>
      </vt:variant>
      <vt:variant>
        <vt:lpwstr/>
      </vt:variant>
      <vt:variant>
        <vt:lpwstr>_Toc312133513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 Booklet - Federal Funds with DBE</dc:title>
  <dc:creator>ODOT</dc:creator>
  <cp:lastModifiedBy>FLORES Melissa</cp:lastModifiedBy>
  <cp:revision>3</cp:revision>
  <cp:lastPrinted>2014-09-12T18:49:00Z</cp:lastPrinted>
  <dcterms:created xsi:type="dcterms:W3CDTF">2023-08-31T00:25:00Z</dcterms:created>
  <dcterms:modified xsi:type="dcterms:W3CDTF">2023-08-31T00:41:00Z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870107-094d-417a-be4e-221e87afbec1_Enabled">
    <vt:lpwstr>true</vt:lpwstr>
  </property>
  <property fmtid="{D5CDD505-2E9C-101B-9397-08002B2CF9AE}" pid="3" name="MSIP_Label_e4870107-094d-417a-be4e-221e87afbec1_SetDate">
    <vt:lpwstr>2023-08-30T01:41:47Z</vt:lpwstr>
  </property>
  <property fmtid="{D5CDD505-2E9C-101B-9397-08002B2CF9AE}" pid="4" name="MSIP_Label_e4870107-094d-417a-be4e-221e87afbec1_Method">
    <vt:lpwstr>Privileged</vt:lpwstr>
  </property>
  <property fmtid="{D5CDD505-2E9C-101B-9397-08002B2CF9AE}" pid="5" name="MSIP_Label_e4870107-094d-417a-be4e-221e87afbec1_Name">
    <vt:lpwstr>Level 2 - Limited (Items)</vt:lpwstr>
  </property>
  <property fmtid="{D5CDD505-2E9C-101B-9397-08002B2CF9AE}" pid="6" name="MSIP_Label_e4870107-094d-417a-be4e-221e87afbec1_SiteId">
    <vt:lpwstr>28b0d013-46bc-4a64-8d86-1c8a31cf590d</vt:lpwstr>
  </property>
  <property fmtid="{D5CDD505-2E9C-101B-9397-08002B2CF9AE}" pid="7" name="MSIP_Label_e4870107-094d-417a-be4e-221e87afbec1_ActionId">
    <vt:lpwstr>118e84f7-3a8b-46a7-b261-53ce771329c3</vt:lpwstr>
  </property>
  <property fmtid="{D5CDD505-2E9C-101B-9397-08002B2CF9AE}" pid="8" name="MSIP_Label_e4870107-094d-417a-be4e-221e87afbec1_ContentBits">
    <vt:lpwstr>0</vt:lpwstr>
  </property>
  <property fmtid="{D5CDD505-2E9C-101B-9397-08002B2CF9AE}" pid="9" name="GrammarlyDocumentId">
    <vt:lpwstr>e511b7e64192613b76e3bd1e9ca6bbc4a62c0fe1275a162cdafee2d3dcb104b0</vt:lpwstr>
  </property>
</Properties>
</file>