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B2" w:rsidRPr="00F5232C" w:rsidRDefault="00F5232C" w:rsidP="00F5232C">
      <w:pPr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>
        <w:rPr>
          <w:b/>
          <w:i/>
          <w:color w:val="E36C0A" w:themeColor="accent6" w:themeShade="BF"/>
          <w:sz w:val="24"/>
          <w:szCs w:val="24"/>
        </w:rPr>
        <w:t>(</w:t>
      </w:r>
      <w:r w:rsidR="00AD00B2" w:rsidRPr="00F5232C">
        <w:rPr>
          <w:b/>
          <w:i/>
          <w:color w:val="E36C0A" w:themeColor="accent6" w:themeShade="BF"/>
          <w:sz w:val="24"/>
          <w:szCs w:val="24"/>
        </w:rPr>
        <w:t xml:space="preserve">Sample Special Provisions / Bid Book “Project Wage Rates” page for a Certified LPA construction project, intended to work in conjunction with the LPA </w:t>
      </w:r>
      <w:r w:rsidRPr="00F5232C">
        <w:rPr>
          <w:b/>
          <w:i/>
          <w:color w:val="E36C0A" w:themeColor="accent6" w:themeShade="BF"/>
          <w:sz w:val="24"/>
          <w:szCs w:val="24"/>
        </w:rPr>
        <w:t>General Conditions T</w:t>
      </w:r>
      <w:r w:rsidR="00AD00B2" w:rsidRPr="00F5232C">
        <w:rPr>
          <w:b/>
          <w:i/>
          <w:color w:val="E36C0A" w:themeColor="accent6" w:themeShade="BF"/>
          <w:sz w:val="24"/>
          <w:szCs w:val="24"/>
        </w:rPr>
        <w:t>emplate provisions at 00170.65(b) and (e). Note in 00170.65 (e), the template language state</w:t>
      </w:r>
      <w:r w:rsidR="00D57392" w:rsidRPr="00F5232C">
        <w:rPr>
          <w:b/>
          <w:i/>
          <w:color w:val="E36C0A" w:themeColor="accent6" w:themeShade="BF"/>
          <w:sz w:val="24"/>
          <w:szCs w:val="24"/>
        </w:rPr>
        <w:t>s</w:t>
      </w:r>
      <w:r w:rsidR="00AD00B2" w:rsidRPr="00F5232C">
        <w:rPr>
          <w:b/>
          <w:i/>
          <w:color w:val="E36C0A" w:themeColor="accent6" w:themeShade="BF"/>
          <w:sz w:val="24"/>
          <w:szCs w:val="24"/>
        </w:rPr>
        <w:t xml:space="preserve"> the 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t>“applicable Davis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noBreakHyphen/>
        <w:t xml:space="preserve">Bacon and BOLI </w:t>
      </w:r>
      <w:r w:rsidR="00AD00B2" w:rsidRPr="00F5232C">
        <w:rPr>
          <w:b/>
          <w:i/>
          <w:color w:val="E36C0A" w:themeColor="accent6" w:themeShade="BF"/>
          <w:sz w:val="24"/>
          <w:szCs w:val="24"/>
        </w:rPr>
        <w:t>wage rates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t xml:space="preserve"> will be included in the Contract</w:t>
      </w:r>
      <w:r w:rsidR="00D727B4" w:rsidRPr="00F5232C">
        <w:rPr>
          <w:b/>
          <w:bCs/>
          <w:i/>
          <w:color w:val="E36C0A" w:themeColor="accent6" w:themeShade="BF"/>
          <w:sz w:val="24"/>
          <w:szCs w:val="24"/>
        </w:rPr>
        <w:t>.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t>”</w:t>
      </w:r>
      <w:r w:rsidR="00D727B4" w:rsidRPr="00F5232C">
        <w:rPr>
          <w:b/>
          <w:bCs/>
          <w:i/>
          <w:color w:val="E36C0A" w:themeColor="accent6" w:themeShade="BF"/>
          <w:sz w:val="24"/>
          <w:szCs w:val="24"/>
        </w:rPr>
        <w:t xml:space="preserve">  T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t>his means physically included in</w:t>
      </w:r>
      <w:r w:rsidRPr="00F5232C">
        <w:rPr>
          <w:b/>
          <w:bCs/>
          <w:i/>
          <w:color w:val="E36C0A" w:themeColor="accent6" w:themeShade="BF"/>
          <w:sz w:val="24"/>
          <w:szCs w:val="24"/>
        </w:rPr>
        <w:t xml:space="preserve"> (bound with or attached to)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t xml:space="preserve"> the Contract document</w:t>
      </w:r>
      <w:r w:rsidRPr="00F5232C">
        <w:rPr>
          <w:b/>
          <w:bCs/>
          <w:i/>
          <w:color w:val="E36C0A" w:themeColor="accent6" w:themeShade="BF"/>
          <w:sz w:val="24"/>
          <w:szCs w:val="24"/>
        </w:rPr>
        <w:t>s</w:t>
      </w:r>
      <w:r w:rsidR="00D727B4" w:rsidRPr="00F5232C">
        <w:rPr>
          <w:b/>
          <w:bCs/>
          <w:i/>
          <w:color w:val="E36C0A" w:themeColor="accent6" w:themeShade="BF"/>
          <w:sz w:val="24"/>
          <w:szCs w:val="24"/>
        </w:rPr>
        <w:t xml:space="preserve"> to comply with federal wage law requirements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t>.</w:t>
      </w:r>
      <w:r>
        <w:rPr>
          <w:b/>
          <w:bCs/>
          <w:i/>
          <w:color w:val="E36C0A" w:themeColor="accent6" w:themeShade="BF"/>
          <w:sz w:val="24"/>
          <w:szCs w:val="24"/>
        </w:rPr>
        <w:t>)</w:t>
      </w:r>
      <w:r w:rsidR="00AD00B2" w:rsidRPr="00F5232C">
        <w:rPr>
          <w:b/>
          <w:bCs/>
          <w:i/>
          <w:color w:val="E36C0A" w:themeColor="accent6" w:themeShade="BF"/>
          <w:sz w:val="24"/>
          <w:szCs w:val="24"/>
        </w:rPr>
        <w:t xml:space="preserve"> </w:t>
      </w:r>
    </w:p>
    <w:p w:rsidR="00AD00B2" w:rsidRDefault="00AD00B2" w:rsidP="00AD00B2">
      <w:pPr>
        <w:jc w:val="center"/>
        <w:rPr>
          <w:b/>
          <w:i/>
          <w:color w:val="FF0000"/>
          <w:sz w:val="24"/>
          <w:szCs w:val="24"/>
        </w:rPr>
      </w:pPr>
    </w:p>
    <w:p w:rsidR="00AD00B2" w:rsidRPr="00AD00B2" w:rsidRDefault="00AD00B2" w:rsidP="00AD00B2">
      <w:pPr>
        <w:jc w:val="center"/>
        <w:rPr>
          <w:i/>
          <w:sz w:val="24"/>
          <w:szCs w:val="24"/>
        </w:rPr>
      </w:pPr>
      <w:r w:rsidRPr="00AD00B2">
        <w:rPr>
          <w:i/>
          <w:sz w:val="24"/>
          <w:szCs w:val="24"/>
        </w:rPr>
        <w:t>* * *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WAGE RATES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Minimum Wage Requirements </w:t>
      </w:r>
      <w:r>
        <w:rPr>
          <w:rFonts w:ascii="Arial" w:hAnsi="Arial" w:cs="Arial"/>
        </w:rPr>
        <w:t>- This Project is subject to both Federal and State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prevailing</w:t>
      </w:r>
      <w:proofErr w:type="gramEnd"/>
      <w:r>
        <w:rPr>
          <w:rFonts w:ascii="Arial" w:hAnsi="Arial" w:cs="Arial"/>
        </w:rPr>
        <w:t xml:space="preserve"> wage rate requirements. Not less than the higher of the applicable Federal or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existing</w:t>
      </w:r>
      <w:proofErr w:type="gramEnd"/>
      <w:r>
        <w:rPr>
          <w:rFonts w:ascii="Arial" w:hAnsi="Arial" w:cs="Arial"/>
        </w:rPr>
        <w:t xml:space="preserve"> State prevailing wage rates shall be paid to workers according to 00170.65(b) and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00170.65(e).</w:t>
      </w:r>
      <w:proofErr w:type="gramEnd"/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Applicable Wages </w:t>
      </w:r>
      <w:r>
        <w:rPr>
          <w:rFonts w:ascii="Arial" w:hAnsi="Arial" w:cs="Arial"/>
        </w:rPr>
        <w:t>- Prevailing wage rates published in the wage determinations and any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applicable</w:t>
      </w:r>
      <w:proofErr w:type="gramEnd"/>
      <w:r>
        <w:rPr>
          <w:rFonts w:ascii="Arial" w:hAnsi="Arial" w:cs="Arial"/>
        </w:rPr>
        <w:t xml:space="preserve"> modifications or amendments apply to this Project and are incorporated by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reference</w:t>
      </w:r>
      <w:proofErr w:type="gramEnd"/>
      <w:r>
        <w:rPr>
          <w:rFonts w:ascii="Arial" w:hAnsi="Arial" w:cs="Arial"/>
        </w:rPr>
        <w:t>: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(1) U.S. Department of Labor, "General Wage Determinations Issued under the Davis-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Bacon and Related Acts: Oregon Highway Construction Projects", and  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(2) Oregon Bureau of Labor and Industries (BOLI), "Prevailing Wage Rates For Public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Works Contracts in Oregon".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applicable Federal prevailing wage rates and the existing State prevailing wage rates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last</w:t>
      </w:r>
      <w:proofErr w:type="gramEnd"/>
      <w:r>
        <w:rPr>
          <w:rFonts w:ascii="Arial" w:hAnsi="Arial" w:cs="Arial"/>
        </w:rPr>
        <w:t xml:space="preserve"> published prior to the time of Bid Opening, which is stated on the </w:t>
      </w:r>
      <w:r w:rsidR="00F5232C" w:rsidRPr="00F5232C">
        <w:rPr>
          <w:rFonts w:ascii="Arial" w:hAnsi="Arial" w:cs="Arial"/>
          <w:i/>
          <w:color w:val="E36C0A" w:themeColor="accent6" w:themeShade="BF"/>
        </w:rPr>
        <w:t>(</w:t>
      </w:r>
      <w:r w:rsidR="00F5232C">
        <w:rPr>
          <w:rFonts w:ascii="Arial" w:hAnsi="Arial" w:cs="Arial"/>
          <w:i/>
          <w:color w:val="E36C0A" w:themeColor="accent6" w:themeShade="BF"/>
        </w:rPr>
        <w:t xml:space="preserve">insert or revise as applicable: </w:t>
      </w:r>
      <w:r w:rsidRPr="00F5232C">
        <w:rPr>
          <w:rFonts w:ascii="Arial" w:hAnsi="Arial" w:cs="Arial"/>
          <w:color w:val="E36C0A" w:themeColor="accent6" w:themeShade="BF"/>
        </w:rPr>
        <w:t>Description of Work</w:t>
      </w:r>
      <w:r w:rsidR="00F5232C" w:rsidRPr="00F5232C">
        <w:rPr>
          <w:rFonts w:ascii="Arial" w:hAnsi="Arial" w:cs="Arial"/>
          <w:color w:val="E36C0A" w:themeColor="accent6" w:themeShade="BF"/>
        </w:rPr>
        <w:t xml:space="preserve"> page</w:t>
      </w:r>
      <w:r w:rsidR="00F5232C" w:rsidRPr="00F5232C">
        <w:rPr>
          <w:rFonts w:ascii="Arial" w:hAnsi="Arial" w:cs="Arial"/>
          <w:i/>
          <w:color w:val="E36C0A" w:themeColor="accent6" w:themeShade="BF"/>
        </w:rPr>
        <w:t xml:space="preserve"> </w:t>
      </w:r>
      <w:r w:rsidR="00F5232C">
        <w:rPr>
          <w:rFonts w:ascii="Arial" w:hAnsi="Arial" w:cs="Arial"/>
          <w:i/>
          <w:color w:val="E36C0A" w:themeColor="accent6" w:themeShade="BF"/>
        </w:rPr>
        <w:t xml:space="preserve">or </w:t>
      </w:r>
      <w:r w:rsidR="00D57392" w:rsidRPr="00F5232C">
        <w:rPr>
          <w:rFonts w:ascii="Arial" w:hAnsi="Arial" w:cs="Arial"/>
          <w:color w:val="E36C0A" w:themeColor="accent6" w:themeShade="BF"/>
        </w:rPr>
        <w:t>Invitation to Bi</w:t>
      </w:r>
      <w:r w:rsidR="00474E61" w:rsidRPr="00F5232C">
        <w:rPr>
          <w:rFonts w:ascii="Arial" w:hAnsi="Arial" w:cs="Arial"/>
          <w:color w:val="E36C0A" w:themeColor="accent6" w:themeShade="BF"/>
        </w:rPr>
        <w:t>d</w:t>
      </w:r>
      <w:r w:rsidR="00F5232C" w:rsidRPr="00F5232C">
        <w:rPr>
          <w:rFonts w:ascii="Arial" w:hAnsi="Arial" w:cs="Arial"/>
          <w:i/>
          <w:color w:val="E36C0A" w:themeColor="accent6" w:themeShade="BF"/>
        </w:rPr>
        <w:t>)</w:t>
      </w:r>
      <w:r>
        <w:rPr>
          <w:rFonts w:ascii="Arial" w:hAnsi="Arial" w:cs="Arial"/>
        </w:rPr>
        <w:t>, apply to this Project.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Wage Rates are Internet-Accessible </w:t>
      </w:r>
      <w:r>
        <w:rPr>
          <w:rFonts w:ascii="Arial" w:hAnsi="Arial" w:cs="Arial"/>
        </w:rPr>
        <w:t>- The applicable Davis-Bacon wage rates can be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found</w:t>
      </w:r>
      <w:proofErr w:type="gramEnd"/>
      <w:r>
        <w:rPr>
          <w:rFonts w:ascii="Arial" w:hAnsi="Arial" w:cs="Arial"/>
        </w:rPr>
        <w:t xml:space="preserve"> on the US Department of Labor website at: </w:t>
      </w:r>
      <w:hyperlink r:id="rId10" w:history="1">
        <w:r w:rsidRPr="00B65C44">
          <w:rPr>
            <w:rStyle w:val="Hyperlink"/>
            <w:rFonts w:ascii="Arial" w:hAnsi="Arial" w:cs="Arial"/>
          </w:rPr>
          <w:t>https://www.wdol.gov/dba.aspx</w:t>
        </w:r>
      </w:hyperlink>
      <w:r w:rsidR="00D727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BOLI wage rates can be found on the Oregon Bureau of Labor and Industries website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: </w:t>
      </w:r>
      <w:hyperlink r:id="rId11" w:history="1">
        <w:r w:rsidR="00F61B66">
          <w:rPr>
            <w:rStyle w:val="Hyperlink"/>
            <w:rFonts w:ascii="Arial" w:hAnsi="Arial" w:cs="Arial"/>
          </w:rPr>
          <w:t>https://www.oregon.gov/boli/WHD/PWR/Pages/index.aspx</w:t>
        </w:r>
      </w:hyperlink>
      <w:bookmarkStart w:id="0" w:name="_GoBack"/>
      <w:bookmarkEnd w:id="0"/>
      <w:r w:rsidR="00D727B4">
        <w:rPr>
          <w:rFonts w:ascii="Arial" w:hAnsi="Arial" w:cs="Arial"/>
        </w:rPr>
        <w:t>.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Wage Rates are Subject to Change </w:t>
      </w:r>
      <w:r>
        <w:rPr>
          <w:rFonts w:ascii="Arial" w:hAnsi="Arial" w:cs="Arial"/>
        </w:rPr>
        <w:t>- Modifications or amendments to the Davis-Bacon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BOLI wage rates applicable to this Project may occur at any time before Bid Opening.</w:t>
      </w:r>
    </w:p>
    <w:p w:rsidR="00AD00B2" w:rsidRDefault="00AD00B2" w:rsidP="00AD0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Bidders are responsible to monitor the respective web page(s) for modifications and</w:t>
      </w:r>
    </w:p>
    <w:p w:rsidR="00AD00B2" w:rsidRDefault="00AD00B2" w:rsidP="00AD00B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amendments</w:t>
      </w:r>
      <w:proofErr w:type="gramEnd"/>
      <w:r>
        <w:rPr>
          <w:rFonts w:ascii="Arial" w:hAnsi="Arial" w:cs="Arial"/>
        </w:rPr>
        <w:t xml:space="preserve"> up until Bid Opening.</w:t>
      </w:r>
    </w:p>
    <w:p w:rsidR="00AD00B2" w:rsidRPr="00AD00B2" w:rsidRDefault="00AD00B2" w:rsidP="00AD00B2">
      <w:pPr>
        <w:rPr>
          <w:rFonts w:ascii="Arial" w:hAnsi="Arial" w:cs="Arial"/>
          <w:b/>
        </w:rPr>
      </w:pPr>
    </w:p>
    <w:p w:rsidR="00AD00B2" w:rsidRDefault="00AD00B2">
      <w:r w:rsidRPr="00AD00B2">
        <w:rPr>
          <w:rFonts w:ascii="Arial" w:hAnsi="Arial" w:cs="Arial"/>
          <w:b/>
        </w:rPr>
        <w:t>* * *</w:t>
      </w:r>
    </w:p>
    <w:sectPr w:rsidR="00AD00B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2C" w:rsidRDefault="00F5232C" w:rsidP="00F5232C">
      <w:pPr>
        <w:spacing w:after="0" w:line="240" w:lineRule="auto"/>
      </w:pPr>
      <w:r>
        <w:separator/>
      </w:r>
    </w:p>
  </w:endnote>
  <w:endnote w:type="continuationSeparator" w:id="0">
    <w:p w:rsidR="00F5232C" w:rsidRDefault="00F5232C" w:rsidP="00F5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2C" w:rsidRDefault="00F5232C">
    <w:pPr>
      <w:pStyle w:val="Footer"/>
    </w:pPr>
    <w:r>
      <w:t>ODOT Certification Program Office 11.30.17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2C" w:rsidRDefault="00F5232C" w:rsidP="00F5232C">
      <w:pPr>
        <w:spacing w:after="0" w:line="240" w:lineRule="auto"/>
      </w:pPr>
      <w:r>
        <w:separator/>
      </w:r>
    </w:p>
  </w:footnote>
  <w:footnote w:type="continuationSeparator" w:id="0">
    <w:p w:rsidR="00F5232C" w:rsidRDefault="00F5232C" w:rsidP="00F52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B2"/>
    <w:rsid w:val="00474E61"/>
    <w:rsid w:val="004A5686"/>
    <w:rsid w:val="009607C0"/>
    <w:rsid w:val="009A487C"/>
    <w:rsid w:val="00AD00B2"/>
    <w:rsid w:val="00D57392"/>
    <w:rsid w:val="00D679B1"/>
    <w:rsid w:val="00D727B4"/>
    <w:rsid w:val="00F5232C"/>
    <w:rsid w:val="00F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0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2C"/>
  </w:style>
  <w:style w:type="paragraph" w:styleId="Footer">
    <w:name w:val="footer"/>
    <w:basedOn w:val="Normal"/>
    <w:link w:val="FooterChar"/>
    <w:uiPriority w:val="99"/>
    <w:unhideWhenUsed/>
    <w:rsid w:val="00F5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0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2C"/>
  </w:style>
  <w:style w:type="paragraph" w:styleId="Footer">
    <w:name w:val="footer"/>
    <w:basedOn w:val="Normal"/>
    <w:link w:val="FooterChar"/>
    <w:uiPriority w:val="99"/>
    <w:unhideWhenUsed/>
    <w:rsid w:val="00F5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boli/WHD/PWR/Pages/index.aspx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www.wdol.gov/dba.asp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14a915e-5b6e-4363-9ccf-94a0bb75992f">Construction Related - Templates &amp; Samples</Category>
    <Page xmlns="414a915e-5b6e-4363-9ccf-94a0bb75992f">Certification Guidance &amp; Forms</Page>
    <Meeting_x0020_Date xmlns="414a915e-5b6e-4363-9ccf-94a0bb75992f" xsi:nil="true"/>
    <Number xmlns="414a915e-5b6e-4363-9ccf-94a0bb75992f" xsi:nil="true"/>
    <Reviewed_x0020_for_x0020_URLs xmlns="414a915e-5b6e-4363-9ccf-94a0bb75992f">true</Reviewed_x0020_for_x0020_URL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E10A9-0DDC-4D2A-B2EF-A6BA29416087}"/>
</file>

<file path=customXml/itemProps2.xml><?xml version="1.0" encoding="utf-8"?>
<ds:datastoreItem xmlns:ds="http://schemas.openxmlformats.org/officeDocument/2006/customXml" ds:itemID="{7D0E04DE-0F83-4809-9DA9-BB4E06A3E30B}"/>
</file>

<file path=customXml/itemProps3.xml><?xml version="1.0" encoding="utf-8"?>
<ds:datastoreItem xmlns:ds="http://schemas.openxmlformats.org/officeDocument/2006/customXml" ds:itemID="{B411FAB4-AFD0-44F5-8A72-494DBE4E6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ODOT - LPA Sample Project Wage Rates</vt:lpstr>
    </vt:vector>
  </TitlesOfParts>
  <Company>Oregon Department of Transportation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Project Wages Rates for Certified LPAs </dc:title>
  <dc:creator>ODOT User</dc:creator>
  <cp:keywords>Certified Local Public Agency, LPA, Sample Project Wage Rates, Certification, Oregon Department of Transportation, ODOT</cp:keywords>
  <cp:lastModifiedBy>Rebecca Coffelt</cp:lastModifiedBy>
  <cp:revision>4</cp:revision>
  <dcterms:created xsi:type="dcterms:W3CDTF">2017-11-29T23:53:00Z</dcterms:created>
  <dcterms:modified xsi:type="dcterms:W3CDTF">2018-06-19T22:39:00Z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0x0101001ADD29500255244980EBB45736608B9D</vt:lpwstr>
  </property>
</Properties>
</file>