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ED043" w14:textId="6BAA685A" w:rsidR="00240538" w:rsidRDefault="00240538">
      <w:r>
        <w:rPr>
          <w:b/>
          <w:bCs/>
        </w:rPr>
        <w:t>Lo que escuchamos:</w:t>
      </w:r>
      <w:r>
        <w:t xml:space="preserve"> Los fondos federales pueden ser un desafío para las organizaciones pequeñas debido a las restricciones sobre cómo se pueden gastar y los requisitos de informes federales.</w:t>
      </w:r>
    </w:p>
    <w:p w14:paraId="26F86D70" w14:textId="5214340E" w:rsidR="00240538" w:rsidRDefault="00240538">
      <w:r>
        <w:rPr>
          <w:b/>
          <w:bCs/>
        </w:rPr>
        <w:t>Lo que estamos haciendo:</w:t>
      </w:r>
      <w:r>
        <w:t xml:space="preserve"> Enfocar los fondos federales en proyectos más grandes y en el pago a contratistas para el desarrollo de capacidades y el trabajo de asistencia técnica. Las subvenciones competitivas más pequeñas y las microsubvenciones se financiarán a través de fondos estatales más flexibles.</w:t>
      </w:r>
    </w:p>
    <w:p w14:paraId="238B2606" w14:textId="3690AF31" w:rsidR="00240538" w:rsidRDefault="00240538">
      <w:r>
        <w:rPr>
          <w:b/>
          <w:bCs/>
        </w:rPr>
        <w:t>Lo que escuchamos:</w:t>
      </w:r>
      <w:r>
        <w:t xml:space="preserve"> El modelo de beneficiario/subbeneficiario puede crear un desequilibrio de poder que marginaliza aún más a los grupos históricamente excluidos.</w:t>
      </w:r>
    </w:p>
    <w:p w14:paraId="2C3E80D5" w14:textId="77777777" w:rsidR="00240538" w:rsidRDefault="00240538">
      <w:r>
        <w:rPr>
          <w:b/>
          <w:bCs/>
        </w:rPr>
        <w:t xml:space="preserve">Lo que estamos haciendo: </w:t>
      </w:r>
      <w:r>
        <w:t xml:space="preserve">Ofrecer diferentes modelos de entrega que se adaptan a las condiciones locales, lo que incluye incentivar asociaciones igualitarias entre organizaciones comunitarias, proveedores de transporte y gobiernos locales/regionales. </w:t>
      </w:r>
    </w:p>
    <w:p w14:paraId="74E13E3F" w14:textId="77777777" w:rsidR="00240538" w:rsidRDefault="00240538">
      <w:r>
        <w:rPr>
          <w:b/>
          <w:bCs/>
        </w:rPr>
        <w:t xml:space="preserve">Lo que escuchamos: </w:t>
      </w:r>
      <w:r>
        <w:t xml:space="preserve">Las organizaciones pequeñas a menudo prestan servicios a las comunidades con más necesidades, pero tienen dificultades para presentar solicitudes de subvenciones que puedan competir con las organizaciones más grandes que prestan servicios a la población en general. </w:t>
      </w:r>
    </w:p>
    <w:p w14:paraId="001DF30C" w14:textId="77777777" w:rsidR="00240538" w:rsidRDefault="00240538">
      <w:r>
        <w:rPr>
          <w:b/>
          <w:bCs/>
        </w:rPr>
        <w:t xml:space="preserve">Lo que estamos haciendo: </w:t>
      </w:r>
      <w:r>
        <w:t xml:space="preserve">Diseñar un proceso de solicitud de subvenciones que priorice las necesidades y que incluirá apoyo para que las organizaciones puedan redactar y presentar solicitudes sólidas que sean competitivas en un proceso público y abierto. </w:t>
      </w:r>
    </w:p>
    <w:p w14:paraId="1801C617" w14:textId="77777777" w:rsidR="00240538" w:rsidRPr="00240538" w:rsidRDefault="002D3EB6">
      <w:r>
        <w:rPr>
          <w:b/>
          <w:bCs/>
        </w:rPr>
        <w:t xml:space="preserve">Lo que escuchamos: </w:t>
      </w:r>
      <w:r>
        <w:t xml:space="preserve">Los fondos de contrapartida son una barrera importante para las organizaciones pequeñas y las jurisdicciones que prestan servicios en áreas con una baja densidad poblacional. </w:t>
      </w:r>
    </w:p>
    <w:p w14:paraId="171912B6" w14:textId="4AB8C33E" w:rsidR="00240538" w:rsidRDefault="0047136B">
      <w:r>
        <w:rPr>
          <w:b/>
          <w:bCs/>
        </w:rPr>
        <w:t>Lo que estamos haciendo:</w:t>
      </w:r>
      <w:r>
        <w:t xml:space="preserve"> Se recomendará que se reúnan recursos y se amplíe el trabajo ya realizado, pero no se exigirán fondos de contrapartida para las subvenciones del Programa de Innovación en Movilidad (Innovative Mobility Program, IMP). </w:t>
      </w:r>
    </w:p>
    <w:p w14:paraId="37EF945C" w14:textId="77777777" w:rsidR="0047136B" w:rsidRDefault="0047136B">
      <w:r>
        <w:rPr>
          <w:b/>
          <w:bCs/>
        </w:rPr>
        <w:t>Lo que escuchamos:</w:t>
      </w:r>
      <w:r>
        <w:t xml:space="preserve"> Los procesos de subvenciones del Oregon Department of Transportation (Departamento de Transporte de Oregon, ODOT) suelen ser confusos y difíciles de entender. </w:t>
      </w:r>
    </w:p>
    <w:p w14:paraId="7D1B5AF3" w14:textId="679DAE29" w:rsidR="0047136B" w:rsidRDefault="0047136B">
      <w:r>
        <w:rPr>
          <w:b/>
          <w:bCs/>
        </w:rPr>
        <w:t>Lo que estamos haciendo:</w:t>
      </w:r>
      <w:r>
        <w:t xml:space="preserve"> Colaborar con comunidades para diseñar procesos que sean lo más simples y claros posibles; ser claros y transparentes cuando se hacen cambios y publicar nuestras guías y formularios de evaluación en línea para que pueda ver cómo se evaluará su solicitud. Además, no rechazamos solicitudes si no satisfacen un requisito técnico, sino que colaboramos con los solicitantes para “llegar a la aprobación” siempre que sea posible. </w:t>
      </w:r>
    </w:p>
    <w:p w14:paraId="1D7D2446" w14:textId="77777777" w:rsidR="0047136B" w:rsidRDefault="0047136B">
      <w:r>
        <w:rPr>
          <w:b/>
          <w:bCs/>
        </w:rPr>
        <w:t>Lo que escuchamos:</w:t>
      </w:r>
      <w:r>
        <w:t xml:space="preserve"> Nos enteramos de las oportunidades de recibir una subvención cuando ya es demasiado tarde.</w:t>
      </w:r>
    </w:p>
    <w:p w14:paraId="64E55EFB" w14:textId="272F400D" w:rsidR="0047136B" w:rsidRDefault="0047136B">
      <w:r>
        <w:rPr>
          <w:b/>
          <w:bCs/>
        </w:rPr>
        <w:t>Lo que estamos haciendo:</w:t>
      </w:r>
      <w:r>
        <w:t xml:space="preserve"> Publicar el IMP un año antes de que se entreguen las primeras subvenciones competitivas e invitar a las comunidades a ayudarnos a diseñar el proceso. Acabamos de concluir nuestro proceso inicial de participación de la comunidad de 6 meses, pero mantendremos las puertas abiertas durante todo el proceso para que podamos seguir respondiendo y mejorando. </w:t>
      </w:r>
    </w:p>
    <w:p w14:paraId="4E799CF2" w14:textId="77777777" w:rsidR="0047136B" w:rsidRDefault="0047136B">
      <w:r>
        <w:rPr>
          <w:b/>
          <w:bCs/>
        </w:rPr>
        <w:t>Lo que escuchamos:</w:t>
      </w:r>
      <w:r>
        <w:t xml:space="preserve"> ¡Necesitamos ayuda ahora!</w:t>
      </w:r>
    </w:p>
    <w:p w14:paraId="2A86E0FC" w14:textId="77777777" w:rsidR="0047136B" w:rsidRDefault="0047136B">
      <w:r>
        <w:rPr>
          <w:b/>
          <w:bCs/>
        </w:rPr>
        <w:lastRenderedPageBreak/>
        <w:t>Lo que estamos haciendo:</w:t>
      </w:r>
      <w:r>
        <w:t xml:space="preserve"> Nuestras microsubvenciones de $5,000 se entregarán de forma continua para que siempre haya una oportunidad de tener acceso a fondos. </w:t>
      </w:r>
    </w:p>
    <w:p w14:paraId="1371DAB2" w14:textId="77777777" w:rsidR="001F6DD6" w:rsidRDefault="001F6DD6">
      <w:r>
        <w:rPr>
          <w:b/>
          <w:bCs/>
        </w:rPr>
        <w:t>Lo que escuchamos:</w:t>
      </w:r>
      <w:r>
        <w:t xml:space="preserve"> Sabemos que hay necesidad, pero no tenemos los conocimientos técnicos para saber qué pedir. </w:t>
      </w:r>
    </w:p>
    <w:p w14:paraId="11DFAC85" w14:textId="77777777" w:rsidR="001F6DD6" w:rsidRDefault="001F6DD6">
      <w:r>
        <w:rPr>
          <w:b/>
          <w:bCs/>
        </w:rPr>
        <w:t>Lo que estamos haciendo:</w:t>
      </w:r>
      <w:r>
        <w:t xml:space="preserve"> Publicaremos ejemplos de proyectos que han logrado recibir una microsubvención para ayudar a dar ideas a otros sobre qué tipo de proyectos son adecuados para solicitar fondos.</w:t>
      </w:r>
    </w:p>
    <w:p w14:paraId="4CEA133A" w14:textId="77777777" w:rsidR="001F6DD6" w:rsidRDefault="00CD3D8E">
      <w:r>
        <w:rPr>
          <w:b/>
          <w:bCs/>
        </w:rPr>
        <w:t>Lo que escuchamos:</w:t>
      </w:r>
      <w:r>
        <w:t xml:space="preserve"> Los programas que tienen tanto objetivos climáticos como objetivos de equidad a menudo discriminan a grupos históricamente excluidos al priorizar los objetivos climáticos por sobre los de equidad. </w:t>
      </w:r>
    </w:p>
    <w:p w14:paraId="4AF078A7" w14:textId="538848B4" w:rsidR="00554EFA" w:rsidRDefault="00CD3D8E">
      <w:r>
        <w:rPr>
          <w:b/>
          <w:bCs/>
        </w:rPr>
        <w:t>Lo que estamos haciendo:</w:t>
      </w:r>
      <w:r>
        <w:t xml:space="preserve"> El proyecto del IMP ideal cumplirá tanto los objetivos de equidad como los climáticos y colaboraremos con los solicitantes para ayudar a lograr esto. Si eso no es posible, priorizaremos la equidad porque sabemos que las comunidades de color y otros grupos históricamente excluidos se ven afectados de manera desproporcionada por el cambio climático y no deberían ser excluidos de los trabajos de mitigación del cambio climático. </w:t>
      </w:r>
    </w:p>
    <w:p w14:paraId="06517DAE" w14:textId="77777777" w:rsidR="00554EFA" w:rsidRDefault="00554EFA">
      <w:r>
        <w:rPr>
          <w:b/>
          <w:bCs/>
        </w:rPr>
        <w:t>Lo que escuchamos:</w:t>
      </w:r>
      <w:r>
        <w:t xml:space="preserve"> Hay una fecha límite para entregar estos fondos, ¿qué pasará cuando se acaben?</w:t>
      </w:r>
    </w:p>
    <w:p w14:paraId="7F4F3BF9" w14:textId="77777777" w:rsidR="00554EFA" w:rsidRDefault="00554EFA">
      <w:r>
        <w:rPr>
          <w:b/>
          <w:bCs/>
        </w:rPr>
        <w:t>Lo que estamos haciendo:</w:t>
      </w:r>
      <w:r>
        <w:t xml:space="preserve"> Estamos trabajando para maximizar la duración y el impacto del IMP mediante el incentivo de solicitudes que potencien el trabajo actual, ofrezcan capital de lanzamiento para proyectos que nuestros socios gubernamentales a nivel local, estatal y regional ya piensan financiar y a través de la concentración al comienzo del período del gasto de nuestros fondos federales (que necesitan destinarse para 2025) a fin de garantizar que haya fondos disponibles de 2022 a 2027. </w:t>
      </w:r>
    </w:p>
    <w:p w14:paraId="1DBCAF67" w14:textId="77777777" w:rsidR="00554EFA" w:rsidRDefault="00554EFA">
      <w:r>
        <w:rPr>
          <w:b/>
          <w:bCs/>
        </w:rPr>
        <w:t>Lo que escuchamos:</w:t>
      </w:r>
      <w:r>
        <w:t xml:space="preserve"> Mi organización ya hace este trabajo y me preocupa que el IMP abarcará las mismas tareas o replicará lo que ya se está haciendo. </w:t>
      </w:r>
    </w:p>
    <w:p w14:paraId="6AA1C447" w14:textId="77777777" w:rsidR="00554EFA" w:rsidRDefault="00554EFA">
      <w:r>
        <w:rPr>
          <w:b/>
          <w:bCs/>
        </w:rPr>
        <w:t>Lo que estamos haciendo:</w:t>
      </w:r>
      <w:r>
        <w:t xml:space="preserve"> El objetivo del IMP es complementar el trabajo actual siempre que sea posible. No tiene la intención de reemplazar el trabajo que ya están llevando a cabo nuestras opciones de transporte y socios de transporte público ni los gobiernos locales y regionales. Cuéntenos sobre el trabajo que lleva a cabo y veremos qué podemos hacer para ayudar, en especial cuando se trata de conectarle con socios que pueden mejorar su enfoque de equidad y su llegada a las comunidades históricamente excluidas. </w:t>
      </w:r>
    </w:p>
    <w:p w14:paraId="5AF3CB08" w14:textId="77777777" w:rsidR="00CD3D8E" w:rsidRDefault="00CD3D8E">
      <w:r>
        <w:t xml:space="preserve"> </w:t>
      </w:r>
    </w:p>
    <w:sectPr w:rsidR="00CD3D8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CE5D0" w14:textId="77777777" w:rsidR="00A5786E" w:rsidRDefault="00A5786E" w:rsidP="00A5786E">
      <w:pPr>
        <w:spacing w:after="0" w:line="240" w:lineRule="auto"/>
      </w:pPr>
      <w:r>
        <w:separator/>
      </w:r>
    </w:p>
  </w:endnote>
  <w:endnote w:type="continuationSeparator" w:id="0">
    <w:p w14:paraId="0B202486" w14:textId="77777777" w:rsidR="00A5786E" w:rsidRDefault="00A5786E" w:rsidP="00A57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EAE00" w14:textId="66332B6F" w:rsidR="007730F6" w:rsidRPr="007730F6" w:rsidRDefault="007730F6" w:rsidP="007730F6">
    <w:pPr>
      <w:pStyle w:val="Footer"/>
      <w:jc w:val="right"/>
      <w:rPr>
        <w:sz w:val="18"/>
        <w:szCs w:val="18"/>
      </w:rPr>
    </w:pPr>
    <w:r>
      <w:rPr>
        <w:sz w:val="18"/>
        <w:szCs w:val="18"/>
      </w:rPr>
      <w:t>Diciembre de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0F944" w14:textId="77777777" w:rsidR="00A5786E" w:rsidRDefault="00A5786E" w:rsidP="00A5786E">
      <w:pPr>
        <w:spacing w:after="0" w:line="240" w:lineRule="auto"/>
      </w:pPr>
      <w:r>
        <w:separator/>
      </w:r>
    </w:p>
  </w:footnote>
  <w:footnote w:type="continuationSeparator" w:id="0">
    <w:p w14:paraId="2C80BAA1" w14:textId="77777777" w:rsidR="00A5786E" w:rsidRDefault="00A5786E" w:rsidP="00A57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B9B19" w14:textId="77777777" w:rsidR="00A5786E" w:rsidRDefault="00FD023C">
    <w:pPr>
      <w:pStyle w:val="Header"/>
      <w:rPr>
        <w:b/>
      </w:rPr>
    </w:pPr>
    <w:r>
      <w:rPr>
        <w:b/>
        <w:bCs/>
      </w:rPr>
      <w:t>Programa de Innovación en Movilidad: Lo que escuchamos/Lo que estamos haciendo</w:t>
    </w:r>
  </w:p>
  <w:p w14:paraId="3A59D471" w14:textId="77777777" w:rsidR="00FD023C" w:rsidRPr="00FD023C" w:rsidRDefault="00FD023C">
    <w:pPr>
      <w:pStyle w:val="Header"/>
    </w:pPr>
    <w:r>
      <w:t>Departamento de Transporte de Oregon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538"/>
    <w:rsid w:val="00181E51"/>
    <w:rsid w:val="001F6DD6"/>
    <w:rsid w:val="00240538"/>
    <w:rsid w:val="002C1DCB"/>
    <w:rsid w:val="002D3EB6"/>
    <w:rsid w:val="003765FB"/>
    <w:rsid w:val="00404751"/>
    <w:rsid w:val="0047136B"/>
    <w:rsid w:val="004772CE"/>
    <w:rsid w:val="004B6C86"/>
    <w:rsid w:val="005511B5"/>
    <w:rsid w:val="00554EFA"/>
    <w:rsid w:val="00674FF4"/>
    <w:rsid w:val="006F0A29"/>
    <w:rsid w:val="007504DF"/>
    <w:rsid w:val="007730F6"/>
    <w:rsid w:val="007D529A"/>
    <w:rsid w:val="009713D5"/>
    <w:rsid w:val="00A5786E"/>
    <w:rsid w:val="00CD3D8E"/>
    <w:rsid w:val="00FD0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34621"/>
  <w15:chartTrackingRefBased/>
  <w15:docId w15:val="{224859E0-25A7-4D2A-8A62-52AE7541C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8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86E"/>
  </w:style>
  <w:style w:type="paragraph" w:styleId="Footer">
    <w:name w:val="footer"/>
    <w:basedOn w:val="Normal"/>
    <w:link w:val="FooterChar"/>
    <w:uiPriority w:val="99"/>
    <w:unhideWhenUsed/>
    <w:rsid w:val="00A578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86E"/>
  </w:style>
  <w:style w:type="character" w:styleId="CommentReference">
    <w:name w:val="annotation reference"/>
    <w:basedOn w:val="DefaultParagraphFont"/>
    <w:uiPriority w:val="99"/>
    <w:semiHidden/>
    <w:unhideWhenUsed/>
    <w:rsid w:val="004B6C86"/>
    <w:rPr>
      <w:sz w:val="16"/>
      <w:szCs w:val="16"/>
    </w:rPr>
  </w:style>
  <w:style w:type="paragraph" w:styleId="CommentText">
    <w:name w:val="annotation text"/>
    <w:basedOn w:val="Normal"/>
    <w:link w:val="CommentTextChar"/>
    <w:uiPriority w:val="99"/>
    <w:semiHidden/>
    <w:unhideWhenUsed/>
    <w:rsid w:val="004B6C86"/>
    <w:pPr>
      <w:spacing w:line="240" w:lineRule="auto"/>
    </w:pPr>
    <w:rPr>
      <w:sz w:val="20"/>
      <w:szCs w:val="20"/>
    </w:rPr>
  </w:style>
  <w:style w:type="character" w:customStyle="1" w:styleId="CommentTextChar">
    <w:name w:val="Comment Text Char"/>
    <w:basedOn w:val="DefaultParagraphFont"/>
    <w:link w:val="CommentText"/>
    <w:uiPriority w:val="99"/>
    <w:semiHidden/>
    <w:rsid w:val="004B6C86"/>
    <w:rPr>
      <w:sz w:val="20"/>
      <w:szCs w:val="20"/>
    </w:rPr>
  </w:style>
  <w:style w:type="paragraph" w:styleId="CommentSubject">
    <w:name w:val="annotation subject"/>
    <w:basedOn w:val="CommentText"/>
    <w:next w:val="CommentText"/>
    <w:link w:val="CommentSubjectChar"/>
    <w:uiPriority w:val="99"/>
    <w:semiHidden/>
    <w:unhideWhenUsed/>
    <w:rsid w:val="004B6C86"/>
    <w:rPr>
      <w:b/>
      <w:bCs/>
    </w:rPr>
  </w:style>
  <w:style w:type="character" w:customStyle="1" w:styleId="CommentSubjectChar">
    <w:name w:val="Comment Subject Char"/>
    <w:basedOn w:val="CommentTextChar"/>
    <w:link w:val="CommentSubject"/>
    <w:uiPriority w:val="99"/>
    <w:semiHidden/>
    <w:rsid w:val="004B6C86"/>
    <w:rPr>
      <w:b/>
      <w:bCs/>
      <w:sz w:val="20"/>
      <w:szCs w:val="20"/>
    </w:rPr>
  </w:style>
  <w:style w:type="paragraph" w:styleId="BalloonText">
    <w:name w:val="Balloon Text"/>
    <w:basedOn w:val="Normal"/>
    <w:link w:val="BalloonTextChar"/>
    <w:uiPriority w:val="99"/>
    <w:semiHidden/>
    <w:unhideWhenUsed/>
    <w:rsid w:val="004B6C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C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E4B1655CB0E42A7C97752920E3DCC" ma:contentTypeVersion="8" ma:contentTypeDescription="Create a new document." ma:contentTypeScope="" ma:versionID="612b0f3f5685e3f2804bc1852fddf3a4">
  <xsd:schema xmlns:xsd="http://www.w3.org/2001/XMLSchema" xmlns:xs="http://www.w3.org/2001/XMLSchema" xmlns:p="http://schemas.microsoft.com/office/2006/metadata/properties" xmlns:ns2="de3da1f1-8f19-4ff9-9b76-47fe9a490803" xmlns:ns3="6ec60af1-6d1e-4575-bf73-1b6e791fcd10" targetNamespace="http://schemas.microsoft.com/office/2006/metadata/properties" ma:root="true" ma:fieldsID="0b9d77f1500c3b25eedc680553b8579c" ns2:_="" ns3:_="">
    <xsd:import namespace="de3da1f1-8f19-4ff9-9b76-47fe9a490803"/>
    <xsd:import namespace="6ec60af1-6d1e-4575-bf73-1b6e791fcd10"/>
    <xsd:element name="properties">
      <xsd:complexType>
        <xsd:sequence>
          <xsd:element name="documentManagement">
            <xsd:complexType>
              <xsd:all>
                <xsd:element ref="ns2:Publication_x0020_Type"/>
                <xsd:element ref="ns3:SharedWithUsers" minOccurs="0"/>
                <xsd:element ref="ns2:Retention_x0020_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da1f1-8f19-4ff9-9b76-47fe9a490803" elementFormDefault="qualified">
    <xsd:import namespace="http://schemas.microsoft.com/office/2006/documentManagement/types"/>
    <xsd:import namespace="http://schemas.microsoft.com/office/infopath/2007/PartnerControls"/>
    <xsd:element name="Publication_x0020_Type" ma:index="5" ma:displayName="Publication Type" ma:description="Contact Information&#10;Form&#10;How-to Guide&#10;Map&#10;Report&#10;Rules and Regulations&#10;Sample Document&#10;" ma:internalName="Publication_x0020_Type" ma:readOnly="false">
      <xsd:simpleType>
        <xsd:restriction base="dms:Text">
          <xsd:maxLength value="255"/>
        </xsd:restriction>
      </xsd:simpleType>
    </xsd:element>
    <xsd:element name="Retention_x0020_Date" ma:index="12" ma:displayName="Retention Date" ma:format="DateOnly" ma:internalName="Retent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axOccurs="1" ma:index="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cation_x0020_Type xmlns="de3da1f1-8f19-4ff9-9b76-47fe9a490803">Report</Publication_x0020_Type>
    <Retention_x0020_Date xmlns="de3da1f1-8f19-4ff9-9b76-47fe9a490803"/>
  </documentManagement>
</p:properties>
</file>

<file path=customXml/itemProps1.xml><?xml version="1.0" encoding="utf-8"?>
<ds:datastoreItem xmlns:ds="http://schemas.openxmlformats.org/officeDocument/2006/customXml" ds:itemID="{BE5C2CD7-F4B8-4D51-8A1D-B4BD388F98A5}"/>
</file>

<file path=customXml/itemProps2.xml><?xml version="1.0" encoding="utf-8"?>
<ds:datastoreItem xmlns:ds="http://schemas.openxmlformats.org/officeDocument/2006/customXml" ds:itemID="{90FCC5FA-BCD6-4668-9792-C8FB14F9C39F}"/>
</file>

<file path=customXml/itemProps3.xml><?xml version="1.0" encoding="utf-8"?>
<ds:datastoreItem xmlns:ds="http://schemas.openxmlformats.org/officeDocument/2006/customXml" ds:itemID="{2853D564-6EA9-40FE-A9EE-90940C039FE5}"/>
</file>

<file path=docProps/app.xml><?xml version="1.0" encoding="utf-8"?>
<Properties xmlns="http://schemas.openxmlformats.org/officeDocument/2006/extended-properties" xmlns:vt="http://schemas.openxmlformats.org/officeDocument/2006/docPropsVTypes">
  <Template>Normal</Template>
  <TotalTime>1</TotalTime>
  <Pages>2</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Oregon Department of Transportation</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Funding and Agreement Compliance</dc:subject>
  <dc:creator>ZAIDI Kazim</dc:creator>
  <cp:keywords/>
  <dc:description/>
  <cp:lastModifiedBy>Michelle Huang</cp:lastModifiedBy>
  <cp:revision>2</cp:revision>
  <dcterms:created xsi:type="dcterms:W3CDTF">2023-01-06T18:36:00Z</dcterms:created>
  <dcterms:modified xsi:type="dcterms:W3CDTF">2023-01-06T18:36:00Z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0x010100558E4B1655CB0E42A7C97752920E3DCC</vt:lpwstr>
  </property>
</Properties>
</file>