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B9" w:rsidRDefault="00D32FB9" w:rsidP="00701ED6">
      <w:pPr>
        <w:pStyle w:val="Title"/>
        <w:rPr>
          <w:b w:val="0"/>
        </w:rPr>
      </w:pPr>
      <w:r>
        <w:rPr>
          <w:b w:val="0"/>
        </w:rPr>
        <w:t>OPERATION &amp; MAINTENANCE MANUAL</w:t>
      </w:r>
    </w:p>
    <w:sdt>
      <w:sdtPr>
        <w:rPr>
          <w:b/>
          <w:sz w:val="44"/>
          <w:szCs w:val="44"/>
          <w:highlight w:val="yellow"/>
          <w:u w:val="single"/>
        </w:rPr>
        <w:alias w:val="Facility type"/>
        <w:tag w:val="Facility type"/>
        <w:id w:val="-225454048"/>
        <w:placeholder>
          <w:docPart w:val="BF77B59190CD4525B8044A387537222E"/>
        </w:placeholder>
        <w:showingPlcHdr/>
        <w:dropDownList>
          <w:listItem w:value="Choose an item."/>
          <w:listItem w:displayText="Detention Tank" w:value="Detention Tank"/>
          <w:listItem w:displayText="Detention Vault" w:value="Detention Vault"/>
          <w:listItem w:displayText="Manifold Detention System" w:value="Manifold Detention System"/>
        </w:dropDownList>
      </w:sdtPr>
      <w:sdtEndPr/>
      <w:sdtContent>
        <w:p w:rsidR="00701ED6" w:rsidRPr="00701ED6" w:rsidRDefault="00701ED6" w:rsidP="00701ED6">
          <w:pPr>
            <w:spacing w:line="480" w:lineRule="auto"/>
            <w:jc w:val="center"/>
            <w:rPr>
              <w:b/>
              <w:sz w:val="44"/>
              <w:szCs w:val="44"/>
              <w:u w:val="single"/>
            </w:rPr>
          </w:pPr>
          <w:r w:rsidRPr="00701ED6">
            <w:rPr>
              <w:rStyle w:val="PlaceholderText"/>
              <w:highlight w:val="yellow"/>
            </w:rPr>
            <w:t>Choose an item.</w:t>
          </w:r>
        </w:p>
      </w:sdtContent>
    </w:sdt>
    <w:p w:rsidR="009A77A5" w:rsidRDefault="00D32FB9" w:rsidP="00701ED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Manual prepared: </w:t>
      </w:r>
      <w:r w:rsidRPr="00D32FB9">
        <w:rPr>
          <w:b/>
          <w:sz w:val="28"/>
          <w:szCs w:val="28"/>
          <w:highlight w:val="yellow"/>
        </w:rPr>
        <w:t>Month YYYY</w:t>
      </w:r>
    </w:p>
    <w:p w:rsidR="00373E7A" w:rsidRDefault="00D32FB9" w:rsidP="00701ED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DFI No. 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highlight w:val="yellow"/>
          </w:rPr>
          <w:alias w:val="Title"/>
          <w:tag w:val=""/>
          <w:id w:val="1255939580"/>
          <w:placeholder>
            <w:docPart w:val="756BAEC60FEF440082146B876DC50FD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7A10" w:rsidRPr="008C0FF3">
            <w:rPr>
              <w:b/>
              <w:sz w:val="28"/>
              <w:szCs w:val="28"/>
              <w:highlight w:val="yellow"/>
            </w:rPr>
            <w:t>D</w:t>
          </w:r>
          <w:r w:rsidR="00701ED6">
            <w:rPr>
              <w:b/>
              <w:sz w:val="28"/>
              <w:szCs w:val="28"/>
              <w:highlight w:val="yellow"/>
            </w:rPr>
            <w:t>xxxxx</w:t>
          </w:r>
        </w:sdtContent>
      </w:sdt>
    </w:p>
    <w:sdt>
      <w:sdtPr>
        <w:id w:val="-140735549"/>
        <w:showingPlcHdr/>
        <w:picture/>
      </w:sdtPr>
      <w:sdtEndPr/>
      <w:sdtContent>
        <w:p w:rsidR="0062082F" w:rsidRDefault="0062082F" w:rsidP="0062082F">
          <w:pPr>
            <w:keepNext/>
            <w:spacing w:after="0"/>
            <w:ind w:left="900" w:right="900"/>
            <w:jc w:val="center"/>
          </w:pPr>
          <w:r>
            <w:rPr>
              <w:noProof/>
            </w:rPr>
            <w:drawing>
              <wp:inline distT="0" distB="0" distL="0" distR="0" wp14:anchorId="33907DE1" wp14:editId="4939FD93">
                <wp:extent cx="4678325" cy="4678325"/>
                <wp:effectExtent l="0" t="0" r="8255" b="8255"/>
                <wp:docPr id="2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8621" cy="4678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2082F" w:rsidRDefault="0062082F" w:rsidP="00A41FFE">
      <w:pPr>
        <w:pStyle w:val="Caption"/>
        <w:ind w:left="900" w:right="900"/>
      </w:pPr>
      <w:r>
        <w:t xml:space="preserve">Figure </w:t>
      </w:r>
      <w:fldSimple w:instr=" SEQ Figure \* ARABIC ">
        <w:r w:rsidR="00F046BF">
          <w:rPr>
            <w:noProof/>
          </w:rPr>
          <w:t>1</w:t>
        </w:r>
      </w:fldSimple>
      <w:r>
        <w:t xml:space="preserve">: </w:t>
      </w:r>
      <w:r w:rsidR="00997A10">
        <w:t xml:space="preserve">DFI No. </w:t>
      </w:r>
      <w:sdt>
        <w:sdtPr>
          <w:alias w:val="Title"/>
          <w:tag w:val=""/>
          <w:id w:val="157600454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1ED6">
            <w:t>Dxxxxx</w:t>
          </w:r>
        </w:sdtContent>
      </w:sdt>
      <w:r w:rsidR="00997A10">
        <w:t xml:space="preserve">, looking </w:t>
      </w:r>
      <w:r w:rsidR="00997A10" w:rsidRPr="00997A10">
        <w:rPr>
          <w:highlight w:val="yellow"/>
        </w:rPr>
        <w:t>[cardinal direction]</w:t>
      </w:r>
    </w:p>
    <w:p w:rsidR="009A77A5" w:rsidRDefault="009A77A5" w:rsidP="000D5F6A">
      <w:pPr>
        <w:pStyle w:val="Caption"/>
        <w:rPr>
          <w:b w:val="0"/>
          <w:sz w:val="44"/>
          <w:szCs w:val="44"/>
        </w:rPr>
      </w:pPr>
    </w:p>
    <w:p w:rsidR="00ED7EF6" w:rsidRDefault="009A77A5" w:rsidP="000D5F6A">
      <w:r>
        <w:br w:type="page"/>
      </w:r>
    </w:p>
    <w:p w:rsidR="009A77A5" w:rsidRPr="00F945A5" w:rsidRDefault="00D32FB9" w:rsidP="00486340">
      <w:pPr>
        <w:pStyle w:val="Heading1"/>
        <w:numPr>
          <w:ilvl w:val="0"/>
          <w:numId w:val="2"/>
        </w:numPr>
        <w:spacing w:before="240" w:after="240"/>
        <w:ind w:left="900" w:hanging="540"/>
        <w:rPr>
          <w:b/>
        </w:rPr>
      </w:pPr>
      <w:r>
        <w:rPr>
          <w:b/>
        </w:rPr>
        <w:lastRenderedPageBreak/>
        <w:t>Identification</w:t>
      </w:r>
    </w:p>
    <w:tbl>
      <w:tblPr>
        <w:tblW w:w="810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150"/>
        <w:gridCol w:w="4950"/>
      </w:tblGrid>
      <w:tr w:rsidR="00D32FB9" w:rsidRPr="00D32FB9" w:rsidTr="00D32FB9">
        <w:trPr>
          <w:cantSplit/>
        </w:trPr>
        <w:tc>
          <w:tcPr>
            <w:tcW w:w="3150" w:type="dxa"/>
            <w:hideMark/>
          </w:tcPr>
          <w:p w:rsidR="00D32FB9" w:rsidRPr="00D32FB9" w:rsidRDefault="00D32FB9" w:rsidP="00486340">
            <w:pPr>
              <w:spacing w:after="0"/>
              <w:rPr>
                <w:rFonts w:ascii="Arial" w:eastAsia="Times New Roman" w:hAnsi="Arial" w:cs="Arial"/>
                <w:szCs w:val="24"/>
              </w:rPr>
            </w:pPr>
            <w:r w:rsidRPr="00D32FB9">
              <w:rPr>
                <w:rFonts w:ascii="Arial" w:eastAsia="Times New Roman" w:hAnsi="Arial" w:cs="Arial"/>
                <w:szCs w:val="24"/>
              </w:rPr>
              <w:t>Drainage Facility ID (DFI):</w:t>
            </w:r>
          </w:p>
        </w:tc>
        <w:sdt>
          <w:sdtPr>
            <w:rPr>
              <w:rFonts w:ascii="Arial" w:eastAsia="Times New Roman" w:hAnsi="Arial" w:cs="Arial"/>
              <w:szCs w:val="24"/>
            </w:rPr>
            <w:alias w:val="Title"/>
            <w:tag w:val=""/>
            <w:id w:val="103585374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4950" w:type="dxa"/>
                <w:hideMark/>
              </w:tcPr>
              <w:p w:rsidR="00D32FB9" w:rsidRPr="00D32FB9" w:rsidRDefault="00701ED6" w:rsidP="00486340">
                <w:pPr>
                  <w:spacing w:after="0"/>
                  <w:rPr>
                    <w:rFonts w:ascii="Arial" w:eastAsia="Times New Roman" w:hAnsi="Arial" w:cs="Arial"/>
                    <w:szCs w:val="24"/>
                  </w:rPr>
                </w:pPr>
                <w:r>
                  <w:rPr>
                    <w:rFonts w:ascii="Arial" w:eastAsia="Times New Roman" w:hAnsi="Arial" w:cs="Arial"/>
                    <w:szCs w:val="24"/>
                  </w:rPr>
                  <w:t>Dxxxxx</w:t>
                </w:r>
              </w:p>
            </w:tc>
          </w:sdtContent>
        </w:sdt>
      </w:tr>
      <w:tr w:rsidR="00D32FB9" w:rsidRPr="00D32FB9" w:rsidTr="00D32FB9">
        <w:trPr>
          <w:cantSplit/>
        </w:trPr>
        <w:tc>
          <w:tcPr>
            <w:tcW w:w="3150" w:type="dxa"/>
            <w:hideMark/>
          </w:tcPr>
          <w:p w:rsidR="00D32FB9" w:rsidRPr="00C30EEB" w:rsidRDefault="00D32FB9" w:rsidP="00486340">
            <w:pPr>
              <w:spacing w:after="0"/>
              <w:rPr>
                <w:rFonts w:ascii="Arial" w:eastAsia="Times New Roman" w:hAnsi="Arial" w:cs="Arial"/>
                <w:szCs w:val="24"/>
                <w:highlight w:val="yellow"/>
              </w:rPr>
            </w:pPr>
            <w:r w:rsidRPr="00C30EEB">
              <w:rPr>
                <w:rFonts w:ascii="Arial" w:eastAsia="Times New Roman" w:hAnsi="Arial" w:cs="Arial"/>
                <w:szCs w:val="24"/>
              </w:rPr>
              <w:t>Facility Type:</w:t>
            </w:r>
          </w:p>
        </w:tc>
        <w:sdt>
          <w:sdtPr>
            <w:rPr>
              <w:rFonts w:ascii="Arial" w:eastAsia="Times New Roman" w:hAnsi="Arial" w:cs="Arial"/>
              <w:szCs w:val="24"/>
              <w:highlight w:val="yellow"/>
            </w:rPr>
            <w:alias w:val="Facility Type"/>
            <w:tag w:val="Facility Type"/>
            <w:id w:val="-1260065339"/>
            <w:showingPlcHdr/>
            <w:dropDownList>
              <w:listItem w:value="Choose an item."/>
              <w:listItem w:displayText="Detention Tank" w:value="Detention Tank"/>
              <w:listItem w:displayText="Detention Vault" w:value="Detention Vault"/>
              <w:listItem w:displayText="Manifold Detention System" w:value="Manifold Detention System"/>
            </w:dropDownList>
          </w:sdtPr>
          <w:sdtEndPr/>
          <w:sdtContent>
            <w:tc>
              <w:tcPr>
                <w:tcW w:w="4950" w:type="dxa"/>
                <w:hideMark/>
              </w:tcPr>
              <w:p w:rsidR="00D32FB9" w:rsidRPr="00C30EEB" w:rsidRDefault="00141722" w:rsidP="00486340">
                <w:pPr>
                  <w:spacing w:after="0"/>
                  <w:rPr>
                    <w:rFonts w:ascii="Arial" w:eastAsia="Times New Roman" w:hAnsi="Arial" w:cs="Arial"/>
                    <w:szCs w:val="24"/>
                    <w:highlight w:val="yellow"/>
                  </w:rPr>
                </w:pPr>
                <w:r w:rsidRPr="00C30EEB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D32FB9" w:rsidRPr="00D32FB9" w:rsidTr="00D32FB9">
        <w:trPr>
          <w:cantSplit/>
        </w:trPr>
        <w:tc>
          <w:tcPr>
            <w:tcW w:w="3150" w:type="dxa"/>
            <w:hideMark/>
          </w:tcPr>
          <w:p w:rsidR="00D32FB9" w:rsidRPr="00D32FB9" w:rsidRDefault="00D32FB9" w:rsidP="00486340">
            <w:pPr>
              <w:spacing w:after="0"/>
              <w:rPr>
                <w:rFonts w:ascii="Arial" w:eastAsia="Times New Roman" w:hAnsi="Arial" w:cs="Arial"/>
                <w:szCs w:val="24"/>
              </w:rPr>
            </w:pPr>
            <w:r w:rsidRPr="00D32FB9">
              <w:rPr>
                <w:rFonts w:ascii="Arial" w:eastAsia="Times New Roman" w:hAnsi="Arial" w:cs="Arial"/>
                <w:szCs w:val="24"/>
              </w:rPr>
              <w:t>Construction Drawings:</w:t>
            </w:r>
          </w:p>
        </w:tc>
        <w:tc>
          <w:tcPr>
            <w:tcW w:w="4950" w:type="dxa"/>
            <w:hideMark/>
          </w:tcPr>
          <w:p w:rsidR="00D32FB9" w:rsidRPr="00D32FB9" w:rsidRDefault="00D32FB9" w:rsidP="008C0FF3">
            <w:pPr>
              <w:spacing w:after="0"/>
              <w:rPr>
                <w:rFonts w:ascii="Arial" w:eastAsia="Times New Roman" w:hAnsi="Arial" w:cs="Arial"/>
                <w:szCs w:val="24"/>
              </w:rPr>
            </w:pPr>
            <w:r w:rsidRPr="00D32FB9">
              <w:rPr>
                <w:rFonts w:ascii="Arial" w:eastAsia="Times New Roman" w:hAnsi="Arial" w:cs="Arial"/>
                <w:szCs w:val="24"/>
              </w:rPr>
              <w:t xml:space="preserve">(V-File Numbers)  </w:t>
            </w:r>
            <w:sdt>
              <w:sdtPr>
                <w:rPr>
                  <w:rFonts w:ascii="Arial" w:eastAsia="Times New Roman" w:hAnsi="Arial" w:cs="Arial"/>
                  <w:szCs w:val="24"/>
                  <w:highlight w:val="yellow"/>
                </w:rPr>
                <w:alias w:val="Subject"/>
                <w:tag w:val=""/>
                <w:id w:val="64696170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01ED6">
                  <w:rPr>
                    <w:rFonts w:ascii="Arial" w:eastAsia="Times New Roman" w:hAnsi="Arial" w:cs="Arial"/>
                    <w:szCs w:val="24"/>
                    <w:highlight w:val="yellow"/>
                  </w:rPr>
                  <w:t>XXV-XX</w:t>
                </w:r>
              </w:sdtContent>
            </w:sdt>
          </w:p>
        </w:tc>
      </w:tr>
      <w:tr w:rsidR="00D32FB9" w:rsidRPr="00D32FB9" w:rsidTr="00D32FB9">
        <w:trPr>
          <w:cantSplit/>
        </w:trPr>
        <w:tc>
          <w:tcPr>
            <w:tcW w:w="3150" w:type="dxa"/>
            <w:hideMark/>
          </w:tcPr>
          <w:p w:rsidR="00D32FB9" w:rsidRPr="00D32FB9" w:rsidRDefault="00D32FB9" w:rsidP="00486340">
            <w:pPr>
              <w:spacing w:after="0"/>
              <w:ind w:left="1440" w:hanging="1440"/>
              <w:rPr>
                <w:rFonts w:ascii="Arial" w:eastAsia="Times New Roman" w:hAnsi="Arial" w:cs="Arial"/>
                <w:szCs w:val="24"/>
              </w:rPr>
            </w:pPr>
            <w:r w:rsidRPr="00D32FB9">
              <w:rPr>
                <w:rFonts w:ascii="Arial" w:eastAsia="Times New Roman" w:hAnsi="Arial" w:cs="Arial"/>
                <w:szCs w:val="24"/>
              </w:rPr>
              <w:t>Location:</w:t>
            </w:r>
          </w:p>
        </w:tc>
        <w:tc>
          <w:tcPr>
            <w:tcW w:w="4950" w:type="dxa"/>
            <w:hideMark/>
          </w:tcPr>
          <w:p w:rsidR="00D32FB9" w:rsidRPr="00D32FB9" w:rsidRDefault="00D32FB9" w:rsidP="00486340">
            <w:pPr>
              <w:spacing w:after="0"/>
              <w:ind w:left="1440" w:hanging="1440"/>
              <w:rPr>
                <w:rFonts w:ascii="Arial" w:eastAsia="Times New Roman" w:hAnsi="Arial" w:cs="Arial"/>
                <w:szCs w:val="24"/>
              </w:rPr>
            </w:pPr>
            <w:r w:rsidRPr="00D32FB9">
              <w:rPr>
                <w:rFonts w:ascii="Arial" w:eastAsia="Times New Roman" w:hAnsi="Arial" w:cs="Arial"/>
                <w:szCs w:val="24"/>
              </w:rPr>
              <w:t xml:space="preserve">District:  </w:t>
            </w:r>
            <w:r w:rsidRPr="00D32FB9">
              <w:rPr>
                <w:rFonts w:ascii="Arial" w:eastAsia="Times New Roman" w:hAnsi="Arial" w:cs="Arial"/>
                <w:szCs w:val="24"/>
                <w:highlight w:val="yellow"/>
              </w:rPr>
              <w:t>XX</w:t>
            </w:r>
          </w:p>
          <w:p w:rsidR="00D32FB9" w:rsidRPr="00D32FB9" w:rsidRDefault="00D32FB9" w:rsidP="00486340">
            <w:pPr>
              <w:spacing w:after="0"/>
              <w:ind w:left="1440" w:hanging="1440"/>
              <w:rPr>
                <w:rFonts w:ascii="Arial" w:eastAsia="Times New Roman" w:hAnsi="Arial" w:cs="Arial"/>
                <w:szCs w:val="24"/>
              </w:rPr>
            </w:pPr>
            <w:r w:rsidRPr="00D32FB9">
              <w:rPr>
                <w:rFonts w:ascii="Arial" w:eastAsia="Times New Roman" w:hAnsi="Arial" w:cs="Arial"/>
                <w:szCs w:val="24"/>
              </w:rPr>
              <w:t xml:space="preserve">Highway No.:  </w:t>
            </w:r>
            <w:r w:rsidRPr="00D32FB9">
              <w:rPr>
                <w:rFonts w:ascii="Arial" w:eastAsia="Times New Roman" w:hAnsi="Arial" w:cs="Arial"/>
                <w:szCs w:val="24"/>
                <w:highlight w:val="yellow"/>
              </w:rPr>
              <w:t>XXX</w:t>
            </w:r>
          </w:p>
          <w:p w:rsidR="00D32FB9" w:rsidRPr="00D32FB9" w:rsidRDefault="000D5F6A" w:rsidP="00486340">
            <w:pPr>
              <w:spacing w:after="0"/>
              <w:ind w:left="1440" w:hanging="144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Mile Post:</w:t>
            </w:r>
            <w:r w:rsidR="00D32FB9" w:rsidRPr="00D32FB9">
              <w:rPr>
                <w:rFonts w:ascii="Arial" w:eastAsia="Times New Roman" w:hAnsi="Arial" w:cs="Arial"/>
                <w:szCs w:val="24"/>
              </w:rPr>
              <w:t xml:space="preserve">  </w:t>
            </w:r>
            <w:r w:rsidR="00D32FB9" w:rsidRPr="00D32FB9">
              <w:rPr>
                <w:rFonts w:ascii="Arial" w:eastAsia="Times New Roman" w:hAnsi="Arial" w:cs="Arial"/>
                <w:szCs w:val="24"/>
                <w:highlight w:val="yellow"/>
              </w:rPr>
              <w:t>XXX</w:t>
            </w:r>
            <w:r w:rsidR="00D32FB9" w:rsidRPr="00D32FB9">
              <w:rPr>
                <w:rFonts w:ascii="Arial" w:eastAsia="Times New Roman" w:hAnsi="Arial" w:cs="Arial"/>
                <w:szCs w:val="24"/>
              </w:rPr>
              <w:t xml:space="preserve"> to </w:t>
            </w:r>
            <w:r w:rsidR="00D32FB9" w:rsidRPr="00D32FB9">
              <w:rPr>
                <w:rFonts w:ascii="Arial" w:eastAsia="Times New Roman" w:hAnsi="Arial" w:cs="Arial"/>
                <w:szCs w:val="24"/>
                <w:highlight w:val="yellow"/>
              </w:rPr>
              <w:t>XXX</w:t>
            </w:r>
            <w:r w:rsidR="00997A10">
              <w:rPr>
                <w:rFonts w:ascii="Arial" w:eastAsia="Times New Roman" w:hAnsi="Arial" w:cs="Arial"/>
                <w:szCs w:val="24"/>
              </w:rPr>
              <w:t xml:space="preserve">, </w:t>
            </w:r>
            <w:r w:rsidR="00997A10" w:rsidRPr="00997A10">
              <w:rPr>
                <w:rFonts w:ascii="Arial" w:eastAsia="Times New Roman" w:hAnsi="Arial" w:cs="Arial"/>
                <w:szCs w:val="24"/>
                <w:highlight w:val="yellow"/>
              </w:rPr>
              <w:t>[side]</w:t>
            </w:r>
          </w:p>
        </w:tc>
      </w:tr>
    </w:tbl>
    <w:p w:rsidR="00B97DDA" w:rsidRPr="00F945A5" w:rsidRDefault="00D32FB9" w:rsidP="00486340">
      <w:pPr>
        <w:pStyle w:val="Heading1"/>
        <w:numPr>
          <w:ilvl w:val="0"/>
          <w:numId w:val="2"/>
        </w:numPr>
        <w:spacing w:before="240" w:after="240"/>
        <w:ind w:left="900" w:hanging="540"/>
        <w:rPr>
          <w:b/>
        </w:rPr>
      </w:pPr>
      <w:r>
        <w:rPr>
          <w:b/>
        </w:rPr>
        <w:t>Manual Purpose</w:t>
      </w:r>
    </w:p>
    <w:p w:rsidR="00944498" w:rsidRDefault="000D5F6A" w:rsidP="00486340">
      <w:pPr>
        <w:spacing w:before="240" w:after="240"/>
        <w:ind w:left="900"/>
      </w:pPr>
      <w:r w:rsidRPr="000D5F6A">
        <w:t xml:space="preserve">The </w:t>
      </w:r>
      <w:r>
        <w:t>purpose of this manual is to outline inspection needs and summarize maintenance actions.</w:t>
      </w:r>
    </w:p>
    <w:p w:rsidR="00B97DDA" w:rsidRDefault="00D32FB9" w:rsidP="00486340">
      <w:pPr>
        <w:pStyle w:val="Heading1"/>
        <w:numPr>
          <w:ilvl w:val="0"/>
          <w:numId w:val="2"/>
        </w:numPr>
        <w:spacing w:before="240" w:after="240"/>
        <w:ind w:left="900" w:hanging="540"/>
        <w:rPr>
          <w:b/>
        </w:rPr>
      </w:pPr>
      <w:r>
        <w:rPr>
          <w:b/>
        </w:rPr>
        <w:t>Facility Location</w:t>
      </w:r>
    </w:p>
    <w:p w:rsidR="003228B7" w:rsidRDefault="000D5F6A" w:rsidP="00486340">
      <w:pPr>
        <w:spacing w:before="240" w:after="240"/>
        <w:ind w:left="900"/>
      </w:pPr>
      <w:r>
        <w:t>The location map below details the facility location. The highway, mile posts, side streets, access location, and stormwater flow directions are noted on the map.</w:t>
      </w:r>
    </w:p>
    <w:p w:rsidR="00A81D71" w:rsidRDefault="00A81D71" w:rsidP="00486340">
      <w:pPr>
        <w:spacing w:before="240" w:after="240"/>
        <w:ind w:left="900"/>
      </w:pPr>
      <w:r>
        <w:t xml:space="preserve">Facility location type: </w:t>
      </w:r>
      <w:sdt>
        <w:sdtPr>
          <w:rPr>
            <w:highlight w:val="yellow"/>
          </w:rPr>
          <w:alias w:val="Location type"/>
          <w:tag w:val="Location type"/>
          <w:id w:val="996619537"/>
          <w:showingPlcHdr/>
          <w:comboBox>
            <w:listItem w:value="Choose an item."/>
            <w:listItem w:displayText="Roadway shoulder" w:value="Roadway shoulder"/>
            <w:listItem w:displayText="Roadway median " w:value="Roadway median "/>
            <w:listItem w:displayText="On ramp" w:value="On ramp"/>
            <w:listItem w:displayText="Off ramp" w:value="Off ramp"/>
            <w:listItem w:displayText="Interchange" w:value="Interchange"/>
          </w:comboBox>
        </w:sdtPr>
        <w:sdtEndPr/>
        <w:sdtContent>
          <w:r w:rsidR="00863D74" w:rsidRPr="000410FA">
            <w:rPr>
              <w:rStyle w:val="PlaceholderText"/>
              <w:highlight w:val="yellow"/>
            </w:rPr>
            <w:t>Choose an item.</w:t>
          </w:r>
        </w:sdtContent>
      </w:sdt>
    </w:p>
    <w:p w:rsidR="0062082F" w:rsidRDefault="000D5F6A" w:rsidP="0062082F">
      <w:pPr>
        <w:spacing w:before="240" w:after="240" w:line="480" w:lineRule="auto"/>
        <w:ind w:left="900"/>
      </w:pPr>
      <w:r>
        <w:t xml:space="preserve">Flow direction: </w:t>
      </w:r>
      <w:r w:rsidRPr="000D5F6A">
        <w:rPr>
          <w:highlight w:val="yellow"/>
        </w:rPr>
        <w:t>[note cardinal direction]</w:t>
      </w:r>
    </w:p>
    <w:sdt>
      <w:sdtPr>
        <w:id w:val="1627128845"/>
        <w:showingPlcHdr/>
        <w:picture/>
      </w:sdtPr>
      <w:sdtEndPr/>
      <w:sdtContent>
        <w:p w:rsidR="0062082F" w:rsidRDefault="0062082F" w:rsidP="0062082F">
          <w:pPr>
            <w:keepNext/>
            <w:spacing w:after="0"/>
            <w:ind w:left="900" w:right="900"/>
            <w:jc w:val="center"/>
          </w:pPr>
          <w:r>
            <w:rPr>
              <w:noProof/>
            </w:rPr>
            <w:drawing>
              <wp:inline distT="0" distB="0" distL="0" distR="0" wp14:anchorId="599B077C" wp14:editId="2B7B08B9">
                <wp:extent cx="3170712" cy="3170712"/>
                <wp:effectExtent l="0" t="0" r="0" b="0"/>
                <wp:docPr id="10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702" cy="3168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2082F" w:rsidRDefault="0062082F" w:rsidP="00A41FFE">
      <w:pPr>
        <w:pStyle w:val="Caption"/>
        <w:ind w:left="900" w:right="900"/>
      </w:pPr>
      <w:r>
        <w:t xml:space="preserve">Figure </w:t>
      </w:r>
      <w:fldSimple w:instr=" SEQ Figure \* ARABIC ">
        <w:r w:rsidR="00F046BF">
          <w:rPr>
            <w:noProof/>
          </w:rPr>
          <w:t>2</w:t>
        </w:r>
      </w:fldSimple>
      <w:r>
        <w:t xml:space="preserve">: </w:t>
      </w:r>
      <w:r w:rsidRPr="00220FC1">
        <w:rPr>
          <w:highlight w:val="yellow"/>
        </w:rPr>
        <w:t>[ODOT Geo-Environmental to insert facility location map]</w:t>
      </w:r>
    </w:p>
    <w:p w:rsidR="00220FC1" w:rsidRDefault="00220FC1" w:rsidP="00486340">
      <w:pPr>
        <w:spacing w:before="240" w:after="240"/>
        <w:ind w:left="900"/>
      </w:pPr>
    </w:p>
    <w:p w:rsidR="00F75B2E" w:rsidRDefault="00F75B2E" w:rsidP="00486340">
      <w:pPr>
        <w:spacing w:before="240" w:after="240"/>
        <w:ind w:left="900"/>
      </w:pPr>
    </w:p>
    <w:p w:rsidR="0062082F" w:rsidRPr="0062082F" w:rsidRDefault="00B97DDA" w:rsidP="0062082F">
      <w:pPr>
        <w:pStyle w:val="Heading1"/>
        <w:numPr>
          <w:ilvl w:val="0"/>
          <w:numId w:val="2"/>
        </w:numPr>
        <w:spacing w:before="240" w:after="240"/>
        <w:ind w:left="900" w:hanging="540"/>
      </w:pPr>
      <w:r w:rsidRPr="00F945A5">
        <w:rPr>
          <w:b/>
        </w:rPr>
        <w:t xml:space="preserve">Facility </w:t>
      </w:r>
      <w:r w:rsidR="00D32FB9">
        <w:rPr>
          <w:b/>
        </w:rPr>
        <w:t>Summary</w:t>
      </w:r>
    </w:p>
    <w:p w:rsidR="00960993" w:rsidRPr="000410FA" w:rsidRDefault="00960993" w:rsidP="00960993">
      <w:pPr>
        <w:ind w:left="900"/>
        <w:rPr>
          <w:sz w:val="20"/>
          <w:szCs w:val="20"/>
        </w:rPr>
      </w:pPr>
      <w:r w:rsidRPr="000410FA">
        <w:rPr>
          <w:sz w:val="20"/>
          <w:szCs w:val="20"/>
          <w:highlight w:val="green"/>
        </w:rPr>
        <w:t xml:space="preserve">(Complete this section for detention tanks </w:t>
      </w:r>
      <w:r w:rsidR="00240807" w:rsidRPr="000410FA">
        <w:rPr>
          <w:sz w:val="20"/>
          <w:szCs w:val="20"/>
          <w:highlight w:val="green"/>
        </w:rPr>
        <w:t xml:space="preserve">and manifold detention systems </w:t>
      </w:r>
      <w:r w:rsidRPr="000410FA">
        <w:rPr>
          <w:sz w:val="20"/>
          <w:szCs w:val="20"/>
          <w:highlight w:val="green"/>
        </w:rPr>
        <w:t>only</w:t>
      </w:r>
      <w:r w:rsidR="00967C37" w:rsidRPr="000410FA">
        <w:rPr>
          <w:sz w:val="20"/>
          <w:szCs w:val="20"/>
          <w:highlight w:val="green"/>
        </w:rPr>
        <w:t>. Delete this section if facility is a vault</w:t>
      </w:r>
      <w:r w:rsidRPr="000410FA">
        <w:rPr>
          <w:sz w:val="20"/>
          <w:szCs w:val="20"/>
          <w:highlight w:val="green"/>
        </w:rPr>
        <w:t>)</w:t>
      </w:r>
      <w:r w:rsidRPr="000410FA">
        <w:rPr>
          <w:sz w:val="20"/>
          <w:szCs w:val="20"/>
        </w:rPr>
        <w:t xml:space="preserve"> </w:t>
      </w:r>
    </w:p>
    <w:p w:rsidR="00960993" w:rsidRDefault="00960993" w:rsidP="00960993">
      <w:pPr>
        <w:ind w:left="900"/>
      </w:pPr>
      <w:r>
        <w:t>The length, width, a</w:t>
      </w:r>
      <w:r w:rsidR="00B30330">
        <w:t xml:space="preserve">nd </w:t>
      </w:r>
      <w:r w:rsidR="00B30330" w:rsidRPr="00240807">
        <w:t>depth of the detention tank is</w:t>
      </w:r>
      <w:r w:rsidRPr="00240807">
        <w:t xml:space="preserve"> based on the dimensions referenced in</w:t>
      </w:r>
      <w:r w:rsidR="002D6F39" w:rsidRPr="00240807">
        <w:t xml:space="preserve"> </w:t>
      </w:r>
      <w:r w:rsidR="00997A10" w:rsidRPr="00997A10">
        <w:rPr>
          <w:highlight w:val="yellow"/>
        </w:rPr>
        <w:t>Figure #</w:t>
      </w:r>
      <w:r w:rsidR="00240807" w:rsidRPr="00240807">
        <w:fldChar w:fldCharType="begin"/>
      </w:r>
      <w:r w:rsidR="00240807" w:rsidRPr="00240807">
        <w:instrText xml:space="preserve"> REF _Ref490654854 \h </w:instrText>
      </w:r>
      <w:r w:rsidR="00240807">
        <w:instrText xml:space="preserve"> \* MERGEFORMAT </w:instrText>
      </w:r>
      <w:r w:rsidR="00240807" w:rsidRPr="00240807">
        <w:fldChar w:fldCharType="separate"/>
      </w:r>
      <w:r w:rsidR="00F046BF">
        <w:t xml:space="preserve">Figure </w:t>
      </w:r>
      <w:r w:rsidR="00F046BF">
        <w:rPr>
          <w:noProof/>
        </w:rPr>
        <w:t>4</w:t>
      </w:r>
      <w:r w:rsidR="00240807" w:rsidRPr="00240807">
        <w:fldChar w:fldCharType="end"/>
      </w:r>
      <w:r w:rsidRPr="00240807">
        <w:t>.</w:t>
      </w:r>
      <w:r>
        <w:t xml:space="preserve"> The depth is the vertical distance measured from the bottom of the detention facility to the rim of the access opening. </w:t>
      </w:r>
    </w:p>
    <w:p w:rsidR="00B61EF1" w:rsidRPr="00B61EF1" w:rsidRDefault="00960993" w:rsidP="00960993">
      <w:pPr>
        <w:ind w:left="900"/>
      </w:pPr>
      <w:r>
        <w:t>The dimensions of the detention facility are:</w:t>
      </w:r>
    </w:p>
    <w:tbl>
      <w:tblPr>
        <w:tblStyle w:val="TableGrid1"/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1"/>
        <w:gridCol w:w="2092"/>
        <w:gridCol w:w="2058"/>
        <w:gridCol w:w="2121"/>
        <w:gridCol w:w="2154"/>
      </w:tblGrid>
      <w:tr w:rsidR="002F1E76" w:rsidRPr="00405E6D" w:rsidTr="005C7029">
        <w:trPr>
          <w:trHeight w:hRule="exact" w:val="921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:rsidR="00240807" w:rsidRPr="00960993" w:rsidRDefault="00240807" w:rsidP="00240807">
            <w:pPr>
              <w:spacing w:before="2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Facility Type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2F1E76" w:rsidRPr="00960993" w:rsidRDefault="002F1E76" w:rsidP="00240807">
            <w:pPr>
              <w:jc w:val="center"/>
              <w:rPr>
                <w:rFonts w:cs="Arial"/>
                <w:b/>
                <w:szCs w:val="24"/>
              </w:rPr>
            </w:pPr>
            <w:r w:rsidRPr="00960993">
              <w:rPr>
                <w:rFonts w:cs="Arial"/>
                <w:b/>
                <w:szCs w:val="24"/>
              </w:rPr>
              <w:t>Length (feet)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2F1E76" w:rsidRPr="00960993" w:rsidRDefault="002F1E76" w:rsidP="00240807">
            <w:pPr>
              <w:jc w:val="center"/>
              <w:rPr>
                <w:rFonts w:cs="Arial"/>
                <w:b/>
                <w:szCs w:val="24"/>
              </w:rPr>
            </w:pPr>
            <w:r w:rsidRPr="00960993">
              <w:rPr>
                <w:rFonts w:cs="Arial"/>
                <w:b/>
                <w:szCs w:val="24"/>
              </w:rPr>
              <w:t>Depth (feet)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2F1E76" w:rsidRPr="00960993" w:rsidRDefault="002F1E76" w:rsidP="00240807">
            <w:pPr>
              <w:jc w:val="center"/>
              <w:rPr>
                <w:rFonts w:eastAsia="MS Gothic" w:cs="Arial"/>
                <w:b/>
                <w:szCs w:val="24"/>
              </w:rPr>
            </w:pPr>
            <w:r w:rsidRPr="00960993">
              <w:rPr>
                <w:rFonts w:eastAsia="MS Gothic" w:cs="Arial"/>
                <w:b/>
                <w:szCs w:val="24"/>
              </w:rPr>
              <w:t xml:space="preserve">Number of </w:t>
            </w:r>
            <w:r>
              <w:rPr>
                <w:rFonts w:eastAsia="MS Gothic" w:cs="Arial"/>
                <w:b/>
                <w:szCs w:val="24"/>
              </w:rPr>
              <w:t>tanks</w:t>
            </w:r>
            <w:r w:rsidR="005C7029">
              <w:rPr>
                <w:rFonts w:eastAsia="MS Gothic" w:cs="Arial"/>
                <w:b/>
                <w:szCs w:val="24"/>
              </w:rPr>
              <w:t>/pipes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2F1E76" w:rsidRPr="00960993" w:rsidRDefault="002F1E76" w:rsidP="00240807">
            <w:pPr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Tank</w:t>
            </w:r>
            <w:r w:rsidR="005C7029">
              <w:rPr>
                <w:rFonts w:eastAsia="MS Gothic" w:cs="Arial"/>
                <w:b/>
                <w:szCs w:val="24"/>
              </w:rPr>
              <w:t>/Pipe</w:t>
            </w:r>
            <w:r w:rsidRPr="00960993">
              <w:rPr>
                <w:rFonts w:eastAsia="MS Gothic" w:cs="Arial"/>
                <w:b/>
                <w:szCs w:val="24"/>
              </w:rPr>
              <w:t xml:space="preserve"> Diameter (inches)</w:t>
            </w:r>
          </w:p>
        </w:tc>
      </w:tr>
      <w:tr w:rsidR="002F1E76" w:rsidRPr="00405E6D" w:rsidTr="00A81D71">
        <w:trPr>
          <w:trHeight w:hRule="exact" w:val="984"/>
          <w:jc w:val="center"/>
        </w:trPr>
        <w:sdt>
          <w:sdtPr>
            <w:rPr>
              <w:rFonts w:eastAsia="MS Gothic" w:cs="Arial"/>
              <w:b/>
              <w:szCs w:val="24"/>
            </w:rPr>
            <w:alias w:val="Facility type"/>
            <w:tag w:val="Facility type"/>
            <w:id w:val="-1288509047"/>
            <w:showingPlcHdr/>
            <w:dropDownList>
              <w:listItem w:value="Choose an item."/>
              <w:listItem w:displayText="Detention Tank" w:value="Detention Tank"/>
              <w:listItem w:displayText="Manifold Detention System" w:value="Manifold Detention System"/>
            </w:dropDownList>
          </w:sdtPr>
          <w:sdtEndPr/>
          <w:sdtContent>
            <w:tc>
              <w:tcPr>
                <w:tcW w:w="1871" w:type="dxa"/>
                <w:shd w:val="clear" w:color="auto" w:fill="D9D9D9" w:themeFill="background1" w:themeFillShade="D9"/>
                <w:vAlign w:val="center"/>
              </w:tcPr>
              <w:p w:rsidR="002F1E76" w:rsidRPr="004D3AA9" w:rsidRDefault="00A81D71" w:rsidP="00A81D71">
                <w:pPr>
                  <w:jc w:val="center"/>
                  <w:rPr>
                    <w:rFonts w:eastAsia="MS Gothic" w:cs="Arial"/>
                    <w:b/>
                    <w:szCs w:val="24"/>
                  </w:rPr>
                </w:pPr>
                <w:r w:rsidRPr="004D3A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2F1E76" w:rsidRPr="00246D17" w:rsidRDefault="002F1E76" w:rsidP="00240807">
            <w:pPr>
              <w:jc w:val="center"/>
              <w:rPr>
                <w:rFonts w:eastAsia="MS Gothic" w:cs="Arial"/>
                <w:b/>
                <w:szCs w:val="24"/>
                <w:highlight w:val="yellow"/>
              </w:rPr>
            </w:pPr>
            <w:r w:rsidRPr="00246D17">
              <w:rPr>
                <w:rFonts w:eastAsia="MS Gothic" w:cs="Arial"/>
                <w:b/>
                <w:szCs w:val="24"/>
                <w:highlight w:val="yellow"/>
              </w:rPr>
              <w:t>XXX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2F1E76" w:rsidRPr="00246D17" w:rsidRDefault="002F1E76" w:rsidP="00240807">
            <w:pPr>
              <w:tabs>
                <w:tab w:val="left" w:pos="1365"/>
              </w:tabs>
              <w:jc w:val="center"/>
              <w:rPr>
                <w:rFonts w:eastAsia="MS Gothic" w:cs="Arial"/>
                <w:b/>
                <w:szCs w:val="24"/>
                <w:highlight w:val="yellow"/>
              </w:rPr>
            </w:pPr>
            <w:r w:rsidRPr="00246D17">
              <w:rPr>
                <w:rFonts w:eastAsia="MS Gothic" w:cs="Arial"/>
                <w:b/>
                <w:szCs w:val="24"/>
                <w:highlight w:val="yellow"/>
              </w:rPr>
              <w:t>XXX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2F1E76" w:rsidRPr="00246D17" w:rsidRDefault="002F1E76" w:rsidP="00240807">
            <w:pPr>
              <w:tabs>
                <w:tab w:val="left" w:pos="1365"/>
              </w:tabs>
              <w:jc w:val="center"/>
              <w:rPr>
                <w:rFonts w:eastAsia="MS Gothic" w:cs="Arial"/>
                <w:b/>
                <w:szCs w:val="24"/>
                <w:highlight w:val="yellow"/>
              </w:rPr>
            </w:pPr>
            <w:r w:rsidRPr="00246D17">
              <w:rPr>
                <w:rFonts w:eastAsia="MS Gothic" w:cs="Arial"/>
                <w:b/>
                <w:szCs w:val="24"/>
                <w:highlight w:val="yellow"/>
              </w:rPr>
              <w:t>XXX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2F1E76" w:rsidRPr="00246D17" w:rsidRDefault="002F1E76" w:rsidP="00240807">
            <w:pPr>
              <w:tabs>
                <w:tab w:val="left" w:pos="1365"/>
              </w:tabs>
              <w:jc w:val="center"/>
              <w:rPr>
                <w:rFonts w:eastAsia="MS Gothic" w:cs="Arial"/>
                <w:b/>
                <w:szCs w:val="24"/>
                <w:highlight w:val="yellow"/>
              </w:rPr>
            </w:pPr>
            <w:r w:rsidRPr="00246D17">
              <w:rPr>
                <w:rFonts w:eastAsia="MS Gothic" w:cs="Arial"/>
                <w:b/>
                <w:szCs w:val="24"/>
                <w:highlight w:val="yellow"/>
              </w:rPr>
              <w:t>XXX</w:t>
            </w:r>
          </w:p>
        </w:tc>
      </w:tr>
    </w:tbl>
    <w:p w:rsidR="00B30330" w:rsidRDefault="003A5B52">
      <w:pPr>
        <w:keepNext/>
        <w:spacing w:before="240" w:after="240"/>
        <w:jc w:val="center"/>
      </w:pPr>
      <w:r>
        <w:rPr>
          <w:noProof/>
        </w:rPr>
        <w:drawing>
          <wp:inline distT="0" distB="0" distL="0" distR="0" wp14:anchorId="2A0A7188" wp14:editId="6DB23D74">
            <wp:extent cx="4167752" cy="3746842"/>
            <wp:effectExtent l="0" t="0" r="4445" b="635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17" cy="375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1C" w:rsidRDefault="00B30330" w:rsidP="00240807">
      <w:pPr>
        <w:pStyle w:val="Caption"/>
      </w:pPr>
      <w:bookmarkStart w:id="0" w:name="_Ref490120670"/>
      <w:r>
        <w:t xml:space="preserve">Figure </w:t>
      </w:r>
      <w:fldSimple w:instr=" SEQ Figure \* ARABIC ">
        <w:r w:rsidR="00F046BF">
          <w:rPr>
            <w:noProof/>
          </w:rPr>
          <w:t>3</w:t>
        </w:r>
      </w:fldSimple>
      <w:bookmarkEnd w:id="0"/>
      <w:r>
        <w:t>: Reference dimensions for a detention tank</w:t>
      </w:r>
    </w:p>
    <w:p w:rsidR="004B0375" w:rsidRDefault="003A5B52" w:rsidP="004B0375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69EC7D2E" wp14:editId="308B3916">
            <wp:extent cx="4340986" cy="4347582"/>
            <wp:effectExtent l="0" t="0" r="254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986" cy="434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75" w:rsidRDefault="004B0375" w:rsidP="004B0375">
      <w:pPr>
        <w:pStyle w:val="Caption"/>
      </w:pPr>
      <w:bookmarkStart w:id="1" w:name="_Ref490654854"/>
      <w:r>
        <w:t xml:space="preserve">Figure </w:t>
      </w:r>
      <w:fldSimple w:instr=" SEQ Figure \* ARABIC ">
        <w:r w:rsidR="00F046BF">
          <w:rPr>
            <w:noProof/>
          </w:rPr>
          <w:t>4</w:t>
        </w:r>
      </w:fldSimple>
      <w:bookmarkEnd w:id="1"/>
      <w:r>
        <w:t>: Reference dimensions for</w:t>
      </w:r>
      <w:r w:rsidR="002F1E76">
        <w:t xml:space="preserve"> a manifold detention </w:t>
      </w:r>
      <w:r>
        <w:t>system</w:t>
      </w:r>
    </w:p>
    <w:p w:rsidR="004B0375" w:rsidRDefault="004B0375" w:rsidP="002D6F39">
      <w:pPr>
        <w:ind w:left="900"/>
        <w:rPr>
          <w:highlight w:val="green"/>
        </w:rPr>
      </w:pPr>
    </w:p>
    <w:p w:rsidR="002D6F39" w:rsidRPr="000410FA" w:rsidRDefault="002D6F39" w:rsidP="002D6F39">
      <w:pPr>
        <w:ind w:left="900"/>
        <w:rPr>
          <w:sz w:val="20"/>
          <w:szCs w:val="20"/>
        </w:rPr>
      </w:pPr>
      <w:r w:rsidRPr="000410FA">
        <w:rPr>
          <w:sz w:val="20"/>
          <w:szCs w:val="20"/>
          <w:highlight w:val="green"/>
        </w:rPr>
        <w:t>(Complete this section for detention vaults only</w:t>
      </w:r>
      <w:r w:rsidR="00967C37" w:rsidRPr="000410FA">
        <w:rPr>
          <w:sz w:val="20"/>
          <w:szCs w:val="20"/>
          <w:highlight w:val="green"/>
        </w:rPr>
        <w:t xml:space="preserve">. </w:t>
      </w:r>
      <w:r w:rsidR="00967C37" w:rsidRPr="00967389">
        <w:rPr>
          <w:sz w:val="20"/>
          <w:szCs w:val="20"/>
          <w:highlight w:val="green"/>
        </w:rPr>
        <w:t>Delete this section if facility is a detention tank or manifold system</w:t>
      </w:r>
      <w:r w:rsidR="00967389" w:rsidRPr="00967389">
        <w:rPr>
          <w:sz w:val="20"/>
          <w:szCs w:val="20"/>
          <w:highlight w:val="green"/>
        </w:rPr>
        <w:t>)</w:t>
      </w:r>
      <w:r w:rsidRPr="000410FA">
        <w:rPr>
          <w:sz w:val="20"/>
          <w:szCs w:val="20"/>
        </w:rPr>
        <w:t xml:space="preserve"> </w:t>
      </w:r>
    </w:p>
    <w:p w:rsidR="002D6F39" w:rsidRPr="002D6F39" w:rsidRDefault="002D6F39" w:rsidP="00997A10">
      <w:pPr>
        <w:ind w:left="900"/>
      </w:pPr>
      <w:r w:rsidRPr="002D6F39">
        <w:t>The length, width, and depth of the detention vault are based on the dimensions referenced in</w:t>
      </w:r>
      <w:r>
        <w:t xml:space="preserve"> </w:t>
      </w:r>
      <w:r w:rsidR="00997A10" w:rsidRPr="00997A10">
        <w:rPr>
          <w:highlight w:val="yellow"/>
        </w:rPr>
        <w:t>Figure #</w:t>
      </w:r>
      <w:r w:rsidRPr="00997A10">
        <w:rPr>
          <w:highlight w:val="yellow"/>
        </w:rPr>
        <w:t>.</w:t>
      </w:r>
      <w:r w:rsidRPr="002D6F39">
        <w:t xml:space="preserve"> The depth is the vertical distance measured from the bottom of the detention vault to the rim of the access opening. </w:t>
      </w:r>
    </w:p>
    <w:p w:rsidR="002D6F39" w:rsidRPr="002D6F39" w:rsidRDefault="002D6F39" w:rsidP="002D6F39">
      <w:pPr>
        <w:ind w:left="900"/>
      </w:pPr>
      <w:r w:rsidRPr="002D6F39">
        <w:t>The dimensions of the detention vault are:</w:t>
      </w:r>
    </w:p>
    <w:tbl>
      <w:tblPr>
        <w:tblStyle w:val="TableGrid"/>
        <w:tblW w:w="7370" w:type="dxa"/>
        <w:tblInd w:w="1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40"/>
        <w:gridCol w:w="2465"/>
        <w:gridCol w:w="2465"/>
      </w:tblGrid>
      <w:tr w:rsidR="002D6F39" w:rsidTr="002D6F39">
        <w:trPr>
          <w:trHeight w:hRule="exact" w:val="804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F39" w:rsidRDefault="002D6F39">
            <w:pPr>
              <w:jc w:val="center"/>
            </w:pPr>
            <w:r>
              <w:rPr>
                <w:b/>
              </w:rPr>
              <w:t>Length (feet)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F39" w:rsidRDefault="002D6F39">
            <w:pPr>
              <w:ind w:left="342"/>
              <w:jc w:val="center"/>
              <w:rPr>
                <w:b/>
              </w:rPr>
            </w:pPr>
            <w:r>
              <w:rPr>
                <w:b/>
              </w:rPr>
              <w:t>Width (feet)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F39" w:rsidRDefault="002D6F39">
            <w:pPr>
              <w:ind w:left="342"/>
              <w:jc w:val="center"/>
              <w:rPr>
                <w:b/>
              </w:rPr>
            </w:pPr>
            <w:r>
              <w:rPr>
                <w:b/>
              </w:rPr>
              <w:t>Depth (feet)</w:t>
            </w:r>
          </w:p>
        </w:tc>
      </w:tr>
      <w:tr w:rsidR="002D6F39" w:rsidTr="002D6F39">
        <w:trPr>
          <w:trHeight w:hRule="exact" w:val="573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F39" w:rsidRDefault="002D6F39">
            <w:pPr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  <w:highlight w:val="yellow"/>
              </w:rPr>
              <w:t>XXX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F39" w:rsidRDefault="002D6F39">
            <w:pPr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  <w:highlight w:val="yellow"/>
              </w:rPr>
              <w:t>XXX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F39" w:rsidRDefault="002D6F39">
            <w:pPr>
              <w:jc w:val="center"/>
              <w:rPr>
                <w:rFonts w:eastAsia="MS Gothic"/>
                <w:b/>
                <w:highlight w:val="yellow"/>
              </w:rPr>
            </w:pPr>
            <w:r>
              <w:rPr>
                <w:rFonts w:eastAsia="MS Gothic"/>
                <w:b/>
                <w:highlight w:val="yellow"/>
              </w:rPr>
              <w:t>XXX</w:t>
            </w:r>
          </w:p>
        </w:tc>
      </w:tr>
    </w:tbl>
    <w:p w:rsidR="002D6F39" w:rsidRDefault="002D6F39" w:rsidP="002D6F39"/>
    <w:p w:rsidR="002D6F39" w:rsidRDefault="002D6F39" w:rsidP="002D6F39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6819BFA1" wp14:editId="3ED97DFF">
            <wp:extent cx="3479856" cy="491901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ntion_Vault_Dimensions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56" cy="491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39" w:rsidRPr="002D6F39" w:rsidRDefault="002D6F39" w:rsidP="002D6F39">
      <w:pPr>
        <w:pStyle w:val="Caption"/>
      </w:pPr>
      <w:bookmarkStart w:id="2" w:name="_Ref490120637"/>
      <w:r>
        <w:t xml:space="preserve">Figure </w:t>
      </w:r>
      <w:fldSimple w:instr=" SEQ Figure \* ARABIC ">
        <w:r w:rsidR="00F046BF">
          <w:rPr>
            <w:noProof/>
          </w:rPr>
          <w:t>5</w:t>
        </w:r>
      </w:fldSimple>
      <w:bookmarkEnd w:id="2"/>
      <w:r>
        <w:t>: Reference dimensions for a detention vault</w:t>
      </w:r>
    </w:p>
    <w:p w:rsidR="00B61EF1" w:rsidRDefault="00E448BE" w:rsidP="00954C37">
      <w:pPr>
        <w:spacing w:before="240" w:after="240"/>
      </w:pPr>
      <w:r>
        <w:pict>
          <v:rect id="_x0000_i1025" style="width:0;height:1.5pt" o:hralign="center" o:hrstd="t" o:hr="t" fillcolor="#a0a0a0" stroked="f"/>
        </w:pict>
      </w:r>
    </w:p>
    <w:p w:rsidR="002C3953" w:rsidRPr="004D3AA9" w:rsidRDefault="00B61EF1" w:rsidP="00B61EF1">
      <w:pPr>
        <w:spacing w:before="240" w:after="240"/>
        <w:ind w:left="900"/>
        <w:rPr>
          <w:color w:val="E36C0A" w:themeColor="accent6" w:themeShade="BF"/>
        </w:rPr>
      </w:pPr>
      <w:r w:rsidRPr="00B61EF1">
        <w:rPr>
          <w:b/>
          <w:u w:val="single"/>
        </w:rPr>
        <w:t>Site Specific Information:</w:t>
      </w:r>
      <w:r>
        <w:t xml:space="preserve"> </w:t>
      </w:r>
      <w:r w:rsidRPr="004D3AA9">
        <w:rPr>
          <w:color w:val="E36C0A" w:themeColor="accent6" w:themeShade="BF"/>
        </w:rPr>
        <w:t>Add site specific information that is not standard to the Operation Manual</w:t>
      </w:r>
      <w:r w:rsidR="00F75B2E" w:rsidRPr="004D3AA9">
        <w:rPr>
          <w:color w:val="E36C0A" w:themeColor="accent6" w:themeShade="BF"/>
        </w:rPr>
        <w:t xml:space="preserve">. This can include a description of the Haz Mat </w:t>
      </w:r>
      <w:r w:rsidR="003F7124" w:rsidRPr="004D3AA9">
        <w:rPr>
          <w:color w:val="E36C0A" w:themeColor="accent6" w:themeShade="BF"/>
        </w:rPr>
        <w:t xml:space="preserve">and/or ventilation </w:t>
      </w:r>
      <w:r w:rsidR="00F75B2E" w:rsidRPr="004D3AA9">
        <w:rPr>
          <w:color w:val="E36C0A" w:themeColor="accent6" w:themeShade="BF"/>
        </w:rPr>
        <w:t>components for the facili</w:t>
      </w:r>
      <w:r w:rsidR="009139D8" w:rsidRPr="004D3AA9">
        <w:rPr>
          <w:color w:val="E36C0A" w:themeColor="accent6" w:themeShade="BF"/>
        </w:rPr>
        <w:t>ty</w:t>
      </w:r>
      <w:r w:rsidR="003F7124" w:rsidRPr="004D3AA9">
        <w:rPr>
          <w:color w:val="E36C0A" w:themeColor="accent6" w:themeShade="BF"/>
        </w:rPr>
        <w:t>.</w:t>
      </w:r>
    </w:p>
    <w:p w:rsidR="00A81D71" w:rsidRPr="00F945A5" w:rsidRDefault="00A81D71" w:rsidP="00B61EF1">
      <w:pPr>
        <w:spacing w:before="240" w:after="240"/>
        <w:ind w:left="900"/>
      </w:pPr>
    </w:p>
    <w:p w:rsidR="00A81D71" w:rsidRDefault="00A81D71">
      <w:pPr>
        <w:rPr>
          <w:b/>
          <w:spacing w:val="5"/>
          <w:sz w:val="28"/>
          <w:szCs w:val="36"/>
        </w:rPr>
      </w:pPr>
      <w:r>
        <w:rPr>
          <w:b/>
        </w:rPr>
        <w:br w:type="page"/>
      </w:r>
    </w:p>
    <w:p w:rsidR="00B97DDA" w:rsidRDefault="00D32FB9" w:rsidP="00486340">
      <w:pPr>
        <w:pStyle w:val="Heading1"/>
        <w:numPr>
          <w:ilvl w:val="0"/>
          <w:numId w:val="2"/>
        </w:numPr>
        <w:spacing w:before="240" w:after="240"/>
        <w:ind w:left="900" w:hanging="540"/>
        <w:rPr>
          <w:b/>
        </w:rPr>
      </w:pPr>
      <w:r>
        <w:rPr>
          <w:b/>
        </w:rPr>
        <w:lastRenderedPageBreak/>
        <w:t>Facility Access</w:t>
      </w:r>
    </w:p>
    <w:p w:rsidR="00B61EF1" w:rsidRDefault="00B61EF1" w:rsidP="00B61EF1">
      <w:pPr>
        <w:ind w:left="900"/>
      </w:pPr>
      <w:r>
        <w:t>Maintenance access to the facility:</w:t>
      </w:r>
    </w:p>
    <w:tbl>
      <w:tblPr>
        <w:tblStyle w:val="TableGrid3"/>
        <w:tblW w:w="8696" w:type="dxa"/>
        <w:tblInd w:w="918" w:type="dxa"/>
        <w:tblLook w:val="04A0" w:firstRow="1" w:lastRow="0" w:firstColumn="1" w:lastColumn="0" w:noHBand="0" w:noVBand="1"/>
      </w:tblPr>
      <w:tblGrid>
        <w:gridCol w:w="4249"/>
        <w:gridCol w:w="4447"/>
      </w:tblGrid>
      <w:tr w:rsidR="00B61EF1" w:rsidRPr="00B61EF1" w:rsidTr="004D3AA9">
        <w:trPr>
          <w:trHeight w:hRule="exact" w:val="325"/>
        </w:trPr>
        <w:tc>
          <w:tcPr>
            <w:tcW w:w="4249" w:type="dxa"/>
            <w:vAlign w:val="center"/>
          </w:tcPr>
          <w:p w:rsidR="00B61EF1" w:rsidRPr="00B61EF1" w:rsidRDefault="00E448BE" w:rsidP="004D3AA9">
            <w:pPr>
              <w:ind w:left="7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102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61EF1" w:rsidRPr="00B61EF1">
              <w:rPr>
                <w:rFonts w:cs="Arial"/>
                <w:szCs w:val="24"/>
              </w:rPr>
              <w:t xml:space="preserve">Roadside pad </w:t>
            </w:r>
          </w:p>
          <w:p w:rsidR="00B61EF1" w:rsidRPr="00B61EF1" w:rsidRDefault="00B61EF1" w:rsidP="004D3AA9">
            <w:pPr>
              <w:rPr>
                <w:rFonts w:cs="Arial"/>
                <w:szCs w:val="24"/>
              </w:rPr>
            </w:pPr>
          </w:p>
        </w:tc>
        <w:tc>
          <w:tcPr>
            <w:tcW w:w="4447" w:type="dxa"/>
            <w:vAlign w:val="center"/>
          </w:tcPr>
          <w:p w:rsidR="00B61EF1" w:rsidRPr="00B61EF1" w:rsidRDefault="00E448BE" w:rsidP="004D3AA9">
            <w:pPr>
              <w:ind w:left="7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9559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61EF1" w:rsidRPr="00B61EF1">
              <w:rPr>
                <w:rFonts w:cs="Arial"/>
                <w:szCs w:val="24"/>
              </w:rPr>
              <w:t>Roadside shoulder</w:t>
            </w:r>
          </w:p>
          <w:p w:rsidR="00B61EF1" w:rsidRPr="00B61EF1" w:rsidRDefault="00B61EF1" w:rsidP="004D3AA9">
            <w:pPr>
              <w:rPr>
                <w:rFonts w:cs="Arial"/>
                <w:szCs w:val="24"/>
              </w:rPr>
            </w:pPr>
          </w:p>
        </w:tc>
      </w:tr>
      <w:tr w:rsidR="004D3AA9" w:rsidRPr="00B61EF1" w:rsidTr="004D3AA9">
        <w:trPr>
          <w:trHeight w:val="332"/>
        </w:trPr>
        <w:tc>
          <w:tcPr>
            <w:tcW w:w="4249" w:type="dxa"/>
            <w:vAlign w:val="center"/>
          </w:tcPr>
          <w:p w:rsidR="004D3AA9" w:rsidRPr="00B61EF1" w:rsidRDefault="00E448BE" w:rsidP="004D3AA9">
            <w:pPr>
              <w:ind w:left="7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1812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D3AA9" w:rsidRPr="00B61EF1">
              <w:rPr>
                <w:rFonts w:cs="Arial"/>
                <w:szCs w:val="24"/>
              </w:rPr>
              <w:t>Access road with Gate</w:t>
            </w:r>
          </w:p>
        </w:tc>
        <w:tc>
          <w:tcPr>
            <w:tcW w:w="4447" w:type="dxa"/>
            <w:vAlign w:val="center"/>
          </w:tcPr>
          <w:p w:rsidR="004D3AA9" w:rsidRPr="00B61EF1" w:rsidRDefault="00E448BE" w:rsidP="004D3AA9">
            <w:pPr>
              <w:ind w:left="7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168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D3AA9" w:rsidRPr="00B61EF1">
              <w:rPr>
                <w:rFonts w:cs="Arial"/>
                <w:szCs w:val="24"/>
              </w:rPr>
              <w:t>Access road without Gate</w:t>
            </w:r>
          </w:p>
        </w:tc>
      </w:tr>
      <w:tr w:rsidR="004D3AA9" w:rsidRPr="00B61EF1" w:rsidTr="004D3AA9">
        <w:trPr>
          <w:trHeight w:hRule="exact" w:val="379"/>
        </w:trPr>
        <w:tc>
          <w:tcPr>
            <w:tcW w:w="4249" w:type="dxa"/>
            <w:vAlign w:val="center"/>
          </w:tcPr>
          <w:p w:rsidR="004D3AA9" w:rsidRDefault="00E448BE" w:rsidP="004D3AA9">
            <w:pPr>
              <w:ind w:left="7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886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D3AA9">
              <w:rPr>
                <w:rFonts w:cs="Arial"/>
                <w:szCs w:val="24"/>
              </w:rPr>
              <w:t>Confined Space Entry</w:t>
            </w:r>
          </w:p>
        </w:tc>
        <w:tc>
          <w:tcPr>
            <w:tcW w:w="4447" w:type="dxa"/>
            <w:vAlign w:val="center"/>
          </w:tcPr>
          <w:p w:rsidR="004D3AA9" w:rsidRDefault="00E448BE" w:rsidP="004D3AA9">
            <w:pPr>
              <w:ind w:left="7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22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D3AA9">
              <w:rPr>
                <w:rFonts w:cs="Arial"/>
                <w:szCs w:val="24"/>
              </w:rPr>
              <w:t>Lane Closure needed</w:t>
            </w:r>
          </w:p>
        </w:tc>
      </w:tr>
    </w:tbl>
    <w:p w:rsidR="00B61EF1" w:rsidRDefault="00B61EF1" w:rsidP="00B61EF1">
      <w:pPr>
        <w:ind w:left="900"/>
      </w:pPr>
    </w:p>
    <w:sdt>
      <w:sdtPr>
        <w:id w:val="-1988702072"/>
        <w:showingPlcHdr/>
        <w:picture/>
      </w:sdtPr>
      <w:sdtEndPr/>
      <w:sdtContent>
        <w:p w:rsidR="0062082F" w:rsidRDefault="0062082F" w:rsidP="0062082F">
          <w:pPr>
            <w:keepNext/>
            <w:spacing w:after="0"/>
            <w:ind w:left="900" w:right="900"/>
            <w:jc w:val="center"/>
          </w:pPr>
          <w:r>
            <w:rPr>
              <w:noProof/>
            </w:rPr>
            <w:drawing>
              <wp:inline distT="0" distB="0" distL="0" distR="0" wp14:anchorId="38C378CD" wp14:editId="3DFE3028">
                <wp:extent cx="3170712" cy="3170712"/>
                <wp:effectExtent l="0" t="0" r="0" b="0"/>
                <wp:docPr id="1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0712" cy="3170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2082F" w:rsidRDefault="0062082F" w:rsidP="00A41FFE">
      <w:pPr>
        <w:pStyle w:val="Caption"/>
        <w:ind w:left="900" w:right="900"/>
      </w:pPr>
      <w:r>
        <w:t xml:space="preserve">Figure </w:t>
      </w:r>
      <w:fldSimple w:instr=" SEQ Figure \* ARABIC ">
        <w:r w:rsidR="00F046BF">
          <w:rPr>
            <w:noProof/>
          </w:rPr>
          <w:t>6</w:t>
        </w:r>
      </w:fldSimple>
      <w:r>
        <w:t xml:space="preserve">: </w:t>
      </w:r>
      <w:r w:rsidRPr="00220FC1">
        <w:rPr>
          <w:highlight w:val="yellow"/>
        </w:rPr>
        <w:t>[</w:t>
      </w:r>
      <w:r w:rsidRPr="00553EE6">
        <w:rPr>
          <w:highlight w:val="yellow"/>
        </w:rPr>
        <w:t>insert post construction facility access photo</w:t>
      </w:r>
      <w:r>
        <w:rPr>
          <w:highlight w:val="yellow"/>
        </w:rPr>
        <w:t xml:space="preserve"> and caption text</w:t>
      </w:r>
      <w:r w:rsidRPr="00220FC1">
        <w:rPr>
          <w:highlight w:val="yellow"/>
        </w:rPr>
        <w:t>]</w:t>
      </w:r>
    </w:p>
    <w:p w:rsidR="00553EE6" w:rsidRDefault="00553EE6" w:rsidP="00553EE6">
      <w:pPr>
        <w:ind w:left="900"/>
      </w:pPr>
    </w:p>
    <w:p w:rsidR="00A75B7B" w:rsidRDefault="00D32FB9" w:rsidP="00486340">
      <w:pPr>
        <w:pStyle w:val="Heading1"/>
        <w:numPr>
          <w:ilvl w:val="0"/>
          <w:numId w:val="2"/>
        </w:numPr>
        <w:spacing w:before="240" w:after="240"/>
        <w:ind w:left="900" w:hanging="540"/>
        <w:rPr>
          <w:b/>
        </w:rPr>
      </w:pPr>
      <w:r>
        <w:rPr>
          <w:b/>
        </w:rPr>
        <w:t>Operational Components / Maintenance Items</w:t>
      </w:r>
    </w:p>
    <w:p w:rsidR="00967389" w:rsidRDefault="00967389" w:rsidP="00967389">
      <w:pPr>
        <w:pStyle w:val="ListParagraph"/>
        <w:ind w:left="900"/>
        <w:rPr>
          <w:b/>
        </w:rPr>
      </w:pPr>
      <w:r>
        <w:rPr>
          <w:b/>
        </w:rPr>
        <w:t xml:space="preserve">Classification and Standard Operational (Op) Plan: </w:t>
      </w:r>
    </w:p>
    <w:p w:rsidR="00967389" w:rsidRPr="00065BFC" w:rsidRDefault="00967389" w:rsidP="00967389">
      <w:pPr>
        <w:ind w:left="900"/>
      </w:pPr>
      <w:r w:rsidRPr="00065BFC">
        <w:t xml:space="preserve">This facility is classified as a: </w:t>
      </w:r>
    </w:p>
    <w:tbl>
      <w:tblPr>
        <w:tblStyle w:val="TableGrid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17"/>
        <w:gridCol w:w="3217"/>
        <w:gridCol w:w="3508"/>
      </w:tblGrid>
      <w:tr w:rsidR="00967389" w:rsidRPr="006F113C" w:rsidTr="004E48E5">
        <w:trPr>
          <w:trHeight w:hRule="exact" w:val="696"/>
        </w:trPr>
        <w:tc>
          <w:tcPr>
            <w:tcW w:w="0" w:type="auto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67389" w:rsidRDefault="00E448BE" w:rsidP="004E48E5">
            <w:pPr>
              <w:ind w:left="342"/>
              <w:rPr>
                <w:rFonts w:cs="Arial"/>
                <w:b/>
                <w:color w:val="000000"/>
                <w:szCs w:val="24"/>
              </w:rPr>
            </w:pPr>
            <w:sdt>
              <w:sdtPr>
                <w:rPr>
                  <w:rFonts w:cs="Arial"/>
                  <w:b/>
                  <w:color w:val="000000"/>
                  <w:szCs w:val="24"/>
                </w:rPr>
                <w:id w:val="-18749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9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967389" w:rsidRPr="006F113C">
              <w:rPr>
                <w:rFonts w:cs="Arial"/>
                <w:color w:val="000000"/>
                <w:szCs w:val="24"/>
              </w:rPr>
              <w:t xml:space="preserve">  </w:t>
            </w:r>
            <w:r w:rsidR="00967389" w:rsidRPr="006F113C">
              <w:rPr>
                <w:rFonts w:cs="Arial"/>
                <w:b/>
                <w:color w:val="000000"/>
                <w:szCs w:val="24"/>
              </w:rPr>
              <w:t>Operational Plan A</w:t>
            </w:r>
          </w:p>
          <w:p w:rsidR="00967389" w:rsidRPr="008C0FF3" w:rsidRDefault="00967389" w:rsidP="004E48E5">
            <w:pPr>
              <w:ind w:left="342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C0FF3">
              <w:rPr>
                <w:rFonts w:asciiTheme="majorHAnsi" w:eastAsia="MS Gothic" w:hAnsiTheme="majorHAnsi" w:cstheme="majorHAnsi"/>
                <w:color w:val="000000"/>
                <w:szCs w:val="24"/>
              </w:rPr>
              <w:t>Detention Tank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67389" w:rsidRDefault="00E448BE" w:rsidP="004E48E5">
            <w:pPr>
              <w:ind w:left="342"/>
              <w:rPr>
                <w:rFonts w:cs="Arial"/>
                <w:b/>
                <w:color w:val="000000"/>
                <w:szCs w:val="24"/>
              </w:rPr>
            </w:pPr>
            <w:sdt>
              <w:sdtPr>
                <w:rPr>
                  <w:rFonts w:cs="Arial"/>
                  <w:b/>
                  <w:color w:val="000000"/>
                  <w:szCs w:val="24"/>
                </w:rPr>
                <w:id w:val="-4392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9" w:rsidRPr="006F113C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967389" w:rsidRPr="006F113C">
              <w:rPr>
                <w:rFonts w:cs="Arial"/>
                <w:color w:val="000000"/>
                <w:szCs w:val="24"/>
              </w:rPr>
              <w:t xml:space="preserve">  </w:t>
            </w:r>
            <w:r w:rsidR="00967389" w:rsidRPr="006F113C">
              <w:rPr>
                <w:rFonts w:cs="Arial"/>
                <w:b/>
                <w:color w:val="000000"/>
                <w:szCs w:val="24"/>
              </w:rPr>
              <w:t>Operational Plan B</w:t>
            </w:r>
          </w:p>
          <w:p w:rsidR="00967389" w:rsidRPr="008C0FF3" w:rsidRDefault="00967389" w:rsidP="004E48E5">
            <w:pPr>
              <w:ind w:left="342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C0FF3">
              <w:rPr>
                <w:rFonts w:asciiTheme="majorHAnsi" w:eastAsia="MS Gothic" w:hAnsiTheme="majorHAnsi" w:cstheme="majorHAnsi"/>
                <w:color w:val="000000"/>
                <w:szCs w:val="24"/>
              </w:rPr>
              <w:t>Detention Vault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67389" w:rsidRDefault="00E448BE" w:rsidP="004E48E5">
            <w:pPr>
              <w:ind w:left="342"/>
              <w:rPr>
                <w:rFonts w:cs="Arial"/>
                <w:b/>
                <w:color w:val="000000"/>
                <w:szCs w:val="24"/>
              </w:rPr>
            </w:pPr>
            <w:sdt>
              <w:sdtPr>
                <w:rPr>
                  <w:rFonts w:cs="Arial"/>
                  <w:b/>
                  <w:color w:val="000000"/>
                  <w:szCs w:val="24"/>
                </w:rPr>
                <w:id w:val="-6518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9" w:rsidRPr="006F113C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967389" w:rsidRPr="006F113C">
              <w:rPr>
                <w:rFonts w:cs="Arial"/>
                <w:color w:val="000000"/>
                <w:szCs w:val="24"/>
              </w:rPr>
              <w:t xml:space="preserve">  </w:t>
            </w:r>
            <w:r w:rsidR="00967389" w:rsidRPr="006F113C">
              <w:rPr>
                <w:rFonts w:cs="Arial"/>
                <w:b/>
                <w:color w:val="000000"/>
                <w:szCs w:val="24"/>
              </w:rPr>
              <w:t>Operational Plan C</w:t>
            </w:r>
          </w:p>
          <w:p w:rsidR="00967389" w:rsidRPr="008C0FF3" w:rsidRDefault="00967389" w:rsidP="004E48E5">
            <w:pPr>
              <w:ind w:left="342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C0FF3">
              <w:rPr>
                <w:rFonts w:asciiTheme="majorHAnsi" w:eastAsia="MS Gothic" w:hAnsiTheme="majorHAnsi" w:cstheme="majorHAnsi"/>
                <w:color w:val="000000"/>
                <w:szCs w:val="24"/>
              </w:rPr>
              <w:t>Manifold Detention System</w:t>
            </w:r>
          </w:p>
        </w:tc>
      </w:tr>
      <w:tr w:rsidR="00967389" w:rsidRPr="006F113C" w:rsidTr="004E48E5">
        <w:trPr>
          <w:trHeight w:hRule="exact" w:val="1065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:rsidR="00967389" w:rsidRPr="006F113C" w:rsidRDefault="00967389" w:rsidP="004E48E5">
            <w:pPr>
              <w:ind w:left="342"/>
              <w:rPr>
                <w:rFonts w:cs="Arial"/>
                <w:b/>
                <w:color w:val="000000"/>
                <w:sz w:val="20"/>
              </w:rPr>
            </w:pPr>
            <w:r w:rsidRPr="006F113C">
              <w:rPr>
                <w:rFonts w:cs="Arial"/>
                <w:b/>
                <w:color w:val="000000"/>
                <w:sz w:val="20"/>
              </w:rPr>
              <w:t>A standard operational plan illustrates the general facility footprint configuration and explains the purpose of each facility component. Operational plans (A, B, C) are provided in the Standard Operation Manual.</w:t>
            </w:r>
          </w:p>
        </w:tc>
      </w:tr>
    </w:tbl>
    <w:p w:rsidR="00967389" w:rsidRPr="006F113C" w:rsidRDefault="00967389" w:rsidP="000410FA">
      <w:pPr>
        <w:spacing w:before="240" w:line="360" w:lineRule="auto"/>
        <w:ind w:left="900"/>
      </w:pPr>
      <w:r w:rsidRPr="006F113C">
        <w:t xml:space="preserve">See Appendix A for </w:t>
      </w:r>
      <w:r>
        <w:t xml:space="preserve">the </w:t>
      </w:r>
      <w:r w:rsidRPr="006F113C">
        <w:t>site specific operational plan.</w:t>
      </w:r>
    </w:p>
    <w:p w:rsidR="00967389" w:rsidRPr="004B229C" w:rsidRDefault="00967389" w:rsidP="00641269">
      <w:pPr>
        <w:rPr>
          <w:b/>
        </w:rPr>
      </w:pPr>
      <w:r>
        <w:rPr>
          <w:b/>
        </w:rPr>
        <w:br w:type="page"/>
      </w:r>
      <w:r w:rsidRPr="000410FA">
        <w:rPr>
          <w:b/>
        </w:rPr>
        <w:lastRenderedPageBreak/>
        <w:t>Key Features/Items:</w:t>
      </w:r>
    </w:p>
    <w:p w:rsidR="00F75B2E" w:rsidRDefault="00E448BE" w:rsidP="00801200">
      <w:pPr>
        <w:ind w:left="900"/>
      </w:pPr>
      <w:sdt>
        <w:sdtPr>
          <w:id w:val="-172035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21">
            <w:rPr>
              <w:rFonts w:ascii="MS Gothic" w:eastAsia="MS Gothic" w:hAnsi="MS Gothic" w:hint="eastAsia"/>
            </w:rPr>
            <w:t>☐</w:t>
          </w:r>
        </w:sdtContent>
      </w:sdt>
      <w:r w:rsidR="000B39BE">
        <w:tab/>
      </w:r>
      <w:r w:rsidR="00D93196">
        <w:t xml:space="preserve">This facility </w:t>
      </w:r>
      <w:r w:rsidR="00801200">
        <w:t xml:space="preserve">has a </w:t>
      </w:r>
      <w:r w:rsidR="009139D8">
        <w:t>bypass component (T2)</w:t>
      </w:r>
      <w:r w:rsidR="00801200">
        <w:t>. T2</w:t>
      </w:r>
      <w:r w:rsidR="009139D8">
        <w:t xml:space="preserve"> is a(n): </w:t>
      </w:r>
    </w:p>
    <w:tbl>
      <w:tblPr>
        <w:tblStyle w:val="TableGrid4"/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29"/>
        <w:gridCol w:w="2830"/>
        <w:gridCol w:w="2881"/>
      </w:tblGrid>
      <w:tr w:rsidR="008C0FF3" w:rsidRPr="00553EE6" w:rsidTr="000410FA">
        <w:trPr>
          <w:trHeight w:hRule="exact" w:val="642"/>
          <w:jc w:val="center"/>
        </w:trPr>
        <w:tc>
          <w:tcPr>
            <w:tcW w:w="3421" w:type="dxa"/>
            <w:shd w:val="clear" w:color="auto" w:fill="D9D9D9" w:themeFill="background1" w:themeFillShade="D9"/>
            <w:vAlign w:val="center"/>
          </w:tcPr>
          <w:p w:rsidR="008C0FF3" w:rsidRPr="00553EE6" w:rsidRDefault="00E448BE" w:rsidP="009139D8">
            <w:pPr>
              <w:ind w:left="342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2845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FF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8C0FF3" w:rsidRPr="00553EE6">
              <w:rPr>
                <w:rFonts w:cs="Arial"/>
                <w:b/>
                <w:szCs w:val="24"/>
              </w:rPr>
              <w:t xml:space="preserve">  </w:t>
            </w:r>
            <w:r w:rsidR="008C0FF3">
              <w:rPr>
                <w:rFonts w:cs="Arial"/>
                <w:b/>
                <w:szCs w:val="24"/>
              </w:rPr>
              <w:t>Weir type flow splitter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8C0FF3" w:rsidRPr="00553EE6" w:rsidRDefault="00E448BE" w:rsidP="009139D8">
            <w:pPr>
              <w:ind w:left="342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22309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FF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8C0FF3" w:rsidRPr="00553EE6">
              <w:rPr>
                <w:rFonts w:cs="Arial"/>
                <w:b/>
                <w:szCs w:val="24"/>
              </w:rPr>
              <w:t xml:space="preserve">  </w:t>
            </w:r>
            <w:r w:rsidR="008C0FF3">
              <w:rPr>
                <w:rFonts w:cs="Arial"/>
                <w:b/>
                <w:szCs w:val="24"/>
              </w:rPr>
              <w:t>Orifice type flow splitter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:rsidR="008C0FF3" w:rsidRDefault="00E448BE" w:rsidP="008C0FF3">
            <w:pPr>
              <w:tabs>
                <w:tab w:val="left" w:pos="1139"/>
                <w:tab w:val="center" w:pos="1708"/>
              </w:tabs>
              <w:ind w:left="342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546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FF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8C0FF3">
              <w:rPr>
                <w:rFonts w:cs="Arial"/>
                <w:b/>
                <w:szCs w:val="24"/>
              </w:rPr>
              <w:t xml:space="preserve">  Other:</w:t>
            </w:r>
          </w:p>
          <w:p w:rsidR="008C0FF3" w:rsidRDefault="008C0FF3" w:rsidP="008C0FF3">
            <w:pPr>
              <w:tabs>
                <w:tab w:val="left" w:pos="1139"/>
                <w:tab w:val="center" w:pos="1708"/>
              </w:tabs>
              <w:ind w:left="342"/>
              <w:jc w:val="center"/>
              <w:rPr>
                <w:rFonts w:cs="Arial"/>
                <w:b/>
                <w:szCs w:val="24"/>
              </w:rPr>
            </w:pPr>
            <w:r w:rsidRPr="000B481C">
              <w:rPr>
                <w:rFonts w:cs="Arial"/>
                <w:b/>
                <w:color w:val="E36C0A" w:themeColor="accent6" w:themeShade="BF"/>
                <w:szCs w:val="24"/>
              </w:rPr>
              <w:t>Describe type</w:t>
            </w:r>
          </w:p>
        </w:tc>
      </w:tr>
    </w:tbl>
    <w:p w:rsidR="009139D8" w:rsidRDefault="009139D8" w:rsidP="00553EE6">
      <w:pPr>
        <w:ind w:left="900"/>
      </w:pPr>
    </w:p>
    <w:p w:rsidR="00246D17" w:rsidRDefault="00E448BE" w:rsidP="00246D17">
      <w:pPr>
        <w:ind w:left="900"/>
      </w:pPr>
      <w:sdt>
        <w:sdtPr>
          <w:id w:val="-46544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21">
            <w:rPr>
              <w:rFonts w:ascii="MS Gothic" w:eastAsia="MS Gothic" w:hAnsi="MS Gothic" w:hint="eastAsia"/>
            </w:rPr>
            <w:t>☐</w:t>
          </w:r>
        </w:sdtContent>
      </w:sdt>
      <w:r w:rsidR="00246D17">
        <w:tab/>
        <w:t xml:space="preserve">This facility has a </w:t>
      </w:r>
      <w:r w:rsidR="001F5721">
        <w:t>Pre-treatment Manhole</w:t>
      </w:r>
      <w:r w:rsidR="00246D17">
        <w:t xml:space="preserve"> (T1). T1 is a(n): </w:t>
      </w:r>
    </w:p>
    <w:tbl>
      <w:tblPr>
        <w:tblStyle w:val="TableGrid4"/>
        <w:tblW w:w="58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75"/>
      </w:tblGrid>
      <w:tr w:rsidR="00246D17" w:rsidRPr="00553EE6" w:rsidTr="001F5721">
        <w:trPr>
          <w:trHeight w:val="432"/>
          <w:jc w:val="center"/>
        </w:trPr>
        <w:tc>
          <w:tcPr>
            <w:tcW w:w="5875" w:type="dxa"/>
            <w:shd w:val="clear" w:color="auto" w:fill="D9D9D9" w:themeFill="background1" w:themeFillShade="D9"/>
            <w:vAlign w:val="center"/>
          </w:tcPr>
          <w:p w:rsidR="00246D17" w:rsidRPr="00553EE6" w:rsidRDefault="00E448BE" w:rsidP="006B121A">
            <w:pPr>
              <w:ind w:left="342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79510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2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246D17" w:rsidRPr="00553EE6">
              <w:rPr>
                <w:rFonts w:cs="Arial"/>
                <w:b/>
                <w:szCs w:val="24"/>
              </w:rPr>
              <w:t xml:space="preserve">  </w:t>
            </w:r>
            <w:r w:rsidR="001F5721">
              <w:rPr>
                <w:rFonts w:cs="Arial"/>
                <w:b/>
                <w:szCs w:val="24"/>
              </w:rPr>
              <w:t xml:space="preserve">ODOT </w:t>
            </w:r>
            <w:r w:rsidR="006B121A">
              <w:rPr>
                <w:rFonts w:cs="Arial"/>
                <w:b/>
                <w:szCs w:val="24"/>
              </w:rPr>
              <w:t>Pollution control manhole</w:t>
            </w:r>
          </w:p>
        </w:tc>
      </w:tr>
      <w:tr w:rsidR="001F5721" w:rsidRPr="00553EE6" w:rsidTr="001F5721">
        <w:trPr>
          <w:trHeight w:val="432"/>
          <w:jc w:val="center"/>
        </w:trPr>
        <w:tc>
          <w:tcPr>
            <w:tcW w:w="5875" w:type="dxa"/>
            <w:shd w:val="clear" w:color="auto" w:fill="D9D9D9" w:themeFill="background1" w:themeFillShade="D9"/>
            <w:vAlign w:val="center"/>
          </w:tcPr>
          <w:p w:rsidR="001F5721" w:rsidRDefault="00E448BE" w:rsidP="001F5721">
            <w:pPr>
              <w:ind w:left="342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10603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2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1F5721" w:rsidRPr="00553EE6">
              <w:rPr>
                <w:rFonts w:cs="Arial"/>
                <w:b/>
                <w:szCs w:val="24"/>
              </w:rPr>
              <w:t xml:space="preserve">  </w:t>
            </w:r>
            <w:r w:rsidR="001F5721">
              <w:rPr>
                <w:rFonts w:cs="Arial"/>
                <w:b/>
                <w:szCs w:val="24"/>
              </w:rPr>
              <w:t>CDS (Continuous Deflective Separator)</w:t>
            </w:r>
          </w:p>
        </w:tc>
      </w:tr>
      <w:tr w:rsidR="00246D17" w:rsidRPr="00553EE6" w:rsidTr="001F5721">
        <w:trPr>
          <w:trHeight w:hRule="exact" w:val="432"/>
          <w:jc w:val="center"/>
        </w:trPr>
        <w:tc>
          <w:tcPr>
            <w:tcW w:w="5875" w:type="dxa"/>
            <w:shd w:val="clear" w:color="auto" w:fill="D9D9D9" w:themeFill="background1" w:themeFillShade="D9"/>
            <w:vAlign w:val="center"/>
          </w:tcPr>
          <w:p w:rsidR="00246D17" w:rsidRDefault="00E448BE" w:rsidP="001F5721">
            <w:pPr>
              <w:ind w:left="342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3289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2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246D17" w:rsidRPr="00553EE6">
              <w:rPr>
                <w:rFonts w:cs="Arial"/>
                <w:b/>
                <w:szCs w:val="24"/>
              </w:rPr>
              <w:t xml:space="preserve">  </w:t>
            </w:r>
            <w:r w:rsidR="001F5721">
              <w:rPr>
                <w:rFonts w:cs="Arial"/>
                <w:b/>
                <w:szCs w:val="24"/>
              </w:rPr>
              <w:t>Downstream Defender</w:t>
            </w:r>
          </w:p>
        </w:tc>
      </w:tr>
      <w:tr w:rsidR="00246D17" w:rsidRPr="00553EE6" w:rsidTr="001F5721">
        <w:trPr>
          <w:trHeight w:hRule="exact" w:val="432"/>
          <w:jc w:val="center"/>
        </w:trPr>
        <w:tc>
          <w:tcPr>
            <w:tcW w:w="5875" w:type="dxa"/>
            <w:shd w:val="clear" w:color="auto" w:fill="D9D9D9" w:themeFill="background1" w:themeFillShade="D9"/>
            <w:vAlign w:val="center"/>
          </w:tcPr>
          <w:p w:rsidR="00246D17" w:rsidRDefault="00E448BE" w:rsidP="001F5721">
            <w:pPr>
              <w:ind w:left="342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3008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2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246D17" w:rsidRPr="00553EE6">
              <w:rPr>
                <w:rFonts w:cs="Arial"/>
                <w:b/>
                <w:szCs w:val="24"/>
              </w:rPr>
              <w:t xml:space="preserve">  </w:t>
            </w:r>
            <w:r w:rsidR="001F5721">
              <w:rPr>
                <w:rFonts w:cs="Arial"/>
                <w:b/>
                <w:szCs w:val="24"/>
              </w:rPr>
              <w:t>Stormceptor</w:t>
            </w:r>
          </w:p>
        </w:tc>
      </w:tr>
      <w:tr w:rsidR="00246D17" w:rsidRPr="00553EE6" w:rsidTr="001F5721">
        <w:trPr>
          <w:trHeight w:hRule="exact" w:val="432"/>
          <w:jc w:val="center"/>
        </w:trPr>
        <w:tc>
          <w:tcPr>
            <w:tcW w:w="5875" w:type="dxa"/>
            <w:shd w:val="clear" w:color="auto" w:fill="D9D9D9" w:themeFill="background1" w:themeFillShade="D9"/>
            <w:vAlign w:val="center"/>
          </w:tcPr>
          <w:p w:rsidR="00246D17" w:rsidRDefault="00E448BE" w:rsidP="001F5721">
            <w:pPr>
              <w:ind w:left="342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8719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2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1F5721" w:rsidRPr="00553EE6">
              <w:rPr>
                <w:rFonts w:cs="Arial"/>
                <w:b/>
                <w:szCs w:val="24"/>
              </w:rPr>
              <w:t xml:space="preserve">  </w:t>
            </w:r>
            <w:r w:rsidR="001F5721">
              <w:rPr>
                <w:rFonts w:cs="Arial"/>
                <w:b/>
                <w:szCs w:val="24"/>
              </w:rPr>
              <w:t>Bayfilter</w:t>
            </w:r>
          </w:p>
        </w:tc>
      </w:tr>
    </w:tbl>
    <w:p w:rsidR="006B716A" w:rsidRDefault="006B716A" w:rsidP="00553EE6">
      <w:pPr>
        <w:ind w:left="900"/>
      </w:pPr>
    </w:p>
    <w:p w:rsidR="006B716A" w:rsidRDefault="006B716A" w:rsidP="00553EE6">
      <w:pPr>
        <w:ind w:left="900"/>
      </w:pPr>
      <w:r>
        <w:t>Include manufacturer’s Operaion and Maintenance manual as part of this document. Attach as Appendix C.</w:t>
      </w:r>
    </w:p>
    <w:p w:rsidR="00553EE6" w:rsidRDefault="00553EE6" w:rsidP="00553EE6">
      <w:pPr>
        <w:ind w:left="900"/>
        <w:rPr>
          <w:b/>
        </w:rPr>
      </w:pPr>
      <w:r>
        <w:rPr>
          <w:b/>
        </w:rPr>
        <w:t>Operational Components</w:t>
      </w:r>
    </w:p>
    <w:p w:rsidR="00553EE6" w:rsidRDefault="00553EE6" w:rsidP="00553EE6">
      <w:pPr>
        <w:ind w:left="900"/>
      </w:pPr>
      <w:r>
        <w:t>The facility components table (</w:t>
      </w:r>
      <w:r w:rsidR="00790F62">
        <w:fldChar w:fldCharType="begin"/>
      </w:r>
      <w:r w:rsidR="00790F62">
        <w:instrText xml:space="preserve"> REF _Ref489518118 \h </w:instrText>
      </w:r>
      <w:r w:rsidR="00790F62">
        <w:fldChar w:fldCharType="separate"/>
      </w:r>
      <w:r w:rsidR="00F046BF" w:rsidRPr="009C7575">
        <w:rPr>
          <w:rFonts w:cstheme="majorHAnsi"/>
          <w:b/>
        </w:rPr>
        <w:t xml:space="preserve">Table </w:t>
      </w:r>
      <w:r w:rsidR="00F046BF">
        <w:rPr>
          <w:rFonts w:cstheme="majorHAnsi"/>
          <w:b/>
          <w:noProof/>
        </w:rPr>
        <w:t>1</w:t>
      </w:r>
      <w:r w:rsidR="00790F62">
        <w:fldChar w:fldCharType="end"/>
      </w:r>
      <w:r>
        <w:t>) highlight</w:t>
      </w:r>
      <w:r w:rsidR="007B309B">
        <w:t>s</w:t>
      </w:r>
      <w:r>
        <w:t xml:space="preserve"> the applicabl</w:t>
      </w:r>
      <w:r w:rsidR="00291321">
        <w:t>e components for this facility.</w:t>
      </w:r>
      <w:r>
        <w:t xml:space="preserve"> The component is in use when the box contains an “x” (e.g. </w:t>
      </w:r>
      <w:sdt>
        <w:sdtPr>
          <w:id w:val="1840498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0EE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).</w:t>
      </w:r>
    </w:p>
    <w:p w:rsidR="00553EE6" w:rsidRDefault="00553EE6" w:rsidP="00553EE6">
      <w:pPr>
        <w:spacing w:after="0"/>
        <w:ind w:left="900"/>
      </w:pPr>
      <w:r w:rsidRPr="00553EE6">
        <w:t>Th</w:t>
      </w:r>
      <w:r w:rsidR="00A81D71">
        <w:t>e Standard Operation Manual for detention tanks/vaults</w:t>
      </w:r>
      <w:r w:rsidR="00641269">
        <w:t>,</w:t>
      </w:r>
      <w:r w:rsidR="00A81D71">
        <w:t xml:space="preserve"> </w:t>
      </w:r>
      <w:r w:rsidRPr="00553EE6">
        <w:t xml:space="preserve">implemented </w:t>
      </w:r>
      <w:r w:rsidR="00641269">
        <w:t>October 2018,</w:t>
      </w:r>
      <w:r w:rsidRPr="00553EE6">
        <w:t xml:space="preserve"> outlines facility operation, typical footprint configuration, and component definitions and details. </w:t>
      </w:r>
      <w:r>
        <w:t>A link to the m</w:t>
      </w:r>
      <w:r w:rsidRPr="00553EE6">
        <w:t>anual is attached to the feature marker in TransGIS.</w:t>
      </w:r>
    </w:p>
    <w:p w:rsidR="00553EE6" w:rsidRDefault="00E448BE">
      <w:pPr>
        <w:ind w:left="900"/>
      </w:pPr>
      <w:hyperlink r:id="rId12" w:history="1">
        <w:r w:rsidR="00553EE6" w:rsidRPr="00553EE6">
          <w:rPr>
            <w:rStyle w:val="Hyperlink"/>
          </w:rPr>
          <w:t>https://gis.odot.state.or.us/TransGIS/</w:t>
        </w:r>
      </w:hyperlink>
    </w:p>
    <w:p w:rsidR="006B2D2B" w:rsidRDefault="006B2D2B" w:rsidP="006F113C">
      <w:pPr>
        <w:ind w:left="900"/>
      </w:pPr>
    </w:p>
    <w:p w:rsidR="006B2D2B" w:rsidRDefault="006B2D2B">
      <w:r>
        <w:br w:type="page"/>
      </w:r>
      <w:bookmarkStart w:id="3" w:name="_GoBack"/>
      <w:bookmarkEnd w:id="3"/>
    </w:p>
    <w:p w:rsidR="006F113C" w:rsidRPr="006F113C" w:rsidRDefault="006F113C" w:rsidP="006F113C">
      <w:pPr>
        <w:ind w:left="900"/>
        <w:rPr>
          <w:b/>
        </w:rPr>
      </w:pPr>
      <w:r w:rsidRPr="006F113C">
        <w:rPr>
          <w:b/>
        </w:rPr>
        <w:lastRenderedPageBreak/>
        <w:t>Maintenance Items</w:t>
      </w:r>
    </w:p>
    <w:p w:rsidR="006F113C" w:rsidRPr="006F113C" w:rsidRDefault="006F113C" w:rsidP="006F113C">
      <w:pPr>
        <w:ind w:left="900"/>
      </w:pPr>
      <w:r w:rsidRPr="006F113C">
        <w:t>Opera</w:t>
      </w:r>
      <w:r>
        <w:t>tional components marked in</w:t>
      </w:r>
      <w:r w:rsidR="00790F62">
        <w:t xml:space="preserve"> </w:t>
      </w:r>
      <w:r w:rsidR="00790F62">
        <w:fldChar w:fldCharType="begin"/>
      </w:r>
      <w:r w:rsidR="00790F62">
        <w:instrText xml:space="preserve"> REF _Ref489518118 \h </w:instrText>
      </w:r>
      <w:r w:rsidR="00790F62">
        <w:fldChar w:fldCharType="separate"/>
      </w:r>
      <w:r w:rsidR="00F046BF" w:rsidRPr="009C7575">
        <w:rPr>
          <w:rFonts w:cstheme="majorHAnsi"/>
          <w:b/>
        </w:rPr>
        <w:t xml:space="preserve">Table </w:t>
      </w:r>
      <w:r w:rsidR="00F046BF">
        <w:rPr>
          <w:rFonts w:cstheme="majorHAnsi"/>
          <w:b/>
          <w:noProof/>
        </w:rPr>
        <w:t>1</w:t>
      </w:r>
      <w:r w:rsidR="00790F62">
        <w:fldChar w:fldCharType="end"/>
      </w:r>
      <w:r>
        <w:t xml:space="preserve"> </w:t>
      </w:r>
      <w:r w:rsidRPr="006F113C">
        <w:t>should be inspected and maintained according to Section 7.</w:t>
      </w:r>
      <w:r>
        <w:t xml:space="preserve"> </w:t>
      </w:r>
      <w:r w:rsidRPr="006F113C">
        <w:t>Each facility component is defined and detailed in the Standard Operation Manual using the associated ID number indicated below.</w:t>
      </w:r>
    </w:p>
    <w:tbl>
      <w:tblPr>
        <w:tblStyle w:val="TableGrid6"/>
        <w:tblW w:w="3159" w:type="pct"/>
        <w:jc w:val="center"/>
        <w:tblLayout w:type="fixed"/>
        <w:tblLook w:val="04A0" w:firstRow="1" w:lastRow="0" w:firstColumn="1" w:lastColumn="0" w:noHBand="0" w:noVBand="1"/>
      </w:tblPr>
      <w:tblGrid>
        <w:gridCol w:w="4492"/>
        <w:gridCol w:w="925"/>
        <w:gridCol w:w="945"/>
      </w:tblGrid>
      <w:tr w:rsidR="006F113C" w:rsidRPr="006F113C" w:rsidTr="006B716A">
        <w:trPr>
          <w:trHeight w:val="360"/>
          <w:jc w:val="center"/>
        </w:trPr>
        <w:tc>
          <w:tcPr>
            <w:tcW w:w="4257" w:type="pct"/>
            <w:gridSpan w:val="2"/>
            <w:shd w:val="clear" w:color="auto" w:fill="E36C0A" w:themeFill="accent6" w:themeFillShade="BF"/>
            <w:vAlign w:val="center"/>
          </w:tcPr>
          <w:p w:rsidR="006F113C" w:rsidRPr="006F113C" w:rsidRDefault="009C7575" w:rsidP="005A26A9">
            <w:pPr>
              <w:rPr>
                <w:rFonts w:asciiTheme="majorHAnsi" w:hAnsiTheme="majorHAnsi" w:cstheme="majorHAnsi"/>
                <w:b/>
                <w:szCs w:val="24"/>
              </w:rPr>
            </w:pPr>
            <w:bookmarkStart w:id="4" w:name="_Ref489518118"/>
            <w:r w:rsidRPr="009C7575">
              <w:rPr>
                <w:rFonts w:asciiTheme="majorHAnsi" w:hAnsiTheme="majorHAnsi" w:cstheme="majorHAnsi"/>
                <w:b/>
              </w:rPr>
              <w:t xml:space="preserve">Table </w:t>
            </w:r>
            <w:r w:rsidRPr="009C7575">
              <w:rPr>
                <w:rFonts w:cstheme="majorHAnsi"/>
                <w:b/>
              </w:rPr>
              <w:fldChar w:fldCharType="begin"/>
            </w:r>
            <w:r w:rsidRPr="009C7575">
              <w:rPr>
                <w:rFonts w:asciiTheme="majorHAnsi" w:hAnsiTheme="majorHAnsi" w:cstheme="majorHAnsi"/>
                <w:b/>
              </w:rPr>
              <w:instrText xml:space="preserve"> SEQ Table \* ARABIC </w:instrText>
            </w:r>
            <w:r w:rsidRPr="009C7575">
              <w:rPr>
                <w:rFonts w:cstheme="majorHAnsi"/>
                <w:b/>
              </w:rPr>
              <w:fldChar w:fldCharType="separate"/>
            </w:r>
            <w:r w:rsidR="00F046BF">
              <w:rPr>
                <w:rFonts w:asciiTheme="majorHAnsi" w:hAnsiTheme="majorHAnsi" w:cstheme="majorHAnsi"/>
                <w:b/>
                <w:noProof/>
              </w:rPr>
              <w:t>1</w:t>
            </w:r>
            <w:r w:rsidRPr="009C7575">
              <w:rPr>
                <w:rFonts w:cstheme="majorHAnsi"/>
                <w:b/>
              </w:rPr>
              <w:fldChar w:fldCharType="end"/>
            </w:r>
            <w:bookmarkEnd w:id="4"/>
            <w:r w:rsidRPr="009C7575">
              <w:rPr>
                <w:rFonts w:asciiTheme="majorHAnsi" w:hAnsiTheme="majorHAnsi" w:cstheme="majorHAnsi"/>
                <w:b/>
              </w:rPr>
              <w:t xml:space="preserve">: </w:t>
            </w:r>
            <w:r w:rsidR="005A26A9">
              <w:rPr>
                <w:rFonts w:asciiTheme="majorHAnsi" w:hAnsiTheme="majorHAnsi" w:cstheme="majorHAnsi"/>
                <w:b/>
              </w:rPr>
              <w:t>Detention Tank/Vault</w:t>
            </w:r>
            <w:r w:rsidRPr="009C7575">
              <w:rPr>
                <w:rFonts w:asciiTheme="majorHAnsi" w:hAnsiTheme="majorHAnsi" w:cstheme="majorHAnsi"/>
                <w:b/>
              </w:rPr>
              <w:t xml:space="preserve"> Components</w:t>
            </w:r>
          </w:p>
        </w:tc>
        <w:tc>
          <w:tcPr>
            <w:tcW w:w="743" w:type="pct"/>
            <w:shd w:val="clear" w:color="auto" w:fill="E36C0A" w:themeFill="accent6" w:themeFillShade="BF"/>
            <w:vAlign w:val="center"/>
          </w:tcPr>
          <w:p w:rsidR="006F113C" w:rsidRPr="006F113C" w:rsidRDefault="006F113C" w:rsidP="009C7575">
            <w:pPr>
              <w:jc w:val="center"/>
              <w:rPr>
                <w:rFonts w:cs="Arial"/>
                <w:b/>
                <w:szCs w:val="24"/>
              </w:rPr>
            </w:pPr>
            <w:r w:rsidRPr="006F113C">
              <w:rPr>
                <w:rFonts w:cs="Arial"/>
                <w:b/>
                <w:szCs w:val="24"/>
              </w:rPr>
              <w:t>ID #</w:t>
            </w:r>
          </w:p>
        </w:tc>
      </w:tr>
      <w:tr w:rsidR="006F113C" w:rsidRPr="006F113C" w:rsidTr="006B716A">
        <w:trPr>
          <w:trHeight w:hRule="exact" w:val="360"/>
          <w:jc w:val="center"/>
        </w:trPr>
        <w:tc>
          <w:tcPr>
            <w:tcW w:w="4257" w:type="pct"/>
            <w:gridSpan w:val="2"/>
            <w:shd w:val="clear" w:color="auto" w:fill="BFBFBF" w:themeFill="background1" w:themeFillShade="BF"/>
            <w:vAlign w:val="center"/>
          </w:tcPr>
          <w:p w:rsidR="006F113C" w:rsidRPr="006F113C" w:rsidRDefault="00690F58" w:rsidP="00690F5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Manholes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6F113C" w:rsidRPr="006F113C" w:rsidRDefault="006F113C" w:rsidP="009C757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113C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F113C" w:rsidRPr="006F113C" w:rsidRDefault="00471BB2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Pre-Treatment M</w:t>
            </w:r>
            <w:r w:rsidR="002741A4">
              <w:rPr>
                <w:rFonts w:cs="Arial"/>
                <w:sz w:val="20"/>
              </w:rPr>
              <w:t>anhole</w:t>
            </w:r>
          </w:p>
        </w:tc>
        <w:sdt>
          <w:sdtPr>
            <w:rPr>
              <w:rFonts w:cs="Arial"/>
              <w:b/>
              <w:szCs w:val="24"/>
            </w:rPr>
            <w:id w:val="6446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F113C" w:rsidRPr="006F113C" w:rsidRDefault="006F113C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F113C" w:rsidRPr="0053787C" w:rsidRDefault="006F113C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113C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F113C" w:rsidRPr="006F113C" w:rsidRDefault="00471BB2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Flow Splitter Manhole</w:t>
            </w:r>
          </w:p>
        </w:tc>
        <w:sdt>
          <w:sdtPr>
            <w:rPr>
              <w:rFonts w:cs="Arial"/>
              <w:b/>
              <w:szCs w:val="24"/>
            </w:rPr>
            <w:id w:val="7547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F113C" w:rsidRPr="006F113C" w:rsidRDefault="006F113C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F113C" w:rsidRPr="0053787C" w:rsidRDefault="006F113C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113C" w:rsidRPr="006F113C" w:rsidTr="006B716A">
        <w:trPr>
          <w:trHeight w:hRule="exact" w:val="360"/>
          <w:jc w:val="center"/>
        </w:trPr>
        <w:tc>
          <w:tcPr>
            <w:tcW w:w="3530" w:type="pct"/>
            <w:tcBorders>
              <w:bottom w:val="single" w:sz="4" w:space="0" w:color="auto"/>
            </w:tcBorders>
            <w:vAlign w:val="center"/>
          </w:tcPr>
          <w:p w:rsidR="006F113C" w:rsidRPr="006F113C" w:rsidRDefault="00471BB2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Flow Control Manh</w:t>
            </w:r>
            <w:r w:rsidR="002741A4">
              <w:rPr>
                <w:rFonts w:cs="Arial"/>
                <w:sz w:val="20"/>
              </w:rPr>
              <w:t>ole</w:t>
            </w:r>
          </w:p>
        </w:tc>
        <w:sdt>
          <w:sdtPr>
            <w:rPr>
              <w:rFonts w:cs="Arial"/>
              <w:b/>
              <w:szCs w:val="24"/>
            </w:rPr>
            <w:id w:val="-28396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tcBorders>
                  <w:bottom w:val="single" w:sz="4" w:space="0" w:color="auto"/>
                </w:tcBorders>
                <w:vAlign w:val="center"/>
              </w:tcPr>
              <w:p w:rsidR="006F113C" w:rsidRPr="006F113C" w:rsidRDefault="006F113C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6F113C" w:rsidRPr="0053787C" w:rsidRDefault="006F113C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113C" w:rsidRPr="006F113C" w:rsidTr="006B716A">
        <w:trPr>
          <w:trHeight w:hRule="exact" w:val="360"/>
          <w:jc w:val="center"/>
        </w:trPr>
        <w:tc>
          <w:tcPr>
            <w:tcW w:w="3530" w:type="pct"/>
            <w:tcBorders>
              <w:bottom w:val="single" w:sz="4" w:space="0" w:color="auto"/>
            </w:tcBorders>
            <w:vAlign w:val="center"/>
          </w:tcPr>
          <w:p w:rsidR="006F113C" w:rsidRPr="006F113C" w:rsidRDefault="00471BB2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 Manhole</w:t>
            </w:r>
          </w:p>
        </w:tc>
        <w:sdt>
          <w:sdtPr>
            <w:rPr>
              <w:rFonts w:cs="Arial"/>
              <w:b/>
              <w:szCs w:val="24"/>
            </w:rPr>
            <w:id w:val="80149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tcBorders>
                  <w:bottom w:val="single" w:sz="4" w:space="0" w:color="auto"/>
                </w:tcBorders>
                <w:vAlign w:val="center"/>
              </w:tcPr>
              <w:p w:rsidR="006F113C" w:rsidRPr="006F113C" w:rsidRDefault="00471BB2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6F113C" w:rsidRPr="0053787C" w:rsidRDefault="006F113C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tcBorders>
              <w:bottom w:val="single" w:sz="4" w:space="0" w:color="auto"/>
            </w:tcBorders>
            <w:vAlign w:val="center"/>
          </w:tcPr>
          <w:p w:rsidR="00690F58" w:rsidRDefault="00690F58" w:rsidP="00460A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Sump</w:t>
            </w:r>
          </w:p>
        </w:tc>
        <w:sdt>
          <w:sdtPr>
            <w:rPr>
              <w:rFonts w:cs="Arial"/>
              <w:b/>
              <w:szCs w:val="24"/>
            </w:rPr>
            <w:id w:val="-84107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tcBorders>
                  <w:bottom w:val="single" w:sz="4" w:space="0" w:color="auto"/>
                </w:tcBorders>
                <w:vAlign w:val="center"/>
              </w:tcPr>
              <w:p w:rsidR="00690F58" w:rsidRPr="006F113C" w:rsidRDefault="00690F58" w:rsidP="00460ADF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4257" w:type="pct"/>
            <w:gridSpan w:val="2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Facility</w:t>
            </w:r>
            <w:r w:rsidRPr="006F113C">
              <w:rPr>
                <w:rFonts w:cs="Arial"/>
                <w:b/>
                <w:szCs w:val="24"/>
              </w:rPr>
              <w:t xml:space="preserve"> Inlet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Pr="006F113C" w:rsidRDefault="00690F58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Inlet Pipe</w:t>
            </w:r>
            <w:r w:rsidR="000B481C">
              <w:rPr>
                <w:rFonts w:cs="Arial"/>
                <w:sz w:val="20"/>
              </w:rPr>
              <w:t xml:space="preserve"> 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>(</w:t>
            </w:r>
            <w:r w:rsidR="000B481C">
              <w:rPr>
                <w:rFonts w:cs="Arial"/>
                <w:color w:val="E36C0A" w:themeColor="accent6" w:themeShade="BF"/>
                <w:sz w:val="20"/>
              </w:rPr>
              <w:t xml:space="preserve">list 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>dia</w:t>
            </w:r>
            <w:r w:rsidR="000B481C">
              <w:rPr>
                <w:rFonts w:cs="Arial"/>
                <w:color w:val="E36C0A" w:themeColor="accent6" w:themeShade="BF"/>
                <w:sz w:val="20"/>
              </w:rPr>
              <w:t>meter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 xml:space="preserve"> – material type)</w:t>
            </w:r>
          </w:p>
        </w:tc>
        <w:sdt>
          <w:sdtPr>
            <w:rPr>
              <w:rFonts w:cs="Arial"/>
              <w:b/>
              <w:szCs w:val="24"/>
            </w:rPr>
            <w:id w:val="96771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Pr="006F113C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4257" w:type="pct"/>
            <w:gridSpan w:val="2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Facility Structures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Default="00690F58" w:rsidP="00CA20A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Main Tank/Vault</w:t>
            </w:r>
          </w:p>
        </w:tc>
        <w:sdt>
          <w:sdtPr>
            <w:rPr>
              <w:rFonts w:cs="Arial"/>
              <w:b/>
              <w:szCs w:val="24"/>
            </w:rPr>
            <w:id w:val="-200657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Default="00690F58" w:rsidP="00CA20A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Back-Up Tank</w:t>
            </w:r>
          </w:p>
        </w:tc>
        <w:sdt>
          <w:sdtPr>
            <w:rPr>
              <w:rFonts w:cs="Arial"/>
              <w:b/>
              <w:szCs w:val="24"/>
            </w:rPr>
            <w:id w:val="-80877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Default="0025757F" w:rsidP="00CA20A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Manifold Pipe</w:t>
            </w:r>
            <w:r w:rsidR="000B481C">
              <w:rPr>
                <w:rFonts w:cs="Arial"/>
                <w:sz w:val="20"/>
              </w:rPr>
              <w:t xml:space="preserve"> 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>(</w:t>
            </w:r>
            <w:r w:rsidR="000B481C">
              <w:rPr>
                <w:rFonts w:cs="Arial"/>
                <w:color w:val="E36C0A" w:themeColor="accent6" w:themeShade="BF"/>
                <w:sz w:val="20"/>
              </w:rPr>
              <w:t xml:space="preserve">list 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>dia</w:t>
            </w:r>
            <w:r w:rsidR="000B481C">
              <w:rPr>
                <w:rFonts w:cs="Arial"/>
                <w:color w:val="E36C0A" w:themeColor="accent6" w:themeShade="BF"/>
                <w:sz w:val="20"/>
              </w:rPr>
              <w:t>meter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 xml:space="preserve"> – material type)</w:t>
            </w:r>
          </w:p>
        </w:tc>
        <w:sdt>
          <w:sdtPr>
            <w:rPr>
              <w:rFonts w:cs="Arial"/>
              <w:b/>
              <w:szCs w:val="24"/>
            </w:rPr>
            <w:id w:val="55667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F95733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F95733" w:rsidRDefault="0025757F" w:rsidP="00CA20A9">
            <w:pPr>
              <w:rPr>
                <w:rFonts w:cs="Arial"/>
                <w:sz w:val="20"/>
              </w:rPr>
            </w:pPr>
            <w:r w:rsidRPr="00690F58">
              <w:rPr>
                <w:rFonts w:cs="Arial"/>
                <w:sz w:val="20"/>
              </w:rPr>
              <w:t>Connecting Pipe</w:t>
            </w:r>
            <w:r w:rsidR="000B481C">
              <w:rPr>
                <w:rFonts w:cs="Arial"/>
                <w:sz w:val="20"/>
              </w:rPr>
              <w:t xml:space="preserve"> 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>(</w:t>
            </w:r>
            <w:r w:rsidR="000B481C">
              <w:rPr>
                <w:rFonts w:cs="Arial"/>
                <w:color w:val="E36C0A" w:themeColor="accent6" w:themeShade="BF"/>
                <w:sz w:val="20"/>
              </w:rPr>
              <w:t xml:space="preserve">list 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>dia</w:t>
            </w:r>
            <w:r w:rsidR="000B481C">
              <w:rPr>
                <w:rFonts w:cs="Arial"/>
                <w:color w:val="E36C0A" w:themeColor="accent6" w:themeShade="BF"/>
                <w:sz w:val="20"/>
              </w:rPr>
              <w:t>meter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 xml:space="preserve"> – material type)</w:t>
            </w:r>
          </w:p>
        </w:tc>
        <w:sdt>
          <w:sdtPr>
            <w:rPr>
              <w:rFonts w:cs="Arial"/>
              <w:b/>
              <w:szCs w:val="24"/>
            </w:rPr>
            <w:id w:val="6289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F95733" w:rsidRDefault="00F95733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F95733" w:rsidRPr="0053787C" w:rsidRDefault="00F95733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Default="0025757F" w:rsidP="00CA20A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Access Opening</w:t>
            </w:r>
          </w:p>
        </w:tc>
        <w:sdt>
          <w:sdtPr>
            <w:rPr>
              <w:rFonts w:cs="Arial"/>
              <w:b/>
              <w:szCs w:val="24"/>
            </w:rPr>
            <w:id w:val="-168426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4257" w:type="pct"/>
            <w:gridSpan w:val="2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Facility</w:t>
            </w:r>
            <w:r w:rsidRPr="006F113C">
              <w:rPr>
                <w:rFonts w:cs="Arial"/>
                <w:b/>
                <w:szCs w:val="24"/>
              </w:rPr>
              <w:t xml:space="preserve"> Outlet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Pr="00E24195" w:rsidRDefault="0025757F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Outlet Flow Control</w:t>
            </w:r>
          </w:p>
        </w:tc>
        <w:sdt>
          <w:sdtPr>
            <w:rPr>
              <w:rFonts w:cs="Arial"/>
              <w:b/>
              <w:szCs w:val="24"/>
            </w:rPr>
            <w:id w:val="-151036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Pr="006F113C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Pr="00E24195" w:rsidRDefault="00690F58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Drainage Mechanism</w:t>
            </w:r>
          </w:p>
        </w:tc>
        <w:sdt>
          <w:sdtPr>
            <w:rPr>
              <w:rFonts w:cs="Arial"/>
              <w:b/>
              <w:szCs w:val="24"/>
            </w:rPr>
            <w:id w:val="21539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Pr="006F113C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Pr="006F113C" w:rsidRDefault="00690F58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Outlet Pipe</w:t>
            </w:r>
            <w:r w:rsidR="000B481C">
              <w:rPr>
                <w:rFonts w:cs="Arial"/>
                <w:sz w:val="20"/>
              </w:rPr>
              <w:t xml:space="preserve"> 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>(</w:t>
            </w:r>
            <w:r w:rsidR="000B481C">
              <w:rPr>
                <w:rFonts w:cs="Arial"/>
                <w:color w:val="E36C0A" w:themeColor="accent6" w:themeShade="BF"/>
                <w:sz w:val="20"/>
              </w:rPr>
              <w:t xml:space="preserve">list 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>dia</w:t>
            </w:r>
            <w:r w:rsidR="000B481C">
              <w:rPr>
                <w:rFonts w:cs="Arial"/>
                <w:color w:val="E36C0A" w:themeColor="accent6" w:themeShade="BF"/>
                <w:sz w:val="20"/>
              </w:rPr>
              <w:t>meter</w:t>
            </w:r>
            <w:r w:rsidR="000B481C" w:rsidRPr="000B481C">
              <w:rPr>
                <w:rFonts w:cs="Arial"/>
                <w:color w:val="E36C0A" w:themeColor="accent6" w:themeShade="BF"/>
                <w:sz w:val="20"/>
              </w:rPr>
              <w:t xml:space="preserve"> – material type)</w:t>
            </w:r>
          </w:p>
        </w:tc>
        <w:sdt>
          <w:sdtPr>
            <w:rPr>
              <w:rFonts w:cs="Arial"/>
              <w:b/>
              <w:szCs w:val="24"/>
            </w:rPr>
            <w:id w:val="-98285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Pr="006F113C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4257" w:type="pct"/>
            <w:gridSpan w:val="2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rPr>
                <w:rFonts w:cs="Arial"/>
                <w:b/>
                <w:szCs w:val="24"/>
              </w:rPr>
            </w:pPr>
            <w:r w:rsidRPr="006F113C">
              <w:rPr>
                <w:rFonts w:cs="Arial"/>
                <w:b/>
                <w:szCs w:val="24"/>
              </w:rPr>
              <w:t>Outfall Type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937"/>
          <w:jc w:val="center"/>
        </w:trPr>
        <w:tc>
          <w:tcPr>
            <w:tcW w:w="3530" w:type="pct"/>
            <w:vAlign w:val="center"/>
          </w:tcPr>
          <w:p w:rsidR="00690F58" w:rsidRPr="006F113C" w:rsidRDefault="0025757F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Outfall (Waterbody, </w:t>
            </w:r>
            <w:r w:rsidR="00690F58" w:rsidRPr="006F113C">
              <w:rPr>
                <w:rFonts w:cs="Arial"/>
                <w:b/>
                <w:sz w:val="20"/>
              </w:rPr>
              <w:t>C</w:t>
            </w:r>
            <w:r w:rsidR="00690F58" w:rsidRPr="006F113C">
              <w:rPr>
                <w:rFonts w:cs="Arial"/>
                <w:sz w:val="20"/>
              </w:rPr>
              <w:t>reek/</w:t>
            </w:r>
            <w:r w:rsidR="00690F58" w:rsidRPr="006F113C">
              <w:rPr>
                <w:rFonts w:cs="Arial"/>
                <w:b/>
                <w:sz w:val="20"/>
              </w:rPr>
              <w:t>L</w:t>
            </w:r>
            <w:r w:rsidR="00690F58" w:rsidRPr="006F113C">
              <w:rPr>
                <w:rFonts w:cs="Arial"/>
                <w:sz w:val="20"/>
              </w:rPr>
              <w:t>ake/</w:t>
            </w:r>
            <w:r w:rsidR="00690F58" w:rsidRPr="006F113C">
              <w:rPr>
                <w:rFonts w:cs="Arial"/>
                <w:b/>
                <w:sz w:val="20"/>
              </w:rPr>
              <w:t>O</w:t>
            </w:r>
            <w:r w:rsidR="00690F58" w:rsidRPr="006F113C">
              <w:rPr>
                <w:rFonts w:cs="Arial"/>
                <w:sz w:val="20"/>
              </w:rPr>
              <w:t>cean)</w:t>
            </w:r>
          </w:p>
        </w:tc>
        <w:tc>
          <w:tcPr>
            <w:tcW w:w="727" w:type="pct"/>
            <w:vAlign w:val="center"/>
          </w:tcPr>
          <w:p w:rsidR="00690F58" w:rsidRDefault="00E448BE" w:rsidP="006B716A">
            <w:p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29657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6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690F58" w:rsidRPr="006F113C">
              <w:rPr>
                <w:rFonts w:cs="Arial"/>
                <w:b/>
                <w:szCs w:val="24"/>
              </w:rPr>
              <w:t>C</w:t>
            </w:r>
          </w:p>
          <w:p w:rsidR="00690F58" w:rsidRDefault="00E448BE" w:rsidP="006B716A">
            <w:p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87904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58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690F58" w:rsidRPr="006F113C">
              <w:rPr>
                <w:rFonts w:cs="Arial"/>
                <w:b/>
                <w:szCs w:val="24"/>
              </w:rPr>
              <w:t>L</w:t>
            </w:r>
          </w:p>
          <w:p w:rsidR="00690F58" w:rsidRPr="006F113C" w:rsidRDefault="00E448BE" w:rsidP="006B716A">
            <w:p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5568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58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690F58" w:rsidRPr="006F113C">
              <w:rPr>
                <w:rFonts w:cs="Arial"/>
                <w:b/>
                <w:szCs w:val="24"/>
              </w:rPr>
              <w:t>O</w:t>
            </w:r>
          </w:p>
        </w:tc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Pr="006F113C" w:rsidRDefault="00690F58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Ditch </w:t>
            </w:r>
          </w:p>
        </w:tc>
        <w:sdt>
          <w:sdtPr>
            <w:rPr>
              <w:rFonts w:cs="Arial"/>
              <w:b/>
              <w:szCs w:val="24"/>
            </w:rPr>
            <w:id w:val="-154343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Pr="006F113C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tcBorders>
              <w:bottom w:val="single" w:sz="4" w:space="0" w:color="auto"/>
            </w:tcBorders>
            <w:vAlign w:val="center"/>
          </w:tcPr>
          <w:p w:rsidR="00690F58" w:rsidRPr="006F113C" w:rsidRDefault="00690F58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Storm Drain System</w:t>
            </w:r>
          </w:p>
        </w:tc>
        <w:sdt>
          <w:sdtPr>
            <w:rPr>
              <w:rFonts w:cs="Arial"/>
              <w:b/>
              <w:szCs w:val="24"/>
            </w:rPr>
            <w:id w:val="-183028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tcBorders>
                  <w:bottom w:val="single" w:sz="4" w:space="0" w:color="auto"/>
                </w:tcBorders>
                <w:vAlign w:val="center"/>
              </w:tcPr>
              <w:p w:rsidR="00690F58" w:rsidRPr="006F113C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4257" w:type="pct"/>
            <w:gridSpan w:val="2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rPr>
                <w:rFonts w:cs="Arial"/>
                <w:b/>
                <w:szCs w:val="24"/>
              </w:rPr>
            </w:pPr>
            <w:r w:rsidRPr="006F113C">
              <w:rPr>
                <w:rFonts w:cs="Arial"/>
                <w:b/>
                <w:szCs w:val="24"/>
              </w:rPr>
              <w:t>Outfall Components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690F58" w:rsidRPr="006F113C" w:rsidRDefault="00690F58" w:rsidP="009C757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90F58" w:rsidRPr="006F113C" w:rsidTr="006B716A">
        <w:trPr>
          <w:trHeight w:hRule="exact" w:val="360"/>
          <w:jc w:val="center"/>
        </w:trPr>
        <w:tc>
          <w:tcPr>
            <w:tcW w:w="3530" w:type="pct"/>
            <w:vAlign w:val="center"/>
          </w:tcPr>
          <w:p w:rsidR="00690F58" w:rsidRPr="00E24195" w:rsidRDefault="0053787C" w:rsidP="009C75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Riprap Bank Protection </w:t>
            </w:r>
          </w:p>
        </w:tc>
        <w:sdt>
          <w:sdtPr>
            <w:rPr>
              <w:rFonts w:cs="Arial"/>
              <w:b/>
              <w:szCs w:val="24"/>
            </w:rPr>
            <w:id w:val="-44346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pct"/>
                <w:vAlign w:val="center"/>
              </w:tcPr>
              <w:p w:rsidR="00690F58" w:rsidRPr="006F113C" w:rsidRDefault="00690F58" w:rsidP="009C7575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6F113C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pct"/>
            <w:vAlign w:val="center"/>
          </w:tcPr>
          <w:p w:rsidR="00690F58" w:rsidRPr="0053787C" w:rsidRDefault="00690F58" w:rsidP="0053787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6F113C" w:rsidRPr="00553EE6" w:rsidRDefault="006F113C" w:rsidP="00553EE6">
      <w:pPr>
        <w:ind w:left="900"/>
      </w:pPr>
    </w:p>
    <w:p w:rsidR="006B2D2B" w:rsidRDefault="006B2D2B">
      <w:pPr>
        <w:rPr>
          <w:b/>
          <w:spacing w:val="5"/>
          <w:sz w:val="28"/>
          <w:szCs w:val="36"/>
        </w:rPr>
      </w:pPr>
      <w:r>
        <w:rPr>
          <w:b/>
        </w:rPr>
        <w:br w:type="page"/>
      </w:r>
    </w:p>
    <w:p w:rsidR="00D32FB9" w:rsidRDefault="00D32FB9" w:rsidP="00486340">
      <w:pPr>
        <w:pStyle w:val="Heading1"/>
        <w:numPr>
          <w:ilvl w:val="0"/>
          <w:numId w:val="2"/>
        </w:numPr>
        <w:spacing w:before="240" w:after="240"/>
        <w:ind w:left="900" w:hanging="540"/>
        <w:rPr>
          <w:b/>
        </w:rPr>
      </w:pPr>
      <w:r>
        <w:rPr>
          <w:b/>
        </w:rPr>
        <w:lastRenderedPageBreak/>
        <w:t>Maintenance</w:t>
      </w:r>
    </w:p>
    <w:p w:rsidR="005405F0" w:rsidRPr="005405F0" w:rsidRDefault="005405F0" w:rsidP="005405F0">
      <w:pPr>
        <w:ind w:left="900"/>
        <w:rPr>
          <w:b/>
        </w:rPr>
      </w:pPr>
      <w:r w:rsidRPr="005405F0">
        <w:rPr>
          <w:b/>
        </w:rPr>
        <w:t>Maintenance Frequency/Maintain Records</w:t>
      </w:r>
    </w:p>
    <w:p w:rsidR="005405F0" w:rsidRPr="005405F0" w:rsidRDefault="00F046BF" w:rsidP="009C7575">
      <w:pPr>
        <w:pStyle w:val="ListParagraph"/>
        <w:numPr>
          <w:ilvl w:val="0"/>
          <w:numId w:val="13"/>
        </w:numPr>
      </w:pPr>
      <w:r>
        <w:t>Inspect annually, p</w:t>
      </w:r>
      <w:r w:rsidR="005405F0" w:rsidRPr="005405F0">
        <w:t>refera</w:t>
      </w:r>
      <w:r w:rsidR="00C90D22">
        <w:t xml:space="preserve">bly prior to the rainy season. </w:t>
      </w:r>
    </w:p>
    <w:p w:rsidR="005405F0" w:rsidRPr="005405F0" w:rsidRDefault="005405F0" w:rsidP="009C7575">
      <w:pPr>
        <w:pStyle w:val="ListParagraph"/>
        <w:numPr>
          <w:ilvl w:val="0"/>
          <w:numId w:val="13"/>
        </w:numPr>
      </w:pPr>
      <w:r w:rsidRPr="005405F0">
        <w:t>Clean and mai</w:t>
      </w:r>
      <w:r w:rsidR="00C90D22">
        <w:t>ntain as necessary. Refer to</w:t>
      </w:r>
      <w:r w:rsidRPr="005405F0">
        <w:t xml:space="preserve"> Activity 125 in the Maintenance Guide for conditions when maintenance is needed.</w:t>
      </w:r>
    </w:p>
    <w:p w:rsidR="005405F0" w:rsidRPr="005405F0" w:rsidRDefault="005405F0" w:rsidP="009C7575">
      <w:pPr>
        <w:pStyle w:val="ListParagraph"/>
        <w:numPr>
          <w:ilvl w:val="0"/>
          <w:numId w:val="13"/>
        </w:numPr>
      </w:pPr>
      <w:r w:rsidRPr="005405F0">
        <w:t>Keep a record of inspect</w:t>
      </w:r>
      <w:r w:rsidR="00C90D22">
        <w:t>ions, maintenance, and repairs.</w:t>
      </w:r>
    </w:p>
    <w:p w:rsidR="005405F0" w:rsidRPr="005405F0" w:rsidRDefault="005405F0" w:rsidP="005405F0">
      <w:pPr>
        <w:ind w:left="900"/>
        <w:rPr>
          <w:b/>
        </w:rPr>
      </w:pPr>
      <w:r w:rsidRPr="005405F0">
        <w:rPr>
          <w:b/>
        </w:rPr>
        <w:t>Maintenance Guide/Maintenance Actions</w:t>
      </w:r>
    </w:p>
    <w:p w:rsidR="005405F0" w:rsidRPr="005405F0" w:rsidRDefault="005405F0" w:rsidP="005405F0">
      <w:pPr>
        <w:ind w:left="900"/>
      </w:pPr>
      <w:r w:rsidRPr="005405F0">
        <w:t xml:space="preserve">The </w:t>
      </w:r>
      <w:r w:rsidR="007B309B">
        <w:t xml:space="preserve">ODOT </w:t>
      </w:r>
      <w:r w:rsidRPr="005405F0">
        <w:t xml:space="preserve">Maintenance Guide </w:t>
      </w:r>
      <w:r w:rsidR="007B309B">
        <w:t xml:space="preserve">lists </w:t>
      </w:r>
      <w:r w:rsidRPr="005405F0">
        <w:t>the standard maintenance actions</w:t>
      </w:r>
      <w:r w:rsidR="00C10FE7">
        <w:t xml:space="preserve"> for water quality</w:t>
      </w:r>
      <w:r w:rsidRPr="005405F0">
        <w:t xml:space="preserve"> facilities under Activity 125.</w:t>
      </w:r>
    </w:p>
    <w:p w:rsidR="005405F0" w:rsidRPr="005405F0" w:rsidRDefault="007B309B" w:rsidP="005405F0">
      <w:pPr>
        <w:ind w:left="900"/>
      </w:pPr>
      <w:r>
        <w:t>S</w:t>
      </w:r>
      <w:r w:rsidR="005405F0" w:rsidRPr="005405F0">
        <w:t>tandard maintenanc</w:t>
      </w:r>
      <w:r w:rsidR="00C10FE7">
        <w:t xml:space="preserve">e tables describe the maintenance component, the </w:t>
      </w:r>
      <w:r>
        <w:t xml:space="preserve">potential </w:t>
      </w:r>
      <w:r w:rsidR="00C10FE7">
        <w:t xml:space="preserve">defect or problem, the </w:t>
      </w:r>
      <w:r w:rsidR="005405F0" w:rsidRPr="005405F0">
        <w:t>condit</w:t>
      </w:r>
      <w:r w:rsidR="00C10FE7">
        <w:t>ion when maintenance is needed, and</w:t>
      </w:r>
      <w:r w:rsidR="005405F0" w:rsidRPr="005405F0">
        <w:t xml:space="preserve"> </w:t>
      </w:r>
      <w:r w:rsidR="00C10FE7">
        <w:t xml:space="preserve">the </w:t>
      </w:r>
      <w:r w:rsidR="005405F0" w:rsidRPr="005405F0">
        <w:t>recommended mainte</w:t>
      </w:r>
      <w:r w:rsidR="00291321">
        <w:t xml:space="preserve">nance to correct the </w:t>
      </w:r>
      <w:r w:rsidR="00C10FE7">
        <w:t>problem</w:t>
      </w:r>
      <w:r w:rsidR="00291321">
        <w:t>.</w:t>
      </w:r>
      <w:r w:rsidR="005405F0" w:rsidRPr="005405F0">
        <w:t xml:space="preserve"> Use the following tables to maintain ODOT</w:t>
      </w:r>
      <w:r w:rsidR="00FD1D8F">
        <w:t xml:space="preserve"> detention </w:t>
      </w:r>
      <w:r w:rsidR="00FD1D8F" w:rsidRPr="00B92C6E">
        <w:t>tanks or vaults</w:t>
      </w:r>
      <w:r w:rsidR="005405F0" w:rsidRPr="005405F0">
        <w:t xml:space="preserve">: </w:t>
      </w:r>
    </w:p>
    <w:p w:rsidR="00D93196" w:rsidRDefault="00D93196" w:rsidP="00D93196">
      <w:pPr>
        <w:pStyle w:val="ListParagraph"/>
        <w:numPr>
          <w:ilvl w:val="0"/>
          <w:numId w:val="16"/>
        </w:numPr>
      </w:pPr>
      <w:r>
        <w:t>Table 1 (General Maintenance): Contains general maintenance and inspection guidelines that are applicable to all ODOT water quality and detention facilities</w:t>
      </w:r>
    </w:p>
    <w:p w:rsidR="00B92C6E" w:rsidRDefault="00B92C6E" w:rsidP="00B92C6E">
      <w:pPr>
        <w:pStyle w:val="ListParagraph"/>
        <w:numPr>
          <w:ilvl w:val="0"/>
          <w:numId w:val="16"/>
        </w:numPr>
      </w:pPr>
      <w:r w:rsidRPr="00B92C6E">
        <w:t>Table 6 (Detention Vaults): Contains maintenance information for detention vaults</w:t>
      </w:r>
    </w:p>
    <w:p w:rsidR="0043702B" w:rsidRDefault="00B92C6E" w:rsidP="000410FA">
      <w:pPr>
        <w:pStyle w:val="ListParagraph"/>
        <w:numPr>
          <w:ilvl w:val="0"/>
          <w:numId w:val="16"/>
        </w:numPr>
      </w:pPr>
      <w:r w:rsidRPr="00B92C6E">
        <w:t>Table 7 (Detention Tanks): Contains maintenance information for detention tanks and large diameter pipe</w:t>
      </w:r>
    </w:p>
    <w:p w:rsidR="0025757F" w:rsidRPr="0025757F" w:rsidRDefault="0025757F" w:rsidP="0025757F">
      <w:pPr>
        <w:ind w:left="720"/>
        <w:rPr>
          <w:b/>
          <w:u w:val="single"/>
        </w:rPr>
      </w:pPr>
      <w:r w:rsidRPr="0025757F">
        <w:rPr>
          <w:b/>
          <w:u w:val="single"/>
        </w:rPr>
        <w:t xml:space="preserve">For this facility, </w:t>
      </w:r>
    </w:p>
    <w:tbl>
      <w:tblPr>
        <w:tblStyle w:val="TableGrid4"/>
        <w:tblW w:w="59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87"/>
        <w:gridCol w:w="2978"/>
      </w:tblGrid>
      <w:tr w:rsidR="0025757F" w:rsidRPr="00553EE6" w:rsidTr="006B716A">
        <w:trPr>
          <w:trHeight w:hRule="exact" w:val="720"/>
          <w:jc w:val="center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25757F" w:rsidRPr="00553EE6" w:rsidRDefault="00E448BE" w:rsidP="0025757F">
            <w:pPr>
              <w:ind w:left="342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5903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6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25757F" w:rsidRPr="00553EE6">
              <w:rPr>
                <w:rFonts w:cs="Arial"/>
                <w:b/>
                <w:szCs w:val="24"/>
              </w:rPr>
              <w:t xml:space="preserve">  </w:t>
            </w:r>
            <w:r w:rsidR="0025757F">
              <w:rPr>
                <w:rFonts w:cs="Arial"/>
                <w:b/>
                <w:szCs w:val="24"/>
              </w:rPr>
              <w:t>Jet Rodding is allowed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25757F" w:rsidRPr="00553EE6" w:rsidRDefault="00E448BE" w:rsidP="0025757F">
            <w:pPr>
              <w:ind w:left="342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62643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7F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25757F" w:rsidRPr="00553EE6">
              <w:rPr>
                <w:rFonts w:cs="Arial"/>
                <w:b/>
                <w:szCs w:val="24"/>
              </w:rPr>
              <w:t xml:space="preserve">  </w:t>
            </w:r>
            <w:r w:rsidR="0025757F">
              <w:rPr>
                <w:rFonts w:cs="Arial"/>
                <w:b/>
                <w:szCs w:val="24"/>
              </w:rPr>
              <w:t xml:space="preserve">Jet rodding in </w:t>
            </w:r>
            <w:r w:rsidR="0025757F" w:rsidRPr="0025757F">
              <w:rPr>
                <w:rFonts w:cs="Arial"/>
                <w:b/>
                <w:szCs w:val="24"/>
                <w:u w:val="single"/>
              </w:rPr>
              <w:t xml:space="preserve">NOT </w:t>
            </w:r>
            <w:r w:rsidR="0025757F">
              <w:rPr>
                <w:rFonts w:cs="Arial"/>
                <w:b/>
                <w:szCs w:val="24"/>
              </w:rPr>
              <w:t>allowed</w:t>
            </w:r>
          </w:p>
        </w:tc>
      </w:tr>
    </w:tbl>
    <w:p w:rsidR="0043702B" w:rsidRDefault="0043702B" w:rsidP="0043702B">
      <w:pPr>
        <w:spacing w:after="0" w:line="240" w:lineRule="auto"/>
        <w:ind w:left="907"/>
      </w:pPr>
    </w:p>
    <w:p w:rsidR="00863D74" w:rsidRDefault="007B309B" w:rsidP="00863D74">
      <w:pPr>
        <w:spacing w:after="0" w:line="240" w:lineRule="auto"/>
        <w:ind w:left="907"/>
      </w:pPr>
      <w:r>
        <w:t xml:space="preserve">The </w:t>
      </w:r>
      <w:r w:rsidR="00863D74" w:rsidRPr="007B309B">
        <w:rPr>
          <w:i/>
        </w:rPr>
        <w:t>Maintenance Guide</w:t>
      </w:r>
      <w:r w:rsidR="00863D74" w:rsidRPr="00863D74">
        <w:t xml:space="preserve"> can be viewed </w:t>
      </w:r>
      <w:r>
        <w:t>here</w:t>
      </w:r>
      <w:r w:rsidR="00863D74" w:rsidRPr="00863D74">
        <w:t>:</w:t>
      </w:r>
    </w:p>
    <w:p w:rsidR="00F046BF" w:rsidRPr="00863D74" w:rsidRDefault="00F046BF" w:rsidP="00863D74">
      <w:pPr>
        <w:spacing w:after="0" w:line="240" w:lineRule="auto"/>
        <w:ind w:left="907"/>
      </w:pPr>
    </w:p>
    <w:p w:rsidR="007B309B" w:rsidRDefault="00E448BE" w:rsidP="007B309B">
      <w:pPr>
        <w:ind w:left="900"/>
        <w:jc w:val="both"/>
        <w:rPr>
          <w:rStyle w:val="Hyperlink"/>
        </w:rPr>
      </w:pPr>
      <w:hyperlink r:id="rId13" w:history="1">
        <w:r w:rsidR="007B309B" w:rsidRPr="00A05E60">
          <w:rPr>
            <w:rStyle w:val="Hyperlink"/>
          </w:rPr>
          <w:t>http://transnet.odot.state.or.us/hwy/MaintOPs/Pages/Maintenance%20Guide.aspx</w:t>
        </w:r>
      </w:hyperlink>
    </w:p>
    <w:p w:rsidR="007B309B" w:rsidRPr="00863D74" w:rsidRDefault="007B309B" w:rsidP="00863D74">
      <w:pPr>
        <w:spacing w:after="0" w:line="240" w:lineRule="auto"/>
        <w:ind w:left="907"/>
      </w:pPr>
    </w:p>
    <w:p w:rsidR="00FD1D8F" w:rsidRDefault="00FD1D8F" w:rsidP="0043702B">
      <w:pPr>
        <w:spacing w:after="0" w:line="240" w:lineRule="auto"/>
        <w:ind w:left="907"/>
      </w:pPr>
    </w:p>
    <w:p w:rsidR="0043702B" w:rsidRDefault="0043702B" w:rsidP="0043702B">
      <w:pPr>
        <w:spacing w:after="0" w:line="240" w:lineRule="auto"/>
        <w:ind w:left="900"/>
        <w:rPr>
          <w:rStyle w:val="Hyperlink"/>
        </w:rPr>
      </w:pPr>
    </w:p>
    <w:p w:rsidR="006B2D2B" w:rsidRDefault="006B2D2B">
      <w:pPr>
        <w:rPr>
          <w:spacing w:val="5"/>
          <w:sz w:val="28"/>
          <w:szCs w:val="36"/>
        </w:rPr>
      </w:pPr>
      <w:r>
        <w:br w:type="page"/>
      </w:r>
    </w:p>
    <w:p w:rsidR="00D32FB9" w:rsidRDefault="00D32FB9" w:rsidP="00486340">
      <w:pPr>
        <w:pStyle w:val="Heading1"/>
        <w:numPr>
          <w:ilvl w:val="0"/>
          <w:numId w:val="2"/>
        </w:numPr>
        <w:spacing w:before="240" w:after="240"/>
        <w:ind w:left="900" w:hanging="540"/>
        <w:rPr>
          <w:b/>
        </w:rPr>
      </w:pPr>
      <w:r>
        <w:rPr>
          <w:b/>
        </w:rPr>
        <w:lastRenderedPageBreak/>
        <w:t>Limitations</w:t>
      </w:r>
    </w:p>
    <w:p w:rsidR="00045D42" w:rsidRPr="00045D42" w:rsidRDefault="00045D42" w:rsidP="00045D42">
      <w:pPr>
        <w:ind w:left="900"/>
      </w:pPr>
      <w:r w:rsidRPr="00045D42">
        <w:t>Care should be taken when vehicles enter the facility to prevent the creation of depressions (tire ruts) and limit damage to vegetation and structural components</w:t>
      </w:r>
      <w:r w:rsidR="00D93196">
        <w:t xml:space="preserve">. </w:t>
      </w:r>
      <w:r w:rsidR="000B481C">
        <w:t xml:space="preserve">Maintenance vehicles should remain upon provided access areas. </w:t>
      </w:r>
      <w:r w:rsidR="00D93196">
        <w:t xml:space="preserve"> </w:t>
      </w:r>
    </w:p>
    <w:p w:rsidR="00D32FB9" w:rsidRDefault="00D32FB9" w:rsidP="00486340">
      <w:pPr>
        <w:pStyle w:val="Heading1"/>
        <w:numPr>
          <w:ilvl w:val="0"/>
          <w:numId w:val="2"/>
        </w:numPr>
        <w:spacing w:before="240" w:after="240"/>
        <w:ind w:left="900" w:hanging="540"/>
        <w:rPr>
          <w:b/>
        </w:rPr>
      </w:pPr>
      <w:r>
        <w:rPr>
          <w:b/>
        </w:rPr>
        <w:t xml:space="preserve">Waste </w:t>
      </w:r>
      <w:r w:rsidR="007B309B">
        <w:rPr>
          <w:b/>
        </w:rPr>
        <w:t>Disposal</w:t>
      </w:r>
    </w:p>
    <w:p w:rsidR="00045D42" w:rsidRPr="00045D42" w:rsidRDefault="00045D42" w:rsidP="00045D42">
      <w:pPr>
        <w:ind w:left="900"/>
      </w:pPr>
      <w:r w:rsidRPr="00045D42">
        <w:t>Material removed from the facility is defined as waste by the Department o</w:t>
      </w:r>
      <w:r>
        <w:t xml:space="preserve">f Environmental Quality (DEQ). </w:t>
      </w:r>
      <w:r w:rsidRPr="00045D42">
        <w:t>Refer to the road waste section of the ODOT Maintenance Yard Environmental Management System (EMS) Policy and Procedures Manual for disposal options:</w:t>
      </w:r>
    </w:p>
    <w:p w:rsidR="00F046BF" w:rsidRPr="00B90C7F" w:rsidRDefault="00F046BF" w:rsidP="00F046BF">
      <w:pPr>
        <w:spacing w:before="240" w:after="240"/>
        <w:ind w:left="900"/>
        <w:jc w:val="both"/>
        <w:rPr>
          <w:rStyle w:val="Hyperlink"/>
        </w:rPr>
      </w:pPr>
      <w:r>
        <w:fldChar w:fldCharType="begin"/>
      </w:r>
      <w:r>
        <w:instrText xml:space="preserve"> HYPERLINK "http://www.oregon.gov/ODOT/HWY/OOM/pages/ems.aspx" </w:instrText>
      </w:r>
      <w:r>
        <w:fldChar w:fldCharType="separate"/>
      </w:r>
      <w:r w:rsidRPr="00B90C7F">
        <w:rPr>
          <w:rStyle w:val="Hyperlink"/>
        </w:rPr>
        <w:t>http://www.oregon.gov/ODOT/Maintenance/Documents/ems_manual.pdf</w:t>
      </w:r>
    </w:p>
    <w:p w:rsidR="00C8291A" w:rsidRPr="00045D42" w:rsidRDefault="00F046BF" w:rsidP="00F046BF">
      <w:pPr>
        <w:spacing w:before="240" w:after="240"/>
        <w:ind w:left="900"/>
      </w:pPr>
      <w:r>
        <w:fldChar w:fldCharType="end"/>
      </w:r>
      <w:r w:rsidR="00C8291A" w:rsidRPr="00045D42">
        <w:t>Contact any of the following for more detailed information about management of waste materials found on site:</w:t>
      </w:r>
    </w:p>
    <w:p w:rsidR="00C8291A" w:rsidRPr="00045D42" w:rsidRDefault="00C8291A" w:rsidP="00C8291A">
      <w:pPr>
        <w:tabs>
          <w:tab w:val="left" w:pos="5940"/>
        </w:tabs>
        <w:spacing w:after="0"/>
        <w:ind w:left="900"/>
        <w:jc w:val="both"/>
      </w:pPr>
      <w:r>
        <w:t xml:space="preserve">ODOT </w:t>
      </w:r>
      <w:r w:rsidR="007B309B">
        <w:t>Materials Management Coordinator</w:t>
      </w:r>
      <w:r>
        <w:tab/>
      </w:r>
      <w:r w:rsidRPr="00045D42">
        <w:t xml:space="preserve">(503) </w:t>
      </w:r>
      <w:r w:rsidR="007B309B">
        <w:t>731-8493</w:t>
      </w:r>
    </w:p>
    <w:p w:rsidR="00C8291A" w:rsidRPr="00045D42" w:rsidRDefault="00C8291A" w:rsidP="00C8291A">
      <w:pPr>
        <w:tabs>
          <w:tab w:val="left" w:pos="5940"/>
        </w:tabs>
        <w:spacing w:after="0"/>
        <w:ind w:left="900"/>
        <w:jc w:val="both"/>
      </w:pPr>
      <w:r w:rsidRPr="00045D42">
        <w:t>OD</w:t>
      </w:r>
      <w:r>
        <w:t>OT Statewide Hazmat Coordinator</w:t>
      </w:r>
      <w:r>
        <w:tab/>
      </w:r>
      <w:r w:rsidRPr="00045D42">
        <w:t xml:space="preserve">(503) </w:t>
      </w:r>
      <w:r>
        <w:t>667-7442</w:t>
      </w:r>
    </w:p>
    <w:p w:rsidR="00C8291A" w:rsidRPr="00045D42" w:rsidRDefault="00C8291A" w:rsidP="00C8291A">
      <w:pPr>
        <w:tabs>
          <w:tab w:val="left" w:pos="5940"/>
        </w:tabs>
        <w:spacing w:after="0"/>
        <w:ind w:left="900"/>
        <w:jc w:val="both"/>
      </w:pPr>
      <w:r>
        <w:t>ODOT Region 1 Hazmat Coordinator</w:t>
      </w:r>
      <w:r>
        <w:tab/>
      </w:r>
      <w:r w:rsidRPr="00045D42">
        <w:t xml:space="preserve">(503) </w:t>
      </w:r>
      <w:r>
        <w:t>731-8290</w:t>
      </w:r>
    </w:p>
    <w:p w:rsidR="00C8291A" w:rsidRPr="00045D42" w:rsidRDefault="00C8291A" w:rsidP="00C8291A">
      <w:pPr>
        <w:tabs>
          <w:tab w:val="left" w:pos="5940"/>
        </w:tabs>
        <w:spacing w:after="0"/>
        <w:ind w:left="900"/>
        <w:jc w:val="both"/>
      </w:pPr>
      <w:r>
        <w:t>ODOT Region 2 Hazmat Coordinator</w:t>
      </w:r>
      <w:r>
        <w:tab/>
      </w:r>
      <w:r w:rsidRPr="00045D42">
        <w:t>(503) 986-2647</w:t>
      </w:r>
    </w:p>
    <w:p w:rsidR="00C8291A" w:rsidRPr="00045D42" w:rsidRDefault="00C8291A" w:rsidP="00C8291A">
      <w:pPr>
        <w:tabs>
          <w:tab w:val="left" w:pos="5940"/>
        </w:tabs>
        <w:spacing w:after="0"/>
        <w:ind w:left="900"/>
        <w:jc w:val="both"/>
      </w:pPr>
      <w:r>
        <w:t>ODOT Region 3 Hazmat Coordinator</w:t>
      </w:r>
      <w:r>
        <w:tab/>
      </w:r>
      <w:r w:rsidRPr="00045D42">
        <w:t>(5</w:t>
      </w:r>
      <w:r>
        <w:t>41) 957-3594</w:t>
      </w:r>
    </w:p>
    <w:p w:rsidR="00C8291A" w:rsidRPr="00045D42" w:rsidRDefault="00C8291A" w:rsidP="00C8291A">
      <w:pPr>
        <w:tabs>
          <w:tab w:val="left" w:pos="5940"/>
        </w:tabs>
        <w:spacing w:after="0"/>
        <w:ind w:left="900"/>
        <w:jc w:val="both"/>
      </w:pPr>
      <w:r>
        <w:t>ODOT Region 4 Hazmat Coordinator</w:t>
      </w:r>
      <w:r>
        <w:tab/>
      </w:r>
      <w:r w:rsidRPr="00045D42">
        <w:t>(</w:t>
      </w:r>
      <w:r>
        <w:t>541</w:t>
      </w:r>
      <w:r w:rsidRPr="00045D42">
        <w:t xml:space="preserve">) </w:t>
      </w:r>
      <w:r>
        <w:t>388</w:t>
      </w:r>
      <w:r w:rsidRPr="00045D42">
        <w:t>-</w:t>
      </w:r>
      <w:r>
        <w:t>6186</w:t>
      </w:r>
    </w:p>
    <w:p w:rsidR="00C8291A" w:rsidRPr="00045D42" w:rsidRDefault="00C8291A" w:rsidP="00C8291A">
      <w:pPr>
        <w:tabs>
          <w:tab w:val="left" w:pos="5940"/>
        </w:tabs>
        <w:spacing w:after="0"/>
        <w:ind w:left="900"/>
        <w:jc w:val="both"/>
      </w:pPr>
      <w:r>
        <w:t>ODOT Region 5 Hazmat Coordinator</w:t>
      </w:r>
      <w:r>
        <w:tab/>
        <w:t>(541) 963-1590</w:t>
      </w:r>
    </w:p>
    <w:p w:rsidR="00C8291A" w:rsidRPr="00045D42" w:rsidRDefault="00C8291A" w:rsidP="00C8291A">
      <w:pPr>
        <w:tabs>
          <w:tab w:val="left" w:pos="5940"/>
        </w:tabs>
        <w:spacing w:after="0"/>
        <w:ind w:left="900"/>
        <w:jc w:val="both"/>
      </w:pPr>
      <w:r>
        <w:t>ODEQ Northwest Region Office</w:t>
      </w:r>
      <w:r>
        <w:tab/>
      </w:r>
      <w:r w:rsidRPr="00045D42">
        <w:t>(503) 229-5263</w:t>
      </w:r>
    </w:p>
    <w:p w:rsidR="00F945A5" w:rsidRDefault="00F945A5" w:rsidP="00486340">
      <w:pPr>
        <w:spacing w:after="0"/>
        <w:ind w:left="900"/>
      </w:pPr>
    </w:p>
    <w:p w:rsidR="00B74FA5" w:rsidRDefault="00B74FA5" w:rsidP="00486340">
      <w:pPr>
        <w:keepNext/>
        <w:spacing w:after="0"/>
        <w:sectPr w:rsidR="00B74FA5" w:rsidSect="000410FA">
          <w:footerReference w:type="default" r:id="rId14"/>
          <w:footerReference w:type="first" r:id="rId15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20"/>
          <w:titlePg/>
          <w:docGrid w:linePitch="360"/>
        </w:sectPr>
      </w:pPr>
    </w:p>
    <w:p w:rsidR="00B74FA5" w:rsidRPr="003879DD" w:rsidRDefault="00B74FA5" w:rsidP="00486340">
      <w:pPr>
        <w:pStyle w:val="Heading6"/>
        <w:spacing w:line="276" w:lineRule="auto"/>
      </w:pPr>
      <w:bookmarkStart w:id="5" w:name="a"/>
      <w:r w:rsidRPr="003879DD">
        <w:lastRenderedPageBreak/>
        <w:t xml:space="preserve">Appendix A – </w:t>
      </w:r>
      <w:r w:rsidR="00045D42">
        <w:t>Site Specific Operational Plan</w:t>
      </w:r>
    </w:p>
    <w:p w:rsidR="00B74FA5" w:rsidRDefault="00B74FA5" w:rsidP="00486340"/>
    <w:p w:rsidR="00B74FA5" w:rsidRPr="00A41FFE" w:rsidRDefault="00A41FFE" w:rsidP="00486340">
      <w:pPr>
        <w:rPr>
          <w:b/>
          <w:sz w:val="28"/>
          <w:szCs w:val="28"/>
        </w:rPr>
      </w:pPr>
      <w:r w:rsidRPr="00A41FFE">
        <w:rPr>
          <w:b/>
          <w:sz w:val="28"/>
          <w:szCs w:val="28"/>
        </w:rPr>
        <w:t>Contents:</w:t>
      </w:r>
    </w:p>
    <w:p w:rsidR="00A41FFE" w:rsidRPr="00A41FFE" w:rsidRDefault="00A41FFE" w:rsidP="00486340">
      <w:pPr>
        <w:rPr>
          <w:b/>
          <w:szCs w:val="24"/>
        </w:rPr>
      </w:pPr>
      <w:r w:rsidRPr="00A41FFE">
        <w:rPr>
          <w:b/>
          <w:szCs w:val="24"/>
        </w:rPr>
        <w:t xml:space="preserve">Operational Plan: DFI </w:t>
      </w:r>
      <w:sdt>
        <w:sdtPr>
          <w:rPr>
            <w:b/>
            <w:szCs w:val="24"/>
          </w:rPr>
          <w:alias w:val="Title"/>
          <w:tag w:val=""/>
          <w:id w:val="-13546509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1ED6">
            <w:rPr>
              <w:b/>
              <w:szCs w:val="24"/>
            </w:rPr>
            <w:t>Dxxxxx</w:t>
          </w:r>
        </w:sdtContent>
      </w:sdt>
    </w:p>
    <w:p w:rsidR="004F02B9" w:rsidRDefault="004F02B9" w:rsidP="00486340">
      <w:pPr>
        <w:sectPr w:rsidR="004F02B9" w:rsidSect="000410FA">
          <w:headerReference w:type="even" r:id="rId16"/>
          <w:headerReference w:type="default" r:id="rId17"/>
          <w:headerReference w:type="first" r:id="rId18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 w:chapStyle="6"/>
          <w:cols w:space="720"/>
          <w:docGrid w:linePitch="360"/>
        </w:sectPr>
      </w:pPr>
    </w:p>
    <w:p w:rsidR="003A6B85" w:rsidRDefault="00E448BE" w:rsidP="000410FA">
      <w:pPr>
        <w:keepNext/>
        <w:spacing w:after="0"/>
        <w:jc w:val="center"/>
      </w:pPr>
      <w:sdt>
        <w:sdtPr>
          <w:id w:val="-270856007"/>
          <w:showingPlcHdr/>
          <w:picture/>
        </w:sdtPr>
        <w:sdtEndPr/>
        <w:sdtContent>
          <w:r w:rsidR="003A6B85">
            <w:rPr>
              <w:noProof/>
            </w:rPr>
            <w:drawing>
              <wp:inline distT="0" distB="0" distL="0" distR="0" wp14:anchorId="5B8A46A5" wp14:editId="62C51928">
                <wp:extent cx="14036040" cy="7735824"/>
                <wp:effectExtent l="0" t="0" r="3810" b="0"/>
                <wp:docPr id="295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6040" cy="7735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67A46" w:rsidRDefault="00C67A46" w:rsidP="00E2551B">
      <w:pPr>
        <w:spacing w:after="0"/>
      </w:pPr>
    </w:p>
    <w:p w:rsidR="0088788C" w:rsidRDefault="00E448BE" w:rsidP="000410FA">
      <w:pPr>
        <w:keepNext/>
        <w:spacing w:after="0"/>
        <w:jc w:val="center"/>
      </w:pPr>
      <w:sdt>
        <w:sdtPr>
          <w:id w:val="40019895"/>
          <w:showingPlcHdr/>
          <w:picture/>
        </w:sdtPr>
        <w:sdtEndPr/>
        <w:sdtContent>
          <w:r w:rsidR="00373E7A">
            <w:rPr>
              <w:noProof/>
            </w:rPr>
            <w:drawing>
              <wp:inline distT="0" distB="0" distL="0" distR="0" wp14:anchorId="3E62FEFB" wp14:editId="76DCA8CA">
                <wp:extent cx="14036040" cy="7735824"/>
                <wp:effectExtent l="0" t="0" r="3810" b="0"/>
                <wp:docPr id="1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6040" cy="7735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67A46" w:rsidRDefault="00343E04" w:rsidP="00E2551B">
      <w:pPr>
        <w:spacing w:after="0"/>
        <w:sectPr w:rsidR="00C67A46" w:rsidSect="000410FA">
          <w:headerReference w:type="even" r:id="rId19"/>
          <w:headerReference w:type="default" r:id="rId20"/>
          <w:footerReference w:type="default" r:id="rId21"/>
          <w:headerReference w:type="first" r:id="rId22"/>
          <w:pgSz w:w="24480" w:h="15840" w:orient="landscape" w:code="17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chapStyle="6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443C6" wp14:editId="77E8B61A">
                <wp:simplePos x="0" y="0"/>
                <wp:positionH relativeFrom="column">
                  <wp:posOffset>4484370</wp:posOffset>
                </wp:positionH>
                <wp:positionV relativeFrom="paragraph">
                  <wp:posOffset>2876550</wp:posOffset>
                </wp:positionV>
                <wp:extent cx="237426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6A" w:rsidRPr="00343E04" w:rsidRDefault="000D5F6A" w:rsidP="00343E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43E04">
                              <w:rPr>
                                <w:sz w:val="72"/>
                                <w:szCs w:val="72"/>
                              </w:rPr>
                              <w:t>[BLAN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44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1pt;margin-top:226.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AUrJ2HiAAAADAEAAA8AAAAAAAAAAAAAAAAAfQQAAGRycy9k&#10;b3ducmV2LnhtbFBLBQYAAAAABAAEAPMAAACMBQAAAAA=&#10;" stroked="f">
                <v:textbox style="mso-fit-shape-to-text:t">
                  <w:txbxContent>
                    <w:p w:rsidR="000D5F6A" w:rsidRPr="00343E04" w:rsidRDefault="000D5F6A" w:rsidP="00343E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43E04">
                        <w:rPr>
                          <w:sz w:val="72"/>
                          <w:szCs w:val="72"/>
                        </w:rPr>
                        <w:t>[BLAN</w:t>
                      </w:r>
                      <w:r>
                        <w:rPr>
                          <w:sz w:val="72"/>
                          <w:szCs w:val="72"/>
                        </w:rPr>
                        <w:t>K]</w:t>
                      </w:r>
                    </w:p>
                  </w:txbxContent>
                </v:textbox>
              </v:shape>
            </w:pict>
          </mc:Fallback>
        </mc:AlternateContent>
      </w:r>
    </w:p>
    <w:p w:rsidR="00C67A46" w:rsidRPr="00373E7A" w:rsidRDefault="00C67A46" w:rsidP="00486340">
      <w:pPr>
        <w:pStyle w:val="Heading6"/>
        <w:spacing w:line="276" w:lineRule="auto"/>
      </w:pPr>
      <w:bookmarkStart w:id="6" w:name="_Toc489448572"/>
      <w:bookmarkStart w:id="7" w:name="b"/>
      <w:bookmarkEnd w:id="5"/>
      <w:r w:rsidRPr="00373E7A">
        <w:lastRenderedPageBreak/>
        <w:t xml:space="preserve">Appendix </w:t>
      </w:r>
      <w:r w:rsidR="000D778B">
        <w:t>B</w:t>
      </w:r>
      <w:r w:rsidRPr="00373E7A">
        <w:t xml:space="preserve"> – </w:t>
      </w:r>
      <w:bookmarkEnd w:id="6"/>
      <w:r w:rsidR="00045D42">
        <w:t>Project Contract Plan</w:t>
      </w:r>
      <w:r w:rsidR="00D02FF4">
        <w:t>s</w:t>
      </w:r>
    </w:p>
    <w:p w:rsidR="00C67A46" w:rsidRDefault="00C67A46" w:rsidP="00486340"/>
    <w:p w:rsidR="00A41FFE" w:rsidRPr="00A41FFE" w:rsidRDefault="00A41FFE" w:rsidP="00A41FFE">
      <w:pPr>
        <w:rPr>
          <w:b/>
          <w:sz w:val="28"/>
          <w:szCs w:val="28"/>
        </w:rPr>
      </w:pPr>
      <w:r w:rsidRPr="00A41FFE">
        <w:rPr>
          <w:b/>
          <w:sz w:val="28"/>
          <w:szCs w:val="28"/>
        </w:rPr>
        <w:t>Contents:</w:t>
      </w:r>
    </w:p>
    <w:p w:rsidR="00C67A46" w:rsidRDefault="00A41FFE" w:rsidP="00A41FFE">
      <w:pPr>
        <w:sectPr w:rsidR="00C67A46" w:rsidSect="000410FA">
          <w:headerReference w:type="even" r:id="rId23"/>
          <w:headerReference w:type="default" r:id="rId24"/>
          <w:headerReference w:type="first" r:id="rId25"/>
          <w:footerReference w:type="first" r:id="rId26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 w:chapStyle="6"/>
          <w:cols w:space="720"/>
          <w:titlePg/>
          <w:docGrid w:linePitch="360"/>
        </w:sectPr>
      </w:pPr>
      <w:r>
        <w:rPr>
          <w:b/>
          <w:szCs w:val="24"/>
        </w:rPr>
        <w:t>Site Specific Subset of Project Contract Plan</w:t>
      </w:r>
      <w:r w:rsidRPr="00A41FFE">
        <w:rPr>
          <w:b/>
          <w:szCs w:val="24"/>
        </w:rPr>
        <w:t xml:space="preserve"> </w:t>
      </w:r>
      <w:sdt>
        <w:sdtPr>
          <w:rPr>
            <w:b/>
            <w:szCs w:val="24"/>
          </w:rPr>
          <w:alias w:val="Subject"/>
          <w:tag w:val=""/>
          <w:id w:val="-14545507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01ED6">
            <w:rPr>
              <w:b/>
              <w:szCs w:val="24"/>
            </w:rPr>
            <w:t>XXV-XX</w:t>
          </w:r>
        </w:sdtContent>
      </w:sdt>
    </w:p>
    <w:bookmarkEnd w:id="7"/>
    <w:p w:rsidR="000D778B" w:rsidRDefault="000D778B">
      <w:pPr>
        <w:sectPr w:rsidR="000D778B" w:rsidSect="000410FA">
          <w:pgSz w:w="12240" w:h="15840" w:code="1"/>
          <w:pgMar w:top="1800" w:right="1080" w:bottom="1440" w:left="108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chapStyle="6"/>
          <w:cols w:space="720"/>
          <w:titlePg/>
          <w:docGrid w:linePitch="360"/>
        </w:sectPr>
      </w:pPr>
      <w:r w:rsidRPr="000D77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F0850" wp14:editId="19DEAC2C">
                <wp:simplePos x="0" y="0"/>
                <wp:positionH relativeFrom="column">
                  <wp:posOffset>2128520</wp:posOffset>
                </wp:positionH>
                <wp:positionV relativeFrom="paragraph">
                  <wp:posOffset>3348990</wp:posOffset>
                </wp:positionV>
                <wp:extent cx="2374265" cy="1403985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8B" w:rsidRPr="00343E04" w:rsidRDefault="000D778B" w:rsidP="000D778B">
                            <w:pPr>
                              <w:tabs>
                                <w:tab w:val="left" w:pos="207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43E04">
                              <w:rPr>
                                <w:sz w:val="72"/>
                                <w:szCs w:val="72"/>
                              </w:rPr>
                              <w:t>[BLAN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F0850" id="_x0000_s1027" type="#_x0000_t202" style="position:absolute;margin-left:167.6pt;margin-top:263.7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" stroked="f">
                <v:textbox style="mso-fit-shape-to-text:t">
                  <w:txbxContent>
                    <w:p w:rsidR="000D778B" w:rsidRPr="00343E04" w:rsidRDefault="000D778B" w:rsidP="000D778B">
                      <w:pPr>
                        <w:tabs>
                          <w:tab w:val="left" w:pos="207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43E04">
                        <w:rPr>
                          <w:sz w:val="72"/>
                          <w:szCs w:val="72"/>
                        </w:rPr>
                        <w:t>[BLAN</w:t>
                      </w:r>
                      <w:r>
                        <w:rPr>
                          <w:sz w:val="72"/>
                          <w:szCs w:val="72"/>
                        </w:rPr>
                        <w:t>K]</w:t>
                      </w:r>
                    </w:p>
                  </w:txbxContent>
                </v:textbox>
              </v:shape>
            </w:pict>
          </mc:Fallback>
        </mc:AlternateContent>
      </w:r>
    </w:p>
    <w:p w:rsidR="000D778B" w:rsidRPr="00373E7A" w:rsidRDefault="000D778B" w:rsidP="000D778B">
      <w:pPr>
        <w:pStyle w:val="Heading6"/>
      </w:pPr>
      <w:r>
        <w:lastRenderedPageBreak/>
        <w:t>Appendix C</w:t>
      </w:r>
      <w:r w:rsidRPr="00373E7A">
        <w:t xml:space="preserve"> – </w:t>
      </w:r>
      <w:r w:rsidRPr="00FE6BAC">
        <w:rPr>
          <w:bCs w:val="0"/>
          <w:noProof/>
        </w:rPr>
        <w:t>Proprietary Manufacturer’s O&amp;M Manual</w:t>
      </w:r>
      <w:r>
        <w:t xml:space="preserve"> </w:t>
      </w:r>
    </w:p>
    <w:p w:rsidR="000D778B" w:rsidRDefault="000D778B" w:rsidP="000D778B"/>
    <w:p w:rsidR="000D778B" w:rsidRPr="00A41FFE" w:rsidRDefault="000D778B" w:rsidP="000D778B">
      <w:pPr>
        <w:rPr>
          <w:b/>
          <w:sz w:val="28"/>
          <w:szCs w:val="28"/>
        </w:rPr>
      </w:pPr>
      <w:r w:rsidRPr="00A41FFE">
        <w:rPr>
          <w:b/>
          <w:sz w:val="28"/>
          <w:szCs w:val="28"/>
        </w:rPr>
        <w:t>Contents:</w:t>
      </w:r>
    </w:p>
    <w:p w:rsidR="000D778B" w:rsidRDefault="000D778B" w:rsidP="000D778B">
      <w:pPr>
        <w:sectPr w:rsidR="000D778B" w:rsidSect="000410FA">
          <w:headerReference w:type="even" r:id="rId27"/>
          <w:headerReference w:type="default" r:id="rId28"/>
          <w:headerReference w:type="first" r:id="rId29"/>
          <w:footerReference w:type="first" r:id="rId30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 w:chapStyle="6"/>
          <w:cols w:space="720"/>
          <w:titlePg/>
          <w:docGrid w:linePitch="360"/>
        </w:sectPr>
      </w:pPr>
      <w:r>
        <w:rPr>
          <w:b/>
          <w:szCs w:val="24"/>
        </w:rPr>
        <w:t>Manufacturer’s Operation &amp; Maintenance Manual</w:t>
      </w:r>
    </w:p>
    <w:p w:rsidR="002E14B2" w:rsidRDefault="000D778B" w:rsidP="000D778B">
      <w:r>
        <w:rPr>
          <w:noProof/>
        </w:rPr>
        <w:lastRenderedPageBreak/>
        <w:t xml:space="preserve"> </w:t>
      </w:r>
      <w:r w:rsidR="00ED25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34868" wp14:editId="265D778E">
                <wp:simplePos x="0" y="0"/>
                <wp:positionH relativeFrom="column">
                  <wp:posOffset>1976632</wp:posOffset>
                </wp:positionH>
                <wp:positionV relativeFrom="paragraph">
                  <wp:posOffset>3196988</wp:posOffset>
                </wp:positionV>
                <wp:extent cx="2374265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519" w:rsidRPr="00343E04" w:rsidRDefault="00ED2519" w:rsidP="00ED2519">
                            <w:pPr>
                              <w:tabs>
                                <w:tab w:val="left" w:pos="207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43E04">
                              <w:rPr>
                                <w:sz w:val="72"/>
                                <w:szCs w:val="72"/>
                              </w:rPr>
                              <w:t>[BLAN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34868" id="_x0000_s1028" type="#_x0000_t202" style="position:absolute;margin-left:155.65pt;margin-top:251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" stroked="f">
                <v:textbox style="mso-fit-shape-to-text:t">
                  <w:txbxContent>
                    <w:p w:rsidR="00ED2519" w:rsidRPr="00343E04" w:rsidRDefault="00ED2519" w:rsidP="00ED2519">
                      <w:pPr>
                        <w:tabs>
                          <w:tab w:val="left" w:pos="207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43E04">
                        <w:rPr>
                          <w:sz w:val="72"/>
                          <w:szCs w:val="72"/>
                        </w:rPr>
                        <w:t>[BLAN</w:t>
                      </w:r>
                      <w:r>
                        <w:rPr>
                          <w:sz w:val="72"/>
                          <w:szCs w:val="72"/>
                        </w:rPr>
                        <w:t>K]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4B2" w:rsidSect="000410FA">
      <w:headerReference w:type="first" r:id="rId31"/>
      <w:pgSz w:w="12240" w:h="15840" w:code="1"/>
      <w:pgMar w:top="1800" w:right="1080" w:bottom="14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chapStyle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BE" w:rsidRDefault="00E448BE" w:rsidP="00ED7EF6">
      <w:pPr>
        <w:spacing w:after="0" w:line="240" w:lineRule="auto"/>
      </w:pPr>
      <w:r>
        <w:separator/>
      </w:r>
    </w:p>
  </w:endnote>
  <w:endnote w:type="continuationSeparator" w:id="0">
    <w:p w:rsidR="00E448BE" w:rsidRDefault="00E448BE" w:rsidP="00ED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30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F6A" w:rsidRDefault="000D5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0066" w:rsidRDefault="00FE0F47" w:rsidP="00730066">
    <w:pPr>
      <w:pStyle w:val="Footer"/>
      <w:tabs>
        <w:tab w:val="clear" w:pos="4680"/>
        <w:tab w:val="clear" w:pos="9360"/>
        <w:tab w:val="right" w:pos="10080"/>
        <w:tab w:val="left" w:pos="18990"/>
      </w:tabs>
    </w:pPr>
    <w:r>
      <w:t xml:space="preserve">Facility Specific </w:t>
    </w:r>
    <w:r w:rsidR="00730066">
      <w:t xml:space="preserve">O&amp;M Manual – </w:t>
    </w:r>
    <w:r w:rsidR="00967C37">
      <w:t>Detention Tanks/Vaults</w:t>
    </w:r>
    <w:r w:rsidR="00730066" w:rsidRPr="00730066">
      <w:tab/>
    </w:r>
    <w:sdt>
      <w:sdtPr>
        <w:alias w:val="Title"/>
        <w:tag w:val=""/>
        <w:id w:val="6955252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121A">
          <w:t>Dxxxxx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66" w:rsidRDefault="00FE0F47" w:rsidP="00730066">
    <w:pPr>
      <w:pStyle w:val="Footer"/>
      <w:tabs>
        <w:tab w:val="clear" w:pos="4680"/>
        <w:tab w:val="clear" w:pos="9360"/>
        <w:tab w:val="right" w:pos="10080"/>
      </w:tabs>
    </w:pPr>
    <w:r>
      <w:t xml:space="preserve">Facility Specific </w:t>
    </w:r>
    <w:r w:rsidR="00730066">
      <w:t xml:space="preserve">O&amp;M Manual – </w:t>
    </w:r>
    <w:r w:rsidR="00F547C9">
      <w:t xml:space="preserve">Detention </w:t>
    </w:r>
    <w:r w:rsidR="00967C37">
      <w:t>Tanks/Vaults</w:t>
    </w:r>
    <w:r w:rsidR="00730066" w:rsidRPr="00730066">
      <w:tab/>
    </w:r>
    <w:sdt>
      <w:sdtPr>
        <w:alias w:val="Title"/>
        <w:tag w:val=""/>
        <w:id w:val="-20044240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121A">
          <w:t>Dxxxxx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709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066" w:rsidRDefault="00730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F8">
          <w:rPr>
            <w:noProof/>
          </w:rPr>
          <w:t>A-3</w:t>
        </w:r>
        <w:r>
          <w:rPr>
            <w:noProof/>
          </w:rPr>
          <w:fldChar w:fldCharType="end"/>
        </w:r>
      </w:p>
    </w:sdtContent>
  </w:sdt>
  <w:p w:rsidR="00730066" w:rsidRDefault="00FE0F47" w:rsidP="00730066">
    <w:pPr>
      <w:pStyle w:val="Footer"/>
      <w:tabs>
        <w:tab w:val="clear" w:pos="4680"/>
        <w:tab w:val="clear" w:pos="9360"/>
        <w:tab w:val="left" w:pos="18990"/>
        <w:tab w:val="right" w:pos="20070"/>
      </w:tabs>
    </w:pPr>
    <w:r>
      <w:t xml:space="preserve">Facility Specific </w:t>
    </w:r>
    <w:r w:rsidR="00730066">
      <w:t xml:space="preserve">O&amp;M Manual – </w:t>
    </w:r>
    <w:r w:rsidR="00967C37">
      <w:t>Detention Tanks/Vaults</w:t>
    </w:r>
    <w:r w:rsidR="00730066" w:rsidRPr="00730066">
      <w:tab/>
    </w:r>
    <w:sdt>
      <w:sdtPr>
        <w:alias w:val="Title"/>
        <w:tag w:val=""/>
        <w:id w:val="-7394034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121A">
          <w:t>Dxxxxx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18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F6A" w:rsidRDefault="000D5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F8">
          <w:rPr>
            <w:noProof/>
          </w:rPr>
          <w:t>B-2</w:t>
        </w:r>
        <w:r>
          <w:rPr>
            <w:noProof/>
          </w:rPr>
          <w:fldChar w:fldCharType="end"/>
        </w:r>
      </w:p>
    </w:sdtContent>
  </w:sdt>
  <w:p w:rsidR="00730066" w:rsidRDefault="00FE0F47" w:rsidP="000D778B">
    <w:pPr>
      <w:pStyle w:val="Footer"/>
      <w:tabs>
        <w:tab w:val="clear" w:pos="4680"/>
        <w:tab w:val="clear" w:pos="9360"/>
        <w:tab w:val="left" w:pos="7929"/>
        <w:tab w:val="right" w:pos="10080"/>
      </w:tabs>
    </w:pPr>
    <w:r>
      <w:t xml:space="preserve">Facility Specific </w:t>
    </w:r>
    <w:r w:rsidR="00730066">
      <w:t xml:space="preserve">O&amp;M Manual – </w:t>
    </w:r>
    <w:r w:rsidR="00967C37">
      <w:t>Detention Tanks/Vaults</w:t>
    </w:r>
    <w:r w:rsidR="00730066" w:rsidRPr="00730066">
      <w:t xml:space="preserve"> </w:t>
    </w:r>
    <w:r w:rsidR="00730066" w:rsidRPr="00730066">
      <w:tab/>
    </w:r>
    <w:r w:rsidR="000D778B">
      <w:tab/>
    </w:r>
    <w:sdt>
      <w:sdtPr>
        <w:alias w:val="Title"/>
        <w:tag w:val=""/>
        <w:id w:val="-68536560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121A">
          <w:t>Dxxxxx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596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78B" w:rsidRDefault="000D7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F8">
          <w:rPr>
            <w:noProof/>
          </w:rPr>
          <w:t>C-2</w:t>
        </w:r>
        <w:r>
          <w:rPr>
            <w:noProof/>
          </w:rPr>
          <w:fldChar w:fldCharType="end"/>
        </w:r>
      </w:p>
    </w:sdtContent>
  </w:sdt>
  <w:p w:rsidR="000D778B" w:rsidRDefault="00FE0F47" w:rsidP="000D778B">
    <w:pPr>
      <w:pStyle w:val="Footer"/>
      <w:tabs>
        <w:tab w:val="clear" w:pos="4680"/>
        <w:tab w:val="clear" w:pos="9360"/>
        <w:tab w:val="left" w:pos="7929"/>
        <w:tab w:val="right" w:pos="10080"/>
      </w:tabs>
    </w:pPr>
    <w:r>
      <w:t xml:space="preserve">Facility Specific </w:t>
    </w:r>
    <w:r w:rsidR="000D778B">
      <w:t>O&amp;M Manual – Detention Tanks/Vaults</w:t>
    </w:r>
    <w:r w:rsidR="000D778B" w:rsidRPr="00730066">
      <w:t xml:space="preserve"> </w:t>
    </w:r>
    <w:r w:rsidR="000D778B" w:rsidRPr="00730066">
      <w:tab/>
    </w:r>
    <w:r w:rsidR="000D778B">
      <w:tab/>
    </w:r>
    <w:sdt>
      <w:sdtPr>
        <w:alias w:val="Title"/>
        <w:tag w:val=""/>
        <w:id w:val="1380907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778B">
          <w:t>Dxxxxx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BE" w:rsidRDefault="00E448BE" w:rsidP="00ED7EF6">
      <w:pPr>
        <w:spacing w:after="0" w:line="240" w:lineRule="auto"/>
      </w:pPr>
      <w:r>
        <w:separator/>
      </w:r>
    </w:p>
  </w:footnote>
  <w:footnote w:type="continuationSeparator" w:id="0">
    <w:p w:rsidR="00E448BE" w:rsidRDefault="00E448BE" w:rsidP="00ED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6A" w:rsidRDefault="000D5F6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8B" w:rsidRDefault="000D778B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8B" w:rsidRDefault="000D778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8B" w:rsidRDefault="000D778B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8B" w:rsidRDefault="000D7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6A" w:rsidRDefault="000D5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6A" w:rsidRDefault="000D5F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6A" w:rsidRDefault="000D5F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6A" w:rsidRDefault="000D5F6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6A" w:rsidRDefault="000D5F6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6A" w:rsidRDefault="000D5F6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6A" w:rsidRDefault="000D5F6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6A" w:rsidRDefault="000D5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A83"/>
    <w:multiLevelType w:val="hybridMultilevel"/>
    <w:tmpl w:val="C930D3D0"/>
    <w:lvl w:ilvl="0" w:tplc="DDA25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6FE"/>
    <w:multiLevelType w:val="hybridMultilevel"/>
    <w:tmpl w:val="045229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25288"/>
    <w:multiLevelType w:val="hybridMultilevel"/>
    <w:tmpl w:val="285A7F60"/>
    <w:lvl w:ilvl="0" w:tplc="850CA434">
      <w:start w:val="1"/>
      <w:numFmt w:val="decimal"/>
      <w:lvlText w:val="T 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DC3"/>
    <w:multiLevelType w:val="hybridMultilevel"/>
    <w:tmpl w:val="3B361B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63D9F"/>
    <w:multiLevelType w:val="hybridMultilevel"/>
    <w:tmpl w:val="9F1A3EF6"/>
    <w:lvl w:ilvl="0" w:tplc="850CA434">
      <w:start w:val="1"/>
      <w:numFmt w:val="decimal"/>
      <w:lvlText w:val="T 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2C5"/>
    <w:multiLevelType w:val="hybridMultilevel"/>
    <w:tmpl w:val="7F8ED7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98B22FC"/>
    <w:multiLevelType w:val="hybridMultilevel"/>
    <w:tmpl w:val="BBEAB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10FD1"/>
    <w:multiLevelType w:val="multilevel"/>
    <w:tmpl w:val="582E60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upperLetter"/>
      <w:pStyle w:val="Heading6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3A63073"/>
    <w:multiLevelType w:val="hybridMultilevel"/>
    <w:tmpl w:val="ABAC53E0"/>
    <w:lvl w:ilvl="0" w:tplc="EEBAF3EE">
      <w:start w:val="1"/>
      <w:numFmt w:val="decimal"/>
      <w:lvlText w:val="D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B7E27"/>
    <w:multiLevelType w:val="hybridMultilevel"/>
    <w:tmpl w:val="E67828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3027D6E"/>
    <w:multiLevelType w:val="hybridMultilevel"/>
    <w:tmpl w:val="C73A87DA"/>
    <w:lvl w:ilvl="0" w:tplc="AC1C6144">
      <w:start w:val="1"/>
      <w:numFmt w:val="decimal"/>
      <w:lvlText w:val="(%1)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8DA31CA"/>
    <w:multiLevelType w:val="hybridMultilevel"/>
    <w:tmpl w:val="97D8E1B4"/>
    <w:lvl w:ilvl="0" w:tplc="850CA434">
      <w:start w:val="1"/>
      <w:numFmt w:val="decimal"/>
      <w:lvlText w:val="T 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503BF"/>
    <w:multiLevelType w:val="hybridMultilevel"/>
    <w:tmpl w:val="DDFC8A84"/>
    <w:lvl w:ilvl="0" w:tplc="625CF3A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27E12FC"/>
    <w:multiLevelType w:val="hybridMultilevel"/>
    <w:tmpl w:val="DEA27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06AD1"/>
    <w:multiLevelType w:val="hybridMultilevel"/>
    <w:tmpl w:val="3A564AC4"/>
    <w:lvl w:ilvl="0" w:tplc="DDA25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48D8"/>
    <w:multiLevelType w:val="hybridMultilevel"/>
    <w:tmpl w:val="82987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D67263"/>
    <w:multiLevelType w:val="hybridMultilevel"/>
    <w:tmpl w:val="06D6A4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9"/>
  </w:num>
  <w:num w:numId="17">
    <w:abstractNumId w:val="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BF"/>
    <w:rsid w:val="0001393F"/>
    <w:rsid w:val="000212F8"/>
    <w:rsid w:val="000410FA"/>
    <w:rsid w:val="00045D42"/>
    <w:rsid w:val="00060F9B"/>
    <w:rsid w:val="00067481"/>
    <w:rsid w:val="00071B57"/>
    <w:rsid w:val="0008728B"/>
    <w:rsid w:val="000B39BE"/>
    <w:rsid w:val="000B481C"/>
    <w:rsid w:val="000D5F6A"/>
    <w:rsid w:val="000D778B"/>
    <w:rsid w:val="000F19D7"/>
    <w:rsid w:val="00121272"/>
    <w:rsid w:val="00141722"/>
    <w:rsid w:val="00156302"/>
    <w:rsid w:val="00174E4F"/>
    <w:rsid w:val="00185492"/>
    <w:rsid w:val="00196228"/>
    <w:rsid w:val="001C7943"/>
    <w:rsid w:val="001D4CF0"/>
    <w:rsid w:val="001F5721"/>
    <w:rsid w:val="00220FC1"/>
    <w:rsid w:val="00240807"/>
    <w:rsid w:val="002411CB"/>
    <w:rsid w:val="00246D17"/>
    <w:rsid w:val="0025757F"/>
    <w:rsid w:val="00271D34"/>
    <w:rsid w:val="002741A4"/>
    <w:rsid w:val="00291321"/>
    <w:rsid w:val="002C3953"/>
    <w:rsid w:val="002D1F62"/>
    <w:rsid w:val="002D6F39"/>
    <w:rsid w:val="002E14B2"/>
    <w:rsid w:val="002F1E76"/>
    <w:rsid w:val="00305459"/>
    <w:rsid w:val="003228B7"/>
    <w:rsid w:val="003340C8"/>
    <w:rsid w:val="00343E04"/>
    <w:rsid w:val="003653B3"/>
    <w:rsid w:val="00367467"/>
    <w:rsid w:val="003732F6"/>
    <w:rsid w:val="00373E7A"/>
    <w:rsid w:val="00382752"/>
    <w:rsid w:val="003879DD"/>
    <w:rsid w:val="00397A7D"/>
    <w:rsid w:val="003A5B52"/>
    <w:rsid w:val="003A6B85"/>
    <w:rsid w:val="003D5928"/>
    <w:rsid w:val="003E0FCB"/>
    <w:rsid w:val="003F7124"/>
    <w:rsid w:val="00405E6D"/>
    <w:rsid w:val="00406649"/>
    <w:rsid w:val="0041329F"/>
    <w:rsid w:val="00415DBC"/>
    <w:rsid w:val="00424CA4"/>
    <w:rsid w:val="0043702B"/>
    <w:rsid w:val="00437A01"/>
    <w:rsid w:val="00471BB2"/>
    <w:rsid w:val="00486340"/>
    <w:rsid w:val="00494B41"/>
    <w:rsid w:val="004A607C"/>
    <w:rsid w:val="004B0375"/>
    <w:rsid w:val="004B229C"/>
    <w:rsid w:val="004C4B3B"/>
    <w:rsid w:val="004D3AA9"/>
    <w:rsid w:val="004F02B9"/>
    <w:rsid w:val="0053787C"/>
    <w:rsid w:val="005405F0"/>
    <w:rsid w:val="00553EE6"/>
    <w:rsid w:val="00560A90"/>
    <w:rsid w:val="005A26A9"/>
    <w:rsid w:val="005C7029"/>
    <w:rsid w:val="0062082F"/>
    <w:rsid w:val="00640D1C"/>
    <w:rsid w:val="00641269"/>
    <w:rsid w:val="00672CD5"/>
    <w:rsid w:val="00677FEE"/>
    <w:rsid w:val="00682A25"/>
    <w:rsid w:val="00690F58"/>
    <w:rsid w:val="006A4208"/>
    <w:rsid w:val="006B121A"/>
    <w:rsid w:val="006B2D2B"/>
    <w:rsid w:val="006B716A"/>
    <w:rsid w:val="006B7921"/>
    <w:rsid w:val="006C2363"/>
    <w:rsid w:val="006D0EC8"/>
    <w:rsid w:val="006F113C"/>
    <w:rsid w:val="00701ED6"/>
    <w:rsid w:val="00730066"/>
    <w:rsid w:val="00785412"/>
    <w:rsid w:val="00790F62"/>
    <w:rsid w:val="007B309B"/>
    <w:rsid w:val="007D43D0"/>
    <w:rsid w:val="00801200"/>
    <w:rsid w:val="00823B24"/>
    <w:rsid w:val="00863D74"/>
    <w:rsid w:val="0088788C"/>
    <w:rsid w:val="008A5AFF"/>
    <w:rsid w:val="008C0FF3"/>
    <w:rsid w:val="00905F3F"/>
    <w:rsid w:val="009139D8"/>
    <w:rsid w:val="00917B4E"/>
    <w:rsid w:val="00941EFE"/>
    <w:rsid w:val="00944498"/>
    <w:rsid w:val="00954C37"/>
    <w:rsid w:val="009555E8"/>
    <w:rsid w:val="00960993"/>
    <w:rsid w:val="00967389"/>
    <w:rsid w:val="00967C37"/>
    <w:rsid w:val="00974DB8"/>
    <w:rsid w:val="00997A10"/>
    <w:rsid w:val="009A77A5"/>
    <w:rsid w:val="009C7575"/>
    <w:rsid w:val="00A15DA2"/>
    <w:rsid w:val="00A41FFE"/>
    <w:rsid w:val="00A42D4A"/>
    <w:rsid w:val="00A75B7B"/>
    <w:rsid w:val="00A81D71"/>
    <w:rsid w:val="00AC702E"/>
    <w:rsid w:val="00B30330"/>
    <w:rsid w:val="00B61EF1"/>
    <w:rsid w:val="00B74FA5"/>
    <w:rsid w:val="00B8107E"/>
    <w:rsid w:val="00B81142"/>
    <w:rsid w:val="00B92C6E"/>
    <w:rsid w:val="00B97DDA"/>
    <w:rsid w:val="00BC4C90"/>
    <w:rsid w:val="00BC5E88"/>
    <w:rsid w:val="00C10FE7"/>
    <w:rsid w:val="00C24B37"/>
    <w:rsid w:val="00C30EEB"/>
    <w:rsid w:val="00C51286"/>
    <w:rsid w:val="00C67A46"/>
    <w:rsid w:val="00C80034"/>
    <w:rsid w:val="00C8291A"/>
    <w:rsid w:val="00C85451"/>
    <w:rsid w:val="00C90D22"/>
    <w:rsid w:val="00CE1F28"/>
    <w:rsid w:val="00D02FF4"/>
    <w:rsid w:val="00D30319"/>
    <w:rsid w:val="00D32FB9"/>
    <w:rsid w:val="00D93196"/>
    <w:rsid w:val="00DA0A2A"/>
    <w:rsid w:val="00DA6858"/>
    <w:rsid w:val="00DA6A26"/>
    <w:rsid w:val="00DC4A7F"/>
    <w:rsid w:val="00DD1154"/>
    <w:rsid w:val="00DF257C"/>
    <w:rsid w:val="00E24195"/>
    <w:rsid w:val="00E2551B"/>
    <w:rsid w:val="00E260BA"/>
    <w:rsid w:val="00E448BE"/>
    <w:rsid w:val="00E53762"/>
    <w:rsid w:val="00E84061"/>
    <w:rsid w:val="00EB1368"/>
    <w:rsid w:val="00ED2519"/>
    <w:rsid w:val="00ED6647"/>
    <w:rsid w:val="00ED7EF6"/>
    <w:rsid w:val="00F046BF"/>
    <w:rsid w:val="00F071BA"/>
    <w:rsid w:val="00F26414"/>
    <w:rsid w:val="00F42A7A"/>
    <w:rsid w:val="00F547C9"/>
    <w:rsid w:val="00F75B2E"/>
    <w:rsid w:val="00F83C4B"/>
    <w:rsid w:val="00F86242"/>
    <w:rsid w:val="00F945A5"/>
    <w:rsid w:val="00F95733"/>
    <w:rsid w:val="00FD1D8F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5B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7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DDA"/>
    <w:pPr>
      <w:spacing w:before="480" w:after="0"/>
      <w:contextualSpacing/>
      <w:outlineLvl w:val="0"/>
    </w:pPr>
    <w:rPr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647"/>
    <w:pPr>
      <w:numPr>
        <w:ilvl w:val="1"/>
        <w:numId w:val="6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647"/>
    <w:pPr>
      <w:numPr>
        <w:ilvl w:val="2"/>
        <w:numId w:val="6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6647"/>
    <w:pPr>
      <w:numPr>
        <w:ilvl w:val="3"/>
        <w:numId w:val="6"/>
      </w:num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6647"/>
    <w:pPr>
      <w:numPr>
        <w:ilvl w:val="4"/>
        <w:numId w:val="6"/>
      </w:num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1FFE"/>
    <w:pPr>
      <w:numPr>
        <w:ilvl w:val="5"/>
        <w:numId w:val="6"/>
      </w:numPr>
      <w:shd w:val="clear" w:color="auto" w:fill="FFFFFF" w:themeFill="background1"/>
      <w:spacing w:after="0" w:line="271" w:lineRule="auto"/>
      <w:outlineLvl w:val="5"/>
    </w:pPr>
    <w:rPr>
      <w:b/>
      <w:bCs/>
      <w:spacing w:val="5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6647"/>
    <w:pPr>
      <w:numPr>
        <w:ilvl w:val="6"/>
        <w:numId w:val="6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6647"/>
    <w:pPr>
      <w:numPr>
        <w:ilvl w:val="7"/>
        <w:numId w:val="6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6647"/>
    <w:pPr>
      <w:numPr>
        <w:ilvl w:val="8"/>
        <w:numId w:val="6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DDA"/>
    <w:rPr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D664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664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664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664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1FFE"/>
    <w:rPr>
      <w:b/>
      <w:bCs/>
      <w:spacing w:val="5"/>
      <w:sz w:val="28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ED6647"/>
    <w:rPr>
      <w:b/>
      <w:bCs/>
      <w:i/>
      <w:iCs/>
      <w:color w:val="5A5A5A" w:themeColor="text1" w:themeTint="A5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D6647"/>
    <w:rPr>
      <w:b/>
      <w:bCs/>
      <w:color w:val="7F7F7F" w:themeColor="text1" w:themeTint="8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D664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FB9"/>
    <w:pPr>
      <w:spacing w:after="300" w:line="360" w:lineRule="auto"/>
      <w:contextualSpacing/>
      <w:jc w:val="center"/>
    </w:pPr>
    <w:rPr>
      <w:b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FB9"/>
    <w:rPr>
      <w:b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64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664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D6647"/>
    <w:rPr>
      <w:b/>
      <w:bCs/>
    </w:rPr>
  </w:style>
  <w:style w:type="character" w:styleId="Emphasis">
    <w:name w:val="Emphasis"/>
    <w:uiPriority w:val="20"/>
    <w:qFormat/>
    <w:rsid w:val="00ED664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D66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6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66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66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64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647"/>
    <w:rPr>
      <w:i/>
      <w:iCs/>
    </w:rPr>
  </w:style>
  <w:style w:type="character" w:styleId="SubtleEmphasis">
    <w:name w:val="Subtle Emphasis"/>
    <w:uiPriority w:val="19"/>
    <w:qFormat/>
    <w:rsid w:val="00ED6647"/>
    <w:rPr>
      <w:i/>
      <w:iCs/>
    </w:rPr>
  </w:style>
  <w:style w:type="character" w:styleId="IntenseEmphasis">
    <w:name w:val="Intense Emphasis"/>
    <w:uiPriority w:val="21"/>
    <w:qFormat/>
    <w:rsid w:val="00ED66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6647"/>
    <w:rPr>
      <w:smallCaps/>
    </w:rPr>
  </w:style>
  <w:style w:type="character" w:styleId="IntenseReference">
    <w:name w:val="Intense Reference"/>
    <w:uiPriority w:val="32"/>
    <w:qFormat/>
    <w:rsid w:val="00ED664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D66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647"/>
    <w:pPr>
      <w:outlineLvl w:val="9"/>
    </w:pPr>
    <w:rPr>
      <w:lang w:bidi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20FC1"/>
    <w:pPr>
      <w:spacing w:after="0"/>
      <w:jc w:val="center"/>
    </w:pPr>
    <w:rPr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D6647"/>
  </w:style>
  <w:style w:type="paragraph" w:styleId="BalloonText">
    <w:name w:val="Balloon Text"/>
    <w:basedOn w:val="Normal"/>
    <w:link w:val="BalloonTextChar"/>
    <w:uiPriority w:val="99"/>
    <w:semiHidden/>
    <w:unhideWhenUsed/>
    <w:rsid w:val="00ED664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4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97DD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97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F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F6"/>
    <w:rPr>
      <w:sz w:val="24"/>
    </w:rPr>
  </w:style>
  <w:style w:type="table" w:styleId="TableGrid">
    <w:name w:val="Table Grid"/>
    <w:basedOn w:val="TableNormal"/>
    <w:rsid w:val="00F945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Caption"/>
    <w:link w:val="TableChar"/>
    <w:rsid w:val="00A15DA2"/>
    <w:pPr>
      <w:keepNext/>
    </w:pPr>
  </w:style>
  <w:style w:type="paragraph" w:styleId="TableofFigures">
    <w:name w:val="table of figures"/>
    <w:basedOn w:val="Normal"/>
    <w:next w:val="Normal"/>
    <w:uiPriority w:val="99"/>
    <w:unhideWhenUsed/>
    <w:rsid w:val="00A15DA2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220FC1"/>
    <w:rPr>
      <w:b/>
      <w:bCs/>
    </w:rPr>
  </w:style>
  <w:style w:type="character" w:customStyle="1" w:styleId="TableChar">
    <w:name w:val="Table Char"/>
    <w:basedOn w:val="CaptionChar"/>
    <w:link w:val="Table"/>
    <w:rsid w:val="00A15DA2"/>
    <w:rPr>
      <w:b/>
      <w:bCs/>
      <w:color w:val="365F91" w:themeColor="accent1" w:themeShade="BF"/>
      <w:sz w:val="16"/>
    </w:rPr>
  </w:style>
  <w:style w:type="paragraph" w:customStyle="1" w:styleId="Figure">
    <w:name w:val="Figure"/>
    <w:basedOn w:val="Caption"/>
    <w:link w:val="FigureChar"/>
    <w:rsid w:val="00B74FA5"/>
    <w:pPr>
      <w:spacing w:before="240" w:after="240"/>
    </w:pPr>
  </w:style>
  <w:style w:type="character" w:customStyle="1" w:styleId="FigureChar">
    <w:name w:val="Figure Char"/>
    <w:basedOn w:val="CaptionChar"/>
    <w:link w:val="Figure"/>
    <w:rsid w:val="00B74FA5"/>
    <w:rPr>
      <w:b/>
      <w:bCs/>
      <w:color w:val="365F91" w:themeColor="accent1" w:themeShade="BF"/>
      <w:sz w:val="16"/>
    </w:rPr>
  </w:style>
  <w:style w:type="paragraph" w:styleId="TOC6">
    <w:name w:val="toc 6"/>
    <w:basedOn w:val="Normal"/>
    <w:next w:val="Normal"/>
    <w:autoRedefine/>
    <w:uiPriority w:val="39"/>
    <w:unhideWhenUsed/>
    <w:rsid w:val="0088788C"/>
    <w:pPr>
      <w:tabs>
        <w:tab w:val="left" w:pos="1540"/>
        <w:tab w:val="right" w:leader="dot" w:pos="10070"/>
      </w:tabs>
      <w:spacing w:after="100"/>
      <w:ind w:left="1200"/>
      <w:jc w:val="both"/>
    </w:pPr>
  </w:style>
  <w:style w:type="table" w:customStyle="1" w:styleId="TableGrid1">
    <w:name w:val="Table Grid1"/>
    <w:basedOn w:val="TableNormal"/>
    <w:next w:val="TableGrid"/>
    <w:rsid w:val="00E2419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20FC1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2419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2419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2419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E2419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2752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D778B"/>
  </w:style>
  <w:style w:type="character" w:styleId="FollowedHyperlink">
    <w:name w:val="FollowedHyperlink"/>
    <w:basedOn w:val="DefaultParagraphFont"/>
    <w:uiPriority w:val="99"/>
    <w:semiHidden/>
    <w:unhideWhenUsed/>
    <w:rsid w:val="007B3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net.odot.state.or.us/hwy/MaintOPs/Pages/Maintenance%20Guide.aspx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is.odot.state.or.us/TransGIS/" TargetMode="External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customXml" Target="../customXml/item3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footer" Target="footer5.xml"/><Relationship Id="rId35" Type="http://schemas.openxmlformats.org/officeDocument/2006/relationships/customXml" Target="../customXml/item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77B59190CD4525B8044A387537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A4D1-FE40-48E6-BECE-6B376A37CAF7}"/>
      </w:docPartPr>
      <w:docPartBody>
        <w:p w:rsidR="00000000" w:rsidRDefault="008D7B75">
          <w:pPr>
            <w:pStyle w:val="BF77B59190CD4525B8044A387537222E"/>
          </w:pPr>
          <w:r w:rsidRPr="00701ED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756BAEC60FEF440082146B876DC5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84E3-2834-4180-83B3-03CB5F115E34}"/>
      </w:docPartPr>
      <w:docPartBody>
        <w:p w:rsidR="00000000" w:rsidRDefault="008D7B75">
          <w:pPr>
            <w:pStyle w:val="756BAEC60FEF440082146B876DC50FD6"/>
          </w:pPr>
          <w:r w:rsidRPr="0030661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75"/>
    <w:rsid w:val="008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77B59190CD4525B8044A387537222E">
    <w:name w:val="BF77B59190CD4525B8044A387537222E"/>
  </w:style>
  <w:style w:type="paragraph" w:customStyle="1" w:styleId="756BAEC60FEF440082146B876DC50FD6">
    <w:name w:val="756BAEC60FEF440082146B876DC50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28575">
          <a:solidFill>
            <a:schemeClr val="accent6"/>
          </a:solidFill>
          <a:tailEnd type="triangle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2266170393A42B1583686E57041E0" ma:contentTypeVersion="2" ma:contentTypeDescription="Create a new document." ma:contentTypeScope="" ma:versionID="c7ae6f1df77132ba068322cb4c4cb96d">
  <xsd:schema xmlns:xsd="http://www.w3.org/2001/XMLSchema" xmlns:xs="http://www.w3.org/2001/XMLSchema" xmlns:p="http://schemas.microsoft.com/office/2006/metadata/properties" xmlns:ns1="http://schemas.microsoft.com/sharepoint/v3" xmlns:ns2="6ec60af1-6d1e-4575-bf73-1b6e791fcd10" targetNamespace="http://schemas.microsoft.com/office/2006/metadata/properties" ma:root="true" ma:fieldsID="e509ac369dc63054410fa2f1dde8db88" ns1:_="" ns2:_="">
    <xsd:import namespace="http://schemas.microsoft.com/sharepoint/v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A6DF0-80FF-4B98-8574-3C6F6BCB9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E0B4E-26CB-4EAA-8D05-CED5126C709A}"/>
</file>

<file path=customXml/itemProps3.xml><?xml version="1.0" encoding="utf-8"?>
<ds:datastoreItem xmlns:ds="http://schemas.openxmlformats.org/officeDocument/2006/customXml" ds:itemID="{3B49DE8B-0339-4542-91A7-B39999468860}"/>
</file>

<file path=customXml/itemProps4.xml><?xml version="1.0" encoding="utf-8"?>
<ds:datastoreItem xmlns:ds="http://schemas.openxmlformats.org/officeDocument/2006/customXml" ds:itemID="{42434BE8-AA82-43FE-9D67-11FFC15A78EB}"/>
</file>

<file path=docProps/app.xml><?xml version="1.0" encoding="utf-8"?>
<Properties xmlns="http://schemas.openxmlformats.org/officeDocument/2006/extended-properties" xmlns:vt="http://schemas.openxmlformats.org/officeDocument/2006/docPropsVTypes">
  <Template>FSM_Template_DetentionTank_Vault.dotx</Template>
  <TotalTime>0</TotalTime>
  <Pages>17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Dxxxxx</vt:lpstr>
    </vt:vector>
  </TitlesOfParts>
  <Company>Oregon Dept of Transportation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Dxxxxx</dc:title>
  <dc:subject>XXV-XX</dc:subject>
  <dc:creator>SAECHAO Lu</dc:creator>
  <cp:keywords>[facility]</cp:keywords>
  <cp:lastModifiedBy>SAECHAO Lu</cp:lastModifiedBy>
  <cp:revision>2</cp:revision>
  <dcterms:created xsi:type="dcterms:W3CDTF">2021-11-08T23:09:00Z</dcterms:created>
  <dcterms:modified xsi:type="dcterms:W3CDTF">2021-11-08T23:09:00Z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33900</vt:r8>
  </property>
  <property fmtid="{D5CDD505-2E9C-101B-9397-08002B2CF9AE}" pid="3" name="_CopySource">
    <vt:lpwstr>https://www-auth.oregon.gov/odot/GeoEnvironmental/Docs_Hydraulics/FSM_Template_DetentionTank_Vault.dotx</vt:lpwstr>
  </property>
  <property fmtid="{D5CDD505-2E9C-101B-9397-08002B2CF9AE}" pid="4" name="xd_ProgID">
    <vt:lpwstr/>
  </property>
  <property fmtid="{D5CDD505-2E9C-101B-9397-08002B2CF9AE}" pid="5" name="ContentTypeId">
    <vt:lpwstr>0x0101006132266170393A42B1583686E57041E0</vt:lpwstr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