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9BB4" w14:textId="77777777" w:rsidR="00881EE7" w:rsidRPr="00881EE7" w:rsidRDefault="00881EE7" w:rsidP="00881EE7">
      <w:pPr>
        <w:pStyle w:val="Heading1"/>
        <w:rPr>
          <w:rFonts w:cs="Calibri"/>
        </w:rPr>
      </w:pPr>
      <w:bookmarkStart w:id="0" w:name="GuidelineNote0060"/>
      <w:r w:rsidRPr="00881EE7">
        <w:rPr>
          <w:rFonts w:cs="Calibri"/>
          <w:szCs w:val="16"/>
        </w:rPr>
        <w:t>GUIDELINE NOTE 60, OPIOIDS FOR CONDITIONS OF THE BACK AND SPINE</w:t>
      </w:r>
      <w:bookmarkEnd w:id="0"/>
    </w:p>
    <w:p w14:paraId="68921D82" w14:textId="77777777" w:rsidR="00881EE7" w:rsidRPr="00881EE7" w:rsidRDefault="00881EE7" w:rsidP="00881EE7">
      <w:pPr>
        <w:pStyle w:val="HSCGLLineList"/>
        <w:rPr>
          <w:rFonts w:cs="Calibri"/>
        </w:rPr>
      </w:pPr>
      <w:r w:rsidRPr="00881EE7">
        <w:rPr>
          <w:rFonts w:cs="Calibri"/>
        </w:rPr>
        <w:t>Lines 343,​358,​399,​523</w:t>
      </w:r>
    </w:p>
    <w:p w14:paraId="4882EB41" w14:textId="77777777" w:rsidR="00881EE7" w:rsidRPr="00881EE7" w:rsidRDefault="00881EE7" w:rsidP="00881EE7">
      <w:pPr>
        <w:pStyle w:val="HSCNormal"/>
        <w:rPr>
          <w:rFonts w:cs="Calibri"/>
        </w:rPr>
      </w:pPr>
      <w:r w:rsidRPr="00881EE7">
        <w:rPr>
          <w:rFonts w:cs="Calibri"/>
        </w:rPr>
        <w:t>Opioid medications are only included on these lines under the following criteria. Time periods described below are relative to the patient’s initial injury or condition for which opioids were originally prescribed, regardless of whether the individual or any plan paid for the medication. Providers are encouraged to consider the recommendations of the Oregon Opioid Prescribing Guidelines Task Force when prescribing opioid medications: Oregon Acute Opioid Prescribing Guideline (October 2018) and the Oregon Chronic Opioid Prescribing Guidelines (2017-2018).</w:t>
      </w:r>
    </w:p>
    <w:p w14:paraId="6187ED16" w14:textId="77777777" w:rsidR="00881EE7" w:rsidRPr="00881EE7" w:rsidRDefault="00881EE7" w:rsidP="00881EE7">
      <w:pPr>
        <w:pStyle w:val="HSCNormal"/>
        <w:rPr>
          <w:rFonts w:cs="Calibri"/>
        </w:rPr>
      </w:pPr>
    </w:p>
    <w:p w14:paraId="369F41FB" w14:textId="77777777" w:rsidR="00881EE7" w:rsidRPr="00881EE7" w:rsidRDefault="00881EE7" w:rsidP="00881EE7">
      <w:pPr>
        <w:pStyle w:val="HSCNormal"/>
        <w:rPr>
          <w:rFonts w:cs="Calibri"/>
          <w:b/>
          <w:bCs/>
          <w:u w:val="single"/>
        </w:rPr>
      </w:pPr>
      <w:r w:rsidRPr="00881EE7">
        <w:rPr>
          <w:rFonts w:cs="Calibri"/>
          <w:b/>
          <w:bCs/>
          <w:u w:val="single"/>
        </w:rPr>
        <w:t>For acute conditions and flares</w:t>
      </w:r>
    </w:p>
    <w:p w14:paraId="16B2FD9F" w14:textId="77777777" w:rsidR="00881EE7" w:rsidRPr="00881EE7" w:rsidRDefault="00881EE7" w:rsidP="00881EE7">
      <w:pPr>
        <w:pStyle w:val="HSCNormal"/>
        <w:rPr>
          <w:rFonts w:cs="Calibri"/>
        </w:rPr>
      </w:pPr>
    </w:p>
    <w:p w14:paraId="6BB88285" w14:textId="77777777" w:rsidR="00881EE7" w:rsidRPr="00881EE7" w:rsidRDefault="00881EE7" w:rsidP="00881EE7">
      <w:pPr>
        <w:pStyle w:val="HSCNormal"/>
        <w:rPr>
          <w:rFonts w:cs="Calibri"/>
        </w:rPr>
      </w:pPr>
      <w:r w:rsidRPr="00881EE7">
        <w:rPr>
          <w:rFonts w:cs="Calibri"/>
        </w:rPr>
        <w:t xml:space="preserve">During the first 6 weeks after an acute injury, acute flare of chronic pain, or surgery opioid treatment is included on these lines ONLY: </w:t>
      </w:r>
    </w:p>
    <w:p w14:paraId="20740647" w14:textId="77777777" w:rsidR="00881EE7" w:rsidRPr="00881EE7" w:rsidRDefault="00881EE7" w:rsidP="00881EE7">
      <w:pPr>
        <w:pStyle w:val="HSCNormal"/>
        <w:numPr>
          <w:ilvl w:val="1"/>
          <w:numId w:val="31"/>
        </w:numPr>
        <w:rPr>
          <w:rFonts w:cs="Calibri"/>
        </w:rPr>
      </w:pPr>
      <w:r w:rsidRPr="00881EE7">
        <w:rPr>
          <w:rFonts w:cs="Calibri"/>
        </w:rPr>
        <w:t>When each prescription is limited to 7 days of treatment, AND</w:t>
      </w:r>
    </w:p>
    <w:p w14:paraId="1E21A33E" w14:textId="77777777" w:rsidR="00881EE7" w:rsidRPr="00881EE7" w:rsidRDefault="00881EE7" w:rsidP="00881EE7">
      <w:pPr>
        <w:pStyle w:val="HSCNormal"/>
        <w:numPr>
          <w:ilvl w:val="1"/>
          <w:numId w:val="31"/>
        </w:numPr>
        <w:rPr>
          <w:rFonts w:cs="Calibri"/>
        </w:rPr>
      </w:pPr>
      <w:r w:rsidRPr="00881EE7">
        <w:rPr>
          <w:rFonts w:cs="Calibri"/>
        </w:rPr>
        <w:t>For short acting opioids only, AND</w:t>
      </w:r>
    </w:p>
    <w:p w14:paraId="0B804603" w14:textId="77777777" w:rsidR="00881EE7" w:rsidRPr="00881EE7" w:rsidRDefault="00881EE7" w:rsidP="00881EE7">
      <w:pPr>
        <w:pStyle w:val="HSCNormal"/>
        <w:numPr>
          <w:ilvl w:val="1"/>
          <w:numId w:val="31"/>
        </w:numPr>
        <w:rPr>
          <w:rFonts w:cs="Calibri"/>
        </w:rPr>
      </w:pPr>
      <w:r w:rsidRPr="00881EE7">
        <w:rPr>
          <w:rFonts w:cs="Calibri"/>
        </w:rPr>
        <w:t>When one or more alternative first line pharmacologic therapies such</w:t>
      </w:r>
      <w:r w:rsidRPr="00881EE7">
        <w:rPr>
          <w:rFonts w:cs="Calibri"/>
          <w:szCs w:val="16"/>
        </w:rPr>
        <w:t xml:space="preserve"> as </w:t>
      </w:r>
      <w:r w:rsidRPr="00881EE7">
        <w:rPr>
          <w:rFonts w:cs="Calibri"/>
        </w:rPr>
        <w:t xml:space="preserve">NSAIDs, acetaminophen, and muscle relaxers </w:t>
      </w:r>
      <w:r w:rsidRPr="00881EE7">
        <w:rPr>
          <w:rFonts w:cs="Calibri"/>
          <w:szCs w:val="16"/>
        </w:rPr>
        <w:t xml:space="preserve">have </w:t>
      </w:r>
      <w:r w:rsidRPr="00881EE7">
        <w:rPr>
          <w:rFonts w:cs="Calibri"/>
        </w:rPr>
        <w:t>been tried and found not effective or are contraindicated, AND</w:t>
      </w:r>
    </w:p>
    <w:p w14:paraId="530A9550" w14:textId="77777777" w:rsidR="00881EE7" w:rsidRPr="00881EE7" w:rsidRDefault="00881EE7" w:rsidP="00881EE7">
      <w:pPr>
        <w:pStyle w:val="HSCNormal"/>
        <w:numPr>
          <w:ilvl w:val="1"/>
          <w:numId w:val="31"/>
        </w:numPr>
        <w:rPr>
          <w:rFonts w:cs="Calibri"/>
        </w:rPr>
      </w:pPr>
      <w:r w:rsidRPr="00881EE7">
        <w:rPr>
          <w:rFonts w:cs="Calibri"/>
        </w:rPr>
        <w:t xml:space="preserve">When prescribed with </w:t>
      </w:r>
      <w:r w:rsidRPr="00881EE7">
        <w:rPr>
          <w:rFonts w:cs="Calibri"/>
          <w:szCs w:val="16"/>
        </w:rPr>
        <w:t xml:space="preserve">a </w:t>
      </w:r>
      <w:r w:rsidRPr="00881EE7">
        <w:rPr>
          <w:rFonts w:cs="Calibri"/>
        </w:rPr>
        <w:t>plan to keep active (home or prescribed exercise regime) and with consideration of additional therapies such as spinal manipulation, physical therapy, yoga, or acupuncture, AND</w:t>
      </w:r>
    </w:p>
    <w:p w14:paraId="580F0F0E" w14:textId="77777777" w:rsidR="00881EE7" w:rsidRPr="00881EE7" w:rsidRDefault="00881EE7" w:rsidP="00881EE7">
      <w:pPr>
        <w:pStyle w:val="HSCNormal"/>
        <w:numPr>
          <w:ilvl w:val="1"/>
          <w:numId w:val="31"/>
        </w:numPr>
        <w:rPr>
          <w:rFonts w:cs="Calibri"/>
        </w:rPr>
      </w:pPr>
      <w:r w:rsidRPr="00881EE7">
        <w:rPr>
          <w:rFonts w:cs="Calibri"/>
        </w:rPr>
        <w:t xml:space="preserve">There is </w:t>
      </w:r>
      <w:r w:rsidRPr="00881EE7">
        <w:rPr>
          <w:rFonts w:cs="Calibri"/>
          <w:szCs w:val="16"/>
        </w:rPr>
        <w:t xml:space="preserve">documented </w:t>
      </w:r>
      <w:r w:rsidRPr="00881EE7">
        <w:rPr>
          <w:rFonts w:cs="Calibri"/>
        </w:rPr>
        <w:t>evaluation of the patient’s risk factors for opioid misuse or abuse (e.g., history of opioid misuse, verification of prescription history in the PDMP).</w:t>
      </w:r>
    </w:p>
    <w:p w14:paraId="54C162A1" w14:textId="77777777" w:rsidR="00881EE7" w:rsidRPr="00881EE7" w:rsidRDefault="00881EE7" w:rsidP="00881EE7">
      <w:pPr>
        <w:pStyle w:val="HSCNormal"/>
        <w:rPr>
          <w:rFonts w:cs="Calibri"/>
        </w:rPr>
      </w:pPr>
    </w:p>
    <w:p w14:paraId="19F18C76" w14:textId="77777777" w:rsidR="00881EE7" w:rsidRPr="00881EE7" w:rsidRDefault="00881EE7" w:rsidP="00881EE7">
      <w:pPr>
        <w:pStyle w:val="HSCNormal"/>
        <w:rPr>
          <w:rFonts w:cs="Calibri"/>
          <w:b/>
          <w:bCs/>
          <w:u w:val="single"/>
        </w:rPr>
      </w:pPr>
      <w:r w:rsidRPr="00881EE7">
        <w:rPr>
          <w:rFonts w:cs="Calibri"/>
          <w:b/>
          <w:bCs/>
          <w:u w:val="single"/>
        </w:rPr>
        <w:t>During subacute period</w:t>
      </w:r>
    </w:p>
    <w:p w14:paraId="62A659C4" w14:textId="77777777" w:rsidR="00881EE7" w:rsidRPr="00881EE7" w:rsidRDefault="00881EE7" w:rsidP="00881EE7">
      <w:pPr>
        <w:pStyle w:val="HSCNormal"/>
        <w:rPr>
          <w:rFonts w:cs="Calibri"/>
        </w:rPr>
      </w:pPr>
    </w:p>
    <w:p w14:paraId="6AB5DBF3" w14:textId="77777777" w:rsidR="00881EE7" w:rsidRPr="00881EE7" w:rsidRDefault="00881EE7" w:rsidP="00881EE7">
      <w:pPr>
        <w:pStyle w:val="HSCNormal"/>
        <w:rPr>
          <w:rFonts w:cs="Calibri"/>
        </w:rPr>
      </w:pPr>
      <w:r w:rsidRPr="00881EE7">
        <w:rPr>
          <w:rFonts w:cs="Calibri"/>
        </w:rPr>
        <w:t>Treatment with opioids after 6 weeks of continuous therapy and up to 90 days after the initial injury/flare/surgery is included on these lines ONLY:</w:t>
      </w:r>
    </w:p>
    <w:p w14:paraId="5DC3DD88" w14:textId="77777777" w:rsidR="00881EE7" w:rsidRPr="00881EE7" w:rsidRDefault="00881EE7" w:rsidP="00881EE7">
      <w:pPr>
        <w:pStyle w:val="HSCNormal"/>
        <w:numPr>
          <w:ilvl w:val="1"/>
          <w:numId w:val="32"/>
        </w:numPr>
        <w:rPr>
          <w:rFonts w:cs="Calibri"/>
        </w:rPr>
      </w:pPr>
      <w:r w:rsidRPr="00881EE7">
        <w:rPr>
          <w:rFonts w:cs="Calibri"/>
        </w:rPr>
        <w:t>With documented evidence of improvement of function</w:t>
      </w:r>
      <w:r w:rsidRPr="00881EE7">
        <w:rPr>
          <w:rFonts w:cs="Calibri"/>
          <w:szCs w:val="16"/>
        </w:rPr>
        <w:t xml:space="preserve"> of at least </w:t>
      </w:r>
      <w:r w:rsidRPr="00881EE7">
        <w:rPr>
          <w:rFonts w:cs="Calibri"/>
        </w:rPr>
        <w:t>thirty percent as compared to baseline based on a validated tools (e.g. Oswestry, Neck Disability Index, SF-MPQ, and MSPQ).</w:t>
      </w:r>
    </w:p>
    <w:p w14:paraId="3E168598" w14:textId="77777777" w:rsidR="00881EE7" w:rsidRPr="00881EE7" w:rsidRDefault="00881EE7" w:rsidP="00881EE7">
      <w:pPr>
        <w:pStyle w:val="HSCNormal"/>
        <w:numPr>
          <w:ilvl w:val="1"/>
          <w:numId w:val="32"/>
        </w:numPr>
        <w:rPr>
          <w:rFonts w:cs="Calibri"/>
        </w:rPr>
      </w:pPr>
      <w:r w:rsidRPr="00881EE7">
        <w:rPr>
          <w:rFonts w:cs="Calibri"/>
        </w:rPr>
        <w:t xml:space="preserve">When prescribed with a plan to keep active (home or prescribed exercise regime) and additional therapies such as spinal manipulation, physical therapy, yoga, or acupuncture, when available. </w:t>
      </w:r>
    </w:p>
    <w:p w14:paraId="010FF43C" w14:textId="77777777" w:rsidR="00881EE7" w:rsidRPr="00881EE7" w:rsidRDefault="00881EE7" w:rsidP="00881EE7">
      <w:pPr>
        <w:pStyle w:val="HSCNormal"/>
        <w:numPr>
          <w:ilvl w:val="1"/>
          <w:numId w:val="32"/>
        </w:numPr>
        <w:rPr>
          <w:rFonts w:cs="Calibri"/>
        </w:rPr>
      </w:pPr>
      <w:r w:rsidRPr="00881EE7">
        <w:rPr>
          <w:rFonts w:cs="Calibri"/>
        </w:rPr>
        <w:t>With verification that the patient is not high risk for opioid misuse or abuse. Such verification may involve</w:t>
      </w:r>
    </w:p>
    <w:p w14:paraId="5C19575F" w14:textId="77777777" w:rsidR="00881EE7" w:rsidRPr="00881EE7" w:rsidRDefault="00881EE7" w:rsidP="00881EE7">
      <w:pPr>
        <w:pStyle w:val="HSCNormal"/>
        <w:numPr>
          <w:ilvl w:val="2"/>
          <w:numId w:val="32"/>
        </w:numPr>
        <w:rPr>
          <w:rFonts w:cs="Calibri"/>
        </w:rPr>
      </w:pPr>
      <w:r w:rsidRPr="00881EE7">
        <w:rPr>
          <w:rFonts w:cs="Calibri"/>
        </w:rPr>
        <w:t xml:space="preserve">Documented verification from the state's prescription monitoring program database that the controlled substance history is consistent with the prescribing record </w:t>
      </w:r>
    </w:p>
    <w:p w14:paraId="5339AC7B" w14:textId="77777777" w:rsidR="00881EE7" w:rsidRPr="00881EE7" w:rsidRDefault="00881EE7" w:rsidP="00881EE7">
      <w:pPr>
        <w:pStyle w:val="HSCNormal"/>
        <w:numPr>
          <w:ilvl w:val="2"/>
          <w:numId w:val="32"/>
        </w:numPr>
        <w:rPr>
          <w:rFonts w:cs="Calibri"/>
        </w:rPr>
      </w:pPr>
      <w:r w:rsidRPr="00881EE7">
        <w:rPr>
          <w:rFonts w:cs="Calibri"/>
        </w:rPr>
        <w:t>Use of a validated screening instrument to verify the absence of a current substance use disorder (excluding nicotine) or a history of prior opioid misuse or abuse</w:t>
      </w:r>
    </w:p>
    <w:p w14:paraId="669ACF3C" w14:textId="77777777" w:rsidR="00881EE7" w:rsidRPr="00881EE7" w:rsidRDefault="00881EE7" w:rsidP="00881EE7">
      <w:pPr>
        <w:pStyle w:val="HSCNormal"/>
        <w:numPr>
          <w:ilvl w:val="2"/>
          <w:numId w:val="32"/>
        </w:numPr>
        <w:rPr>
          <w:rFonts w:cs="Calibri"/>
        </w:rPr>
      </w:pPr>
      <w:r w:rsidRPr="00881EE7">
        <w:rPr>
          <w:rFonts w:cs="Calibri"/>
        </w:rPr>
        <w:t>Administration of a baseline urine drug test to verify the absence of illicit drugs and non-prescribed opioids.</w:t>
      </w:r>
    </w:p>
    <w:p w14:paraId="5C0D27DB" w14:textId="77777777" w:rsidR="00881EE7" w:rsidRPr="00881EE7" w:rsidRDefault="00881EE7" w:rsidP="00881EE7">
      <w:pPr>
        <w:pStyle w:val="HSCNormal"/>
        <w:numPr>
          <w:ilvl w:val="1"/>
          <w:numId w:val="32"/>
        </w:numPr>
        <w:rPr>
          <w:rFonts w:cs="Calibri"/>
        </w:rPr>
      </w:pPr>
      <w:r w:rsidRPr="00881EE7">
        <w:rPr>
          <w:rFonts w:cs="Calibri"/>
        </w:rPr>
        <w:t>Each prescription must be limited to 7 days of treatment and for short acting opioids only</w:t>
      </w:r>
    </w:p>
    <w:p w14:paraId="7FBEEE72" w14:textId="77777777" w:rsidR="00881EE7" w:rsidRPr="00881EE7" w:rsidRDefault="00881EE7" w:rsidP="00881EE7">
      <w:pPr>
        <w:pStyle w:val="HSCNormal"/>
        <w:rPr>
          <w:rFonts w:cs="Calibri"/>
        </w:rPr>
      </w:pPr>
    </w:p>
    <w:p w14:paraId="5ACE8F36" w14:textId="77777777" w:rsidR="00881EE7" w:rsidRPr="00881EE7" w:rsidRDefault="00881EE7" w:rsidP="00881EE7">
      <w:pPr>
        <w:pStyle w:val="HSCNormal"/>
        <w:rPr>
          <w:rFonts w:cs="Calibri"/>
          <w:b/>
          <w:bCs/>
          <w:u w:val="single"/>
        </w:rPr>
      </w:pPr>
      <w:r w:rsidRPr="00881EE7">
        <w:rPr>
          <w:rFonts w:cs="Calibri"/>
          <w:b/>
          <w:bCs/>
          <w:u w:val="single"/>
        </w:rPr>
        <w:t>Long-term opioid therapy</w:t>
      </w:r>
    </w:p>
    <w:p w14:paraId="4158F7F0" w14:textId="77777777" w:rsidR="00881EE7" w:rsidRPr="00881EE7" w:rsidRDefault="00881EE7" w:rsidP="00881EE7">
      <w:pPr>
        <w:pStyle w:val="HSCNormal"/>
        <w:rPr>
          <w:rFonts w:cs="Calibri"/>
        </w:rPr>
      </w:pPr>
    </w:p>
    <w:p w14:paraId="0D2C8C8E" w14:textId="77777777" w:rsidR="00881EE7" w:rsidRPr="00881EE7" w:rsidRDefault="00881EE7" w:rsidP="00881EE7">
      <w:pPr>
        <w:pStyle w:val="HSCNormal"/>
        <w:rPr>
          <w:rFonts w:cs="Calibri"/>
        </w:rPr>
      </w:pPr>
      <w:r w:rsidRPr="00881EE7">
        <w:rPr>
          <w:rFonts w:cs="Calibri"/>
        </w:rPr>
        <w:t>Long-term opioid treatment (&gt;90 days) after the initial injury/flare/surgery is included on these lines as described below.</w:t>
      </w:r>
    </w:p>
    <w:p w14:paraId="0118D950" w14:textId="77777777" w:rsidR="00881EE7" w:rsidRPr="00881EE7" w:rsidRDefault="00881EE7" w:rsidP="00881EE7">
      <w:pPr>
        <w:pStyle w:val="HSCNormal"/>
        <w:rPr>
          <w:rFonts w:cs="Calibri"/>
          <w:b/>
        </w:rPr>
      </w:pPr>
    </w:p>
    <w:p w14:paraId="31558E9B" w14:textId="77777777" w:rsidR="00881EE7" w:rsidRPr="00881EE7" w:rsidRDefault="00881EE7" w:rsidP="00881EE7">
      <w:pPr>
        <w:pStyle w:val="HSCNormal"/>
        <w:rPr>
          <w:rFonts w:cs="Calibri"/>
        </w:rPr>
      </w:pPr>
      <w:r w:rsidRPr="00881EE7">
        <w:rPr>
          <w:rFonts w:cs="Calibri"/>
        </w:rPr>
        <w:t>For patients receiving long-term opioid therapy (&gt;90 days) for conditions of the back and spine, continued coverage of opioid medications requires a comprehensive individual treatment plan for chronic pain, taking into account the biological, behavioral, psychological and social factors which may influence each individual’s experience of chronic pain as well as any current and past treatments. Treatment plans should be prescribed (unless contraindicated) with a plan to keep active (home or prescribed exercise regimen) and should include additional therapies such as spinal manipulation, physical therapy, yoga or acupuncture unless contraindicated and if available in a patient’s community and reasonably accessible to the patient. The treatment plan should conform with the Oregon Chronic Opioid Prescribing Guidelines (2017-2018). A taper plan may be indicated if and when clinically appropriate.</w:t>
      </w:r>
    </w:p>
    <w:p w14:paraId="3A4CA128" w14:textId="77777777" w:rsidR="00881EE7" w:rsidRPr="00881EE7" w:rsidRDefault="00881EE7" w:rsidP="00881EE7">
      <w:pPr>
        <w:pStyle w:val="HSCNormal"/>
        <w:rPr>
          <w:rFonts w:cs="Calibri"/>
        </w:rPr>
      </w:pPr>
    </w:p>
    <w:p w14:paraId="28CF6080" w14:textId="77777777" w:rsidR="00881EE7" w:rsidRPr="00881EE7" w:rsidRDefault="00881EE7" w:rsidP="00881EE7">
      <w:pPr>
        <w:pStyle w:val="HSCNormal"/>
        <w:rPr>
          <w:rFonts w:cs="Calibri"/>
          <w:b/>
          <w:bCs/>
          <w:u w:val="single"/>
        </w:rPr>
      </w:pPr>
      <w:r w:rsidRPr="00881EE7">
        <w:rPr>
          <w:rFonts w:cs="Calibri"/>
          <w:b/>
          <w:bCs/>
          <w:u w:val="single"/>
        </w:rPr>
        <w:t>Opioid tapers</w:t>
      </w:r>
    </w:p>
    <w:p w14:paraId="36B5CBF1" w14:textId="77777777" w:rsidR="00881EE7" w:rsidRPr="00881EE7" w:rsidRDefault="00881EE7" w:rsidP="00881EE7">
      <w:pPr>
        <w:pStyle w:val="HSCNormal"/>
        <w:rPr>
          <w:rFonts w:cs="Calibri"/>
        </w:rPr>
      </w:pPr>
    </w:p>
    <w:p w14:paraId="775DB44A" w14:textId="77777777" w:rsidR="00881EE7" w:rsidRPr="00881EE7" w:rsidRDefault="00881EE7" w:rsidP="00881EE7">
      <w:pPr>
        <w:pStyle w:val="HSCNormal"/>
        <w:spacing w:after="320"/>
        <w:rPr>
          <w:rFonts w:cs="Calibri"/>
        </w:rPr>
      </w:pPr>
      <w:r w:rsidRPr="00881EE7">
        <w:rPr>
          <w:rFonts w:cs="Calibri"/>
        </w:rPr>
        <w:t>Opioid taper plans are not required in order for continued inclusion of long-term opioid therapy on these lines. Providers initiating taper plans are encouraged to follow Oregon Opioid Tapering Guidelines (January 2020). Taper plans should include nonpharmacological treatment strategies for managing the patient’s pain. During the taper, behavioral health conditions need to be regularly assessed and appropriately managed.</w:t>
      </w:r>
    </w:p>
    <w:p w14:paraId="441A9C72" w14:textId="77777777" w:rsidR="00881EE7" w:rsidRPr="00881EE7" w:rsidRDefault="00881EE7" w:rsidP="00881EE7">
      <w:pPr>
        <w:rPr>
          <w:rFonts w:cs="Calibri"/>
        </w:rPr>
      </w:pPr>
    </w:p>
    <w:p w14:paraId="396A9853" w14:textId="423D48B2" w:rsidR="00EE19D1" w:rsidRPr="00881EE7" w:rsidRDefault="00EE19D1" w:rsidP="00881EE7">
      <w:pPr>
        <w:rPr>
          <w:rFonts w:cs="Calibri"/>
        </w:rPr>
      </w:pPr>
    </w:p>
    <w:sectPr w:rsidR="00EE19D1" w:rsidRPr="00881EE7" w:rsidSect="00A0640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2AD2" w14:textId="77777777" w:rsidR="00F517D1" w:rsidRDefault="00F517D1">
      <w:r>
        <w:separator/>
      </w:r>
    </w:p>
  </w:endnote>
  <w:endnote w:type="continuationSeparator" w:id="0">
    <w:p w14:paraId="681337C4" w14:textId="77777777" w:rsidR="00F517D1" w:rsidRDefault="00F5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ffra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863" w14:textId="77777777" w:rsidR="00087363" w:rsidRDefault="0008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0916" w14:textId="77777777" w:rsidR="003E2BE9" w:rsidRPr="00AE6680" w:rsidRDefault="009B4C2A" w:rsidP="00087363">
    <w:pPr>
      <w:pStyle w:val="Footer"/>
      <w:tabs>
        <w:tab w:val="clear" w:pos="4320"/>
        <w:tab w:val="clear" w:pos="8640"/>
        <w:tab w:val="right" w:pos="9360"/>
      </w:tabs>
      <w:ind w:right="-720"/>
      <w:rPr>
        <w:rFonts w:asciiTheme="minorHAnsi" w:hAnsiTheme="minorHAnsi" w:cstheme="minorHAnsi"/>
      </w:rPr>
    </w:pPr>
    <w:r w:rsidRPr="00087363">
      <w:rPr>
        <w:rStyle w:val="PageNumber"/>
        <w:rFonts w:asciiTheme="minorHAnsi" w:hAnsiTheme="minorHAnsi" w:cstheme="minorHAnsi"/>
        <w:i/>
        <w:sz w:val="20"/>
      </w:rPr>
      <w:t xml:space="preserve">Including errata and revisions as of </w:t>
    </w:r>
    <w:r w:rsidR="004836F0">
      <w:rPr>
        <w:rStyle w:val="PageNumber"/>
        <w:rFonts w:asciiTheme="minorHAnsi" w:hAnsiTheme="minorHAnsi" w:cstheme="minorHAnsi"/>
        <w:i/>
        <w:sz w:val="20"/>
      </w:rPr>
      <w:t>5-14-2024</w:t>
    </w:r>
    <w:r w:rsidR="00087363">
      <w:rPr>
        <w:rStyle w:val="PageNumber"/>
        <w:rFonts w:asciiTheme="minorHAnsi" w:hAnsiTheme="minorHAnsi" w:cstheme="minorHAnsi"/>
        <w:i/>
      </w:rPr>
      <w:tab/>
    </w:r>
    <w:r w:rsidR="00AE2BF8" w:rsidRPr="00AE6680">
      <w:rPr>
        <w:rStyle w:val="PageNumber"/>
        <w:rFonts w:asciiTheme="minorHAnsi" w:hAnsiTheme="minorHAnsi" w:cstheme="minorHAnsi"/>
        <w:i/>
      </w:rPr>
      <w:t xml:space="preserve">Page </w:t>
    </w:r>
    <w:r w:rsidR="00AE2BF8" w:rsidRPr="00AE6680">
      <w:rPr>
        <w:rStyle w:val="PageNumber"/>
        <w:rFonts w:asciiTheme="minorHAnsi" w:hAnsiTheme="minorHAnsi" w:cstheme="minorHAnsi"/>
        <w:i/>
      </w:rPr>
      <w:fldChar w:fldCharType="begin"/>
    </w:r>
    <w:r w:rsidR="00AE2BF8" w:rsidRPr="00AE6680">
      <w:rPr>
        <w:rStyle w:val="PageNumber"/>
        <w:rFonts w:asciiTheme="minorHAnsi" w:hAnsiTheme="minorHAnsi" w:cstheme="minorHAnsi"/>
        <w:i/>
      </w:rPr>
      <w:instrText xml:space="preserve"> PAGE </w:instrText>
    </w:r>
    <w:r w:rsidR="00AE2BF8" w:rsidRPr="00AE6680">
      <w:rPr>
        <w:rStyle w:val="PageNumber"/>
        <w:rFonts w:asciiTheme="minorHAnsi" w:hAnsiTheme="minorHAnsi" w:cstheme="minorHAnsi"/>
        <w:i/>
      </w:rPr>
      <w:fldChar w:fldCharType="separate"/>
    </w:r>
    <w:r w:rsidR="00EE19D1">
      <w:rPr>
        <w:rStyle w:val="PageNumber"/>
        <w:rFonts w:asciiTheme="minorHAnsi" w:hAnsiTheme="minorHAnsi" w:cstheme="minorHAnsi"/>
        <w:i/>
        <w:noProof/>
      </w:rPr>
      <w:t>1</w:t>
    </w:r>
    <w:r w:rsidR="00AE2BF8" w:rsidRPr="00AE6680">
      <w:rPr>
        <w:rStyle w:val="PageNumber"/>
        <w:rFonts w:asciiTheme="minorHAnsi" w:hAnsiTheme="minorHAnsi" w:cstheme="minorHAns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A58A" w14:textId="77777777" w:rsidR="00087363" w:rsidRDefault="0008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775A" w14:textId="77777777" w:rsidR="00F517D1" w:rsidRDefault="00F517D1">
      <w:r>
        <w:separator/>
      </w:r>
    </w:p>
  </w:footnote>
  <w:footnote w:type="continuationSeparator" w:id="0">
    <w:p w14:paraId="759866D4" w14:textId="77777777" w:rsidR="00F517D1" w:rsidRDefault="00F5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5CD1" w14:textId="77777777" w:rsidR="00087363" w:rsidRDefault="0008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1A5C" w14:textId="77777777" w:rsidR="006D16FC" w:rsidRPr="00CD6660" w:rsidRDefault="00BF2ECB" w:rsidP="003F4EAA">
    <w:pPr>
      <w:jc w:val="center"/>
      <w:rPr>
        <w:rFonts w:asciiTheme="majorHAnsi" w:hAnsiTheme="majorHAnsi" w:cstheme="majorHAnsi"/>
        <w:b/>
        <w:sz w:val="28"/>
        <w:szCs w:val="28"/>
      </w:rPr>
    </w:pPr>
    <w:r w:rsidRPr="00AE6680">
      <w:rPr>
        <w:rFonts w:asciiTheme="minorHAnsi" w:hAnsiTheme="minorHAnsi" w:cstheme="minorHAnsi"/>
        <w:noProof/>
        <w:sz w:val="20"/>
      </w:rPr>
      <w:drawing>
        <wp:anchor distT="0" distB="0" distL="114300" distR="114300" simplePos="0" relativeHeight="251659264" behindDoc="1" locked="0" layoutInCell="1" allowOverlap="1" wp14:anchorId="789E5C47" wp14:editId="6E471636">
          <wp:simplePos x="0" y="0"/>
          <wp:positionH relativeFrom="column">
            <wp:posOffset>4571538</wp:posOffset>
          </wp:positionH>
          <wp:positionV relativeFrom="paragraph">
            <wp:posOffset>11875</wp:posOffset>
          </wp:positionV>
          <wp:extent cx="904875" cy="365760"/>
          <wp:effectExtent l="0" t="0" r="9525" b="0"/>
          <wp:wrapTight wrapText="bothSides">
            <wp:wrapPolygon edited="0">
              <wp:start x="0" y="0"/>
              <wp:lineTo x="0" y="20250"/>
              <wp:lineTo x="21373" y="20250"/>
              <wp:lineTo x="2137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65760"/>
                  </a:xfrm>
                  <a:prstGeom prst="rect">
                    <a:avLst/>
                  </a:prstGeom>
                  <a:noFill/>
                  <a:ln w="9525">
                    <a:noFill/>
                    <a:miter lim="800000"/>
                    <a:headEnd/>
                    <a:tailEnd/>
                  </a:ln>
                </pic:spPr>
              </pic:pic>
            </a:graphicData>
          </a:graphic>
        </wp:anchor>
      </w:drawing>
    </w:r>
    <w:r w:rsidR="006D16FC" w:rsidRPr="00CD6660">
      <w:rPr>
        <w:rFonts w:asciiTheme="majorHAnsi" w:hAnsiTheme="majorHAnsi" w:cstheme="majorHAnsi"/>
        <w:b/>
        <w:sz w:val="28"/>
        <w:szCs w:val="28"/>
      </w:rPr>
      <w:t>Prioritized List Guideline Note</w:t>
    </w:r>
    <w:r w:rsidRPr="00BF2ECB">
      <w:rPr>
        <w:rFonts w:asciiTheme="minorHAnsi" w:hAnsiTheme="minorHAnsi" w:cstheme="minorHAnsi"/>
        <w:noProof/>
        <w:sz w:val="20"/>
      </w:rPr>
      <w:t xml:space="preserve"> </w:t>
    </w:r>
  </w:p>
  <w:p w14:paraId="67271602" w14:textId="77777777" w:rsidR="00290648" w:rsidRPr="00CD6660" w:rsidRDefault="009B4C2A" w:rsidP="007E7E00">
    <w:pPr>
      <w:pStyle w:val="Default"/>
      <w:spacing w:after="160"/>
      <w:ind w:left="1224" w:hanging="1224"/>
      <w:jc w:val="center"/>
      <w:rPr>
        <w:rFonts w:asciiTheme="majorHAnsi" w:hAnsiTheme="majorHAnsi" w:cstheme="majorHAnsi"/>
        <w:i/>
      </w:rPr>
    </w:pPr>
    <w:r w:rsidRPr="009B4C2A">
      <w:rPr>
        <w:rFonts w:asciiTheme="majorHAnsi" w:hAnsiTheme="majorHAnsi" w:cstheme="majorHAnsi"/>
        <w:i/>
        <w:noProof/>
      </w:rPr>
      <w:t xml:space="preserve">Extracted from the </w:t>
    </w:r>
    <w:r w:rsidR="004836F0">
      <w:rPr>
        <w:rFonts w:asciiTheme="majorHAnsi" w:hAnsiTheme="majorHAnsi" w:cstheme="majorHAnsi"/>
        <w:i/>
        <w:noProof/>
      </w:rPr>
      <w:t>January 1, 2024</w:t>
    </w:r>
    <w:r w:rsidRPr="009B4C2A">
      <w:rPr>
        <w:rFonts w:asciiTheme="majorHAnsi" w:hAnsiTheme="majorHAnsi" w:cstheme="majorHAnsi"/>
        <w:i/>
        <w:noProof/>
      </w:rPr>
      <w:t xml:space="preserve"> Prioritized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0D55" w14:textId="77777777" w:rsidR="00087363" w:rsidRDefault="0008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2"/>
      <w:numFmt w:val="upperLetter"/>
      <w:lvlText w:val="%1 "/>
      <w:legacy w:legacy="1" w:legacySpace="0" w:legacyIndent="0"/>
      <w:lvlJc w:val="center"/>
    </w:lvl>
    <w:lvl w:ilvl="1">
      <w:start w:val="1"/>
      <w:numFmt w:val="none"/>
      <w:suff w:val="nothing"/>
      <w:lvlText w:val=""/>
      <w:lvlJc w:val="left"/>
    </w:lvl>
    <w:lvl w:ilvl="2">
      <w:start w:val="1"/>
      <w:numFmt w:val="none"/>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DD616D"/>
    <w:multiLevelType w:val="hybridMultilevel"/>
    <w:tmpl w:val="A0C8BC74"/>
    <w:lvl w:ilvl="0" w:tplc="0780312A">
      <w:start w:val="1"/>
      <w:numFmt w:val="upp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E6A8A"/>
    <w:multiLevelType w:val="hybridMultilevel"/>
    <w:tmpl w:val="314C7708"/>
    <w:lvl w:ilvl="0" w:tplc="078031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ACC86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FB5A69C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A3489"/>
    <w:multiLevelType w:val="multilevel"/>
    <w:tmpl w:val="7144B598"/>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9216E1"/>
    <w:multiLevelType w:val="hybridMultilevel"/>
    <w:tmpl w:val="C812E1B2"/>
    <w:lvl w:ilvl="0" w:tplc="0780312A">
      <w:start w:val="1"/>
      <w:numFmt w:val="upp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ACC86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FB5A69C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442FD"/>
    <w:multiLevelType w:val="multilevel"/>
    <w:tmpl w:val="89645322"/>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Calibri" w:hAnsi="Calibri" w:cs="Calibri" w:hint="default"/>
        <w:b w:val="0"/>
        <w:i w:val="0"/>
        <w:sz w:val="24"/>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18051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D517E9"/>
    <w:multiLevelType w:val="hybridMultilevel"/>
    <w:tmpl w:val="2430B1FE"/>
    <w:lvl w:ilvl="0" w:tplc="D44AD670">
      <w:start w:val="1"/>
      <w:numFmt w:val="bullet"/>
      <w:pStyle w:val="HSCBullet2"/>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E3862"/>
    <w:multiLevelType w:val="hybridMultilevel"/>
    <w:tmpl w:val="AA4252A0"/>
    <w:lvl w:ilvl="0" w:tplc="0780312A">
      <w:start w:val="1"/>
      <w:numFmt w:val="upp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ACC86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FB5A69C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80D52"/>
    <w:multiLevelType w:val="hybridMultilevel"/>
    <w:tmpl w:val="58D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F6D28"/>
    <w:multiLevelType w:val="multilevel"/>
    <w:tmpl w:val="E7FC2FB0"/>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F0574D"/>
    <w:multiLevelType w:val="multilevel"/>
    <w:tmpl w:val="7648279A"/>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rPr>
        <w:rFonts w:ascii="Calibri" w:eastAsia="Times New Roman" w:hAnsi="Calibri" w:cs="Calibri"/>
      </w:rPr>
    </w:lvl>
    <w:lvl w:ilvl="2">
      <w:start w:val="1"/>
      <w:numFmt w:val="decimal"/>
      <w:lvlText w:val="%3)"/>
      <w:lvlJc w:val="left"/>
      <w:pPr>
        <w:tabs>
          <w:tab w:val="num" w:pos="1080"/>
        </w:tabs>
        <w:ind w:left="1080" w:hanging="360"/>
      </w:pPr>
      <w:rPr>
        <w:rFonts w:ascii="Calibri" w:eastAsia="Times New Roman" w:hAnsi="Calibri" w:cs="Calibri"/>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030383"/>
    <w:multiLevelType w:val="hybridMultilevel"/>
    <w:tmpl w:val="514658F0"/>
    <w:lvl w:ilvl="0" w:tplc="18B42750">
      <w:start w:val="1"/>
      <w:numFmt w:val="bullet"/>
      <w:lvlText w:val=""/>
      <w:lvlJc w:val="left"/>
      <w:pPr>
        <w:tabs>
          <w:tab w:val="num" w:pos="1080"/>
        </w:tabs>
        <w:ind w:left="1080"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HSC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C6281"/>
    <w:multiLevelType w:val="hybridMultilevel"/>
    <w:tmpl w:val="96443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168F9"/>
    <w:multiLevelType w:val="multilevel"/>
    <w:tmpl w:val="9DE4A6A6"/>
    <w:lvl w:ilvl="0">
      <w:start w:val="1"/>
      <w:numFmt w:val="decimal"/>
      <w:lvlText w:val="%1)"/>
      <w:lvlJc w:val="left"/>
      <w:pPr>
        <w:tabs>
          <w:tab w:val="num" w:pos="720"/>
        </w:tabs>
        <w:ind w:left="720" w:hanging="360"/>
      </w:pPr>
      <w:rPr>
        <w:rFonts w:hint="default"/>
        <w:b w:val="0"/>
        <w:i w:val="0"/>
        <w:sz w:val="16"/>
      </w:rPr>
    </w:lvl>
    <w:lvl w:ilvl="1">
      <w:start w:val="1"/>
      <w:numFmt w:val="upperLetter"/>
      <w:lvlText w:val="%2)"/>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Courier New" w:hAnsi="Courier New" w:hint="default"/>
        <w:b/>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9963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293F1D"/>
    <w:multiLevelType w:val="multilevel"/>
    <w:tmpl w:val="0409001D"/>
    <w:numStyleLink w:val="1ai"/>
  </w:abstractNum>
  <w:abstractNum w:abstractNumId="17" w15:restartNumberingAfterBreak="0">
    <w:nsid w:val="53576C12"/>
    <w:multiLevelType w:val="multilevel"/>
    <w:tmpl w:val="C7803814"/>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F4580A"/>
    <w:multiLevelType w:val="hybridMultilevel"/>
    <w:tmpl w:val="993A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6185B"/>
    <w:multiLevelType w:val="hybridMultilevel"/>
    <w:tmpl w:val="314C7708"/>
    <w:lvl w:ilvl="0" w:tplc="078031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ACC86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FB5A69C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3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31F77"/>
    <w:multiLevelType w:val="multilevel"/>
    <w:tmpl w:val="B26C5C08"/>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Calibri" w:hAnsi="Calibri" w:cs="Calibri" w:hint="default"/>
        <w:b w:val="0"/>
        <w:i w:val="0"/>
        <w:sz w:val="24"/>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9540EA"/>
    <w:multiLevelType w:val="hybridMultilevel"/>
    <w:tmpl w:val="3B4AF8BA"/>
    <w:lvl w:ilvl="0" w:tplc="078031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ACC86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8A30C660">
      <w:start w:val="1"/>
      <w:numFmt w:val="upperLetter"/>
      <w:lvlText w:val="%5)"/>
      <w:lvlJc w:val="left"/>
      <w:pPr>
        <w:ind w:left="3600" w:hanging="360"/>
      </w:pPr>
      <w:rPr>
        <w:rFonts w:ascii="Arial" w:eastAsia="Times New Roman" w:hAnsi="Arial" w:cs="Courier New"/>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B6E68"/>
    <w:multiLevelType w:val="hybridMultilevel"/>
    <w:tmpl w:val="D6306A08"/>
    <w:lvl w:ilvl="0" w:tplc="0586433C">
      <w:start w:val="1"/>
      <w:numFmt w:val="bullet"/>
      <w:pStyle w:val="HSCBullet1"/>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07B9D"/>
    <w:multiLevelType w:val="multilevel"/>
    <w:tmpl w:val="4BA08CF4"/>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0C57C09"/>
    <w:multiLevelType w:val="multilevel"/>
    <w:tmpl w:val="AF92FA36"/>
    <w:lvl w:ilvl="0">
      <w:start w:val="1"/>
      <w:numFmt w:val="upperLetter"/>
      <w:lvlText w:val="%1)"/>
      <w:lvlJc w:val="left"/>
      <w:pPr>
        <w:tabs>
          <w:tab w:val="num" w:pos="720"/>
        </w:tabs>
        <w:ind w:left="720" w:hanging="360"/>
      </w:pPr>
      <w:rPr>
        <w:rFonts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hint="default"/>
        <w:b w:val="0"/>
        <w:i w:val="0"/>
        <w:sz w:val="16"/>
      </w:rPr>
    </w:lvl>
    <w:lvl w:ilvl="2">
      <w:start w:val="1"/>
      <w:numFmt w:val="lowerLetter"/>
      <w:lvlText w:val="%3)"/>
      <w:lvlJc w:val="left"/>
      <w:pPr>
        <w:tabs>
          <w:tab w:val="num" w:pos="1440"/>
        </w:tabs>
        <w:ind w:left="1440" w:hanging="360"/>
      </w:pPr>
      <w:rPr>
        <w:rFonts w:ascii="Arial" w:hAnsi="Arial" w:hint="default"/>
        <w:b w:val="0"/>
        <w:i w:val="0"/>
        <w:sz w:val="16"/>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Courier New" w:hAnsi="Courier New" w:hint="default"/>
        <w:b/>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2864F72"/>
    <w:multiLevelType w:val="multilevel"/>
    <w:tmpl w:val="38F8DF6E"/>
    <w:lvl w:ilvl="0">
      <w:start w:val="1"/>
      <w:numFmt w:val="upperRoman"/>
      <w:pStyle w:val="OutlineK"/>
      <w:lvlText w:val="%1."/>
      <w:lvlJc w:val="left"/>
      <w:pPr>
        <w:tabs>
          <w:tab w:val="num" w:pos="720"/>
        </w:tabs>
        <w:ind w:left="432" w:hanging="432"/>
      </w:pPr>
      <w:rPr>
        <w:rFonts w:hint="default"/>
        <w:b w:val="0"/>
        <w:i w:val="0"/>
        <w:sz w:val="24"/>
      </w:rPr>
    </w:lvl>
    <w:lvl w:ilvl="1">
      <w:start w:val="1"/>
      <w:numFmt w:val="upperLetter"/>
      <w:lvlText w:val="%2."/>
      <w:lvlJc w:val="left"/>
      <w:pPr>
        <w:tabs>
          <w:tab w:val="num" w:pos="864"/>
        </w:tabs>
        <w:ind w:left="864" w:hanging="432"/>
      </w:pPr>
      <w:rPr>
        <w:rFonts w:hint="default"/>
        <w:b w:val="0"/>
        <w:i w:val="0"/>
        <w:sz w:val="24"/>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3024"/>
        </w:tabs>
        <w:ind w:left="3024" w:hanging="432"/>
      </w:pPr>
      <w:rPr>
        <w:rFonts w:hint="default"/>
      </w:rPr>
    </w:lvl>
    <w:lvl w:ilvl="6">
      <w:start w:val="1"/>
      <w:numFmt w:val="lowerRoman"/>
      <w:lvlText w:val="(%7)"/>
      <w:lvlJc w:val="left"/>
      <w:pPr>
        <w:tabs>
          <w:tab w:val="num" w:pos="3744"/>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lowerRoman"/>
      <w:lvlText w:val="(%9)"/>
      <w:lvlJc w:val="left"/>
      <w:pPr>
        <w:tabs>
          <w:tab w:val="num" w:pos="4968"/>
        </w:tabs>
        <w:ind w:left="4320" w:hanging="432"/>
      </w:pPr>
      <w:rPr>
        <w:rFonts w:hint="default"/>
      </w:rPr>
    </w:lvl>
  </w:abstractNum>
  <w:abstractNum w:abstractNumId="27" w15:restartNumberingAfterBreak="0">
    <w:nsid w:val="737A6DE3"/>
    <w:multiLevelType w:val="multilevel"/>
    <w:tmpl w:val="8CE6C646"/>
    <w:lvl w:ilvl="0">
      <w:start w:val="1"/>
      <w:numFmt w:val="upperLetter"/>
      <w:lvlText w:val="%1)"/>
      <w:lvlJc w:val="left"/>
      <w:pPr>
        <w:tabs>
          <w:tab w:val="num" w:pos="720"/>
        </w:tabs>
        <w:ind w:left="720" w:hanging="360"/>
      </w:pPr>
      <w:rPr>
        <w:rFonts w:ascii="Calibri" w:hAnsi="Calibri" w:cs="Calibri" w:hint="default"/>
        <w:b w:val="0"/>
        <w:i w:val="0"/>
        <w:sz w:val="24"/>
      </w:rPr>
    </w:lvl>
    <w:lvl w:ilvl="1">
      <w:start w:val="1"/>
      <w:numFmt w:val="decimal"/>
      <w:lvlText w:val="%2)"/>
      <w:lvlJc w:val="left"/>
      <w:pPr>
        <w:tabs>
          <w:tab w:val="num" w:pos="1080"/>
        </w:tabs>
        <w:ind w:left="1080" w:hanging="360"/>
      </w:pPr>
      <w:rPr>
        <w:rFonts w:ascii="Calibri" w:hAnsi="Calibri" w:cs="Calibri" w:hint="default"/>
        <w:b w:val="0"/>
        <w:i w:val="0"/>
        <w:sz w:val="24"/>
      </w:rPr>
    </w:lvl>
    <w:lvl w:ilvl="2">
      <w:start w:val="1"/>
      <w:numFmt w:val="lowerLetter"/>
      <w:lvlText w:val="%3)"/>
      <w:lvlJc w:val="left"/>
      <w:pPr>
        <w:tabs>
          <w:tab w:val="num" w:pos="1440"/>
        </w:tabs>
        <w:ind w:left="1440" w:hanging="360"/>
      </w:pPr>
      <w:rPr>
        <w:rFonts w:ascii="Calibri" w:hAnsi="Calibri" w:cs="Calibri" w:hint="default"/>
        <w:b w:val="0"/>
        <w:i w:val="0"/>
        <w:sz w:val="24"/>
      </w:rPr>
    </w:lvl>
    <w:lvl w:ilvl="3">
      <w:start w:val="1"/>
      <w:numFmt w:val="lowerRoman"/>
      <w:lvlText w:val="%4)"/>
      <w:lvlJc w:val="left"/>
      <w:pPr>
        <w:tabs>
          <w:tab w:val="num" w:pos="1800"/>
        </w:tabs>
        <w:ind w:left="1800" w:hanging="360"/>
      </w:pPr>
      <w:rPr>
        <w:rFonts w:ascii="Arial" w:hAnsi="Arial" w:hint="default"/>
        <w:b w:val="0"/>
        <w:i w:val="0"/>
        <w:sz w:val="16"/>
      </w:rPr>
    </w:lvl>
    <w:lvl w:ilvl="4">
      <w:start w:val="1"/>
      <w:numFmt w:val="lowerLetter"/>
      <w:lvlText w:val="(%5)"/>
      <w:lvlJc w:val="left"/>
      <w:pPr>
        <w:tabs>
          <w:tab w:val="num" w:pos="2160"/>
        </w:tabs>
        <w:ind w:left="2160" w:hanging="360"/>
      </w:pPr>
      <w:rPr>
        <w:rFonts w:ascii="Arial" w:hAnsi="Arial" w:cs="Arial" w:hint="default"/>
        <w:b w:val="0"/>
        <w:i w:val="0"/>
        <w:sz w:val="1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4B33992"/>
    <w:multiLevelType w:val="hybridMultilevel"/>
    <w:tmpl w:val="A2DA0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7F4CBC"/>
    <w:multiLevelType w:val="hybridMultilevel"/>
    <w:tmpl w:val="38E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E2CE5"/>
    <w:multiLevelType w:val="hybridMultilevel"/>
    <w:tmpl w:val="FB021058"/>
    <w:lvl w:ilvl="0" w:tplc="078031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ACC86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7ABAC5D2">
      <w:start w:val="1"/>
      <w:numFmt w:val="upperLetter"/>
      <w:lvlText w:val="%5)"/>
      <w:lvlJc w:val="left"/>
      <w:pPr>
        <w:ind w:left="720" w:hanging="360"/>
      </w:pPr>
      <w:rPr>
        <w:rFonts w:ascii="Calibri" w:eastAsia="Times New Roman" w:hAnsi="Calibri" w:cs="Calibr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53D40"/>
    <w:multiLevelType w:val="multilevel"/>
    <w:tmpl w:val="0409001D"/>
    <w:styleLink w:val="HSC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371627">
    <w:abstractNumId w:val="6"/>
  </w:num>
  <w:num w:numId="2" w16cid:durableId="309944727">
    <w:abstractNumId w:val="31"/>
  </w:num>
  <w:num w:numId="3" w16cid:durableId="210121214">
    <w:abstractNumId w:val="0"/>
  </w:num>
  <w:num w:numId="4" w16cid:durableId="1690333115">
    <w:abstractNumId w:val="23"/>
  </w:num>
  <w:num w:numId="5" w16cid:durableId="826164800">
    <w:abstractNumId w:val="7"/>
  </w:num>
  <w:num w:numId="6" w16cid:durableId="104203676">
    <w:abstractNumId w:val="12"/>
  </w:num>
  <w:num w:numId="7" w16cid:durableId="778335614">
    <w:abstractNumId w:val="26"/>
  </w:num>
  <w:num w:numId="8" w16cid:durableId="1500996661">
    <w:abstractNumId w:val="22"/>
  </w:num>
  <w:num w:numId="9" w16cid:durableId="858815674">
    <w:abstractNumId w:val="25"/>
  </w:num>
  <w:num w:numId="10" w16cid:durableId="809711660">
    <w:abstractNumId w:val="28"/>
  </w:num>
  <w:num w:numId="11" w16cid:durableId="562833071">
    <w:abstractNumId w:val="2"/>
  </w:num>
  <w:num w:numId="12" w16cid:durableId="1814712126">
    <w:abstractNumId w:val="21"/>
  </w:num>
  <w:num w:numId="13" w16cid:durableId="989022681">
    <w:abstractNumId w:val="17"/>
  </w:num>
  <w:num w:numId="14" w16cid:durableId="1314456522">
    <w:abstractNumId w:val="10"/>
  </w:num>
  <w:num w:numId="15" w16cid:durableId="1551990499">
    <w:abstractNumId w:val="20"/>
  </w:num>
  <w:num w:numId="16" w16cid:durableId="823668356">
    <w:abstractNumId w:val="30"/>
  </w:num>
  <w:num w:numId="17" w16cid:durableId="659431457">
    <w:abstractNumId w:val="27"/>
  </w:num>
  <w:num w:numId="18" w16cid:durableId="77099738">
    <w:abstractNumId w:val="14"/>
  </w:num>
  <w:num w:numId="19" w16cid:durableId="3243040">
    <w:abstractNumId w:val="9"/>
  </w:num>
  <w:num w:numId="20" w16cid:durableId="1683969871">
    <w:abstractNumId w:val="1"/>
  </w:num>
  <w:num w:numId="21" w16cid:durableId="751699862">
    <w:abstractNumId w:val="8"/>
  </w:num>
  <w:num w:numId="22" w16cid:durableId="777986859">
    <w:abstractNumId w:val="4"/>
  </w:num>
  <w:num w:numId="23" w16cid:durableId="870655281">
    <w:abstractNumId w:val="13"/>
  </w:num>
  <w:num w:numId="24" w16cid:durableId="611981194">
    <w:abstractNumId w:val="18"/>
  </w:num>
  <w:num w:numId="25" w16cid:durableId="496723804">
    <w:abstractNumId w:val="19"/>
  </w:num>
  <w:num w:numId="26" w16cid:durableId="1653674171">
    <w:abstractNumId w:val="15"/>
  </w:num>
  <w:num w:numId="27" w16cid:durableId="71129306">
    <w:abstractNumId w:val="5"/>
  </w:num>
  <w:num w:numId="28" w16cid:durableId="1773546624">
    <w:abstractNumId w:val="3"/>
  </w:num>
  <w:num w:numId="29" w16cid:durableId="1367682134">
    <w:abstractNumId w:val="24"/>
  </w:num>
  <w:num w:numId="30" w16cid:durableId="1751267699">
    <w:abstractNumId w:val="29"/>
  </w:num>
  <w:num w:numId="31" w16cid:durableId="1919825076">
    <w:abstractNumId w:val="16"/>
  </w:num>
  <w:num w:numId="32" w16cid:durableId="42214938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17D1"/>
    <w:rsid w:val="00007B1B"/>
    <w:rsid w:val="00007D7C"/>
    <w:rsid w:val="000114D4"/>
    <w:rsid w:val="00034DA2"/>
    <w:rsid w:val="0004493D"/>
    <w:rsid w:val="00062D99"/>
    <w:rsid w:val="000653B8"/>
    <w:rsid w:val="00071EAE"/>
    <w:rsid w:val="00072588"/>
    <w:rsid w:val="00087363"/>
    <w:rsid w:val="000B3047"/>
    <w:rsid w:val="000D6284"/>
    <w:rsid w:val="000E39B3"/>
    <w:rsid w:val="000E4EE6"/>
    <w:rsid w:val="000F4456"/>
    <w:rsid w:val="00112E35"/>
    <w:rsid w:val="00125B69"/>
    <w:rsid w:val="00127706"/>
    <w:rsid w:val="0013695C"/>
    <w:rsid w:val="00141046"/>
    <w:rsid w:val="00145AF5"/>
    <w:rsid w:val="00146B0B"/>
    <w:rsid w:val="00161173"/>
    <w:rsid w:val="00171257"/>
    <w:rsid w:val="00174B84"/>
    <w:rsid w:val="001B002A"/>
    <w:rsid w:val="001C1AC2"/>
    <w:rsid w:val="001C2608"/>
    <w:rsid w:val="001D3706"/>
    <w:rsid w:val="001D5C36"/>
    <w:rsid w:val="001E0C1A"/>
    <w:rsid w:val="001E3B88"/>
    <w:rsid w:val="001E6492"/>
    <w:rsid w:val="001E7503"/>
    <w:rsid w:val="001F2924"/>
    <w:rsid w:val="001F3D7D"/>
    <w:rsid w:val="00202A6C"/>
    <w:rsid w:val="0021631A"/>
    <w:rsid w:val="00221598"/>
    <w:rsid w:val="00224319"/>
    <w:rsid w:val="00233FAF"/>
    <w:rsid w:val="00234C5B"/>
    <w:rsid w:val="00241DFF"/>
    <w:rsid w:val="00242B6C"/>
    <w:rsid w:val="00246D43"/>
    <w:rsid w:val="002567C3"/>
    <w:rsid w:val="002575A5"/>
    <w:rsid w:val="00257633"/>
    <w:rsid w:val="002654C3"/>
    <w:rsid w:val="00267FCE"/>
    <w:rsid w:val="0027456A"/>
    <w:rsid w:val="00275AB9"/>
    <w:rsid w:val="00276349"/>
    <w:rsid w:val="002862B1"/>
    <w:rsid w:val="00290648"/>
    <w:rsid w:val="002A07DD"/>
    <w:rsid w:val="002B6DE5"/>
    <w:rsid w:val="002C2568"/>
    <w:rsid w:val="002C352C"/>
    <w:rsid w:val="002C7FB2"/>
    <w:rsid w:val="002D0834"/>
    <w:rsid w:val="002D53C6"/>
    <w:rsid w:val="002D5613"/>
    <w:rsid w:val="002E39E8"/>
    <w:rsid w:val="002E7B3E"/>
    <w:rsid w:val="002F37E9"/>
    <w:rsid w:val="002F3D5F"/>
    <w:rsid w:val="002F4236"/>
    <w:rsid w:val="00313C24"/>
    <w:rsid w:val="003204F4"/>
    <w:rsid w:val="00362566"/>
    <w:rsid w:val="00364E9F"/>
    <w:rsid w:val="0037380D"/>
    <w:rsid w:val="0037388F"/>
    <w:rsid w:val="003A0CF0"/>
    <w:rsid w:val="003A1B72"/>
    <w:rsid w:val="003A3149"/>
    <w:rsid w:val="003A5A4F"/>
    <w:rsid w:val="003A78EF"/>
    <w:rsid w:val="003B3891"/>
    <w:rsid w:val="003B473D"/>
    <w:rsid w:val="003C76FA"/>
    <w:rsid w:val="003D0F65"/>
    <w:rsid w:val="003E2BE9"/>
    <w:rsid w:val="003F4EAA"/>
    <w:rsid w:val="004009E5"/>
    <w:rsid w:val="00402DAB"/>
    <w:rsid w:val="00407542"/>
    <w:rsid w:val="0041476B"/>
    <w:rsid w:val="004149C6"/>
    <w:rsid w:val="00422518"/>
    <w:rsid w:val="00424A46"/>
    <w:rsid w:val="00433447"/>
    <w:rsid w:val="00441A01"/>
    <w:rsid w:val="00444E00"/>
    <w:rsid w:val="004461E5"/>
    <w:rsid w:val="00457507"/>
    <w:rsid w:val="004836F0"/>
    <w:rsid w:val="004842D3"/>
    <w:rsid w:val="00486E17"/>
    <w:rsid w:val="004978B1"/>
    <w:rsid w:val="004B2D4A"/>
    <w:rsid w:val="004C739A"/>
    <w:rsid w:val="004D099F"/>
    <w:rsid w:val="004D0FB1"/>
    <w:rsid w:val="004D5309"/>
    <w:rsid w:val="004E4BCC"/>
    <w:rsid w:val="004F03A7"/>
    <w:rsid w:val="004F5B17"/>
    <w:rsid w:val="004F6524"/>
    <w:rsid w:val="00503DF9"/>
    <w:rsid w:val="00506107"/>
    <w:rsid w:val="00520EBA"/>
    <w:rsid w:val="00522960"/>
    <w:rsid w:val="00525024"/>
    <w:rsid w:val="0053244B"/>
    <w:rsid w:val="005359C7"/>
    <w:rsid w:val="00542FC6"/>
    <w:rsid w:val="00552083"/>
    <w:rsid w:val="0055778A"/>
    <w:rsid w:val="0056337E"/>
    <w:rsid w:val="00576C34"/>
    <w:rsid w:val="00577175"/>
    <w:rsid w:val="00590018"/>
    <w:rsid w:val="005912E3"/>
    <w:rsid w:val="00597280"/>
    <w:rsid w:val="005979C1"/>
    <w:rsid w:val="005A1767"/>
    <w:rsid w:val="005A432C"/>
    <w:rsid w:val="005B71A4"/>
    <w:rsid w:val="005C1BD7"/>
    <w:rsid w:val="005C2854"/>
    <w:rsid w:val="005C4C60"/>
    <w:rsid w:val="005D09C8"/>
    <w:rsid w:val="005E7822"/>
    <w:rsid w:val="005F2AED"/>
    <w:rsid w:val="005F36D7"/>
    <w:rsid w:val="005F42D3"/>
    <w:rsid w:val="006157B2"/>
    <w:rsid w:val="006223F5"/>
    <w:rsid w:val="00652343"/>
    <w:rsid w:val="00653D1F"/>
    <w:rsid w:val="0065403C"/>
    <w:rsid w:val="0065682A"/>
    <w:rsid w:val="00664D53"/>
    <w:rsid w:val="00671236"/>
    <w:rsid w:val="00692EA7"/>
    <w:rsid w:val="006A235F"/>
    <w:rsid w:val="006A3B77"/>
    <w:rsid w:val="006A4BE7"/>
    <w:rsid w:val="006A5420"/>
    <w:rsid w:val="006A70EE"/>
    <w:rsid w:val="006C453D"/>
    <w:rsid w:val="006D16FC"/>
    <w:rsid w:val="00704160"/>
    <w:rsid w:val="0071077F"/>
    <w:rsid w:val="007233FA"/>
    <w:rsid w:val="00735A34"/>
    <w:rsid w:val="00737262"/>
    <w:rsid w:val="00740288"/>
    <w:rsid w:val="0074542B"/>
    <w:rsid w:val="007526AC"/>
    <w:rsid w:val="00752E2C"/>
    <w:rsid w:val="0075648D"/>
    <w:rsid w:val="0078755C"/>
    <w:rsid w:val="00795889"/>
    <w:rsid w:val="00796202"/>
    <w:rsid w:val="007A4589"/>
    <w:rsid w:val="007C246F"/>
    <w:rsid w:val="007C2859"/>
    <w:rsid w:val="007C566C"/>
    <w:rsid w:val="007D5DDD"/>
    <w:rsid w:val="007E3143"/>
    <w:rsid w:val="007E5BDA"/>
    <w:rsid w:val="007E7E00"/>
    <w:rsid w:val="00803C6B"/>
    <w:rsid w:val="00806FA1"/>
    <w:rsid w:val="008325DD"/>
    <w:rsid w:val="00837A65"/>
    <w:rsid w:val="0084178D"/>
    <w:rsid w:val="00844609"/>
    <w:rsid w:val="00845277"/>
    <w:rsid w:val="008746C3"/>
    <w:rsid w:val="00876DFC"/>
    <w:rsid w:val="00881EE7"/>
    <w:rsid w:val="008A0C70"/>
    <w:rsid w:val="008C2B8D"/>
    <w:rsid w:val="008E1E8C"/>
    <w:rsid w:val="009118B6"/>
    <w:rsid w:val="00927ADC"/>
    <w:rsid w:val="00941AE1"/>
    <w:rsid w:val="009532AE"/>
    <w:rsid w:val="0096062D"/>
    <w:rsid w:val="00961ABE"/>
    <w:rsid w:val="00972207"/>
    <w:rsid w:val="00976107"/>
    <w:rsid w:val="00982D6E"/>
    <w:rsid w:val="00983F76"/>
    <w:rsid w:val="00985891"/>
    <w:rsid w:val="00994D5A"/>
    <w:rsid w:val="00994F06"/>
    <w:rsid w:val="009B3C73"/>
    <w:rsid w:val="009B4C2A"/>
    <w:rsid w:val="009D1C62"/>
    <w:rsid w:val="009E4892"/>
    <w:rsid w:val="009F04B1"/>
    <w:rsid w:val="009F2B34"/>
    <w:rsid w:val="009F59EB"/>
    <w:rsid w:val="00A00E8E"/>
    <w:rsid w:val="00A06407"/>
    <w:rsid w:val="00A147EF"/>
    <w:rsid w:val="00A45839"/>
    <w:rsid w:val="00A45CE5"/>
    <w:rsid w:val="00A5169C"/>
    <w:rsid w:val="00A53B58"/>
    <w:rsid w:val="00A73C21"/>
    <w:rsid w:val="00A81032"/>
    <w:rsid w:val="00A874E7"/>
    <w:rsid w:val="00AA2C21"/>
    <w:rsid w:val="00AC352C"/>
    <w:rsid w:val="00AE2BF8"/>
    <w:rsid w:val="00AE6680"/>
    <w:rsid w:val="00AF1D55"/>
    <w:rsid w:val="00B12B6C"/>
    <w:rsid w:val="00B26A1F"/>
    <w:rsid w:val="00B27738"/>
    <w:rsid w:val="00B41A58"/>
    <w:rsid w:val="00B445CE"/>
    <w:rsid w:val="00B51A84"/>
    <w:rsid w:val="00B5461F"/>
    <w:rsid w:val="00B55A00"/>
    <w:rsid w:val="00B5657E"/>
    <w:rsid w:val="00B65A19"/>
    <w:rsid w:val="00B72AEF"/>
    <w:rsid w:val="00B82B0C"/>
    <w:rsid w:val="00B83295"/>
    <w:rsid w:val="00B856B0"/>
    <w:rsid w:val="00B944BC"/>
    <w:rsid w:val="00BA0CC7"/>
    <w:rsid w:val="00BA1E94"/>
    <w:rsid w:val="00BA5726"/>
    <w:rsid w:val="00BB14B5"/>
    <w:rsid w:val="00BB572D"/>
    <w:rsid w:val="00BB5801"/>
    <w:rsid w:val="00BB630F"/>
    <w:rsid w:val="00BB7143"/>
    <w:rsid w:val="00BF2C88"/>
    <w:rsid w:val="00BF2ECB"/>
    <w:rsid w:val="00C033F5"/>
    <w:rsid w:val="00C20B11"/>
    <w:rsid w:val="00C22171"/>
    <w:rsid w:val="00C2263B"/>
    <w:rsid w:val="00C241EE"/>
    <w:rsid w:val="00C27FA7"/>
    <w:rsid w:val="00C30AAB"/>
    <w:rsid w:val="00C366BD"/>
    <w:rsid w:val="00C509B8"/>
    <w:rsid w:val="00C51447"/>
    <w:rsid w:val="00C51C06"/>
    <w:rsid w:val="00C5437E"/>
    <w:rsid w:val="00C56B7A"/>
    <w:rsid w:val="00C618F3"/>
    <w:rsid w:val="00C81805"/>
    <w:rsid w:val="00C92D56"/>
    <w:rsid w:val="00C9369D"/>
    <w:rsid w:val="00C943B5"/>
    <w:rsid w:val="00C96797"/>
    <w:rsid w:val="00CA185A"/>
    <w:rsid w:val="00CD6660"/>
    <w:rsid w:val="00CD6765"/>
    <w:rsid w:val="00CD746B"/>
    <w:rsid w:val="00CD7906"/>
    <w:rsid w:val="00CE1ADF"/>
    <w:rsid w:val="00D00802"/>
    <w:rsid w:val="00D05CB3"/>
    <w:rsid w:val="00D11FEE"/>
    <w:rsid w:val="00D23A95"/>
    <w:rsid w:val="00D31B7A"/>
    <w:rsid w:val="00D34794"/>
    <w:rsid w:val="00D475C2"/>
    <w:rsid w:val="00D74B42"/>
    <w:rsid w:val="00D77743"/>
    <w:rsid w:val="00D941C7"/>
    <w:rsid w:val="00DA134D"/>
    <w:rsid w:val="00DB5128"/>
    <w:rsid w:val="00DC29A3"/>
    <w:rsid w:val="00DC4D21"/>
    <w:rsid w:val="00DD2C81"/>
    <w:rsid w:val="00DD39D0"/>
    <w:rsid w:val="00DD7ED0"/>
    <w:rsid w:val="00DF7067"/>
    <w:rsid w:val="00E10E96"/>
    <w:rsid w:val="00E25B1C"/>
    <w:rsid w:val="00E342FD"/>
    <w:rsid w:val="00E37246"/>
    <w:rsid w:val="00E659B0"/>
    <w:rsid w:val="00E82B61"/>
    <w:rsid w:val="00E86863"/>
    <w:rsid w:val="00E91CF1"/>
    <w:rsid w:val="00E927F8"/>
    <w:rsid w:val="00EB3E71"/>
    <w:rsid w:val="00EC3B5C"/>
    <w:rsid w:val="00EE19D1"/>
    <w:rsid w:val="00F0202F"/>
    <w:rsid w:val="00F05CAB"/>
    <w:rsid w:val="00F517D1"/>
    <w:rsid w:val="00F71935"/>
    <w:rsid w:val="00F80807"/>
    <w:rsid w:val="00F82445"/>
    <w:rsid w:val="00F93FF3"/>
    <w:rsid w:val="00F952D0"/>
    <w:rsid w:val="00F95C19"/>
    <w:rsid w:val="00FA3791"/>
    <w:rsid w:val="00FA4807"/>
    <w:rsid w:val="00FA6BFE"/>
    <w:rsid w:val="00FB0CFD"/>
    <w:rsid w:val="00FB5178"/>
    <w:rsid w:val="00FD0E31"/>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8A73D5"/>
  <w15:docId w15:val="{D3713A9B-13A5-4EC9-BEBC-B5880BA7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2"/>
    <w:pPr>
      <w:suppressAutoHyphens/>
    </w:pPr>
    <w:rPr>
      <w:rFonts w:ascii="Calibri" w:hAnsi="Calibri"/>
      <w:sz w:val="24"/>
      <w:szCs w:val="24"/>
    </w:rPr>
  </w:style>
  <w:style w:type="paragraph" w:styleId="Heading1">
    <w:name w:val="heading 1"/>
    <w:basedOn w:val="HSCNormal"/>
    <w:next w:val="HSCNormal"/>
    <w:link w:val="Heading1Char"/>
    <w:qFormat/>
    <w:locked/>
    <w:rsid w:val="00B5657E"/>
    <w:pPr>
      <w:keepNext/>
      <w:keepLines/>
      <w:spacing w:after="100"/>
      <w:contextualSpacing/>
      <w:outlineLvl w:val="0"/>
    </w:pPr>
    <w:rPr>
      <w:b/>
    </w:rPr>
  </w:style>
  <w:style w:type="paragraph" w:styleId="Heading2">
    <w:name w:val="heading 2"/>
    <w:basedOn w:val="Normal"/>
    <w:next w:val="Normal"/>
    <w:link w:val="Heading2Char"/>
    <w:qFormat/>
    <w:locked/>
    <w:rsid w:val="00C20B11"/>
    <w:pPr>
      <w:keepNext/>
      <w:ind w:left="450" w:right="450"/>
      <w:outlineLvl w:val="1"/>
    </w:pPr>
    <w:rPr>
      <w:rFonts w:ascii="LinePrinter" w:hAnsi="LinePrinter"/>
      <w:szCs w:val="20"/>
    </w:rPr>
  </w:style>
  <w:style w:type="paragraph" w:styleId="Heading3">
    <w:name w:val="heading 3"/>
    <w:basedOn w:val="Normal"/>
    <w:next w:val="Normal"/>
    <w:link w:val="Heading3Char"/>
    <w:qFormat/>
    <w:locked/>
    <w:rsid w:val="00C20B11"/>
    <w:pPr>
      <w:keepNext/>
      <w:tabs>
        <w:tab w:val="num" w:pos="1080"/>
      </w:tabs>
      <w:outlineLvl w:val="2"/>
    </w:pPr>
    <w:rPr>
      <w:rFonts w:ascii="LinePrinter" w:hAnsi="LinePrinter"/>
      <w:b/>
      <w:szCs w:val="20"/>
    </w:rPr>
  </w:style>
  <w:style w:type="paragraph" w:styleId="Heading4">
    <w:name w:val="heading 4"/>
    <w:basedOn w:val="Normal"/>
    <w:next w:val="Normal"/>
    <w:link w:val="Heading4Char"/>
    <w:qFormat/>
    <w:locked/>
    <w:rsid w:val="00C20B11"/>
    <w:pPr>
      <w:keepNext/>
      <w:numPr>
        <w:ilvl w:val="3"/>
        <w:numId w:val="3"/>
      </w:numPr>
      <w:spacing w:before="240" w:after="60"/>
      <w:outlineLvl w:val="3"/>
    </w:pPr>
    <w:rPr>
      <w:b/>
      <w:szCs w:val="20"/>
    </w:rPr>
  </w:style>
  <w:style w:type="paragraph" w:styleId="Heading5">
    <w:name w:val="heading 5"/>
    <w:basedOn w:val="Normal"/>
    <w:next w:val="Normal"/>
    <w:link w:val="Heading5Char"/>
    <w:qFormat/>
    <w:locked/>
    <w:rsid w:val="00C20B11"/>
    <w:pPr>
      <w:numPr>
        <w:ilvl w:val="4"/>
        <w:numId w:val="3"/>
      </w:numPr>
      <w:spacing w:before="240" w:after="60"/>
      <w:outlineLvl w:val="4"/>
    </w:pPr>
    <w:rPr>
      <w:sz w:val="22"/>
      <w:szCs w:val="20"/>
    </w:rPr>
  </w:style>
  <w:style w:type="paragraph" w:styleId="Heading6">
    <w:name w:val="heading 6"/>
    <w:basedOn w:val="Normal"/>
    <w:next w:val="Normal"/>
    <w:link w:val="Heading6Char"/>
    <w:qFormat/>
    <w:locked/>
    <w:rsid w:val="00C20B11"/>
    <w:pPr>
      <w:numPr>
        <w:ilvl w:val="5"/>
        <w:numId w:val="3"/>
      </w:numPr>
      <w:spacing w:before="240" w:after="60"/>
      <w:outlineLvl w:val="5"/>
    </w:pPr>
    <w:rPr>
      <w:i/>
      <w:sz w:val="22"/>
      <w:szCs w:val="20"/>
    </w:rPr>
  </w:style>
  <w:style w:type="paragraph" w:styleId="Heading7">
    <w:name w:val="heading 7"/>
    <w:basedOn w:val="Normal"/>
    <w:next w:val="Normal"/>
    <w:link w:val="Heading7Char"/>
    <w:qFormat/>
    <w:locked/>
    <w:rsid w:val="00C20B11"/>
    <w:pPr>
      <w:numPr>
        <w:ilvl w:val="6"/>
        <w:numId w:val="3"/>
      </w:numPr>
      <w:spacing w:before="240" w:after="60"/>
      <w:outlineLvl w:val="6"/>
    </w:pPr>
    <w:rPr>
      <w:sz w:val="20"/>
      <w:szCs w:val="20"/>
    </w:rPr>
  </w:style>
  <w:style w:type="paragraph" w:styleId="Heading8">
    <w:name w:val="heading 8"/>
    <w:basedOn w:val="Normal"/>
    <w:next w:val="Normal"/>
    <w:link w:val="Heading8Char"/>
    <w:qFormat/>
    <w:locked/>
    <w:rsid w:val="00C20B11"/>
    <w:pPr>
      <w:numPr>
        <w:ilvl w:val="7"/>
        <w:numId w:val="3"/>
      </w:numPr>
      <w:spacing w:before="240" w:after="60"/>
      <w:outlineLvl w:val="7"/>
    </w:pPr>
    <w:rPr>
      <w:i/>
      <w:sz w:val="20"/>
      <w:szCs w:val="20"/>
    </w:rPr>
  </w:style>
  <w:style w:type="paragraph" w:styleId="Heading9">
    <w:name w:val="heading 9"/>
    <w:basedOn w:val="Normal"/>
    <w:next w:val="Normal"/>
    <w:link w:val="Heading9Char"/>
    <w:qFormat/>
    <w:locked/>
    <w:rsid w:val="00C20B11"/>
    <w:pPr>
      <w:numPr>
        <w:ilvl w:val="8"/>
        <w:numId w:val="3"/>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E4892"/>
    <w:pPr>
      <w:autoSpaceDE w:val="0"/>
      <w:autoSpaceDN w:val="0"/>
      <w:adjustRightInd w:val="0"/>
    </w:pPr>
    <w:rPr>
      <w:rFonts w:cs="Helvetica LT Std"/>
      <w:color w:val="000000"/>
    </w:rPr>
  </w:style>
  <w:style w:type="paragraph" w:styleId="Header">
    <w:name w:val="header"/>
    <w:basedOn w:val="Normal"/>
    <w:link w:val="HeaderChar"/>
    <w:uiPriority w:val="99"/>
    <w:rsid w:val="00C20B11"/>
    <w:pPr>
      <w:tabs>
        <w:tab w:val="center" w:pos="4320"/>
        <w:tab w:val="right" w:pos="8640"/>
      </w:tabs>
    </w:pPr>
  </w:style>
  <w:style w:type="character" w:customStyle="1" w:styleId="HeaderChar">
    <w:name w:val="Header Char"/>
    <w:basedOn w:val="DefaultParagraphFont"/>
    <w:link w:val="Header"/>
    <w:uiPriority w:val="99"/>
    <w:locked/>
    <w:rsid w:val="00062D99"/>
    <w:rPr>
      <w:rFonts w:ascii="Arial" w:hAnsi="Arial"/>
      <w:sz w:val="16"/>
      <w:szCs w:val="24"/>
    </w:rPr>
  </w:style>
  <w:style w:type="paragraph" w:styleId="Footer">
    <w:name w:val="footer"/>
    <w:basedOn w:val="Normal"/>
    <w:link w:val="FooterChar"/>
    <w:uiPriority w:val="99"/>
    <w:rsid w:val="00C20B11"/>
    <w:pPr>
      <w:tabs>
        <w:tab w:val="center" w:pos="4320"/>
        <w:tab w:val="right" w:pos="8640"/>
      </w:tabs>
    </w:pPr>
    <w:rPr>
      <w:rFonts w:ascii="CG Times (WN)" w:hAnsi="CG Times (WN)"/>
      <w:szCs w:val="20"/>
    </w:rPr>
  </w:style>
  <w:style w:type="character" w:customStyle="1" w:styleId="FooterChar">
    <w:name w:val="Footer Char"/>
    <w:basedOn w:val="DefaultParagraphFont"/>
    <w:link w:val="Footer"/>
    <w:uiPriority w:val="99"/>
    <w:locked/>
    <w:rsid w:val="006C453D"/>
    <w:rPr>
      <w:rFonts w:ascii="CG Times (WN)" w:hAnsi="CG Times (WN)"/>
      <w:sz w:val="16"/>
      <w:szCs w:val="20"/>
    </w:rPr>
  </w:style>
  <w:style w:type="character" w:styleId="PageNumber">
    <w:name w:val="page number"/>
    <w:basedOn w:val="DefaultParagraphFont"/>
    <w:rsid w:val="00C20B11"/>
  </w:style>
  <w:style w:type="paragraph" w:styleId="ListParagraph">
    <w:name w:val="List Paragraph"/>
    <w:basedOn w:val="Normal"/>
    <w:uiPriority w:val="34"/>
    <w:qFormat/>
    <w:rsid w:val="00B5657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rsid w:val="00C20B11"/>
    <w:rPr>
      <w:rFonts w:ascii="Tahoma" w:hAnsi="Tahoma" w:cs="Tahoma"/>
      <w:szCs w:val="16"/>
    </w:rPr>
  </w:style>
  <w:style w:type="character" w:customStyle="1" w:styleId="BalloonTextChar">
    <w:name w:val="Balloon Text Char"/>
    <w:basedOn w:val="DefaultParagraphFont"/>
    <w:link w:val="BalloonText"/>
    <w:uiPriority w:val="99"/>
    <w:locked/>
    <w:rsid w:val="006C453D"/>
    <w:rPr>
      <w:rFonts w:ascii="Tahoma" w:hAnsi="Tahoma" w:cs="Tahoma"/>
      <w:sz w:val="16"/>
      <w:szCs w:val="16"/>
    </w:rPr>
  </w:style>
  <w:style w:type="paragraph" w:customStyle="1" w:styleId="HSCHangingLCT">
    <w:name w:val="HSC Hanging LCT"/>
    <w:basedOn w:val="HSCNormal"/>
    <w:qFormat/>
    <w:rsid w:val="00B5657E"/>
    <w:pPr>
      <w:keepLines/>
      <w:tabs>
        <w:tab w:val="right" w:pos="1008"/>
        <w:tab w:val="left" w:pos="1224"/>
      </w:tabs>
      <w:ind w:left="1224" w:hanging="1224"/>
    </w:pPr>
  </w:style>
  <w:style w:type="paragraph" w:customStyle="1" w:styleId="HSCCodingSpec">
    <w:name w:val="HSC Coding Spec"/>
    <w:basedOn w:val="HSCNormal"/>
    <w:qFormat/>
    <w:rsid w:val="00B5657E"/>
    <w:pPr>
      <w:ind w:left="1224"/>
    </w:pPr>
  </w:style>
  <w:style w:type="paragraph" w:customStyle="1" w:styleId="HSCNormal">
    <w:name w:val="HSC Normal"/>
    <w:link w:val="HSCNormalChar"/>
    <w:qFormat/>
    <w:rsid w:val="009E4892"/>
    <w:pPr>
      <w:suppressAutoHyphens/>
    </w:pPr>
    <w:rPr>
      <w:rFonts w:ascii="Calibri" w:hAnsi="Calibri" w:cs="Courier New"/>
      <w:sz w:val="24"/>
      <w:szCs w:val="24"/>
    </w:rPr>
  </w:style>
  <w:style w:type="character" w:customStyle="1" w:styleId="HSCNormalChar">
    <w:name w:val="HSC Normal Char"/>
    <w:basedOn w:val="DefaultParagraphFont"/>
    <w:link w:val="HSCNormal"/>
    <w:rsid w:val="009E4892"/>
    <w:rPr>
      <w:rFonts w:ascii="Calibri" w:hAnsi="Calibri" w:cs="Courier New"/>
      <w:sz w:val="24"/>
      <w:szCs w:val="24"/>
    </w:rPr>
  </w:style>
  <w:style w:type="paragraph" w:customStyle="1" w:styleId="HSCBullet1">
    <w:name w:val="HSC Bullet1"/>
    <w:basedOn w:val="HSCNormal"/>
    <w:qFormat/>
    <w:rsid w:val="00B5657E"/>
    <w:pPr>
      <w:numPr>
        <w:numId w:val="4"/>
      </w:numPr>
    </w:pPr>
    <w:rPr>
      <w:bCs/>
    </w:rPr>
  </w:style>
  <w:style w:type="paragraph" w:customStyle="1" w:styleId="HSCBullet2">
    <w:name w:val="HSC Bullet2"/>
    <w:basedOn w:val="HSCBullet1"/>
    <w:rsid w:val="00B5657E"/>
    <w:pPr>
      <w:numPr>
        <w:numId w:val="5"/>
      </w:numPr>
    </w:pPr>
  </w:style>
  <w:style w:type="paragraph" w:customStyle="1" w:styleId="HSCBullet3">
    <w:name w:val="HSC Bullet3"/>
    <w:basedOn w:val="HSCBullet1"/>
    <w:rsid w:val="00B5657E"/>
    <w:pPr>
      <w:numPr>
        <w:ilvl w:val="2"/>
        <w:numId w:val="6"/>
      </w:numPr>
    </w:pPr>
  </w:style>
  <w:style w:type="paragraph" w:customStyle="1" w:styleId="HSCFixed">
    <w:name w:val="HSC Fixed"/>
    <w:basedOn w:val="HSCNormal"/>
    <w:qFormat/>
    <w:rsid w:val="00B5657E"/>
    <w:pPr>
      <w:spacing w:line="160" w:lineRule="exact"/>
    </w:pPr>
    <w:rPr>
      <w:rFonts w:ascii="Courier New" w:hAnsi="Courier New"/>
    </w:rPr>
  </w:style>
  <w:style w:type="paragraph" w:customStyle="1" w:styleId="HSCFooter">
    <w:name w:val="HSC Footer"/>
    <w:basedOn w:val="HSCNormal"/>
    <w:qFormat/>
    <w:rsid w:val="00B5657E"/>
    <w:pPr>
      <w:tabs>
        <w:tab w:val="right" w:pos="9360"/>
      </w:tabs>
    </w:pPr>
    <w:rPr>
      <w:rFonts w:cs="Arial"/>
      <w:i/>
      <w:sz w:val="18"/>
    </w:rPr>
  </w:style>
  <w:style w:type="paragraph" w:customStyle="1" w:styleId="HSCFundingLine">
    <w:name w:val="HSC Funding Line"/>
    <w:basedOn w:val="HSCNormal"/>
    <w:next w:val="HSCNormal"/>
    <w:qFormat/>
    <w:rsid w:val="00B5657E"/>
    <w:pPr>
      <w:keepLines/>
      <w:pBdr>
        <w:top w:val="single" w:sz="4" w:space="1" w:color="auto"/>
      </w:pBdr>
      <w:spacing w:after="320"/>
    </w:pPr>
  </w:style>
  <w:style w:type="paragraph" w:customStyle="1" w:styleId="HSCIndent1">
    <w:name w:val="HSC Indent1"/>
    <w:basedOn w:val="HSCNormal"/>
    <w:link w:val="HSCIndent1Char"/>
    <w:qFormat/>
    <w:rsid w:val="00B5657E"/>
    <w:pPr>
      <w:ind w:left="360"/>
    </w:pPr>
    <w:rPr>
      <w:bCs/>
      <w:szCs w:val="20"/>
    </w:rPr>
  </w:style>
  <w:style w:type="character" w:customStyle="1" w:styleId="HSCIndent1Char">
    <w:name w:val="HSC Indent1 Char"/>
    <w:basedOn w:val="HSCNormalChar"/>
    <w:link w:val="HSCIndent1"/>
    <w:rsid w:val="00B5657E"/>
    <w:rPr>
      <w:rFonts w:ascii="Arial" w:hAnsi="Arial" w:cs="Courier New"/>
      <w:bCs/>
      <w:sz w:val="16"/>
      <w:szCs w:val="20"/>
    </w:rPr>
  </w:style>
  <w:style w:type="paragraph" w:customStyle="1" w:styleId="HSCGLLineList">
    <w:name w:val="HSC GL LineList"/>
    <w:basedOn w:val="HSCIndent1"/>
    <w:next w:val="HSCNormal"/>
    <w:qFormat/>
    <w:rsid w:val="00B5657E"/>
    <w:pPr>
      <w:keepNext/>
      <w:keepLines/>
      <w:spacing w:after="100"/>
    </w:pPr>
    <w:rPr>
      <w:rFonts w:cs="Times New Roman"/>
      <w:i/>
    </w:rPr>
  </w:style>
  <w:style w:type="paragraph" w:customStyle="1" w:styleId="HSCHanging">
    <w:name w:val="HSC Hanging"/>
    <w:basedOn w:val="HSCNormal"/>
    <w:next w:val="HSCNormal"/>
    <w:qFormat/>
    <w:rsid w:val="00B5657E"/>
    <w:pPr>
      <w:ind w:left="432" w:hanging="432"/>
      <w:jc w:val="both"/>
    </w:pPr>
  </w:style>
  <w:style w:type="paragraph" w:customStyle="1" w:styleId="HSCHangingFootnote">
    <w:name w:val="HSC Hanging Footnote"/>
    <w:basedOn w:val="HSCHanging"/>
    <w:qFormat/>
    <w:rsid w:val="00B5657E"/>
    <w:pPr>
      <w:ind w:left="180" w:hanging="180"/>
    </w:pPr>
  </w:style>
  <w:style w:type="paragraph" w:customStyle="1" w:styleId="HSCIndent2">
    <w:name w:val="HSC Indent2"/>
    <w:basedOn w:val="HSCIndent1"/>
    <w:link w:val="HSCIndent2Char"/>
    <w:rsid w:val="00B5657E"/>
    <w:pPr>
      <w:ind w:left="720"/>
    </w:pPr>
    <w:rPr>
      <w:bCs w:val="0"/>
    </w:rPr>
  </w:style>
  <w:style w:type="character" w:customStyle="1" w:styleId="HSCIndent2Char">
    <w:name w:val="HSC Indent2 Char"/>
    <w:basedOn w:val="HSCIndent1Char"/>
    <w:link w:val="HSCIndent2"/>
    <w:rsid w:val="00B5657E"/>
    <w:rPr>
      <w:rFonts w:ascii="Arial" w:hAnsi="Arial" w:cs="Courier New"/>
      <w:bCs w:val="0"/>
      <w:sz w:val="16"/>
      <w:szCs w:val="20"/>
    </w:rPr>
  </w:style>
  <w:style w:type="paragraph" w:customStyle="1" w:styleId="HSCIndent3">
    <w:name w:val="HSC Indent3"/>
    <w:basedOn w:val="HSCIndent2"/>
    <w:link w:val="HSCIndent3Char"/>
    <w:autoRedefine/>
    <w:rsid w:val="00B5657E"/>
    <w:pPr>
      <w:ind w:left="1080"/>
    </w:pPr>
    <w:rPr>
      <w:bCs/>
    </w:rPr>
  </w:style>
  <w:style w:type="character" w:customStyle="1" w:styleId="HSCIndent3Char">
    <w:name w:val="HSC Indent3 Char"/>
    <w:basedOn w:val="HSCIndent2Char"/>
    <w:link w:val="HSCIndent3"/>
    <w:rsid w:val="00B5657E"/>
    <w:rPr>
      <w:rFonts w:ascii="Arial" w:hAnsi="Arial" w:cs="Courier New"/>
      <w:bCs/>
      <w:sz w:val="16"/>
      <w:szCs w:val="20"/>
    </w:rPr>
  </w:style>
  <w:style w:type="paragraph" w:customStyle="1" w:styleId="HSCIndent4">
    <w:name w:val="HSC Indent4"/>
    <w:basedOn w:val="HSCIndent3"/>
    <w:autoRedefine/>
    <w:rsid w:val="00B5657E"/>
    <w:pPr>
      <w:ind w:left="1440"/>
    </w:pPr>
    <w:rPr>
      <w:rFonts w:cs="Times New Roman"/>
      <w:bCs w:val="0"/>
    </w:rPr>
  </w:style>
  <w:style w:type="paragraph" w:customStyle="1" w:styleId="HSCLineNumber">
    <w:name w:val="HSC Line Number"/>
    <w:basedOn w:val="HSCNormal"/>
    <w:qFormat/>
    <w:rsid w:val="00B5657E"/>
    <w:rPr>
      <w:i/>
    </w:rPr>
  </w:style>
  <w:style w:type="paragraph" w:customStyle="1" w:styleId="HSCNonPrinting">
    <w:name w:val="HSC NonPrinting"/>
    <w:basedOn w:val="HSCNormal"/>
    <w:qFormat/>
    <w:rsid w:val="00B5657E"/>
    <w:pPr>
      <w:tabs>
        <w:tab w:val="left" w:pos="0"/>
      </w:tabs>
    </w:pPr>
    <w:rPr>
      <w:vanish/>
      <w:color w:val="FF0000"/>
      <w:sz w:val="52"/>
    </w:rPr>
  </w:style>
  <w:style w:type="paragraph" w:customStyle="1" w:styleId="HSCOL1">
    <w:name w:val="HSC OL1"/>
    <w:basedOn w:val="HSCNormal"/>
    <w:link w:val="HSCOL1CharChar"/>
    <w:qFormat/>
    <w:rsid w:val="00B5657E"/>
  </w:style>
  <w:style w:type="character" w:customStyle="1" w:styleId="HSCOL1CharChar">
    <w:name w:val="HSC OL1 Char Char"/>
    <w:basedOn w:val="DefaultParagraphFont"/>
    <w:link w:val="HSCOL1"/>
    <w:rsid w:val="00B5657E"/>
    <w:rPr>
      <w:rFonts w:ascii="Arial" w:hAnsi="Arial" w:cs="Courier New"/>
      <w:sz w:val="16"/>
      <w:szCs w:val="24"/>
    </w:rPr>
  </w:style>
  <w:style w:type="paragraph" w:customStyle="1" w:styleId="HSCOL2">
    <w:name w:val="HSC OL2"/>
    <w:basedOn w:val="HSCOL1"/>
    <w:link w:val="HSCOL2Char"/>
    <w:rsid w:val="00B5657E"/>
    <w:pPr>
      <w:numPr>
        <w:ilvl w:val="1"/>
      </w:numPr>
    </w:pPr>
  </w:style>
  <w:style w:type="character" w:customStyle="1" w:styleId="HSCOL2Char">
    <w:name w:val="HSC OL2 Char"/>
    <w:basedOn w:val="HSCOL1CharChar"/>
    <w:link w:val="HSCOL2"/>
    <w:rsid w:val="00B5657E"/>
    <w:rPr>
      <w:rFonts w:ascii="Arial" w:hAnsi="Arial" w:cs="Courier New"/>
      <w:sz w:val="16"/>
      <w:szCs w:val="24"/>
    </w:rPr>
  </w:style>
  <w:style w:type="paragraph" w:customStyle="1" w:styleId="HSCOL3">
    <w:name w:val="HSC OL3"/>
    <w:basedOn w:val="HSCOL2"/>
    <w:link w:val="HSCOL3Char"/>
    <w:rsid w:val="00B5657E"/>
    <w:pPr>
      <w:numPr>
        <w:ilvl w:val="2"/>
      </w:numPr>
    </w:pPr>
  </w:style>
  <w:style w:type="character" w:customStyle="1" w:styleId="HSCOL3Char">
    <w:name w:val="HSC OL3 Char"/>
    <w:basedOn w:val="HSCOL2Char"/>
    <w:link w:val="HSCOL3"/>
    <w:rsid w:val="00B5657E"/>
    <w:rPr>
      <w:rFonts w:ascii="Arial" w:hAnsi="Arial" w:cs="Courier New"/>
      <w:sz w:val="16"/>
      <w:szCs w:val="24"/>
    </w:rPr>
  </w:style>
  <w:style w:type="paragraph" w:customStyle="1" w:styleId="HSCOL4">
    <w:name w:val="HSC OL4"/>
    <w:basedOn w:val="HSCOL3"/>
    <w:rsid w:val="00B5657E"/>
    <w:pPr>
      <w:numPr>
        <w:ilvl w:val="3"/>
      </w:numPr>
    </w:pPr>
  </w:style>
  <w:style w:type="paragraph" w:customStyle="1" w:styleId="HSCOL5">
    <w:name w:val="HSC OL5"/>
    <w:basedOn w:val="HSCOL4"/>
    <w:rsid w:val="00B5657E"/>
    <w:pPr>
      <w:numPr>
        <w:ilvl w:val="4"/>
      </w:numPr>
    </w:pPr>
  </w:style>
  <w:style w:type="numbering" w:customStyle="1" w:styleId="HSCOutline">
    <w:name w:val="HSC Outline"/>
    <w:basedOn w:val="1ai"/>
    <w:rsid w:val="00B5657E"/>
    <w:pPr>
      <w:numPr>
        <w:numId w:val="2"/>
      </w:numPr>
    </w:pPr>
  </w:style>
  <w:style w:type="numbering" w:styleId="1ai">
    <w:name w:val="Outline List 1"/>
    <w:basedOn w:val="NoList"/>
    <w:rsid w:val="00C20B11"/>
    <w:pPr>
      <w:numPr>
        <w:numId w:val="1"/>
      </w:numPr>
    </w:pPr>
  </w:style>
  <w:style w:type="paragraph" w:customStyle="1" w:styleId="HSCSimpleList">
    <w:name w:val="HSC SimpleList"/>
    <w:basedOn w:val="HSCNormal"/>
    <w:link w:val="HSCSimpleListChar"/>
    <w:qFormat/>
    <w:rsid w:val="00B5657E"/>
  </w:style>
  <w:style w:type="character" w:customStyle="1" w:styleId="HSCSimpleListChar">
    <w:name w:val="HSC SimpleList Char"/>
    <w:basedOn w:val="HSCNormalChar"/>
    <w:link w:val="HSCSimpleList"/>
    <w:rsid w:val="00B5657E"/>
    <w:rPr>
      <w:rFonts w:ascii="Arial" w:hAnsi="Arial" w:cs="Courier New"/>
      <w:sz w:val="16"/>
      <w:szCs w:val="24"/>
    </w:rPr>
  </w:style>
  <w:style w:type="paragraph" w:customStyle="1" w:styleId="HSCSubtitleBlack">
    <w:name w:val="HSC Subtitle Black"/>
    <w:basedOn w:val="Normal"/>
    <w:qFormat/>
    <w:rsid w:val="00B5657E"/>
    <w:pPr>
      <w:spacing w:line="360" w:lineRule="auto"/>
      <w:jc w:val="center"/>
    </w:pPr>
    <w:rPr>
      <w:rFonts w:cs="Courier New"/>
    </w:rPr>
  </w:style>
  <w:style w:type="paragraph" w:customStyle="1" w:styleId="HSCSubtitleGrey">
    <w:name w:val="HSC Subtitle Grey"/>
    <w:basedOn w:val="Normal"/>
    <w:qFormat/>
    <w:rsid w:val="00B5657E"/>
    <w:pPr>
      <w:spacing w:line="360" w:lineRule="auto"/>
      <w:jc w:val="center"/>
    </w:pPr>
    <w:rPr>
      <w:rFonts w:cs="Courier New"/>
      <w:color w:val="C0C0C0"/>
    </w:rPr>
  </w:style>
  <w:style w:type="paragraph" w:customStyle="1" w:styleId="HSCTitle">
    <w:name w:val="HSC Title"/>
    <w:basedOn w:val="HSCNormal"/>
    <w:qFormat/>
    <w:rsid w:val="00B5657E"/>
    <w:pPr>
      <w:spacing w:line="360" w:lineRule="auto"/>
      <w:jc w:val="center"/>
    </w:pPr>
    <w:rPr>
      <w:b/>
      <w:sz w:val="52"/>
    </w:rPr>
  </w:style>
  <w:style w:type="character" w:styleId="Hyperlink">
    <w:name w:val="Hyperlink"/>
    <w:basedOn w:val="DefaultParagraphFont"/>
    <w:uiPriority w:val="99"/>
    <w:rsid w:val="00C20B11"/>
    <w:rPr>
      <w:color w:val="0000FF"/>
      <w:u w:val="single"/>
    </w:rPr>
  </w:style>
  <w:style w:type="paragraph" w:styleId="ListBullet">
    <w:name w:val="List Bullet"/>
    <w:basedOn w:val="Normal"/>
    <w:autoRedefine/>
    <w:rsid w:val="00B5657E"/>
    <w:pPr>
      <w:tabs>
        <w:tab w:val="num" w:pos="360"/>
      </w:tabs>
      <w:ind w:left="360" w:hanging="360"/>
    </w:pPr>
  </w:style>
  <w:style w:type="paragraph" w:customStyle="1" w:styleId="StyleHSCNormalLeft1">
    <w:name w:val="Style HSC Normal + Left:  1&quot;"/>
    <w:basedOn w:val="HSCIndent3"/>
    <w:autoRedefine/>
    <w:rsid w:val="00C20B11"/>
    <w:pPr>
      <w:ind w:left="1440"/>
    </w:pPr>
    <w:rPr>
      <w:rFonts w:cs="Times New Roman"/>
      <w:bCs w:val="0"/>
    </w:rPr>
  </w:style>
  <w:style w:type="character" w:customStyle="1" w:styleId="Heading1Char">
    <w:name w:val="Heading 1 Char"/>
    <w:basedOn w:val="DefaultParagraphFont"/>
    <w:link w:val="Heading1"/>
    <w:rsid w:val="00B5657E"/>
    <w:rPr>
      <w:rFonts w:ascii="Arial" w:hAnsi="Arial" w:cs="Courier New"/>
      <w:b/>
      <w:sz w:val="16"/>
      <w:szCs w:val="24"/>
    </w:rPr>
  </w:style>
  <w:style w:type="paragraph" w:styleId="BlockText">
    <w:name w:val="Block Text"/>
    <w:basedOn w:val="Normal"/>
    <w:rsid w:val="00C20B11"/>
    <w:pPr>
      <w:ind w:left="720" w:right="720"/>
    </w:pPr>
    <w:rPr>
      <w:i/>
      <w:sz w:val="28"/>
      <w:szCs w:val="20"/>
    </w:rPr>
  </w:style>
  <w:style w:type="paragraph" w:styleId="BodyText">
    <w:name w:val="Body Text"/>
    <w:basedOn w:val="Normal"/>
    <w:link w:val="BodyTextChar"/>
    <w:rsid w:val="00C20B11"/>
    <w:rPr>
      <w:sz w:val="28"/>
      <w:szCs w:val="20"/>
    </w:rPr>
  </w:style>
  <w:style w:type="character" w:customStyle="1" w:styleId="BodyTextChar">
    <w:name w:val="Body Text Char"/>
    <w:basedOn w:val="DefaultParagraphFont"/>
    <w:link w:val="BodyText"/>
    <w:rsid w:val="00C20B11"/>
    <w:rPr>
      <w:rFonts w:ascii="Arial" w:hAnsi="Arial"/>
      <w:sz w:val="28"/>
      <w:szCs w:val="20"/>
    </w:rPr>
  </w:style>
  <w:style w:type="paragraph" w:styleId="BodyText2">
    <w:name w:val="Body Text 2"/>
    <w:basedOn w:val="Normal"/>
    <w:link w:val="BodyText2Char"/>
    <w:rsid w:val="00C20B11"/>
    <w:pPr>
      <w:jc w:val="both"/>
    </w:pPr>
    <w:rPr>
      <w:sz w:val="28"/>
      <w:szCs w:val="20"/>
    </w:rPr>
  </w:style>
  <w:style w:type="character" w:customStyle="1" w:styleId="BodyText2Char">
    <w:name w:val="Body Text 2 Char"/>
    <w:basedOn w:val="DefaultParagraphFont"/>
    <w:link w:val="BodyText2"/>
    <w:rsid w:val="00C20B11"/>
    <w:rPr>
      <w:rFonts w:ascii="Arial" w:hAnsi="Arial"/>
      <w:sz w:val="28"/>
      <w:szCs w:val="20"/>
    </w:rPr>
  </w:style>
  <w:style w:type="paragraph" w:styleId="BodyText3">
    <w:name w:val="Body Text 3"/>
    <w:basedOn w:val="Normal"/>
    <w:link w:val="BodyText3Char"/>
    <w:rsid w:val="00C20B11"/>
    <w:pPr>
      <w:tabs>
        <w:tab w:val="num" w:pos="1080"/>
      </w:tabs>
    </w:pPr>
    <w:rPr>
      <w:rFonts w:ascii="LinePrinter" w:hAnsi="LinePrinter"/>
      <w:szCs w:val="20"/>
    </w:rPr>
  </w:style>
  <w:style w:type="character" w:customStyle="1" w:styleId="BodyText3Char">
    <w:name w:val="Body Text 3 Char"/>
    <w:basedOn w:val="DefaultParagraphFont"/>
    <w:link w:val="BodyText3"/>
    <w:rsid w:val="00C20B11"/>
    <w:rPr>
      <w:rFonts w:ascii="LinePrinter" w:hAnsi="LinePrinter"/>
      <w:sz w:val="16"/>
      <w:szCs w:val="20"/>
    </w:rPr>
  </w:style>
  <w:style w:type="paragraph" w:styleId="BodyTextIndent">
    <w:name w:val="Body Text Indent"/>
    <w:basedOn w:val="Normal"/>
    <w:link w:val="BodyTextIndentChar"/>
    <w:rsid w:val="00C20B11"/>
    <w:pPr>
      <w:ind w:left="360" w:hanging="360"/>
    </w:pPr>
    <w:rPr>
      <w:sz w:val="28"/>
    </w:rPr>
  </w:style>
  <w:style w:type="character" w:customStyle="1" w:styleId="BodyTextIndentChar">
    <w:name w:val="Body Text Indent Char"/>
    <w:basedOn w:val="DefaultParagraphFont"/>
    <w:link w:val="BodyTextIndent"/>
    <w:rsid w:val="00C20B11"/>
    <w:rPr>
      <w:rFonts w:ascii="Arial" w:hAnsi="Arial"/>
      <w:sz w:val="28"/>
      <w:szCs w:val="24"/>
    </w:rPr>
  </w:style>
  <w:style w:type="paragraph" w:styleId="BodyTextIndent2">
    <w:name w:val="Body Text Indent 2"/>
    <w:basedOn w:val="Normal"/>
    <w:link w:val="BodyTextIndent2Char"/>
    <w:rsid w:val="00C20B11"/>
    <w:pPr>
      <w:tabs>
        <w:tab w:val="left" w:pos="-2880"/>
      </w:tabs>
      <w:ind w:left="675" w:hanging="315"/>
    </w:pPr>
    <w:rPr>
      <w:sz w:val="28"/>
    </w:rPr>
  </w:style>
  <w:style w:type="character" w:customStyle="1" w:styleId="BodyTextIndent2Char">
    <w:name w:val="Body Text Indent 2 Char"/>
    <w:basedOn w:val="DefaultParagraphFont"/>
    <w:link w:val="BodyTextIndent2"/>
    <w:rsid w:val="00C20B11"/>
    <w:rPr>
      <w:rFonts w:ascii="Arial" w:hAnsi="Arial"/>
      <w:sz w:val="28"/>
      <w:szCs w:val="24"/>
    </w:rPr>
  </w:style>
  <w:style w:type="paragraph" w:styleId="BodyTextIndent3">
    <w:name w:val="Body Text Indent 3"/>
    <w:basedOn w:val="Normal"/>
    <w:link w:val="BodyTextIndent3Char"/>
    <w:rsid w:val="00C20B11"/>
    <w:pPr>
      <w:ind w:left="1260"/>
    </w:pPr>
    <w:rPr>
      <w:noProof/>
      <w:sz w:val="28"/>
    </w:rPr>
  </w:style>
  <w:style w:type="character" w:customStyle="1" w:styleId="BodyTextIndent3Char">
    <w:name w:val="Body Text Indent 3 Char"/>
    <w:basedOn w:val="DefaultParagraphFont"/>
    <w:link w:val="BodyTextIndent3"/>
    <w:rsid w:val="00C20B11"/>
    <w:rPr>
      <w:rFonts w:ascii="Arial" w:hAnsi="Arial"/>
      <w:noProof/>
      <w:sz w:val="28"/>
      <w:szCs w:val="24"/>
    </w:rPr>
  </w:style>
  <w:style w:type="paragraph" w:styleId="Caption">
    <w:name w:val="caption"/>
    <w:basedOn w:val="Normal"/>
    <w:next w:val="Normal"/>
    <w:qFormat/>
    <w:locked/>
    <w:rsid w:val="00C20B11"/>
    <w:pPr>
      <w:widowControl w:val="0"/>
    </w:pPr>
    <w:rPr>
      <w:rFonts w:ascii="CG Times" w:hAnsi="CG Times"/>
      <w:szCs w:val="20"/>
    </w:rPr>
  </w:style>
  <w:style w:type="character" w:styleId="CommentReference">
    <w:name w:val="annotation reference"/>
    <w:basedOn w:val="DefaultParagraphFont"/>
    <w:uiPriority w:val="99"/>
    <w:semiHidden/>
    <w:rsid w:val="00C20B11"/>
    <w:rPr>
      <w:sz w:val="16"/>
      <w:szCs w:val="16"/>
    </w:rPr>
  </w:style>
  <w:style w:type="paragraph" w:styleId="CommentText">
    <w:name w:val="annotation text"/>
    <w:basedOn w:val="Normal"/>
    <w:link w:val="CommentTextChar"/>
    <w:uiPriority w:val="99"/>
    <w:semiHidden/>
    <w:rsid w:val="00C20B11"/>
    <w:rPr>
      <w:sz w:val="20"/>
      <w:szCs w:val="20"/>
    </w:rPr>
  </w:style>
  <w:style w:type="character" w:customStyle="1" w:styleId="CommentTextChar">
    <w:name w:val="Comment Text Char"/>
    <w:basedOn w:val="DefaultParagraphFont"/>
    <w:link w:val="CommentText"/>
    <w:uiPriority w:val="99"/>
    <w:semiHidden/>
    <w:rsid w:val="00C20B11"/>
    <w:rPr>
      <w:rFonts w:ascii="Arial" w:hAnsi="Arial"/>
      <w:sz w:val="20"/>
      <w:szCs w:val="20"/>
    </w:rPr>
  </w:style>
  <w:style w:type="paragraph" w:styleId="CommentSubject">
    <w:name w:val="annotation subject"/>
    <w:basedOn w:val="CommentText"/>
    <w:next w:val="CommentText"/>
    <w:link w:val="CommentSubjectChar"/>
    <w:uiPriority w:val="99"/>
    <w:semiHidden/>
    <w:rsid w:val="00C20B11"/>
    <w:rPr>
      <w:b/>
      <w:bCs/>
    </w:rPr>
  </w:style>
  <w:style w:type="character" w:customStyle="1" w:styleId="CommentSubjectChar">
    <w:name w:val="Comment Subject Char"/>
    <w:basedOn w:val="CommentTextChar"/>
    <w:link w:val="CommentSubject"/>
    <w:uiPriority w:val="99"/>
    <w:semiHidden/>
    <w:rsid w:val="00C20B11"/>
    <w:rPr>
      <w:rFonts w:ascii="Arial" w:hAnsi="Arial"/>
      <w:b/>
      <w:bCs/>
      <w:sz w:val="20"/>
      <w:szCs w:val="20"/>
    </w:rPr>
  </w:style>
  <w:style w:type="character" w:styleId="FollowedHyperlink">
    <w:name w:val="FollowedHyperlink"/>
    <w:basedOn w:val="DefaultParagraphFont"/>
    <w:uiPriority w:val="99"/>
    <w:rsid w:val="00C20B11"/>
    <w:rPr>
      <w:color w:val="800080"/>
      <w:u w:val="single"/>
    </w:rPr>
  </w:style>
  <w:style w:type="character" w:styleId="FootnoteReference">
    <w:name w:val="footnote reference"/>
    <w:basedOn w:val="DefaultParagraphFont"/>
    <w:rsid w:val="00C20B11"/>
    <w:rPr>
      <w:vertAlign w:val="superscript"/>
    </w:rPr>
  </w:style>
  <w:style w:type="paragraph" w:styleId="FootnoteText">
    <w:name w:val="footnote text"/>
    <w:basedOn w:val="Normal"/>
    <w:link w:val="FootnoteTextChar"/>
    <w:rsid w:val="00C20B11"/>
    <w:rPr>
      <w:sz w:val="20"/>
      <w:szCs w:val="20"/>
    </w:rPr>
  </w:style>
  <w:style w:type="character" w:customStyle="1" w:styleId="FootnoteTextChar">
    <w:name w:val="Footnote Text Char"/>
    <w:basedOn w:val="DefaultParagraphFont"/>
    <w:link w:val="FootnoteText"/>
    <w:rsid w:val="00C20B11"/>
    <w:rPr>
      <w:rFonts w:ascii="Arial" w:hAnsi="Arial"/>
      <w:sz w:val="20"/>
      <w:szCs w:val="20"/>
    </w:rPr>
  </w:style>
  <w:style w:type="character" w:customStyle="1" w:styleId="Heading2Char">
    <w:name w:val="Heading 2 Char"/>
    <w:basedOn w:val="DefaultParagraphFont"/>
    <w:link w:val="Heading2"/>
    <w:rsid w:val="00C20B11"/>
    <w:rPr>
      <w:rFonts w:ascii="LinePrinter" w:hAnsi="LinePrinter"/>
      <w:sz w:val="16"/>
      <w:szCs w:val="20"/>
    </w:rPr>
  </w:style>
  <w:style w:type="character" w:customStyle="1" w:styleId="Heading3Char">
    <w:name w:val="Heading 3 Char"/>
    <w:basedOn w:val="DefaultParagraphFont"/>
    <w:link w:val="Heading3"/>
    <w:rsid w:val="00C20B11"/>
    <w:rPr>
      <w:rFonts w:ascii="LinePrinter" w:hAnsi="LinePrinter"/>
      <w:b/>
      <w:sz w:val="16"/>
      <w:szCs w:val="20"/>
    </w:rPr>
  </w:style>
  <w:style w:type="character" w:customStyle="1" w:styleId="Heading4Char">
    <w:name w:val="Heading 4 Char"/>
    <w:basedOn w:val="DefaultParagraphFont"/>
    <w:link w:val="Heading4"/>
    <w:rsid w:val="00C20B11"/>
    <w:rPr>
      <w:rFonts w:ascii="Calibri" w:hAnsi="Calibri"/>
      <w:b/>
      <w:sz w:val="24"/>
      <w:szCs w:val="20"/>
    </w:rPr>
  </w:style>
  <w:style w:type="character" w:customStyle="1" w:styleId="Heading5Char">
    <w:name w:val="Heading 5 Char"/>
    <w:basedOn w:val="DefaultParagraphFont"/>
    <w:link w:val="Heading5"/>
    <w:rsid w:val="00C20B11"/>
    <w:rPr>
      <w:rFonts w:ascii="Calibri" w:hAnsi="Calibri"/>
      <w:szCs w:val="20"/>
    </w:rPr>
  </w:style>
  <w:style w:type="character" w:customStyle="1" w:styleId="Heading6Char">
    <w:name w:val="Heading 6 Char"/>
    <w:basedOn w:val="DefaultParagraphFont"/>
    <w:link w:val="Heading6"/>
    <w:rsid w:val="00C20B11"/>
    <w:rPr>
      <w:rFonts w:ascii="Calibri" w:hAnsi="Calibri"/>
      <w:i/>
      <w:szCs w:val="20"/>
    </w:rPr>
  </w:style>
  <w:style w:type="character" w:customStyle="1" w:styleId="Heading7Char">
    <w:name w:val="Heading 7 Char"/>
    <w:basedOn w:val="DefaultParagraphFont"/>
    <w:link w:val="Heading7"/>
    <w:rsid w:val="00C20B11"/>
    <w:rPr>
      <w:rFonts w:ascii="Calibri" w:hAnsi="Calibri"/>
      <w:sz w:val="20"/>
      <w:szCs w:val="20"/>
    </w:rPr>
  </w:style>
  <w:style w:type="character" w:customStyle="1" w:styleId="Heading8Char">
    <w:name w:val="Heading 8 Char"/>
    <w:basedOn w:val="DefaultParagraphFont"/>
    <w:link w:val="Heading8"/>
    <w:rsid w:val="00C20B11"/>
    <w:rPr>
      <w:rFonts w:ascii="Calibri" w:hAnsi="Calibri"/>
      <w:i/>
      <w:sz w:val="20"/>
      <w:szCs w:val="20"/>
    </w:rPr>
  </w:style>
  <w:style w:type="character" w:customStyle="1" w:styleId="Heading9Char">
    <w:name w:val="Heading 9 Char"/>
    <w:basedOn w:val="DefaultParagraphFont"/>
    <w:link w:val="Heading9"/>
    <w:rsid w:val="00C20B11"/>
    <w:rPr>
      <w:rFonts w:ascii="Calibri" w:hAnsi="Calibri"/>
      <w:b/>
      <w:i/>
      <w:sz w:val="18"/>
      <w:szCs w:val="20"/>
    </w:rPr>
  </w:style>
  <w:style w:type="paragraph" w:styleId="NormalWeb">
    <w:name w:val="Normal (Web)"/>
    <w:basedOn w:val="Normal"/>
    <w:rsid w:val="00C20B11"/>
    <w:pPr>
      <w:spacing w:before="100" w:beforeAutospacing="1" w:after="100" w:afterAutospacing="1"/>
    </w:pPr>
    <w:rPr>
      <w:rFonts w:cs="Arial"/>
    </w:rPr>
  </w:style>
  <w:style w:type="paragraph" w:styleId="PlainText">
    <w:name w:val="Plain Text"/>
    <w:basedOn w:val="Normal"/>
    <w:link w:val="PlainTextChar"/>
    <w:rsid w:val="00C20B11"/>
    <w:rPr>
      <w:rFonts w:ascii="Courier New" w:hAnsi="Courier New"/>
      <w:sz w:val="20"/>
      <w:szCs w:val="20"/>
    </w:rPr>
  </w:style>
  <w:style w:type="character" w:customStyle="1" w:styleId="PlainTextChar">
    <w:name w:val="Plain Text Char"/>
    <w:basedOn w:val="DefaultParagraphFont"/>
    <w:link w:val="PlainText"/>
    <w:rsid w:val="00C20B11"/>
    <w:rPr>
      <w:rFonts w:ascii="Courier New" w:hAnsi="Courier New"/>
      <w:sz w:val="20"/>
      <w:szCs w:val="20"/>
    </w:rPr>
  </w:style>
  <w:style w:type="character" w:styleId="Strong">
    <w:name w:val="Strong"/>
    <w:basedOn w:val="DefaultParagraphFont"/>
    <w:uiPriority w:val="22"/>
    <w:qFormat/>
    <w:locked/>
    <w:rsid w:val="00C20B11"/>
    <w:rPr>
      <w:b/>
      <w:bCs/>
    </w:rPr>
  </w:style>
  <w:style w:type="table" w:styleId="TableGrid">
    <w:name w:val="Table Grid"/>
    <w:basedOn w:val="TableNormal"/>
    <w:uiPriority w:val="39"/>
    <w:locked/>
    <w:rsid w:val="00C20B11"/>
    <w:rPr>
      <w:rFonts w:ascii="Arial" w:eastAsiaTheme="minorHAnsi" w:hAnsi="Arial" w:cs="Arial"/>
      <w:color w:val="15115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C20B11"/>
    <w:pPr>
      <w:spacing w:line="360" w:lineRule="auto"/>
      <w:jc w:val="center"/>
    </w:pPr>
    <w:rPr>
      <w:b/>
      <w:sz w:val="32"/>
      <w:szCs w:val="20"/>
    </w:rPr>
  </w:style>
  <w:style w:type="character" w:customStyle="1" w:styleId="TitleChar">
    <w:name w:val="Title Char"/>
    <w:basedOn w:val="DefaultParagraphFont"/>
    <w:link w:val="Title"/>
    <w:rsid w:val="00C20B11"/>
    <w:rPr>
      <w:rFonts w:ascii="Arial" w:hAnsi="Arial"/>
      <w:b/>
      <w:sz w:val="32"/>
      <w:szCs w:val="20"/>
    </w:rPr>
  </w:style>
  <w:style w:type="paragraph" w:customStyle="1" w:styleId="Heading1Nobk">
    <w:name w:val="Heading 1Nobk"/>
    <w:next w:val="HSCNormal"/>
    <w:qFormat/>
    <w:rsid w:val="002654C3"/>
    <w:rPr>
      <w:rFonts w:ascii="Arial" w:hAnsi="Arial" w:cs="Courier New"/>
      <w:b/>
      <w:sz w:val="16"/>
      <w:szCs w:val="24"/>
    </w:rPr>
  </w:style>
  <w:style w:type="paragraph" w:customStyle="1" w:styleId="OutlineK">
    <w:name w:val="Outline K"/>
    <w:basedOn w:val="Normal"/>
    <w:rsid w:val="00246D43"/>
    <w:pPr>
      <w:numPr>
        <w:numId w:val="7"/>
      </w:numPr>
      <w:tabs>
        <w:tab w:val="left" w:pos="432"/>
        <w:tab w:val="left" w:pos="864"/>
        <w:tab w:val="left" w:pos="1296"/>
        <w:tab w:val="left" w:pos="1728"/>
        <w:tab w:val="left" w:pos="2160"/>
        <w:tab w:val="left" w:pos="2592"/>
        <w:tab w:val="left" w:pos="3024"/>
        <w:tab w:val="left" w:pos="3456"/>
        <w:tab w:val="left" w:pos="3888"/>
        <w:tab w:val="left" w:pos="4320"/>
      </w:tabs>
      <w:suppressAutoHyphens w:val="0"/>
      <w:spacing w:after="160" w:line="259" w:lineRule="auto"/>
    </w:pPr>
    <w:rPr>
      <w:rFonts w:asciiTheme="minorHAnsi" w:eastAsiaTheme="minorHAnsi" w:hAnsiTheme="minorHAnsi" w:cstheme="minorBidi"/>
      <w:sz w:val="22"/>
      <w:szCs w:val="22"/>
    </w:rPr>
  </w:style>
  <w:style w:type="character" w:customStyle="1" w:styleId="A0">
    <w:name w:val="A0"/>
    <w:rsid w:val="00246D43"/>
    <w:rPr>
      <w:rFonts w:cs="Helvetica LT Std"/>
      <w:color w:val="000000"/>
    </w:rPr>
  </w:style>
  <w:style w:type="paragraph" w:styleId="Revision">
    <w:name w:val="Revision"/>
    <w:hidden/>
    <w:uiPriority w:val="99"/>
    <w:semiHidden/>
    <w:rsid w:val="00246D43"/>
    <w:rPr>
      <w:sz w:val="24"/>
      <w:szCs w:val="24"/>
    </w:rPr>
  </w:style>
  <w:style w:type="character" w:customStyle="1" w:styleId="identifier1">
    <w:name w:val="identifier1"/>
    <w:basedOn w:val="DefaultParagraphFont"/>
    <w:rsid w:val="00246D43"/>
    <w:rPr>
      <w:rFonts w:ascii="Consolas" w:hAnsi="Consolas" w:cs="Consolas" w:hint="default"/>
      <w:sz w:val="21"/>
      <w:szCs w:val="21"/>
    </w:rPr>
  </w:style>
  <w:style w:type="paragraph" w:customStyle="1" w:styleId="CGBoxText">
    <w:name w:val="CG Box Text"/>
    <w:basedOn w:val="Normal"/>
    <w:link w:val="CGBoxTextChar"/>
    <w:autoRedefine/>
    <w:uiPriority w:val="2"/>
    <w:qFormat/>
    <w:rsid w:val="00246D43"/>
    <w:pPr>
      <w:widowControl w:val="0"/>
      <w:suppressAutoHyphens w:val="0"/>
      <w:spacing w:after="80" w:line="259" w:lineRule="auto"/>
    </w:pPr>
    <w:rPr>
      <w:rFonts w:eastAsia="Calibri" w:cs="Arial"/>
      <w:color w:val="244061"/>
      <w:sz w:val="22"/>
      <w:szCs w:val="22"/>
    </w:rPr>
  </w:style>
  <w:style w:type="character" w:customStyle="1" w:styleId="CGBoxTextChar">
    <w:name w:val="CG Box Text Char"/>
    <w:link w:val="CGBoxText"/>
    <w:uiPriority w:val="2"/>
    <w:rsid w:val="00246D43"/>
    <w:rPr>
      <w:rFonts w:ascii="Calibri" w:eastAsia="Calibri" w:hAnsi="Calibri" w:cs="Arial"/>
      <w:color w:val="244061"/>
    </w:rPr>
  </w:style>
  <w:style w:type="character" w:customStyle="1" w:styleId="i9v1code1">
    <w:name w:val="i9v1code1"/>
    <w:rsid w:val="00246D43"/>
    <w:rPr>
      <w:color w:val="206000"/>
    </w:rPr>
  </w:style>
  <w:style w:type="character" w:customStyle="1" w:styleId="threedigitcodelistdescription">
    <w:name w:val="threedigitcodelistdescription"/>
    <w:rsid w:val="00246D43"/>
  </w:style>
  <w:style w:type="character" w:styleId="Emphasis">
    <w:name w:val="Emphasis"/>
    <w:uiPriority w:val="99"/>
    <w:qFormat/>
    <w:locked/>
    <w:rsid w:val="00246D43"/>
    <w:rPr>
      <w:i/>
      <w:iCs/>
    </w:rPr>
  </w:style>
  <w:style w:type="paragraph" w:customStyle="1" w:styleId="msonormal0">
    <w:name w:val="msonormal"/>
    <w:basedOn w:val="Normal"/>
    <w:rsid w:val="00246D43"/>
    <w:pPr>
      <w:suppressAutoHyphens w:val="0"/>
      <w:spacing w:before="100" w:beforeAutospacing="1" w:after="100" w:afterAutospacing="1" w:line="259" w:lineRule="auto"/>
    </w:pPr>
    <w:rPr>
      <w:rFonts w:asciiTheme="minorHAnsi" w:eastAsiaTheme="minorHAnsi" w:hAnsiTheme="minorHAnsi" w:cs="Arial"/>
      <w:sz w:val="22"/>
      <w:szCs w:val="22"/>
    </w:rPr>
  </w:style>
  <w:style w:type="character" w:styleId="UnresolvedMention">
    <w:name w:val="Unresolved Mention"/>
    <w:basedOn w:val="DefaultParagraphFont"/>
    <w:uiPriority w:val="99"/>
    <w:semiHidden/>
    <w:unhideWhenUsed/>
    <w:rsid w:val="00246D43"/>
    <w:rPr>
      <w:color w:val="808080"/>
      <w:shd w:val="clear" w:color="auto" w:fill="E6E6E6"/>
    </w:rPr>
  </w:style>
  <w:style w:type="character" w:customStyle="1" w:styleId="A3">
    <w:name w:val="A3"/>
    <w:uiPriority w:val="99"/>
    <w:rsid w:val="00246D43"/>
    <w:rPr>
      <w:rFonts w:cs="Effra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6413">
      <w:bodyDiv w:val="1"/>
      <w:marLeft w:val="0"/>
      <w:marRight w:val="0"/>
      <w:marTop w:val="0"/>
      <w:marBottom w:val="0"/>
      <w:divBdr>
        <w:top w:val="none" w:sz="0" w:space="0" w:color="auto"/>
        <w:left w:val="none" w:sz="0" w:space="0" w:color="auto"/>
        <w:bottom w:val="none" w:sz="0" w:space="0" w:color="auto"/>
        <w:right w:val="none" w:sz="0" w:space="0" w:color="auto"/>
      </w:divBdr>
    </w:div>
    <w:div w:id="2064014905">
      <w:marLeft w:val="0"/>
      <w:marRight w:val="0"/>
      <w:marTop w:val="0"/>
      <w:marBottom w:val="0"/>
      <w:divBdr>
        <w:top w:val="none" w:sz="0" w:space="0" w:color="auto"/>
        <w:left w:val="none" w:sz="0" w:space="0" w:color="auto"/>
        <w:bottom w:val="none" w:sz="0" w:space="0" w:color="auto"/>
        <w:right w:val="none" w:sz="0" w:space="0" w:color="auto"/>
      </w:divBdr>
    </w:div>
    <w:div w:id="2064014906">
      <w:marLeft w:val="0"/>
      <w:marRight w:val="0"/>
      <w:marTop w:val="0"/>
      <w:marBottom w:val="0"/>
      <w:divBdr>
        <w:top w:val="none" w:sz="0" w:space="0" w:color="auto"/>
        <w:left w:val="none" w:sz="0" w:space="0" w:color="auto"/>
        <w:bottom w:val="none" w:sz="0" w:space="0" w:color="auto"/>
        <w:right w:val="none" w:sz="0" w:space="0" w:color="auto"/>
      </w:divBdr>
    </w:div>
    <w:div w:id="2064014907">
      <w:marLeft w:val="0"/>
      <w:marRight w:val="0"/>
      <w:marTop w:val="0"/>
      <w:marBottom w:val="0"/>
      <w:divBdr>
        <w:top w:val="none" w:sz="0" w:space="0" w:color="auto"/>
        <w:left w:val="none" w:sz="0" w:space="0" w:color="auto"/>
        <w:bottom w:val="none" w:sz="0" w:space="0" w:color="auto"/>
        <w:right w:val="none" w:sz="0" w:space="0" w:color="auto"/>
      </w:divBdr>
    </w:div>
    <w:div w:id="206401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s\Salem%20(500%20Summer%20St)\OHPR%20HERC%20Public\DBFiles\Templates\SearchableListGL2401BR-L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2aa3302-3726-4429-bc74-2da0b757c478"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2aa3302-3726-4429-bc74-2da0b757c4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E8B8313507D54D8326F9AC36709E7F" ma:contentTypeVersion="18" ma:contentTypeDescription="Create a new document." ma:contentTypeScope="" ma:versionID="e3ff354594a46a5ab218b54240ee660b">
  <xsd:schema xmlns:xsd="http://www.w3.org/2001/XMLSchema" xmlns:xs="http://www.w3.org/2001/XMLSchema" xmlns:p="http://schemas.microsoft.com/office/2006/metadata/properties" xmlns:ns1="http://schemas.microsoft.com/sharepoint/v3" xmlns:ns2="59da1016-2a1b-4f8a-9768-d7a4932f6f16" xmlns:ns3="02aa3302-3726-4429-bc74-2da0b757c478" targetNamespace="http://schemas.microsoft.com/office/2006/metadata/properties" ma:root="true" ma:fieldsID="e0b65884941d366edd5a4e66bc6478bc" ns1:_="" ns2:_="" ns3:_="">
    <xsd:import namespace="http://schemas.microsoft.com/sharepoint/v3"/>
    <xsd:import namespace="59da1016-2a1b-4f8a-9768-d7a4932f6f16"/>
    <xsd:import namespace="02aa3302-3726-4429-bc74-2da0b757c478"/>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2:Document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3302-3726-4429-bc74-2da0b757c478" elementFormDefault="qualified">
    <xsd:import namespace="http://schemas.microsoft.com/office/2006/documentManagement/types"/>
    <xsd:import namespace="http://schemas.microsoft.com/office/infopath/2007/PartnerControls"/>
    <xsd:element name="Meta_x0020_Description" ma:index="5" nillable="true" ma:displayName="Meta Description" ma:internalName="Meta_x0020_Description" ma:readOnly="false">
      <xsd:simpleType>
        <xsd:restriction base="dms:Text"/>
      </xsd:simpleType>
    </xsd:element>
    <xsd:element name="Meta_x0020_Keywords" ma:index="6"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0FAB-6BC6-4847-B81C-3B72AAB58585}">
  <ds:schemaRefs>
    <ds:schemaRef ds:uri="http://schemas.openxmlformats.org/officeDocument/2006/bibliography"/>
  </ds:schemaRefs>
</ds:datastoreItem>
</file>

<file path=customXml/itemProps2.xml><?xml version="1.0" encoding="utf-8"?>
<ds:datastoreItem xmlns:ds="http://schemas.openxmlformats.org/officeDocument/2006/customXml" ds:itemID="{0B804ECE-CD0B-4819-9B8A-7DE02C22980A}">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24606CBB-5C66-4642-9827-4C520F2D68A9}">
  <ds:schemaRefs>
    <ds:schemaRef ds:uri="http://schemas.microsoft.com/sharepoint/v3/contenttype/forms"/>
  </ds:schemaRefs>
</ds:datastoreItem>
</file>

<file path=customXml/itemProps4.xml><?xml version="1.0" encoding="utf-8"?>
<ds:datastoreItem xmlns:ds="http://schemas.openxmlformats.org/officeDocument/2006/customXml" ds:itemID="{DD8F3B66-C398-4CDC-BDC3-F14B15463EE8}"/>
</file>

<file path=docProps/app.xml><?xml version="1.0" encoding="utf-8"?>
<Properties xmlns="http://schemas.openxmlformats.org/officeDocument/2006/extended-properties" xmlns:vt="http://schemas.openxmlformats.org/officeDocument/2006/docPropsVTypes">
  <Template>SearchableListGL2401BR-LW</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Liz</dc:creator>
  <cp:lastModifiedBy>Walker Liz</cp:lastModifiedBy>
  <cp:revision>2</cp:revision>
  <dcterms:created xsi:type="dcterms:W3CDTF">2024-05-14T17:38:00Z</dcterms:created>
  <dcterms:modified xsi:type="dcterms:W3CDTF">2024-05-14T17:38:00Z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0x0101000CE8B8313507D54D8326F9AC36709E7F</vt:lpwstr>
  </property>
  <property fmtid="{D5CDD505-2E9C-101B-9397-08002B2CF9AE}" pid="3" name="MSIP_Label_ebdd6eeb-0dd0-4927-947e-a759f08fcf55_Enabled">
    <vt:lpwstr>true</vt:lpwstr>
  </property>
  <property fmtid="{D5CDD505-2E9C-101B-9397-08002B2CF9AE}" pid="4" name="MSIP_Label_ebdd6eeb-0dd0-4927-947e-a759f08fcf55_SetDate">
    <vt:lpwstr>2023-11-03T18:26:42Z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07457b9d-a11f-47e3-ae44-a6986020538a</vt:lpwstr>
  </property>
  <property fmtid="{D5CDD505-2E9C-101B-9397-08002B2CF9AE}" pid="9" name="MSIP_Label_ebdd6eeb-0dd0-4927-947e-a759f08fcf55_ContentBits">
    <vt:lpwstr>0</vt:lpwstr>
  </property>
</Properties>
</file>