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2B896" w14:textId="77777777" w:rsidR="00A4790C" w:rsidRDefault="00EC5BEC" w:rsidP="004C7757">
      <w:pPr>
        <w:pStyle w:val="Title"/>
      </w:pPr>
      <w:r>
        <w:t>Rural Health Transformation Program</w:t>
      </w:r>
    </w:p>
    <w:p w14:paraId="3C248444" w14:textId="42B68D7A" w:rsidR="00C21278" w:rsidRDefault="09310DB1" w:rsidP="00615330">
      <w:pPr>
        <w:pStyle w:val="Heading2"/>
      </w:pPr>
      <w:bookmarkStart w:id="0" w:name="_Toc829421353"/>
      <w:bookmarkStart w:id="1" w:name="_Toc808187613"/>
      <w:bookmarkStart w:id="2" w:name="_Toc242266788"/>
      <w:r>
        <w:t>Frequently Asked Questions</w:t>
      </w:r>
      <w:bookmarkEnd w:id="0"/>
      <w:bookmarkEnd w:id="1"/>
      <w:bookmarkEnd w:id="2"/>
    </w:p>
    <w:p w14:paraId="5FF30908" w14:textId="77777777" w:rsidR="00C21278" w:rsidRDefault="00C21278" w:rsidP="003518C0">
      <w:pPr>
        <w:rPr>
          <w:rFonts w:ascii="Arial" w:eastAsia="Arial" w:hAnsi="Arial" w:cs="Arial"/>
        </w:rPr>
      </w:pPr>
      <w:r w:rsidRPr="6579AE35">
        <w:rPr>
          <w:b/>
          <w:bCs/>
        </w:rPr>
        <w:t xml:space="preserve">Other formats and languages: </w:t>
      </w:r>
      <w:r w:rsidRPr="6579AE35">
        <w:t xml:space="preserve">You can get this document in other languages, large print, braille or a format you prefer free of charge. Contact Oregon Rural Health Transformation at </w:t>
      </w:r>
      <w:hyperlink r:id="rId11">
        <w:r w:rsidRPr="6579AE35">
          <w:rPr>
            <w:rStyle w:val="Hyperlink"/>
            <w:b/>
            <w:bCs/>
          </w:rPr>
          <w:t>rhtp@oha.oregon.gov</w:t>
        </w:r>
      </w:hyperlink>
      <w:r w:rsidRPr="6579AE35">
        <w:rPr>
          <w:b/>
          <w:bCs/>
        </w:rPr>
        <w:t xml:space="preserve"> </w:t>
      </w:r>
      <w:r w:rsidRPr="6579AE35">
        <w:t xml:space="preserve">or </w:t>
      </w:r>
      <w:r w:rsidRPr="6579AE35">
        <w:rPr>
          <w:b/>
          <w:bCs/>
        </w:rPr>
        <w:t>971-446-0946</w:t>
      </w:r>
      <w:r w:rsidRPr="6579AE35">
        <w:t xml:space="preserve"> (voice/text). We accept all relay calls.</w:t>
      </w:r>
    </w:p>
    <w:p w14:paraId="49302789" w14:textId="2680FD25" w:rsidR="00615330" w:rsidRPr="00615330" w:rsidRDefault="00615330" w:rsidP="004C7757">
      <w:pPr>
        <w:rPr>
          <w:b/>
          <w:bCs/>
        </w:rPr>
      </w:pPr>
      <w:r w:rsidRPr="00615330">
        <w:rPr>
          <w:b/>
          <w:bCs/>
        </w:rPr>
        <w:t xml:space="preserve">Disclaimer: </w:t>
      </w:r>
      <w:r w:rsidRPr="00615330">
        <w:t xml:space="preserve">This program </w:t>
      </w:r>
      <w:r>
        <w:t>FAQ</w:t>
      </w:r>
      <w:r w:rsidRPr="00615330">
        <w:t> is supported by the Centers for Medicare &amp; Medicaid Services (CMS) of the U.S. Department of Health and Human Services (HHS) as part of a financial assistance award totaling $197,271,577.67 with 100 percent funded by CMS/HHS. The contents are those of the author(s) and do not necessarily represent the official views of, nor an endorsement, by CMS/HHS, or the U.S. Government.</w:t>
      </w:r>
    </w:p>
    <w:sdt>
      <w:sdtPr>
        <w:rPr>
          <w:rFonts w:ascii="Arial" w:eastAsiaTheme="minorEastAsia" w:hAnsi="Arial" w:cstheme="minorBidi"/>
          <w:b w:val="0"/>
          <w:bCs w:val="0"/>
          <w:color w:val="222222"/>
          <w:sz w:val="24"/>
          <w:szCs w:val="24"/>
        </w:rPr>
        <w:id w:val="-1318414356"/>
        <w:docPartObj>
          <w:docPartGallery w:val="Table of Contents"/>
          <w:docPartUnique/>
        </w:docPartObj>
      </w:sdtPr>
      <w:sdtEndPr>
        <w:rPr>
          <w:rFonts w:ascii="Noto Sans" w:hAnsi="Noto Sans"/>
        </w:rPr>
      </w:sdtEndPr>
      <w:sdtContent>
        <w:p w14:paraId="00C1EFB5" w14:textId="77777777" w:rsidR="00B31A03" w:rsidRDefault="00B31A03">
          <w:pPr>
            <w:pStyle w:val="TOCHeading"/>
          </w:pPr>
          <w:r>
            <w:t>Contents</w:t>
          </w:r>
        </w:p>
        <w:p w14:paraId="19B67B91" w14:textId="65DC53FE" w:rsidR="00ED2C84" w:rsidRDefault="00B31A03">
          <w:pPr>
            <w:pStyle w:val="TOC2"/>
            <w:tabs>
              <w:tab w:val="right" w:leader="dot" w:pos="9926"/>
            </w:tabs>
            <w:rPr>
              <w:rFonts w:asciiTheme="minorHAnsi" w:hAnsiTheme="minorHAnsi" w:cstheme="minorBidi"/>
              <w:noProof/>
              <w:color w:val="auto"/>
              <w:kern w:val="2"/>
              <w14:ligatures w14:val="standardContextual"/>
            </w:rPr>
          </w:pPr>
          <w:r>
            <w:fldChar w:fldCharType="begin"/>
          </w:r>
          <w:r>
            <w:instrText>TOC \o "1-3" \z \u \h</w:instrText>
          </w:r>
          <w:r>
            <w:fldChar w:fldCharType="separate"/>
          </w:r>
          <w:hyperlink w:anchor="_Toc242266788" w:history="1">
            <w:r w:rsidR="00ED2C84" w:rsidRPr="00B542ED">
              <w:rPr>
                <w:rStyle w:val="Hyperlink"/>
                <w:noProof/>
              </w:rPr>
              <w:t>Frequently Asked Questions</w:t>
            </w:r>
            <w:r w:rsidR="00ED2C84">
              <w:rPr>
                <w:noProof/>
                <w:webHidden/>
              </w:rPr>
              <w:tab/>
            </w:r>
            <w:r w:rsidR="00ED2C84">
              <w:rPr>
                <w:noProof/>
                <w:webHidden/>
              </w:rPr>
              <w:fldChar w:fldCharType="begin"/>
            </w:r>
            <w:r w:rsidR="00ED2C84">
              <w:rPr>
                <w:noProof/>
                <w:webHidden/>
              </w:rPr>
              <w:instrText xml:space="preserve"> PAGEREF _Toc242266788 \h </w:instrText>
            </w:r>
            <w:r w:rsidR="00ED2C84">
              <w:rPr>
                <w:noProof/>
                <w:webHidden/>
              </w:rPr>
            </w:r>
            <w:r w:rsidR="00ED2C84">
              <w:rPr>
                <w:noProof/>
                <w:webHidden/>
              </w:rPr>
              <w:fldChar w:fldCharType="separate"/>
            </w:r>
            <w:r w:rsidR="00ED2C84">
              <w:rPr>
                <w:noProof/>
                <w:webHidden/>
              </w:rPr>
              <w:t>1</w:t>
            </w:r>
            <w:r w:rsidR="00ED2C84">
              <w:rPr>
                <w:noProof/>
                <w:webHidden/>
              </w:rPr>
              <w:fldChar w:fldCharType="end"/>
            </w:r>
          </w:hyperlink>
        </w:p>
        <w:p w14:paraId="08AF300A" w14:textId="20A67CA0" w:rsidR="00ED2C84" w:rsidRDefault="00ED2C84">
          <w:pPr>
            <w:pStyle w:val="TOC1"/>
            <w:tabs>
              <w:tab w:val="right" w:leader="dot" w:pos="9926"/>
            </w:tabs>
            <w:rPr>
              <w:rFonts w:asciiTheme="minorHAnsi" w:hAnsiTheme="minorHAnsi" w:cstheme="minorBidi"/>
              <w:noProof/>
              <w:color w:val="auto"/>
              <w:kern w:val="2"/>
              <w14:ligatures w14:val="standardContextual"/>
            </w:rPr>
          </w:pPr>
          <w:hyperlink w:anchor="_Toc242266789" w:history="1">
            <w:r w:rsidRPr="00B542ED">
              <w:rPr>
                <w:rStyle w:val="Hyperlink"/>
                <w:noProof/>
              </w:rPr>
              <w:t>1. Award types and general expectations</w:t>
            </w:r>
            <w:r>
              <w:rPr>
                <w:noProof/>
                <w:webHidden/>
              </w:rPr>
              <w:tab/>
            </w:r>
            <w:r>
              <w:rPr>
                <w:noProof/>
                <w:webHidden/>
              </w:rPr>
              <w:fldChar w:fldCharType="begin"/>
            </w:r>
            <w:r>
              <w:rPr>
                <w:noProof/>
                <w:webHidden/>
              </w:rPr>
              <w:instrText xml:space="preserve"> PAGEREF _Toc242266789 \h </w:instrText>
            </w:r>
            <w:r>
              <w:rPr>
                <w:noProof/>
                <w:webHidden/>
              </w:rPr>
            </w:r>
            <w:r>
              <w:rPr>
                <w:noProof/>
                <w:webHidden/>
              </w:rPr>
              <w:fldChar w:fldCharType="separate"/>
            </w:r>
            <w:r>
              <w:rPr>
                <w:noProof/>
                <w:webHidden/>
              </w:rPr>
              <w:t>5</w:t>
            </w:r>
            <w:r>
              <w:rPr>
                <w:noProof/>
                <w:webHidden/>
              </w:rPr>
              <w:fldChar w:fldCharType="end"/>
            </w:r>
          </w:hyperlink>
        </w:p>
        <w:p w14:paraId="43D29240" w14:textId="7B482504" w:rsidR="00ED2C84" w:rsidRDefault="00ED2C84">
          <w:pPr>
            <w:pStyle w:val="TOC2"/>
            <w:tabs>
              <w:tab w:val="right" w:leader="dot" w:pos="9926"/>
            </w:tabs>
            <w:rPr>
              <w:rFonts w:asciiTheme="minorHAnsi" w:hAnsiTheme="minorHAnsi" w:cstheme="minorBidi"/>
              <w:noProof/>
              <w:color w:val="auto"/>
              <w:kern w:val="2"/>
              <w14:ligatures w14:val="standardContextual"/>
            </w:rPr>
          </w:pPr>
          <w:hyperlink w:anchor="_Toc242266790" w:history="1">
            <w:r w:rsidRPr="00B542ED">
              <w:rPr>
                <w:rStyle w:val="Hyperlink"/>
                <w:noProof/>
              </w:rPr>
              <w:t>Transformation Funds for Local Public Health Authorities (LPHAs)</w:t>
            </w:r>
            <w:r>
              <w:rPr>
                <w:noProof/>
                <w:webHidden/>
              </w:rPr>
              <w:tab/>
            </w:r>
            <w:r>
              <w:rPr>
                <w:noProof/>
                <w:webHidden/>
              </w:rPr>
              <w:fldChar w:fldCharType="begin"/>
            </w:r>
            <w:r>
              <w:rPr>
                <w:noProof/>
                <w:webHidden/>
              </w:rPr>
              <w:instrText xml:space="preserve"> PAGEREF _Toc242266790 \h </w:instrText>
            </w:r>
            <w:r>
              <w:rPr>
                <w:noProof/>
                <w:webHidden/>
              </w:rPr>
            </w:r>
            <w:r>
              <w:rPr>
                <w:noProof/>
                <w:webHidden/>
              </w:rPr>
              <w:fldChar w:fldCharType="separate"/>
            </w:r>
            <w:r>
              <w:rPr>
                <w:noProof/>
                <w:webHidden/>
              </w:rPr>
              <w:t>5</w:t>
            </w:r>
            <w:r>
              <w:rPr>
                <w:noProof/>
                <w:webHidden/>
              </w:rPr>
              <w:fldChar w:fldCharType="end"/>
            </w:r>
          </w:hyperlink>
        </w:p>
        <w:p w14:paraId="004177F2" w14:textId="1E0A7D79" w:rsidR="00ED2C84" w:rsidRDefault="00ED2C84">
          <w:pPr>
            <w:pStyle w:val="TOC2"/>
            <w:tabs>
              <w:tab w:val="right" w:leader="dot" w:pos="9926"/>
            </w:tabs>
            <w:rPr>
              <w:rFonts w:asciiTheme="minorHAnsi" w:hAnsiTheme="minorHAnsi" w:cstheme="minorBidi"/>
              <w:noProof/>
              <w:color w:val="auto"/>
              <w:kern w:val="2"/>
              <w14:ligatures w14:val="standardContextual"/>
            </w:rPr>
          </w:pPr>
          <w:hyperlink w:anchor="_Toc242266791" w:history="1">
            <w:r w:rsidRPr="00B542ED">
              <w:rPr>
                <w:rStyle w:val="Hyperlink"/>
                <w:noProof/>
              </w:rPr>
              <w:t>Immediate Impact Awards</w:t>
            </w:r>
            <w:r>
              <w:rPr>
                <w:noProof/>
                <w:webHidden/>
              </w:rPr>
              <w:tab/>
            </w:r>
            <w:r>
              <w:rPr>
                <w:noProof/>
                <w:webHidden/>
              </w:rPr>
              <w:fldChar w:fldCharType="begin"/>
            </w:r>
            <w:r>
              <w:rPr>
                <w:noProof/>
                <w:webHidden/>
              </w:rPr>
              <w:instrText xml:space="preserve"> PAGEREF _Toc242266791 \h </w:instrText>
            </w:r>
            <w:r>
              <w:rPr>
                <w:noProof/>
                <w:webHidden/>
              </w:rPr>
            </w:r>
            <w:r>
              <w:rPr>
                <w:noProof/>
                <w:webHidden/>
              </w:rPr>
              <w:fldChar w:fldCharType="separate"/>
            </w:r>
            <w:r>
              <w:rPr>
                <w:noProof/>
                <w:webHidden/>
              </w:rPr>
              <w:t>6</w:t>
            </w:r>
            <w:r>
              <w:rPr>
                <w:noProof/>
                <w:webHidden/>
              </w:rPr>
              <w:fldChar w:fldCharType="end"/>
            </w:r>
          </w:hyperlink>
        </w:p>
        <w:p w14:paraId="6AA33875" w14:textId="223185F4" w:rsidR="00ED2C84" w:rsidRDefault="00ED2C84">
          <w:pPr>
            <w:pStyle w:val="TOC2"/>
            <w:tabs>
              <w:tab w:val="right" w:leader="dot" w:pos="9926"/>
            </w:tabs>
            <w:rPr>
              <w:rFonts w:asciiTheme="minorHAnsi" w:hAnsiTheme="minorHAnsi" w:cstheme="minorBidi"/>
              <w:noProof/>
              <w:color w:val="auto"/>
              <w:kern w:val="2"/>
              <w14:ligatures w14:val="standardContextual"/>
            </w:rPr>
          </w:pPr>
          <w:hyperlink w:anchor="_Toc242266792" w:history="1">
            <w:r w:rsidRPr="00B542ED">
              <w:rPr>
                <w:rStyle w:val="Hyperlink"/>
                <w:noProof/>
              </w:rPr>
              <w:t>Catalyst Awards</w:t>
            </w:r>
            <w:r>
              <w:rPr>
                <w:noProof/>
                <w:webHidden/>
              </w:rPr>
              <w:tab/>
            </w:r>
            <w:r>
              <w:rPr>
                <w:noProof/>
                <w:webHidden/>
              </w:rPr>
              <w:fldChar w:fldCharType="begin"/>
            </w:r>
            <w:r>
              <w:rPr>
                <w:noProof/>
                <w:webHidden/>
              </w:rPr>
              <w:instrText xml:space="preserve"> PAGEREF _Toc242266792 \h </w:instrText>
            </w:r>
            <w:r>
              <w:rPr>
                <w:noProof/>
                <w:webHidden/>
              </w:rPr>
            </w:r>
            <w:r>
              <w:rPr>
                <w:noProof/>
                <w:webHidden/>
              </w:rPr>
              <w:fldChar w:fldCharType="separate"/>
            </w:r>
            <w:r>
              <w:rPr>
                <w:noProof/>
                <w:webHidden/>
              </w:rPr>
              <w:t>6</w:t>
            </w:r>
            <w:r>
              <w:rPr>
                <w:noProof/>
                <w:webHidden/>
              </w:rPr>
              <w:fldChar w:fldCharType="end"/>
            </w:r>
          </w:hyperlink>
        </w:p>
        <w:p w14:paraId="12B9CD87" w14:textId="7112BB32" w:rsidR="00ED2C84" w:rsidRDefault="00ED2C84">
          <w:pPr>
            <w:pStyle w:val="TOC2"/>
            <w:tabs>
              <w:tab w:val="right" w:leader="dot" w:pos="9926"/>
            </w:tabs>
            <w:rPr>
              <w:rFonts w:asciiTheme="minorHAnsi" w:hAnsiTheme="minorHAnsi" w:cstheme="minorBidi"/>
              <w:noProof/>
              <w:color w:val="auto"/>
              <w:kern w:val="2"/>
              <w14:ligatures w14:val="standardContextual"/>
            </w:rPr>
          </w:pPr>
          <w:hyperlink w:anchor="_Toc242266793" w:history="1">
            <w:r w:rsidRPr="00B542ED">
              <w:rPr>
                <w:rStyle w:val="Hyperlink"/>
                <w:noProof/>
              </w:rPr>
              <w:t>Tribal Initiative Awards</w:t>
            </w:r>
            <w:r>
              <w:rPr>
                <w:noProof/>
                <w:webHidden/>
              </w:rPr>
              <w:tab/>
            </w:r>
            <w:r>
              <w:rPr>
                <w:noProof/>
                <w:webHidden/>
              </w:rPr>
              <w:fldChar w:fldCharType="begin"/>
            </w:r>
            <w:r>
              <w:rPr>
                <w:noProof/>
                <w:webHidden/>
              </w:rPr>
              <w:instrText xml:space="preserve"> PAGEREF _Toc242266793 \h </w:instrText>
            </w:r>
            <w:r>
              <w:rPr>
                <w:noProof/>
                <w:webHidden/>
              </w:rPr>
            </w:r>
            <w:r>
              <w:rPr>
                <w:noProof/>
                <w:webHidden/>
              </w:rPr>
              <w:fldChar w:fldCharType="separate"/>
            </w:r>
            <w:r>
              <w:rPr>
                <w:noProof/>
                <w:webHidden/>
              </w:rPr>
              <w:t>6</w:t>
            </w:r>
            <w:r>
              <w:rPr>
                <w:noProof/>
                <w:webHidden/>
              </w:rPr>
              <w:fldChar w:fldCharType="end"/>
            </w:r>
          </w:hyperlink>
        </w:p>
        <w:p w14:paraId="7D0E80EA" w14:textId="1997C86B" w:rsidR="00ED2C84" w:rsidRDefault="00ED2C84">
          <w:pPr>
            <w:pStyle w:val="TOC2"/>
            <w:tabs>
              <w:tab w:val="right" w:leader="dot" w:pos="9926"/>
            </w:tabs>
            <w:rPr>
              <w:rFonts w:asciiTheme="minorHAnsi" w:hAnsiTheme="minorHAnsi" w:cstheme="minorBidi"/>
              <w:noProof/>
              <w:color w:val="auto"/>
              <w:kern w:val="2"/>
              <w14:ligatures w14:val="standardContextual"/>
            </w:rPr>
          </w:pPr>
          <w:hyperlink w:anchor="_Toc242266794" w:history="1">
            <w:r w:rsidRPr="00B542ED">
              <w:rPr>
                <w:rStyle w:val="Hyperlink"/>
                <w:noProof/>
              </w:rPr>
              <w:t>General Expectations for Covered Award Recipients</w:t>
            </w:r>
            <w:r>
              <w:rPr>
                <w:noProof/>
                <w:webHidden/>
              </w:rPr>
              <w:tab/>
            </w:r>
            <w:r>
              <w:rPr>
                <w:noProof/>
                <w:webHidden/>
              </w:rPr>
              <w:fldChar w:fldCharType="begin"/>
            </w:r>
            <w:r>
              <w:rPr>
                <w:noProof/>
                <w:webHidden/>
              </w:rPr>
              <w:instrText xml:space="preserve"> PAGEREF _Toc242266794 \h </w:instrText>
            </w:r>
            <w:r>
              <w:rPr>
                <w:noProof/>
                <w:webHidden/>
              </w:rPr>
            </w:r>
            <w:r>
              <w:rPr>
                <w:noProof/>
                <w:webHidden/>
              </w:rPr>
              <w:fldChar w:fldCharType="separate"/>
            </w:r>
            <w:r>
              <w:rPr>
                <w:noProof/>
                <w:webHidden/>
              </w:rPr>
              <w:t>6</w:t>
            </w:r>
            <w:r>
              <w:rPr>
                <w:noProof/>
                <w:webHidden/>
              </w:rPr>
              <w:fldChar w:fldCharType="end"/>
            </w:r>
          </w:hyperlink>
        </w:p>
        <w:p w14:paraId="30749F26" w14:textId="17F2F43F" w:rsidR="00ED2C84" w:rsidRDefault="00ED2C84">
          <w:pPr>
            <w:pStyle w:val="TOC1"/>
            <w:tabs>
              <w:tab w:val="right" w:leader="dot" w:pos="9926"/>
            </w:tabs>
            <w:rPr>
              <w:rFonts w:asciiTheme="minorHAnsi" w:hAnsiTheme="minorHAnsi" w:cstheme="minorBidi"/>
              <w:noProof/>
              <w:color w:val="auto"/>
              <w:kern w:val="2"/>
              <w14:ligatures w14:val="standardContextual"/>
            </w:rPr>
          </w:pPr>
          <w:hyperlink w:anchor="_Toc242266795" w:history="1">
            <w:r w:rsidRPr="00B542ED">
              <w:rPr>
                <w:rStyle w:val="Hyperlink"/>
                <w:noProof/>
              </w:rPr>
              <w:t>2. Getting started and program participation</w:t>
            </w:r>
            <w:r>
              <w:rPr>
                <w:noProof/>
                <w:webHidden/>
              </w:rPr>
              <w:tab/>
            </w:r>
            <w:r>
              <w:rPr>
                <w:noProof/>
                <w:webHidden/>
              </w:rPr>
              <w:fldChar w:fldCharType="begin"/>
            </w:r>
            <w:r>
              <w:rPr>
                <w:noProof/>
                <w:webHidden/>
              </w:rPr>
              <w:instrText xml:space="preserve"> PAGEREF _Toc242266795 \h </w:instrText>
            </w:r>
            <w:r>
              <w:rPr>
                <w:noProof/>
                <w:webHidden/>
              </w:rPr>
            </w:r>
            <w:r>
              <w:rPr>
                <w:noProof/>
                <w:webHidden/>
              </w:rPr>
              <w:fldChar w:fldCharType="separate"/>
            </w:r>
            <w:r>
              <w:rPr>
                <w:noProof/>
                <w:webHidden/>
              </w:rPr>
              <w:t>6</w:t>
            </w:r>
            <w:r>
              <w:rPr>
                <w:noProof/>
                <w:webHidden/>
              </w:rPr>
              <w:fldChar w:fldCharType="end"/>
            </w:r>
          </w:hyperlink>
        </w:p>
        <w:p w14:paraId="050A3E50" w14:textId="7688453E"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796" w:history="1">
            <w:r w:rsidRPr="00B542ED">
              <w:rPr>
                <w:rStyle w:val="Hyperlink"/>
                <w:noProof/>
              </w:rPr>
              <w:t>When may I begin implementing project activities?</w:t>
            </w:r>
            <w:r>
              <w:rPr>
                <w:noProof/>
                <w:webHidden/>
              </w:rPr>
              <w:tab/>
            </w:r>
            <w:r>
              <w:rPr>
                <w:noProof/>
                <w:webHidden/>
              </w:rPr>
              <w:fldChar w:fldCharType="begin"/>
            </w:r>
            <w:r>
              <w:rPr>
                <w:noProof/>
                <w:webHidden/>
              </w:rPr>
              <w:instrText xml:space="preserve"> PAGEREF _Toc242266796 \h </w:instrText>
            </w:r>
            <w:r>
              <w:rPr>
                <w:noProof/>
                <w:webHidden/>
              </w:rPr>
            </w:r>
            <w:r>
              <w:rPr>
                <w:noProof/>
                <w:webHidden/>
              </w:rPr>
              <w:fldChar w:fldCharType="separate"/>
            </w:r>
            <w:r>
              <w:rPr>
                <w:noProof/>
                <w:webHidden/>
              </w:rPr>
              <w:t>6</w:t>
            </w:r>
            <w:r>
              <w:rPr>
                <w:noProof/>
                <w:webHidden/>
              </w:rPr>
              <w:fldChar w:fldCharType="end"/>
            </w:r>
          </w:hyperlink>
        </w:p>
        <w:p w14:paraId="75053DCE" w14:textId="67A88644"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797" w:history="1">
            <w:r w:rsidRPr="00B542ED">
              <w:rPr>
                <w:rStyle w:val="Hyperlink"/>
                <w:noProof/>
              </w:rPr>
              <w:t>Who is my primary OHA contact, and will we meet regularly?</w:t>
            </w:r>
            <w:r>
              <w:rPr>
                <w:noProof/>
                <w:webHidden/>
              </w:rPr>
              <w:tab/>
            </w:r>
            <w:r>
              <w:rPr>
                <w:noProof/>
                <w:webHidden/>
              </w:rPr>
              <w:fldChar w:fldCharType="begin"/>
            </w:r>
            <w:r>
              <w:rPr>
                <w:noProof/>
                <w:webHidden/>
              </w:rPr>
              <w:instrText xml:space="preserve"> PAGEREF _Toc242266797 \h </w:instrText>
            </w:r>
            <w:r>
              <w:rPr>
                <w:noProof/>
                <w:webHidden/>
              </w:rPr>
            </w:r>
            <w:r>
              <w:rPr>
                <w:noProof/>
                <w:webHidden/>
              </w:rPr>
              <w:fldChar w:fldCharType="separate"/>
            </w:r>
            <w:r>
              <w:rPr>
                <w:noProof/>
                <w:webHidden/>
              </w:rPr>
              <w:t>7</w:t>
            </w:r>
            <w:r>
              <w:rPr>
                <w:noProof/>
                <w:webHidden/>
              </w:rPr>
              <w:fldChar w:fldCharType="end"/>
            </w:r>
          </w:hyperlink>
        </w:p>
        <w:p w14:paraId="6520F142" w14:textId="26DF56CC"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798" w:history="1">
            <w:r w:rsidRPr="00B542ED">
              <w:rPr>
                <w:rStyle w:val="Hyperlink"/>
                <w:noProof/>
              </w:rPr>
              <w:t>How do I connect with RHTP Regional Convenings?</w:t>
            </w:r>
            <w:r>
              <w:rPr>
                <w:noProof/>
                <w:webHidden/>
              </w:rPr>
              <w:tab/>
            </w:r>
            <w:r>
              <w:rPr>
                <w:noProof/>
                <w:webHidden/>
              </w:rPr>
              <w:fldChar w:fldCharType="begin"/>
            </w:r>
            <w:r>
              <w:rPr>
                <w:noProof/>
                <w:webHidden/>
              </w:rPr>
              <w:instrText xml:space="preserve"> PAGEREF _Toc242266798 \h </w:instrText>
            </w:r>
            <w:r>
              <w:rPr>
                <w:noProof/>
                <w:webHidden/>
              </w:rPr>
            </w:r>
            <w:r>
              <w:rPr>
                <w:noProof/>
                <w:webHidden/>
              </w:rPr>
              <w:fldChar w:fldCharType="separate"/>
            </w:r>
            <w:r>
              <w:rPr>
                <w:noProof/>
                <w:webHidden/>
              </w:rPr>
              <w:t>7</w:t>
            </w:r>
            <w:r>
              <w:rPr>
                <w:noProof/>
                <w:webHidden/>
              </w:rPr>
              <w:fldChar w:fldCharType="end"/>
            </w:r>
          </w:hyperlink>
        </w:p>
        <w:p w14:paraId="3BD460B2" w14:textId="7CEB49DF"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799" w:history="1">
            <w:r w:rsidRPr="00B542ED">
              <w:rPr>
                <w:rStyle w:val="Hyperlink"/>
                <w:noProof/>
              </w:rPr>
              <w:t>Can OHA provide descriptions and contacts for every funded project?</w:t>
            </w:r>
            <w:r>
              <w:rPr>
                <w:noProof/>
                <w:webHidden/>
              </w:rPr>
              <w:tab/>
            </w:r>
            <w:r>
              <w:rPr>
                <w:noProof/>
                <w:webHidden/>
              </w:rPr>
              <w:fldChar w:fldCharType="begin"/>
            </w:r>
            <w:r>
              <w:rPr>
                <w:noProof/>
                <w:webHidden/>
              </w:rPr>
              <w:instrText xml:space="preserve"> PAGEREF _Toc242266799 \h </w:instrText>
            </w:r>
            <w:r>
              <w:rPr>
                <w:noProof/>
                <w:webHidden/>
              </w:rPr>
            </w:r>
            <w:r>
              <w:rPr>
                <w:noProof/>
                <w:webHidden/>
              </w:rPr>
              <w:fldChar w:fldCharType="separate"/>
            </w:r>
            <w:r>
              <w:rPr>
                <w:noProof/>
                <w:webHidden/>
              </w:rPr>
              <w:t>7</w:t>
            </w:r>
            <w:r>
              <w:rPr>
                <w:noProof/>
                <w:webHidden/>
              </w:rPr>
              <w:fldChar w:fldCharType="end"/>
            </w:r>
          </w:hyperlink>
        </w:p>
        <w:p w14:paraId="5D8E5FD5" w14:textId="1C02C75C"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00" w:history="1">
            <w:r w:rsidRPr="00B542ED">
              <w:rPr>
                <w:rStyle w:val="Hyperlink"/>
                <w:noProof/>
              </w:rPr>
              <w:t>If deliverables or timelines may change, whom should I contact?</w:t>
            </w:r>
            <w:r>
              <w:rPr>
                <w:noProof/>
                <w:webHidden/>
              </w:rPr>
              <w:tab/>
            </w:r>
            <w:r>
              <w:rPr>
                <w:noProof/>
                <w:webHidden/>
              </w:rPr>
              <w:fldChar w:fldCharType="begin"/>
            </w:r>
            <w:r>
              <w:rPr>
                <w:noProof/>
                <w:webHidden/>
              </w:rPr>
              <w:instrText xml:space="preserve"> PAGEREF _Toc242266800 \h </w:instrText>
            </w:r>
            <w:r>
              <w:rPr>
                <w:noProof/>
                <w:webHidden/>
              </w:rPr>
            </w:r>
            <w:r>
              <w:rPr>
                <w:noProof/>
                <w:webHidden/>
              </w:rPr>
              <w:fldChar w:fldCharType="separate"/>
            </w:r>
            <w:r>
              <w:rPr>
                <w:noProof/>
                <w:webHidden/>
              </w:rPr>
              <w:t>7</w:t>
            </w:r>
            <w:r>
              <w:rPr>
                <w:noProof/>
                <w:webHidden/>
              </w:rPr>
              <w:fldChar w:fldCharType="end"/>
            </w:r>
          </w:hyperlink>
        </w:p>
        <w:p w14:paraId="39FF600C" w14:textId="661EB66C" w:rsidR="00ED2C84" w:rsidRDefault="00ED2C84">
          <w:pPr>
            <w:pStyle w:val="TOC1"/>
            <w:tabs>
              <w:tab w:val="right" w:leader="dot" w:pos="9926"/>
            </w:tabs>
            <w:rPr>
              <w:rFonts w:asciiTheme="minorHAnsi" w:hAnsiTheme="minorHAnsi" w:cstheme="minorBidi"/>
              <w:noProof/>
              <w:color w:val="auto"/>
              <w:kern w:val="2"/>
              <w14:ligatures w14:val="standardContextual"/>
            </w:rPr>
          </w:pPr>
          <w:hyperlink w:anchor="_Toc242266801" w:history="1">
            <w:r w:rsidRPr="00B542ED">
              <w:rPr>
                <w:rStyle w:val="Hyperlink"/>
                <w:noProof/>
              </w:rPr>
              <w:t>3. Agreements, payments and spending periods</w:t>
            </w:r>
            <w:r>
              <w:rPr>
                <w:noProof/>
                <w:webHidden/>
              </w:rPr>
              <w:tab/>
            </w:r>
            <w:r>
              <w:rPr>
                <w:noProof/>
                <w:webHidden/>
              </w:rPr>
              <w:fldChar w:fldCharType="begin"/>
            </w:r>
            <w:r>
              <w:rPr>
                <w:noProof/>
                <w:webHidden/>
              </w:rPr>
              <w:instrText xml:space="preserve"> PAGEREF _Toc242266801 \h </w:instrText>
            </w:r>
            <w:r>
              <w:rPr>
                <w:noProof/>
                <w:webHidden/>
              </w:rPr>
            </w:r>
            <w:r>
              <w:rPr>
                <w:noProof/>
                <w:webHidden/>
              </w:rPr>
              <w:fldChar w:fldCharType="separate"/>
            </w:r>
            <w:r>
              <w:rPr>
                <w:noProof/>
                <w:webHidden/>
              </w:rPr>
              <w:t>8</w:t>
            </w:r>
            <w:r>
              <w:rPr>
                <w:noProof/>
                <w:webHidden/>
              </w:rPr>
              <w:fldChar w:fldCharType="end"/>
            </w:r>
          </w:hyperlink>
        </w:p>
        <w:p w14:paraId="151474E5" w14:textId="6D1B7FA5"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02" w:history="1">
            <w:r w:rsidRPr="00B542ED">
              <w:rPr>
                <w:rStyle w:val="Hyperlink"/>
                <w:noProof/>
              </w:rPr>
              <w:t>What is a Notice of Intent to Award (NOIA)?</w:t>
            </w:r>
            <w:r>
              <w:rPr>
                <w:noProof/>
                <w:webHidden/>
              </w:rPr>
              <w:tab/>
            </w:r>
            <w:r>
              <w:rPr>
                <w:noProof/>
                <w:webHidden/>
              </w:rPr>
              <w:fldChar w:fldCharType="begin"/>
            </w:r>
            <w:r>
              <w:rPr>
                <w:noProof/>
                <w:webHidden/>
              </w:rPr>
              <w:instrText xml:space="preserve"> PAGEREF _Toc242266802 \h </w:instrText>
            </w:r>
            <w:r>
              <w:rPr>
                <w:noProof/>
                <w:webHidden/>
              </w:rPr>
            </w:r>
            <w:r>
              <w:rPr>
                <w:noProof/>
                <w:webHidden/>
              </w:rPr>
              <w:fldChar w:fldCharType="separate"/>
            </w:r>
            <w:r>
              <w:rPr>
                <w:noProof/>
                <w:webHidden/>
              </w:rPr>
              <w:t>8</w:t>
            </w:r>
            <w:r>
              <w:rPr>
                <w:noProof/>
                <w:webHidden/>
              </w:rPr>
              <w:fldChar w:fldCharType="end"/>
            </w:r>
          </w:hyperlink>
        </w:p>
        <w:p w14:paraId="4CD52213" w14:textId="45197BAD"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03" w:history="1">
            <w:r w:rsidRPr="00B542ED">
              <w:rPr>
                <w:rStyle w:val="Hyperlink"/>
                <w:noProof/>
              </w:rPr>
              <w:t>What is a grant agreement?</w:t>
            </w:r>
            <w:r>
              <w:rPr>
                <w:noProof/>
                <w:webHidden/>
              </w:rPr>
              <w:tab/>
            </w:r>
            <w:r>
              <w:rPr>
                <w:noProof/>
                <w:webHidden/>
              </w:rPr>
              <w:fldChar w:fldCharType="begin"/>
            </w:r>
            <w:r>
              <w:rPr>
                <w:noProof/>
                <w:webHidden/>
              </w:rPr>
              <w:instrText xml:space="preserve"> PAGEREF _Toc242266803 \h </w:instrText>
            </w:r>
            <w:r>
              <w:rPr>
                <w:noProof/>
                <w:webHidden/>
              </w:rPr>
            </w:r>
            <w:r>
              <w:rPr>
                <w:noProof/>
                <w:webHidden/>
              </w:rPr>
              <w:fldChar w:fldCharType="separate"/>
            </w:r>
            <w:r>
              <w:rPr>
                <w:noProof/>
                <w:webHidden/>
              </w:rPr>
              <w:t>8</w:t>
            </w:r>
            <w:r>
              <w:rPr>
                <w:noProof/>
                <w:webHidden/>
              </w:rPr>
              <w:fldChar w:fldCharType="end"/>
            </w:r>
          </w:hyperlink>
        </w:p>
        <w:p w14:paraId="2789052D" w14:textId="0DD0E55D"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04" w:history="1">
            <w:r w:rsidRPr="00B542ED">
              <w:rPr>
                <w:rStyle w:val="Hyperlink"/>
                <w:noProof/>
              </w:rPr>
              <w:t>My organization was unable to accept the terms of the NOIA. How does this affect my project start date?</w:t>
            </w:r>
            <w:r>
              <w:rPr>
                <w:noProof/>
                <w:webHidden/>
              </w:rPr>
              <w:tab/>
            </w:r>
            <w:r>
              <w:rPr>
                <w:noProof/>
                <w:webHidden/>
              </w:rPr>
              <w:fldChar w:fldCharType="begin"/>
            </w:r>
            <w:r>
              <w:rPr>
                <w:noProof/>
                <w:webHidden/>
              </w:rPr>
              <w:instrText xml:space="preserve"> PAGEREF _Toc242266804 \h </w:instrText>
            </w:r>
            <w:r>
              <w:rPr>
                <w:noProof/>
                <w:webHidden/>
              </w:rPr>
            </w:r>
            <w:r>
              <w:rPr>
                <w:noProof/>
                <w:webHidden/>
              </w:rPr>
              <w:fldChar w:fldCharType="separate"/>
            </w:r>
            <w:r>
              <w:rPr>
                <w:noProof/>
                <w:webHidden/>
              </w:rPr>
              <w:t>8</w:t>
            </w:r>
            <w:r>
              <w:rPr>
                <w:noProof/>
                <w:webHidden/>
              </w:rPr>
              <w:fldChar w:fldCharType="end"/>
            </w:r>
          </w:hyperlink>
        </w:p>
        <w:p w14:paraId="4E9853C2" w14:textId="584C7A82"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05" w:history="1">
            <w:r w:rsidRPr="00B542ED">
              <w:rPr>
                <w:rStyle w:val="Hyperlink"/>
                <w:noProof/>
              </w:rPr>
              <w:t>How will funds be disbursed?</w:t>
            </w:r>
            <w:r>
              <w:rPr>
                <w:noProof/>
                <w:webHidden/>
              </w:rPr>
              <w:tab/>
            </w:r>
            <w:r>
              <w:rPr>
                <w:noProof/>
                <w:webHidden/>
              </w:rPr>
              <w:fldChar w:fldCharType="begin"/>
            </w:r>
            <w:r>
              <w:rPr>
                <w:noProof/>
                <w:webHidden/>
              </w:rPr>
              <w:instrText xml:space="preserve"> PAGEREF _Toc242266805 \h </w:instrText>
            </w:r>
            <w:r>
              <w:rPr>
                <w:noProof/>
                <w:webHidden/>
              </w:rPr>
            </w:r>
            <w:r>
              <w:rPr>
                <w:noProof/>
                <w:webHidden/>
              </w:rPr>
              <w:fldChar w:fldCharType="separate"/>
            </w:r>
            <w:r>
              <w:rPr>
                <w:noProof/>
                <w:webHidden/>
              </w:rPr>
              <w:t>8</w:t>
            </w:r>
            <w:r>
              <w:rPr>
                <w:noProof/>
                <w:webHidden/>
              </w:rPr>
              <w:fldChar w:fldCharType="end"/>
            </w:r>
          </w:hyperlink>
        </w:p>
        <w:p w14:paraId="44D20D19" w14:textId="119893B7"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06" w:history="1">
            <w:r w:rsidRPr="00B542ED">
              <w:rPr>
                <w:rStyle w:val="Hyperlink"/>
                <w:noProof/>
              </w:rPr>
              <w:t>When can we expect our second disbursement?</w:t>
            </w:r>
            <w:r>
              <w:rPr>
                <w:noProof/>
                <w:webHidden/>
              </w:rPr>
              <w:tab/>
            </w:r>
            <w:r>
              <w:rPr>
                <w:noProof/>
                <w:webHidden/>
              </w:rPr>
              <w:fldChar w:fldCharType="begin"/>
            </w:r>
            <w:r>
              <w:rPr>
                <w:noProof/>
                <w:webHidden/>
              </w:rPr>
              <w:instrText xml:space="preserve"> PAGEREF _Toc242266806 \h </w:instrText>
            </w:r>
            <w:r>
              <w:rPr>
                <w:noProof/>
                <w:webHidden/>
              </w:rPr>
            </w:r>
            <w:r>
              <w:rPr>
                <w:noProof/>
                <w:webHidden/>
              </w:rPr>
              <w:fldChar w:fldCharType="separate"/>
            </w:r>
            <w:r>
              <w:rPr>
                <w:noProof/>
                <w:webHidden/>
              </w:rPr>
              <w:t>9</w:t>
            </w:r>
            <w:r>
              <w:rPr>
                <w:noProof/>
                <w:webHidden/>
              </w:rPr>
              <w:fldChar w:fldCharType="end"/>
            </w:r>
          </w:hyperlink>
        </w:p>
        <w:p w14:paraId="494D46D5" w14:textId="0FC275E7"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07" w:history="1">
            <w:r w:rsidRPr="00B542ED">
              <w:rPr>
                <w:rStyle w:val="Hyperlink"/>
                <w:noProof/>
              </w:rPr>
              <w:t>Do awardees need to submit invoices or receipts to receive payment?</w:t>
            </w:r>
            <w:r>
              <w:rPr>
                <w:noProof/>
                <w:webHidden/>
              </w:rPr>
              <w:tab/>
            </w:r>
            <w:r>
              <w:rPr>
                <w:noProof/>
                <w:webHidden/>
              </w:rPr>
              <w:fldChar w:fldCharType="begin"/>
            </w:r>
            <w:r>
              <w:rPr>
                <w:noProof/>
                <w:webHidden/>
              </w:rPr>
              <w:instrText xml:space="preserve"> PAGEREF _Toc242266807 \h </w:instrText>
            </w:r>
            <w:r>
              <w:rPr>
                <w:noProof/>
                <w:webHidden/>
              </w:rPr>
            </w:r>
            <w:r>
              <w:rPr>
                <w:noProof/>
                <w:webHidden/>
              </w:rPr>
              <w:fldChar w:fldCharType="separate"/>
            </w:r>
            <w:r>
              <w:rPr>
                <w:noProof/>
                <w:webHidden/>
              </w:rPr>
              <w:t>9</w:t>
            </w:r>
            <w:r>
              <w:rPr>
                <w:noProof/>
                <w:webHidden/>
              </w:rPr>
              <w:fldChar w:fldCharType="end"/>
            </w:r>
          </w:hyperlink>
        </w:p>
        <w:p w14:paraId="34A32F8C" w14:textId="3E5B279A"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08" w:history="1">
            <w:r w:rsidRPr="00B542ED">
              <w:rPr>
                <w:rStyle w:val="Hyperlink"/>
                <w:noProof/>
              </w:rPr>
              <w:t>How long does it take to receive the initial payment?</w:t>
            </w:r>
            <w:r>
              <w:rPr>
                <w:noProof/>
                <w:webHidden/>
              </w:rPr>
              <w:tab/>
            </w:r>
            <w:r>
              <w:rPr>
                <w:noProof/>
                <w:webHidden/>
              </w:rPr>
              <w:fldChar w:fldCharType="begin"/>
            </w:r>
            <w:r>
              <w:rPr>
                <w:noProof/>
                <w:webHidden/>
              </w:rPr>
              <w:instrText xml:space="preserve"> PAGEREF _Toc242266808 \h </w:instrText>
            </w:r>
            <w:r>
              <w:rPr>
                <w:noProof/>
                <w:webHidden/>
              </w:rPr>
            </w:r>
            <w:r>
              <w:rPr>
                <w:noProof/>
                <w:webHidden/>
              </w:rPr>
              <w:fldChar w:fldCharType="separate"/>
            </w:r>
            <w:r>
              <w:rPr>
                <w:noProof/>
                <w:webHidden/>
              </w:rPr>
              <w:t>10</w:t>
            </w:r>
            <w:r>
              <w:rPr>
                <w:noProof/>
                <w:webHidden/>
              </w:rPr>
              <w:fldChar w:fldCharType="end"/>
            </w:r>
          </w:hyperlink>
        </w:p>
        <w:p w14:paraId="7363E35A" w14:textId="273B6343"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09" w:history="1">
            <w:r w:rsidRPr="00B542ED">
              <w:rPr>
                <w:rStyle w:val="Hyperlink"/>
                <w:noProof/>
              </w:rPr>
              <w:t>When must Budget Period 1 funds be spent?</w:t>
            </w:r>
            <w:r>
              <w:rPr>
                <w:noProof/>
                <w:webHidden/>
              </w:rPr>
              <w:tab/>
            </w:r>
            <w:r>
              <w:rPr>
                <w:noProof/>
                <w:webHidden/>
              </w:rPr>
              <w:fldChar w:fldCharType="begin"/>
            </w:r>
            <w:r>
              <w:rPr>
                <w:noProof/>
                <w:webHidden/>
              </w:rPr>
              <w:instrText xml:space="preserve"> PAGEREF _Toc242266809 \h </w:instrText>
            </w:r>
            <w:r>
              <w:rPr>
                <w:noProof/>
                <w:webHidden/>
              </w:rPr>
            </w:r>
            <w:r>
              <w:rPr>
                <w:noProof/>
                <w:webHidden/>
              </w:rPr>
              <w:fldChar w:fldCharType="separate"/>
            </w:r>
            <w:r>
              <w:rPr>
                <w:noProof/>
                <w:webHidden/>
              </w:rPr>
              <w:t>10</w:t>
            </w:r>
            <w:r>
              <w:rPr>
                <w:noProof/>
                <w:webHidden/>
              </w:rPr>
              <w:fldChar w:fldCharType="end"/>
            </w:r>
          </w:hyperlink>
        </w:p>
        <w:p w14:paraId="5A15D733" w14:textId="57F1E80A"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10" w:history="1">
            <w:r w:rsidRPr="00B542ED">
              <w:rPr>
                <w:rStyle w:val="Hyperlink"/>
                <w:noProof/>
              </w:rPr>
              <w:t>When will Year 2 funding be confirmed?</w:t>
            </w:r>
            <w:r>
              <w:rPr>
                <w:noProof/>
                <w:webHidden/>
              </w:rPr>
              <w:tab/>
            </w:r>
            <w:r>
              <w:rPr>
                <w:noProof/>
                <w:webHidden/>
              </w:rPr>
              <w:fldChar w:fldCharType="begin"/>
            </w:r>
            <w:r>
              <w:rPr>
                <w:noProof/>
                <w:webHidden/>
              </w:rPr>
              <w:instrText xml:space="preserve"> PAGEREF _Toc242266810 \h </w:instrText>
            </w:r>
            <w:r>
              <w:rPr>
                <w:noProof/>
                <w:webHidden/>
              </w:rPr>
            </w:r>
            <w:r>
              <w:rPr>
                <w:noProof/>
                <w:webHidden/>
              </w:rPr>
              <w:fldChar w:fldCharType="separate"/>
            </w:r>
            <w:r>
              <w:rPr>
                <w:noProof/>
                <w:webHidden/>
              </w:rPr>
              <w:t>10</w:t>
            </w:r>
            <w:r>
              <w:rPr>
                <w:noProof/>
                <w:webHidden/>
              </w:rPr>
              <w:fldChar w:fldCharType="end"/>
            </w:r>
          </w:hyperlink>
        </w:p>
        <w:p w14:paraId="12EDA1C3" w14:textId="523A7D28" w:rsidR="00ED2C84" w:rsidRDefault="00ED2C84">
          <w:pPr>
            <w:pStyle w:val="TOC1"/>
            <w:tabs>
              <w:tab w:val="right" w:leader="dot" w:pos="9926"/>
            </w:tabs>
            <w:rPr>
              <w:rFonts w:asciiTheme="minorHAnsi" w:hAnsiTheme="minorHAnsi" w:cstheme="minorBidi"/>
              <w:noProof/>
              <w:color w:val="auto"/>
              <w:kern w:val="2"/>
              <w14:ligatures w14:val="standardContextual"/>
            </w:rPr>
          </w:pPr>
          <w:hyperlink w:anchor="_Toc242266811" w:history="1">
            <w:r w:rsidRPr="00B542ED">
              <w:rPr>
                <w:rStyle w:val="Hyperlink"/>
                <w:noProof/>
              </w:rPr>
              <w:t>4. Budgets, equipment and prior approval</w:t>
            </w:r>
            <w:r>
              <w:rPr>
                <w:noProof/>
                <w:webHidden/>
              </w:rPr>
              <w:tab/>
            </w:r>
            <w:r>
              <w:rPr>
                <w:noProof/>
                <w:webHidden/>
              </w:rPr>
              <w:fldChar w:fldCharType="begin"/>
            </w:r>
            <w:r>
              <w:rPr>
                <w:noProof/>
                <w:webHidden/>
              </w:rPr>
              <w:instrText xml:space="preserve"> PAGEREF _Toc242266811 \h </w:instrText>
            </w:r>
            <w:r>
              <w:rPr>
                <w:noProof/>
                <w:webHidden/>
              </w:rPr>
            </w:r>
            <w:r>
              <w:rPr>
                <w:noProof/>
                <w:webHidden/>
              </w:rPr>
              <w:fldChar w:fldCharType="separate"/>
            </w:r>
            <w:r>
              <w:rPr>
                <w:noProof/>
                <w:webHidden/>
              </w:rPr>
              <w:t>10</w:t>
            </w:r>
            <w:r>
              <w:rPr>
                <w:noProof/>
                <w:webHidden/>
              </w:rPr>
              <w:fldChar w:fldCharType="end"/>
            </w:r>
          </w:hyperlink>
        </w:p>
        <w:p w14:paraId="41636E56" w14:textId="3F919BAA"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12" w:history="1">
            <w:r w:rsidRPr="00B542ED">
              <w:rPr>
                <w:rStyle w:val="Hyperlink"/>
                <w:noProof/>
              </w:rPr>
              <w:t>When will budget negotiations be completed?</w:t>
            </w:r>
            <w:r>
              <w:rPr>
                <w:noProof/>
                <w:webHidden/>
              </w:rPr>
              <w:tab/>
            </w:r>
            <w:r>
              <w:rPr>
                <w:noProof/>
                <w:webHidden/>
              </w:rPr>
              <w:fldChar w:fldCharType="begin"/>
            </w:r>
            <w:r>
              <w:rPr>
                <w:noProof/>
                <w:webHidden/>
              </w:rPr>
              <w:instrText xml:space="preserve"> PAGEREF _Toc242266812 \h </w:instrText>
            </w:r>
            <w:r>
              <w:rPr>
                <w:noProof/>
                <w:webHidden/>
              </w:rPr>
            </w:r>
            <w:r>
              <w:rPr>
                <w:noProof/>
                <w:webHidden/>
              </w:rPr>
              <w:fldChar w:fldCharType="separate"/>
            </w:r>
            <w:r>
              <w:rPr>
                <w:noProof/>
                <w:webHidden/>
              </w:rPr>
              <w:t>10</w:t>
            </w:r>
            <w:r>
              <w:rPr>
                <w:noProof/>
                <w:webHidden/>
              </w:rPr>
              <w:fldChar w:fldCharType="end"/>
            </w:r>
          </w:hyperlink>
        </w:p>
        <w:p w14:paraId="1E8CB16F" w14:textId="36B352CA"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13" w:history="1">
            <w:r w:rsidRPr="00B542ED">
              <w:rPr>
                <w:rStyle w:val="Hyperlink"/>
                <w:noProof/>
              </w:rPr>
              <w:t>How are indirect costs handled?</w:t>
            </w:r>
            <w:r>
              <w:rPr>
                <w:noProof/>
                <w:webHidden/>
              </w:rPr>
              <w:tab/>
            </w:r>
            <w:r>
              <w:rPr>
                <w:noProof/>
                <w:webHidden/>
              </w:rPr>
              <w:fldChar w:fldCharType="begin"/>
            </w:r>
            <w:r>
              <w:rPr>
                <w:noProof/>
                <w:webHidden/>
              </w:rPr>
              <w:instrText xml:space="preserve"> PAGEREF _Toc242266813 \h </w:instrText>
            </w:r>
            <w:r>
              <w:rPr>
                <w:noProof/>
                <w:webHidden/>
              </w:rPr>
            </w:r>
            <w:r>
              <w:rPr>
                <w:noProof/>
                <w:webHidden/>
              </w:rPr>
              <w:fldChar w:fldCharType="separate"/>
            </w:r>
            <w:r>
              <w:rPr>
                <w:noProof/>
                <w:webHidden/>
              </w:rPr>
              <w:t>10</w:t>
            </w:r>
            <w:r>
              <w:rPr>
                <w:noProof/>
                <w:webHidden/>
              </w:rPr>
              <w:fldChar w:fldCharType="end"/>
            </w:r>
          </w:hyperlink>
        </w:p>
        <w:p w14:paraId="167FC126" w14:textId="627B9ABA"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14" w:history="1">
            <w:r w:rsidRPr="00B542ED">
              <w:rPr>
                <w:rStyle w:val="Hyperlink"/>
                <w:noProof/>
              </w:rPr>
              <w:t>What can we expect from expenditure reporting?</w:t>
            </w:r>
            <w:r>
              <w:rPr>
                <w:noProof/>
                <w:webHidden/>
              </w:rPr>
              <w:tab/>
            </w:r>
            <w:r>
              <w:rPr>
                <w:noProof/>
                <w:webHidden/>
              </w:rPr>
              <w:fldChar w:fldCharType="begin"/>
            </w:r>
            <w:r>
              <w:rPr>
                <w:noProof/>
                <w:webHidden/>
              </w:rPr>
              <w:instrText xml:space="preserve"> PAGEREF _Toc242266814 \h </w:instrText>
            </w:r>
            <w:r>
              <w:rPr>
                <w:noProof/>
                <w:webHidden/>
              </w:rPr>
            </w:r>
            <w:r>
              <w:rPr>
                <w:noProof/>
                <w:webHidden/>
              </w:rPr>
              <w:fldChar w:fldCharType="separate"/>
            </w:r>
            <w:r>
              <w:rPr>
                <w:noProof/>
                <w:webHidden/>
              </w:rPr>
              <w:t>11</w:t>
            </w:r>
            <w:r>
              <w:rPr>
                <w:noProof/>
                <w:webHidden/>
              </w:rPr>
              <w:fldChar w:fldCharType="end"/>
            </w:r>
          </w:hyperlink>
        </w:p>
        <w:p w14:paraId="3E218FC5" w14:textId="7E5AE9F8"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15" w:history="1">
            <w:r w:rsidRPr="00B542ED">
              <w:rPr>
                <w:rStyle w:val="Hyperlink"/>
                <w:noProof/>
              </w:rPr>
              <w:t>What is the difference between a budget period and a spending period?</w:t>
            </w:r>
            <w:r>
              <w:rPr>
                <w:noProof/>
                <w:webHidden/>
              </w:rPr>
              <w:tab/>
            </w:r>
            <w:r>
              <w:rPr>
                <w:noProof/>
                <w:webHidden/>
              </w:rPr>
              <w:fldChar w:fldCharType="begin"/>
            </w:r>
            <w:r>
              <w:rPr>
                <w:noProof/>
                <w:webHidden/>
              </w:rPr>
              <w:instrText xml:space="preserve"> PAGEREF _Toc242266815 \h </w:instrText>
            </w:r>
            <w:r>
              <w:rPr>
                <w:noProof/>
                <w:webHidden/>
              </w:rPr>
            </w:r>
            <w:r>
              <w:rPr>
                <w:noProof/>
                <w:webHidden/>
              </w:rPr>
              <w:fldChar w:fldCharType="separate"/>
            </w:r>
            <w:r>
              <w:rPr>
                <w:noProof/>
                <w:webHidden/>
              </w:rPr>
              <w:t>11</w:t>
            </w:r>
            <w:r>
              <w:rPr>
                <w:noProof/>
                <w:webHidden/>
              </w:rPr>
              <w:fldChar w:fldCharType="end"/>
            </w:r>
          </w:hyperlink>
        </w:p>
        <w:p w14:paraId="28953E8D" w14:textId="16CB8131"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16" w:history="1">
            <w:r w:rsidRPr="00B542ED">
              <w:rPr>
                <w:rStyle w:val="Hyperlink"/>
                <w:noProof/>
              </w:rPr>
              <w:t>How should uncertain mileage be budgeted?</w:t>
            </w:r>
            <w:r>
              <w:rPr>
                <w:noProof/>
                <w:webHidden/>
              </w:rPr>
              <w:tab/>
            </w:r>
            <w:r>
              <w:rPr>
                <w:noProof/>
                <w:webHidden/>
              </w:rPr>
              <w:fldChar w:fldCharType="begin"/>
            </w:r>
            <w:r>
              <w:rPr>
                <w:noProof/>
                <w:webHidden/>
              </w:rPr>
              <w:instrText xml:space="preserve"> PAGEREF _Toc242266816 \h </w:instrText>
            </w:r>
            <w:r>
              <w:rPr>
                <w:noProof/>
                <w:webHidden/>
              </w:rPr>
            </w:r>
            <w:r>
              <w:rPr>
                <w:noProof/>
                <w:webHidden/>
              </w:rPr>
              <w:fldChar w:fldCharType="separate"/>
            </w:r>
            <w:r>
              <w:rPr>
                <w:noProof/>
                <w:webHidden/>
              </w:rPr>
              <w:t>11</w:t>
            </w:r>
            <w:r>
              <w:rPr>
                <w:noProof/>
                <w:webHidden/>
              </w:rPr>
              <w:fldChar w:fldCharType="end"/>
            </w:r>
          </w:hyperlink>
        </w:p>
        <w:p w14:paraId="008D73BB" w14:textId="4CD8F68C"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17" w:history="1">
            <w:r w:rsidRPr="00B542ED">
              <w:rPr>
                <w:rStyle w:val="Hyperlink"/>
                <w:noProof/>
              </w:rPr>
              <w:t>Which equipment purchases require prior approval?</w:t>
            </w:r>
            <w:r>
              <w:rPr>
                <w:noProof/>
                <w:webHidden/>
              </w:rPr>
              <w:tab/>
            </w:r>
            <w:r>
              <w:rPr>
                <w:noProof/>
                <w:webHidden/>
              </w:rPr>
              <w:fldChar w:fldCharType="begin"/>
            </w:r>
            <w:r>
              <w:rPr>
                <w:noProof/>
                <w:webHidden/>
              </w:rPr>
              <w:instrText xml:space="preserve"> PAGEREF _Toc242266817 \h </w:instrText>
            </w:r>
            <w:r>
              <w:rPr>
                <w:noProof/>
                <w:webHidden/>
              </w:rPr>
            </w:r>
            <w:r>
              <w:rPr>
                <w:noProof/>
                <w:webHidden/>
              </w:rPr>
              <w:fldChar w:fldCharType="separate"/>
            </w:r>
            <w:r>
              <w:rPr>
                <w:noProof/>
                <w:webHidden/>
              </w:rPr>
              <w:t>11</w:t>
            </w:r>
            <w:r>
              <w:rPr>
                <w:noProof/>
                <w:webHidden/>
              </w:rPr>
              <w:fldChar w:fldCharType="end"/>
            </w:r>
          </w:hyperlink>
        </w:p>
        <w:p w14:paraId="4D9D6B81" w14:textId="07DCD5E1"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18" w:history="1">
            <w:r w:rsidRPr="00B542ED">
              <w:rPr>
                <w:rStyle w:val="Hyperlink"/>
                <w:noProof/>
              </w:rPr>
              <w:t>Can we purchase approved items costing less than $10,000 per unit?</w:t>
            </w:r>
            <w:r>
              <w:rPr>
                <w:noProof/>
                <w:webHidden/>
              </w:rPr>
              <w:tab/>
            </w:r>
            <w:r>
              <w:rPr>
                <w:noProof/>
                <w:webHidden/>
              </w:rPr>
              <w:fldChar w:fldCharType="begin"/>
            </w:r>
            <w:r>
              <w:rPr>
                <w:noProof/>
                <w:webHidden/>
              </w:rPr>
              <w:instrText xml:space="preserve"> PAGEREF _Toc242266818 \h </w:instrText>
            </w:r>
            <w:r>
              <w:rPr>
                <w:noProof/>
                <w:webHidden/>
              </w:rPr>
            </w:r>
            <w:r>
              <w:rPr>
                <w:noProof/>
                <w:webHidden/>
              </w:rPr>
              <w:fldChar w:fldCharType="separate"/>
            </w:r>
            <w:r>
              <w:rPr>
                <w:noProof/>
                <w:webHidden/>
              </w:rPr>
              <w:t>11</w:t>
            </w:r>
            <w:r>
              <w:rPr>
                <w:noProof/>
                <w:webHidden/>
              </w:rPr>
              <w:fldChar w:fldCharType="end"/>
            </w:r>
          </w:hyperlink>
        </w:p>
        <w:p w14:paraId="2B3211E7" w14:textId="00809FC2"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19" w:history="1">
            <w:r w:rsidRPr="00B542ED">
              <w:rPr>
                <w:rStyle w:val="Hyperlink"/>
                <w:noProof/>
              </w:rPr>
              <w:t>How do we request a budget change?</w:t>
            </w:r>
            <w:r>
              <w:rPr>
                <w:noProof/>
                <w:webHidden/>
              </w:rPr>
              <w:tab/>
            </w:r>
            <w:r>
              <w:rPr>
                <w:noProof/>
                <w:webHidden/>
              </w:rPr>
              <w:fldChar w:fldCharType="begin"/>
            </w:r>
            <w:r>
              <w:rPr>
                <w:noProof/>
                <w:webHidden/>
              </w:rPr>
              <w:instrText xml:space="preserve"> PAGEREF _Toc242266819 \h </w:instrText>
            </w:r>
            <w:r>
              <w:rPr>
                <w:noProof/>
                <w:webHidden/>
              </w:rPr>
            </w:r>
            <w:r>
              <w:rPr>
                <w:noProof/>
                <w:webHidden/>
              </w:rPr>
              <w:fldChar w:fldCharType="separate"/>
            </w:r>
            <w:r>
              <w:rPr>
                <w:noProof/>
                <w:webHidden/>
              </w:rPr>
              <w:t>12</w:t>
            </w:r>
            <w:r>
              <w:rPr>
                <w:noProof/>
                <w:webHidden/>
              </w:rPr>
              <w:fldChar w:fldCharType="end"/>
            </w:r>
          </w:hyperlink>
        </w:p>
        <w:p w14:paraId="3AE58849" w14:textId="28970355"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20" w:history="1">
            <w:r w:rsidRPr="00B542ED">
              <w:rPr>
                <w:rStyle w:val="Hyperlink"/>
                <w:noProof/>
              </w:rPr>
              <w:t>Is there a dollar or percentage threshold below which approval is not required when making changes to a project budget?</w:t>
            </w:r>
            <w:r>
              <w:rPr>
                <w:noProof/>
                <w:webHidden/>
              </w:rPr>
              <w:tab/>
            </w:r>
            <w:r>
              <w:rPr>
                <w:noProof/>
                <w:webHidden/>
              </w:rPr>
              <w:fldChar w:fldCharType="begin"/>
            </w:r>
            <w:r>
              <w:rPr>
                <w:noProof/>
                <w:webHidden/>
              </w:rPr>
              <w:instrText xml:space="preserve"> PAGEREF _Toc242266820 \h </w:instrText>
            </w:r>
            <w:r>
              <w:rPr>
                <w:noProof/>
                <w:webHidden/>
              </w:rPr>
            </w:r>
            <w:r>
              <w:rPr>
                <w:noProof/>
                <w:webHidden/>
              </w:rPr>
              <w:fldChar w:fldCharType="separate"/>
            </w:r>
            <w:r>
              <w:rPr>
                <w:noProof/>
                <w:webHidden/>
              </w:rPr>
              <w:t>12</w:t>
            </w:r>
            <w:r>
              <w:rPr>
                <w:noProof/>
                <w:webHidden/>
              </w:rPr>
              <w:fldChar w:fldCharType="end"/>
            </w:r>
          </w:hyperlink>
        </w:p>
        <w:p w14:paraId="12AA294C" w14:textId="558C3F87"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21" w:history="1">
            <w:r w:rsidRPr="00B542ED">
              <w:rPr>
                <w:rStyle w:val="Hyperlink"/>
                <w:noProof/>
              </w:rPr>
              <w:t>Can funds be moved across budget line items?</w:t>
            </w:r>
            <w:r>
              <w:rPr>
                <w:noProof/>
                <w:webHidden/>
              </w:rPr>
              <w:tab/>
            </w:r>
            <w:r>
              <w:rPr>
                <w:noProof/>
                <w:webHidden/>
              </w:rPr>
              <w:fldChar w:fldCharType="begin"/>
            </w:r>
            <w:r>
              <w:rPr>
                <w:noProof/>
                <w:webHidden/>
              </w:rPr>
              <w:instrText xml:space="preserve"> PAGEREF _Toc242266821 \h </w:instrText>
            </w:r>
            <w:r>
              <w:rPr>
                <w:noProof/>
                <w:webHidden/>
              </w:rPr>
            </w:r>
            <w:r>
              <w:rPr>
                <w:noProof/>
                <w:webHidden/>
              </w:rPr>
              <w:fldChar w:fldCharType="separate"/>
            </w:r>
            <w:r>
              <w:rPr>
                <w:noProof/>
                <w:webHidden/>
              </w:rPr>
              <w:t>13</w:t>
            </w:r>
            <w:r>
              <w:rPr>
                <w:noProof/>
                <w:webHidden/>
              </w:rPr>
              <w:fldChar w:fldCharType="end"/>
            </w:r>
          </w:hyperlink>
        </w:p>
        <w:p w14:paraId="24FEF4BE" w14:textId="172CFADE"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22" w:history="1">
            <w:r w:rsidRPr="00B542ED">
              <w:rPr>
                <w:rStyle w:val="Hyperlink"/>
                <w:noProof/>
              </w:rPr>
              <w:t>Can funds pay for services that are billable to Medicaid?</w:t>
            </w:r>
            <w:r>
              <w:rPr>
                <w:noProof/>
                <w:webHidden/>
              </w:rPr>
              <w:tab/>
            </w:r>
            <w:r>
              <w:rPr>
                <w:noProof/>
                <w:webHidden/>
              </w:rPr>
              <w:fldChar w:fldCharType="begin"/>
            </w:r>
            <w:r>
              <w:rPr>
                <w:noProof/>
                <w:webHidden/>
              </w:rPr>
              <w:instrText xml:space="preserve"> PAGEREF _Toc242266822 \h </w:instrText>
            </w:r>
            <w:r>
              <w:rPr>
                <w:noProof/>
                <w:webHidden/>
              </w:rPr>
            </w:r>
            <w:r>
              <w:rPr>
                <w:noProof/>
                <w:webHidden/>
              </w:rPr>
              <w:fldChar w:fldCharType="separate"/>
            </w:r>
            <w:r>
              <w:rPr>
                <w:noProof/>
                <w:webHidden/>
              </w:rPr>
              <w:t>13</w:t>
            </w:r>
            <w:r>
              <w:rPr>
                <w:noProof/>
                <w:webHidden/>
              </w:rPr>
              <w:fldChar w:fldCharType="end"/>
            </w:r>
          </w:hyperlink>
        </w:p>
        <w:p w14:paraId="63FFF656" w14:textId="3EEC3775"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23" w:history="1">
            <w:r w:rsidRPr="00B542ED">
              <w:rPr>
                <w:rStyle w:val="Hyperlink"/>
                <w:noProof/>
              </w:rPr>
              <w:t>Can unused payroll funds be moved to another budget category?</w:t>
            </w:r>
            <w:r>
              <w:rPr>
                <w:noProof/>
                <w:webHidden/>
              </w:rPr>
              <w:tab/>
            </w:r>
            <w:r>
              <w:rPr>
                <w:noProof/>
                <w:webHidden/>
              </w:rPr>
              <w:fldChar w:fldCharType="begin"/>
            </w:r>
            <w:r>
              <w:rPr>
                <w:noProof/>
                <w:webHidden/>
              </w:rPr>
              <w:instrText xml:space="preserve"> PAGEREF _Toc242266823 \h </w:instrText>
            </w:r>
            <w:r>
              <w:rPr>
                <w:noProof/>
                <w:webHidden/>
              </w:rPr>
            </w:r>
            <w:r>
              <w:rPr>
                <w:noProof/>
                <w:webHidden/>
              </w:rPr>
              <w:fldChar w:fldCharType="separate"/>
            </w:r>
            <w:r>
              <w:rPr>
                <w:noProof/>
                <w:webHidden/>
              </w:rPr>
              <w:t>13</w:t>
            </w:r>
            <w:r>
              <w:rPr>
                <w:noProof/>
                <w:webHidden/>
              </w:rPr>
              <w:fldChar w:fldCharType="end"/>
            </w:r>
          </w:hyperlink>
        </w:p>
        <w:p w14:paraId="6D9A2EDC" w14:textId="4B2B0CE7"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24" w:history="1">
            <w:r w:rsidRPr="00B542ED">
              <w:rPr>
                <w:rStyle w:val="Hyperlink"/>
                <w:noProof/>
              </w:rPr>
              <w:t>How does the salary cap apply?</w:t>
            </w:r>
            <w:r>
              <w:rPr>
                <w:noProof/>
                <w:webHidden/>
              </w:rPr>
              <w:tab/>
            </w:r>
            <w:r>
              <w:rPr>
                <w:noProof/>
                <w:webHidden/>
              </w:rPr>
              <w:fldChar w:fldCharType="begin"/>
            </w:r>
            <w:r>
              <w:rPr>
                <w:noProof/>
                <w:webHidden/>
              </w:rPr>
              <w:instrText xml:space="preserve"> PAGEREF _Toc242266824 \h </w:instrText>
            </w:r>
            <w:r>
              <w:rPr>
                <w:noProof/>
                <w:webHidden/>
              </w:rPr>
            </w:r>
            <w:r>
              <w:rPr>
                <w:noProof/>
                <w:webHidden/>
              </w:rPr>
              <w:fldChar w:fldCharType="separate"/>
            </w:r>
            <w:r>
              <w:rPr>
                <w:noProof/>
                <w:webHidden/>
              </w:rPr>
              <w:t>13</w:t>
            </w:r>
            <w:r>
              <w:rPr>
                <w:noProof/>
                <w:webHidden/>
              </w:rPr>
              <w:fldChar w:fldCharType="end"/>
            </w:r>
          </w:hyperlink>
        </w:p>
        <w:p w14:paraId="4F04A428" w14:textId="484A44AF"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25" w:history="1">
            <w:r w:rsidRPr="00B542ED">
              <w:rPr>
                <w:rStyle w:val="Hyperlink"/>
                <w:noProof/>
              </w:rPr>
              <w:t>Are patient incentives allowable?</w:t>
            </w:r>
            <w:r>
              <w:rPr>
                <w:noProof/>
                <w:webHidden/>
              </w:rPr>
              <w:tab/>
            </w:r>
            <w:r>
              <w:rPr>
                <w:noProof/>
                <w:webHidden/>
              </w:rPr>
              <w:fldChar w:fldCharType="begin"/>
            </w:r>
            <w:r>
              <w:rPr>
                <w:noProof/>
                <w:webHidden/>
              </w:rPr>
              <w:instrText xml:space="preserve"> PAGEREF _Toc242266825 \h </w:instrText>
            </w:r>
            <w:r>
              <w:rPr>
                <w:noProof/>
                <w:webHidden/>
              </w:rPr>
            </w:r>
            <w:r>
              <w:rPr>
                <w:noProof/>
                <w:webHidden/>
              </w:rPr>
              <w:fldChar w:fldCharType="separate"/>
            </w:r>
            <w:r>
              <w:rPr>
                <w:noProof/>
                <w:webHidden/>
              </w:rPr>
              <w:t>13</w:t>
            </w:r>
            <w:r>
              <w:rPr>
                <w:noProof/>
                <w:webHidden/>
              </w:rPr>
              <w:fldChar w:fldCharType="end"/>
            </w:r>
          </w:hyperlink>
        </w:p>
        <w:p w14:paraId="001A84A7" w14:textId="15709888"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26" w:history="1">
            <w:r w:rsidRPr="00B542ED">
              <w:rPr>
                <w:rStyle w:val="Hyperlink"/>
                <w:noProof/>
              </w:rPr>
              <w:t>Can the same work continue across both budget periods?</w:t>
            </w:r>
            <w:r>
              <w:rPr>
                <w:noProof/>
                <w:webHidden/>
              </w:rPr>
              <w:tab/>
            </w:r>
            <w:r>
              <w:rPr>
                <w:noProof/>
                <w:webHidden/>
              </w:rPr>
              <w:fldChar w:fldCharType="begin"/>
            </w:r>
            <w:r>
              <w:rPr>
                <w:noProof/>
                <w:webHidden/>
              </w:rPr>
              <w:instrText xml:space="preserve"> PAGEREF _Toc242266826 \h </w:instrText>
            </w:r>
            <w:r>
              <w:rPr>
                <w:noProof/>
                <w:webHidden/>
              </w:rPr>
            </w:r>
            <w:r>
              <w:rPr>
                <w:noProof/>
                <w:webHidden/>
              </w:rPr>
              <w:fldChar w:fldCharType="separate"/>
            </w:r>
            <w:r>
              <w:rPr>
                <w:noProof/>
                <w:webHidden/>
              </w:rPr>
              <w:t>13</w:t>
            </w:r>
            <w:r>
              <w:rPr>
                <w:noProof/>
                <w:webHidden/>
              </w:rPr>
              <w:fldChar w:fldCharType="end"/>
            </w:r>
          </w:hyperlink>
        </w:p>
        <w:p w14:paraId="145FA049" w14:textId="3D0988EE" w:rsidR="00ED2C84" w:rsidRDefault="00ED2C84">
          <w:pPr>
            <w:pStyle w:val="TOC1"/>
            <w:tabs>
              <w:tab w:val="right" w:leader="dot" w:pos="9926"/>
            </w:tabs>
            <w:rPr>
              <w:rFonts w:asciiTheme="minorHAnsi" w:hAnsiTheme="minorHAnsi" w:cstheme="minorBidi"/>
              <w:noProof/>
              <w:color w:val="auto"/>
              <w:kern w:val="2"/>
              <w14:ligatures w14:val="standardContextual"/>
            </w:rPr>
          </w:pPr>
          <w:hyperlink w:anchor="_Toc242266827" w:history="1">
            <w:r w:rsidRPr="00B542ED">
              <w:rPr>
                <w:rStyle w:val="Hyperlink"/>
                <w:noProof/>
              </w:rPr>
              <w:t>5. Contractors, subrecipients and lower-tier entities</w:t>
            </w:r>
            <w:r>
              <w:rPr>
                <w:noProof/>
                <w:webHidden/>
              </w:rPr>
              <w:tab/>
            </w:r>
            <w:r>
              <w:rPr>
                <w:noProof/>
                <w:webHidden/>
              </w:rPr>
              <w:fldChar w:fldCharType="begin"/>
            </w:r>
            <w:r>
              <w:rPr>
                <w:noProof/>
                <w:webHidden/>
              </w:rPr>
              <w:instrText xml:space="preserve"> PAGEREF _Toc242266827 \h </w:instrText>
            </w:r>
            <w:r>
              <w:rPr>
                <w:noProof/>
                <w:webHidden/>
              </w:rPr>
            </w:r>
            <w:r>
              <w:rPr>
                <w:noProof/>
                <w:webHidden/>
              </w:rPr>
              <w:fldChar w:fldCharType="separate"/>
            </w:r>
            <w:r>
              <w:rPr>
                <w:noProof/>
                <w:webHidden/>
              </w:rPr>
              <w:t>14</w:t>
            </w:r>
            <w:r>
              <w:rPr>
                <w:noProof/>
                <w:webHidden/>
              </w:rPr>
              <w:fldChar w:fldCharType="end"/>
            </w:r>
          </w:hyperlink>
        </w:p>
        <w:p w14:paraId="3394CB0B" w14:textId="1B0C307A"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28" w:history="1">
            <w:r w:rsidRPr="00B542ED">
              <w:rPr>
                <w:rStyle w:val="Hyperlink"/>
                <w:noProof/>
              </w:rPr>
              <w:t>When and how should a required Tier 2 budget be submitted?</w:t>
            </w:r>
            <w:r>
              <w:rPr>
                <w:noProof/>
                <w:webHidden/>
              </w:rPr>
              <w:tab/>
            </w:r>
            <w:r>
              <w:rPr>
                <w:noProof/>
                <w:webHidden/>
              </w:rPr>
              <w:fldChar w:fldCharType="begin"/>
            </w:r>
            <w:r>
              <w:rPr>
                <w:noProof/>
                <w:webHidden/>
              </w:rPr>
              <w:instrText xml:space="preserve"> PAGEREF _Toc242266828 \h </w:instrText>
            </w:r>
            <w:r>
              <w:rPr>
                <w:noProof/>
                <w:webHidden/>
              </w:rPr>
            </w:r>
            <w:r>
              <w:rPr>
                <w:noProof/>
                <w:webHidden/>
              </w:rPr>
              <w:fldChar w:fldCharType="separate"/>
            </w:r>
            <w:r>
              <w:rPr>
                <w:noProof/>
                <w:webHidden/>
              </w:rPr>
              <w:t>15</w:t>
            </w:r>
            <w:r>
              <w:rPr>
                <w:noProof/>
                <w:webHidden/>
              </w:rPr>
              <w:fldChar w:fldCharType="end"/>
            </w:r>
          </w:hyperlink>
        </w:p>
        <w:p w14:paraId="6E3E2184" w14:textId="1E36DA2D"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29" w:history="1">
            <w:r w:rsidRPr="00B542ED">
              <w:rPr>
                <w:rStyle w:val="Hyperlink"/>
                <w:noProof/>
              </w:rPr>
              <w:t>Should Tier 2 budgets be submitted individually or in batches?</w:t>
            </w:r>
            <w:r>
              <w:rPr>
                <w:noProof/>
                <w:webHidden/>
              </w:rPr>
              <w:tab/>
            </w:r>
            <w:r>
              <w:rPr>
                <w:noProof/>
                <w:webHidden/>
              </w:rPr>
              <w:fldChar w:fldCharType="begin"/>
            </w:r>
            <w:r>
              <w:rPr>
                <w:noProof/>
                <w:webHidden/>
              </w:rPr>
              <w:instrText xml:space="preserve"> PAGEREF _Toc242266829 \h </w:instrText>
            </w:r>
            <w:r>
              <w:rPr>
                <w:noProof/>
                <w:webHidden/>
              </w:rPr>
            </w:r>
            <w:r>
              <w:rPr>
                <w:noProof/>
                <w:webHidden/>
              </w:rPr>
              <w:fldChar w:fldCharType="separate"/>
            </w:r>
            <w:r>
              <w:rPr>
                <w:noProof/>
                <w:webHidden/>
              </w:rPr>
              <w:t>15</w:t>
            </w:r>
            <w:r>
              <w:rPr>
                <w:noProof/>
                <w:webHidden/>
              </w:rPr>
              <w:fldChar w:fldCharType="end"/>
            </w:r>
          </w:hyperlink>
        </w:p>
        <w:p w14:paraId="6098C408" w14:textId="33811641"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30" w:history="1">
            <w:r w:rsidRPr="00B542ED">
              <w:rPr>
                <w:rStyle w:val="Hyperlink"/>
                <w:noProof/>
              </w:rPr>
              <w:t>Which budget sections must contractors, consultants and subrecipients complete?</w:t>
            </w:r>
            <w:r>
              <w:rPr>
                <w:noProof/>
                <w:webHidden/>
              </w:rPr>
              <w:tab/>
            </w:r>
            <w:r>
              <w:rPr>
                <w:noProof/>
                <w:webHidden/>
              </w:rPr>
              <w:fldChar w:fldCharType="begin"/>
            </w:r>
            <w:r>
              <w:rPr>
                <w:noProof/>
                <w:webHidden/>
              </w:rPr>
              <w:instrText xml:space="preserve"> PAGEREF _Toc242266830 \h </w:instrText>
            </w:r>
            <w:r>
              <w:rPr>
                <w:noProof/>
                <w:webHidden/>
              </w:rPr>
            </w:r>
            <w:r>
              <w:rPr>
                <w:noProof/>
                <w:webHidden/>
              </w:rPr>
              <w:fldChar w:fldCharType="separate"/>
            </w:r>
            <w:r>
              <w:rPr>
                <w:noProof/>
                <w:webHidden/>
              </w:rPr>
              <w:t>15</w:t>
            </w:r>
            <w:r>
              <w:rPr>
                <w:noProof/>
                <w:webHidden/>
              </w:rPr>
              <w:fldChar w:fldCharType="end"/>
            </w:r>
          </w:hyperlink>
        </w:p>
        <w:p w14:paraId="5FA54324" w14:textId="733BA17C"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31" w:history="1">
            <w:r w:rsidRPr="00B542ED">
              <w:rPr>
                <w:rStyle w:val="Hyperlink"/>
                <w:noProof/>
              </w:rPr>
              <w:t>How are items requiring additional approval handled in a Tier 2 budget?</w:t>
            </w:r>
            <w:r>
              <w:rPr>
                <w:noProof/>
                <w:webHidden/>
              </w:rPr>
              <w:tab/>
            </w:r>
            <w:r>
              <w:rPr>
                <w:noProof/>
                <w:webHidden/>
              </w:rPr>
              <w:fldChar w:fldCharType="begin"/>
            </w:r>
            <w:r>
              <w:rPr>
                <w:noProof/>
                <w:webHidden/>
              </w:rPr>
              <w:instrText xml:space="preserve"> PAGEREF _Toc242266831 \h </w:instrText>
            </w:r>
            <w:r>
              <w:rPr>
                <w:noProof/>
                <w:webHidden/>
              </w:rPr>
            </w:r>
            <w:r>
              <w:rPr>
                <w:noProof/>
                <w:webHidden/>
              </w:rPr>
              <w:fldChar w:fldCharType="separate"/>
            </w:r>
            <w:r>
              <w:rPr>
                <w:noProof/>
                <w:webHidden/>
              </w:rPr>
              <w:t>15</w:t>
            </w:r>
            <w:r>
              <w:rPr>
                <w:noProof/>
                <w:webHidden/>
              </w:rPr>
              <w:fldChar w:fldCharType="end"/>
            </w:r>
          </w:hyperlink>
        </w:p>
        <w:p w14:paraId="620DACEB" w14:textId="41931312"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32" w:history="1">
            <w:r w:rsidRPr="00B542ED">
              <w:rPr>
                <w:rStyle w:val="Hyperlink"/>
                <w:noProof/>
              </w:rPr>
              <w:t>Can a Tier 2 entity have its own subrecipient?</w:t>
            </w:r>
            <w:r>
              <w:rPr>
                <w:noProof/>
                <w:webHidden/>
              </w:rPr>
              <w:tab/>
            </w:r>
            <w:r>
              <w:rPr>
                <w:noProof/>
                <w:webHidden/>
              </w:rPr>
              <w:fldChar w:fldCharType="begin"/>
            </w:r>
            <w:r>
              <w:rPr>
                <w:noProof/>
                <w:webHidden/>
              </w:rPr>
              <w:instrText xml:space="preserve"> PAGEREF _Toc242266832 \h </w:instrText>
            </w:r>
            <w:r>
              <w:rPr>
                <w:noProof/>
                <w:webHidden/>
              </w:rPr>
            </w:r>
            <w:r>
              <w:rPr>
                <w:noProof/>
                <w:webHidden/>
              </w:rPr>
              <w:fldChar w:fldCharType="separate"/>
            </w:r>
            <w:r>
              <w:rPr>
                <w:noProof/>
                <w:webHidden/>
              </w:rPr>
              <w:t>15</w:t>
            </w:r>
            <w:r>
              <w:rPr>
                <w:noProof/>
                <w:webHidden/>
              </w:rPr>
              <w:fldChar w:fldCharType="end"/>
            </w:r>
          </w:hyperlink>
        </w:p>
        <w:p w14:paraId="41AFA257" w14:textId="7BF34E74"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33" w:history="1">
            <w:r w:rsidRPr="00B542ED">
              <w:rPr>
                <w:rStyle w:val="Hyperlink"/>
                <w:noProof/>
              </w:rPr>
              <w:t>What happens if a Tier 2 budget is higher or lower than estimated?</w:t>
            </w:r>
            <w:r>
              <w:rPr>
                <w:noProof/>
                <w:webHidden/>
              </w:rPr>
              <w:tab/>
            </w:r>
            <w:r>
              <w:rPr>
                <w:noProof/>
                <w:webHidden/>
              </w:rPr>
              <w:fldChar w:fldCharType="begin"/>
            </w:r>
            <w:r>
              <w:rPr>
                <w:noProof/>
                <w:webHidden/>
              </w:rPr>
              <w:instrText xml:space="preserve"> PAGEREF _Toc242266833 \h </w:instrText>
            </w:r>
            <w:r>
              <w:rPr>
                <w:noProof/>
                <w:webHidden/>
              </w:rPr>
            </w:r>
            <w:r>
              <w:rPr>
                <w:noProof/>
                <w:webHidden/>
              </w:rPr>
              <w:fldChar w:fldCharType="separate"/>
            </w:r>
            <w:r>
              <w:rPr>
                <w:noProof/>
                <w:webHidden/>
              </w:rPr>
              <w:t>16</w:t>
            </w:r>
            <w:r>
              <w:rPr>
                <w:noProof/>
                <w:webHidden/>
              </w:rPr>
              <w:fldChar w:fldCharType="end"/>
            </w:r>
          </w:hyperlink>
        </w:p>
        <w:p w14:paraId="09F3BDD3" w14:textId="18E6E0D4"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34" w:history="1">
            <w:r w:rsidRPr="00B542ED">
              <w:rPr>
                <w:rStyle w:val="Hyperlink"/>
                <w:noProof/>
              </w:rPr>
              <w:t>Can a new subrecipient be added?</w:t>
            </w:r>
            <w:r>
              <w:rPr>
                <w:noProof/>
                <w:webHidden/>
              </w:rPr>
              <w:tab/>
            </w:r>
            <w:r>
              <w:rPr>
                <w:noProof/>
                <w:webHidden/>
              </w:rPr>
              <w:fldChar w:fldCharType="begin"/>
            </w:r>
            <w:r>
              <w:rPr>
                <w:noProof/>
                <w:webHidden/>
              </w:rPr>
              <w:instrText xml:space="preserve"> PAGEREF _Toc242266834 \h </w:instrText>
            </w:r>
            <w:r>
              <w:rPr>
                <w:noProof/>
                <w:webHidden/>
              </w:rPr>
            </w:r>
            <w:r>
              <w:rPr>
                <w:noProof/>
                <w:webHidden/>
              </w:rPr>
              <w:fldChar w:fldCharType="separate"/>
            </w:r>
            <w:r>
              <w:rPr>
                <w:noProof/>
                <w:webHidden/>
              </w:rPr>
              <w:t>16</w:t>
            </w:r>
            <w:r>
              <w:rPr>
                <w:noProof/>
                <w:webHidden/>
              </w:rPr>
              <w:fldChar w:fldCharType="end"/>
            </w:r>
          </w:hyperlink>
        </w:p>
        <w:p w14:paraId="66C5EF70" w14:textId="37D3A7E2"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35" w:history="1">
            <w:r w:rsidRPr="00B542ED">
              <w:rPr>
                <w:rStyle w:val="Hyperlink"/>
                <w:noProof/>
              </w:rPr>
              <w:t>Do awardees need to follow federal procurement standards?</w:t>
            </w:r>
            <w:r>
              <w:rPr>
                <w:noProof/>
                <w:webHidden/>
              </w:rPr>
              <w:tab/>
            </w:r>
            <w:r>
              <w:rPr>
                <w:noProof/>
                <w:webHidden/>
              </w:rPr>
              <w:fldChar w:fldCharType="begin"/>
            </w:r>
            <w:r>
              <w:rPr>
                <w:noProof/>
                <w:webHidden/>
              </w:rPr>
              <w:instrText xml:space="preserve"> PAGEREF _Toc242266835 \h </w:instrText>
            </w:r>
            <w:r>
              <w:rPr>
                <w:noProof/>
                <w:webHidden/>
              </w:rPr>
            </w:r>
            <w:r>
              <w:rPr>
                <w:noProof/>
                <w:webHidden/>
              </w:rPr>
              <w:fldChar w:fldCharType="separate"/>
            </w:r>
            <w:r>
              <w:rPr>
                <w:noProof/>
                <w:webHidden/>
              </w:rPr>
              <w:t>16</w:t>
            </w:r>
            <w:r>
              <w:rPr>
                <w:noProof/>
                <w:webHidden/>
              </w:rPr>
              <w:fldChar w:fldCharType="end"/>
            </w:r>
          </w:hyperlink>
        </w:p>
        <w:p w14:paraId="527F86D6" w14:textId="17A1EDB2"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36" w:history="1">
            <w:r w:rsidRPr="00B542ED">
              <w:rPr>
                <w:rStyle w:val="Hyperlink"/>
                <w:noProof/>
              </w:rPr>
              <w:t>How should an organization determine whether it is a subrecipient or contractor?</w:t>
            </w:r>
            <w:r>
              <w:rPr>
                <w:noProof/>
                <w:webHidden/>
              </w:rPr>
              <w:tab/>
            </w:r>
            <w:r>
              <w:rPr>
                <w:noProof/>
                <w:webHidden/>
              </w:rPr>
              <w:fldChar w:fldCharType="begin"/>
            </w:r>
            <w:r>
              <w:rPr>
                <w:noProof/>
                <w:webHidden/>
              </w:rPr>
              <w:instrText xml:space="preserve"> PAGEREF _Toc242266836 \h </w:instrText>
            </w:r>
            <w:r>
              <w:rPr>
                <w:noProof/>
                <w:webHidden/>
              </w:rPr>
            </w:r>
            <w:r>
              <w:rPr>
                <w:noProof/>
                <w:webHidden/>
              </w:rPr>
              <w:fldChar w:fldCharType="separate"/>
            </w:r>
            <w:r>
              <w:rPr>
                <w:noProof/>
                <w:webHidden/>
              </w:rPr>
              <w:t>16</w:t>
            </w:r>
            <w:r>
              <w:rPr>
                <w:noProof/>
                <w:webHidden/>
              </w:rPr>
              <w:fldChar w:fldCharType="end"/>
            </w:r>
          </w:hyperlink>
        </w:p>
        <w:p w14:paraId="01648FD8" w14:textId="3F5A1921" w:rsidR="00ED2C84" w:rsidRDefault="00ED2C84">
          <w:pPr>
            <w:pStyle w:val="TOC1"/>
            <w:tabs>
              <w:tab w:val="right" w:leader="dot" w:pos="9926"/>
            </w:tabs>
            <w:rPr>
              <w:rFonts w:asciiTheme="minorHAnsi" w:hAnsiTheme="minorHAnsi" w:cstheme="minorBidi"/>
              <w:noProof/>
              <w:color w:val="auto"/>
              <w:kern w:val="2"/>
              <w14:ligatures w14:val="standardContextual"/>
            </w:rPr>
          </w:pPr>
          <w:hyperlink w:anchor="_Toc242266837" w:history="1">
            <w:r w:rsidRPr="00B542ED">
              <w:rPr>
                <w:rStyle w:val="Hyperlink"/>
                <w:noProof/>
              </w:rPr>
              <w:t>6. Reporting and evaluation</w:t>
            </w:r>
            <w:r>
              <w:rPr>
                <w:noProof/>
                <w:webHidden/>
              </w:rPr>
              <w:tab/>
            </w:r>
            <w:r>
              <w:rPr>
                <w:noProof/>
                <w:webHidden/>
              </w:rPr>
              <w:fldChar w:fldCharType="begin"/>
            </w:r>
            <w:r>
              <w:rPr>
                <w:noProof/>
                <w:webHidden/>
              </w:rPr>
              <w:instrText xml:space="preserve"> PAGEREF _Toc242266837 \h </w:instrText>
            </w:r>
            <w:r>
              <w:rPr>
                <w:noProof/>
                <w:webHidden/>
              </w:rPr>
            </w:r>
            <w:r>
              <w:rPr>
                <w:noProof/>
                <w:webHidden/>
              </w:rPr>
              <w:fldChar w:fldCharType="separate"/>
            </w:r>
            <w:r>
              <w:rPr>
                <w:noProof/>
                <w:webHidden/>
              </w:rPr>
              <w:t>17</w:t>
            </w:r>
            <w:r>
              <w:rPr>
                <w:noProof/>
                <w:webHidden/>
              </w:rPr>
              <w:fldChar w:fldCharType="end"/>
            </w:r>
          </w:hyperlink>
        </w:p>
        <w:p w14:paraId="09EF0B9E" w14:textId="7B34D680"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38" w:history="1">
            <w:r w:rsidRPr="00B542ED">
              <w:rPr>
                <w:rStyle w:val="Hyperlink"/>
                <w:noProof/>
              </w:rPr>
              <w:t>What are the program reporting requirements?</w:t>
            </w:r>
            <w:r>
              <w:rPr>
                <w:noProof/>
                <w:webHidden/>
              </w:rPr>
              <w:tab/>
            </w:r>
            <w:r>
              <w:rPr>
                <w:noProof/>
                <w:webHidden/>
              </w:rPr>
              <w:fldChar w:fldCharType="begin"/>
            </w:r>
            <w:r>
              <w:rPr>
                <w:noProof/>
                <w:webHidden/>
              </w:rPr>
              <w:instrText xml:space="preserve"> PAGEREF _Toc242266838 \h </w:instrText>
            </w:r>
            <w:r>
              <w:rPr>
                <w:noProof/>
                <w:webHidden/>
              </w:rPr>
            </w:r>
            <w:r>
              <w:rPr>
                <w:noProof/>
                <w:webHidden/>
              </w:rPr>
              <w:fldChar w:fldCharType="separate"/>
            </w:r>
            <w:r>
              <w:rPr>
                <w:noProof/>
                <w:webHidden/>
              </w:rPr>
              <w:t>17</w:t>
            </w:r>
            <w:r>
              <w:rPr>
                <w:noProof/>
                <w:webHidden/>
              </w:rPr>
              <w:fldChar w:fldCharType="end"/>
            </w:r>
          </w:hyperlink>
        </w:p>
        <w:p w14:paraId="329D5E14" w14:textId="21C82DF0"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39" w:history="1">
            <w:r w:rsidRPr="00B542ED">
              <w:rPr>
                <w:rStyle w:val="Hyperlink"/>
                <w:noProof/>
              </w:rPr>
              <w:t>Where can we find reporting templates and questions?</w:t>
            </w:r>
            <w:r>
              <w:rPr>
                <w:noProof/>
                <w:webHidden/>
              </w:rPr>
              <w:tab/>
            </w:r>
            <w:r>
              <w:rPr>
                <w:noProof/>
                <w:webHidden/>
              </w:rPr>
              <w:fldChar w:fldCharType="begin"/>
            </w:r>
            <w:r>
              <w:rPr>
                <w:noProof/>
                <w:webHidden/>
              </w:rPr>
              <w:instrText xml:space="preserve"> PAGEREF _Toc242266839 \h </w:instrText>
            </w:r>
            <w:r>
              <w:rPr>
                <w:noProof/>
                <w:webHidden/>
              </w:rPr>
            </w:r>
            <w:r>
              <w:rPr>
                <w:noProof/>
                <w:webHidden/>
              </w:rPr>
              <w:fldChar w:fldCharType="separate"/>
            </w:r>
            <w:r>
              <w:rPr>
                <w:noProof/>
                <w:webHidden/>
              </w:rPr>
              <w:t>17</w:t>
            </w:r>
            <w:r>
              <w:rPr>
                <w:noProof/>
                <w:webHidden/>
              </w:rPr>
              <w:fldChar w:fldCharType="end"/>
            </w:r>
          </w:hyperlink>
        </w:p>
        <w:p w14:paraId="5A2EF4A7" w14:textId="19BBE82E"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40" w:history="1">
            <w:r w:rsidRPr="00B542ED">
              <w:rPr>
                <w:rStyle w:val="Hyperlink"/>
                <w:noProof/>
              </w:rPr>
              <w:t>Do reporting due dates require forecasting?</w:t>
            </w:r>
            <w:r>
              <w:rPr>
                <w:noProof/>
                <w:webHidden/>
              </w:rPr>
              <w:tab/>
            </w:r>
            <w:r>
              <w:rPr>
                <w:noProof/>
                <w:webHidden/>
              </w:rPr>
              <w:fldChar w:fldCharType="begin"/>
            </w:r>
            <w:r>
              <w:rPr>
                <w:noProof/>
                <w:webHidden/>
              </w:rPr>
              <w:instrText xml:space="preserve"> PAGEREF _Toc242266840 \h </w:instrText>
            </w:r>
            <w:r>
              <w:rPr>
                <w:noProof/>
                <w:webHidden/>
              </w:rPr>
            </w:r>
            <w:r>
              <w:rPr>
                <w:noProof/>
                <w:webHidden/>
              </w:rPr>
              <w:fldChar w:fldCharType="separate"/>
            </w:r>
            <w:r>
              <w:rPr>
                <w:noProof/>
                <w:webHidden/>
              </w:rPr>
              <w:t>17</w:t>
            </w:r>
            <w:r>
              <w:rPr>
                <w:noProof/>
                <w:webHidden/>
              </w:rPr>
              <w:fldChar w:fldCharType="end"/>
            </w:r>
          </w:hyperlink>
        </w:p>
        <w:p w14:paraId="566C8285" w14:textId="619EB715"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41" w:history="1">
            <w:r w:rsidRPr="00B542ED">
              <w:rPr>
                <w:rStyle w:val="Hyperlink"/>
                <w:noProof/>
              </w:rPr>
              <w:t>What participant or patient demographics must be reported to CMS?</w:t>
            </w:r>
            <w:r>
              <w:rPr>
                <w:noProof/>
                <w:webHidden/>
              </w:rPr>
              <w:tab/>
            </w:r>
            <w:r>
              <w:rPr>
                <w:noProof/>
                <w:webHidden/>
              </w:rPr>
              <w:fldChar w:fldCharType="begin"/>
            </w:r>
            <w:r>
              <w:rPr>
                <w:noProof/>
                <w:webHidden/>
              </w:rPr>
              <w:instrText xml:space="preserve"> PAGEREF _Toc242266841 \h </w:instrText>
            </w:r>
            <w:r>
              <w:rPr>
                <w:noProof/>
                <w:webHidden/>
              </w:rPr>
            </w:r>
            <w:r>
              <w:rPr>
                <w:noProof/>
                <w:webHidden/>
              </w:rPr>
              <w:fldChar w:fldCharType="separate"/>
            </w:r>
            <w:r>
              <w:rPr>
                <w:noProof/>
                <w:webHidden/>
              </w:rPr>
              <w:t>17</w:t>
            </w:r>
            <w:r>
              <w:rPr>
                <w:noProof/>
                <w:webHidden/>
              </w:rPr>
              <w:fldChar w:fldCharType="end"/>
            </w:r>
          </w:hyperlink>
        </w:p>
        <w:p w14:paraId="1BD8145E" w14:textId="2B7E3F66"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42" w:history="1">
            <w:r w:rsidRPr="00B542ED">
              <w:rPr>
                <w:rStyle w:val="Hyperlink"/>
                <w:noProof/>
              </w:rPr>
              <w:t>Who received the initial Year 1 annual-report surveys?</w:t>
            </w:r>
            <w:r>
              <w:rPr>
                <w:noProof/>
                <w:webHidden/>
              </w:rPr>
              <w:tab/>
            </w:r>
            <w:r>
              <w:rPr>
                <w:noProof/>
                <w:webHidden/>
              </w:rPr>
              <w:fldChar w:fldCharType="begin"/>
            </w:r>
            <w:r>
              <w:rPr>
                <w:noProof/>
                <w:webHidden/>
              </w:rPr>
              <w:instrText xml:space="preserve"> PAGEREF _Toc242266842 \h </w:instrText>
            </w:r>
            <w:r>
              <w:rPr>
                <w:noProof/>
                <w:webHidden/>
              </w:rPr>
            </w:r>
            <w:r>
              <w:rPr>
                <w:noProof/>
                <w:webHidden/>
              </w:rPr>
              <w:fldChar w:fldCharType="separate"/>
            </w:r>
            <w:r>
              <w:rPr>
                <w:noProof/>
                <w:webHidden/>
              </w:rPr>
              <w:t>17</w:t>
            </w:r>
            <w:r>
              <w:rPr>
                <w:noProof/>
                <w:webHidden/>
              </w:rPr>
              <w:fldChar w:fldCharType="end"/>
            </w:r>
          </w:hyperlink>
        </w:p>
        <w:p w14:paraId="4B920AC7" w14:textId="77E30FBD"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43" w:history="1">
            <w:r w:rsidRPr="00B542ED">
              <w:rPr>
                <w:rStyle w:val="Hyperlink"/>
                <w:noProof/>
              </w:rPr>
              <w:t>Does one reporting survey cover multiple RHTP awards?</w:t>
            </w:r>
            <w:r>
              <w:rPr>
                <w:noProof/>
                <w:webHidden/>
              </w:rPr>
              <w:tab/>
            </w:r>
            <w:r>
              <w:rPr>
                <w:noProof/>
                <w:webHidden/>
              </w:rPr>
              <w:fldChar w:fldCharType="begin"/>
            </w:r>
            <w:r>
              <w:rPr>
                <w:noProof/>
                <w:webHidden/>
              </w:rPr>
              <w:instrText xml:space="preserve"> PAGEREF _Toc242266843 \h </w:instrText>
            </w:r>
            <w:r>
              <w:rPr>
                <w:noProof/>
                <w:webHidden/>
              </w:rPr>
            </w:r>
            <w:r>
              <w:rPr>
                <w:noProof/>
                <w:webHidden/>
              </w:rPr>
              <w:fldChar w:fldCharType="separate"/>
            </w:r>
            <w:r>
              <w:rPr>
                <w:noProof/>
                <w:webHidden/>
              </w:rPr>
              <w:t>18</w:t>
            </w:r>
            <w:r>
              <w:rPr>
                <w:noProof/>
                <w:webHidden/>
              </w:rPr>
              <w:fldChar w:fldCharType="end"/>
            </w:r>
          </w:hyperlink>
        </w:p>
        <w:p w14:paraId="3CB449B6" w14:textId="0E213358"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44" w:history="1">
            <w:r w:rsidRPr="00B542ED">
              <w:rPr>
                <w:rStyle w:val="Hyperlink"/>
                <w:noProof/>
              </w:rPr>
              <w:t>Do subrecipients submit surveys directly to OHA?</w:t>
            </w:r>
            <w:r>
              <w:rPr>
                <w:noProof/>
                <w:webHidden/>
              </w:rPr>
              <w:tab/>
            </w:r>
            <w:r>
              <w:rPr>
                <w:noProof/>
                <w:webHidden/>
              </w:rPr>
              <w:fldChar w:fldCharType="begin"/>
            </w:r>
            <w:r>
              <w:rPr>
                <w:noProof/>
                <w:webHidden/>
              </w:rPr>
              <w:instrText xml:space="preserve"> PAGEREF _Toc242266844 \h </w:instrText>
            </w:r>
            <w:r>
              <w:rPr>
                <w:noProof/>
                <w:webHidden/>
              </w:rPr>
            </w:r>
            <w:r>
              <w:rPr>
                <w:noProof/>
                <w:webHidden/>
              </w:rPr>
              <w:fldChar w:fldCharType="separate"/>
            </w:r>
            <w:r>
              <w:rPr>
                <w:noProof/>
                <w:webHidden/>
              </w:rPr>
              <w:t>18</w:t>
            </w:r>
            <w:r>
              <w:rPr>
                <w:noProof/>
                <w:webHidden/>
              </w:rPr>
              <w:fldChar w:fldCharType="end"/>
            </w:r>
          </w:hyperlink>
        </w:p>
        <w:p w14:paraId="6B7CA7A7" w14:textId="75CC681B" w:rsidR="00ED2C84" w:rsidRDefault="00ED2C84">
          <w:pPr>
            <w:pStyle w:val="TOC1"/>
            <w:tabs>
              <w:tab w:val="right" w:leader="dot" w:pos="9926"/>
            </w:tabs>
            <w:rPr>
              <w:rFonts w:asciiTheme="minorHAnsi" w:hAnsiTheme="minorHAnsi" w:cstheme="minorBidi"/>
              <w:noProof/>
              <w:color w:val="auto"/>
              <w:kern w:val="2"/>
              <w14:ligatures w14:val="standardContextual"/>
            </w:rPr>
          </w:pPr>
          <w:hyperlink w:anchor="_Toc242266845" w:history="1">
            <w:r w:rsidRPr="00B542ED">
              <w:rPr>
                <w:rStyle w:val="Hyperlink"/>
                <w:noProof/>
              </w:rPr>
              <w:t>7. Compliance, records and communications</w:t>
            </w:r>
            <w:r>
              <w:rPr>
                <w:noProof/>
                <w:webHidden/>
              </w:rPr>
              <w:tab/>
            </w:r>
            <w:r>
              <w:rPr>
                <w:noProof/>
                <w:webHidden/>
              </w:rPr>
              <w:fldChar w:fldCharType="begin"/>
            </w:r>
            <w:r>
              <w:rPr>
                <w:noProof/>
                <w:webHidden/>
              </w:rPr>
              <w:instrText xml:space="preserve"> PAGEREF _Toc242266845 \h </w:instrText>
            </w:r>
            <w:r>
              <w:rPr>
                <w:noProof/>
                <w:webHidden/>
              </w:rPr>
            </w:r>
            <w:r>
              <w:rPr>
                <w:noProof/>
                <w:webHidden/>
              </w:rPr>
              <w:fldChar w:fldCharType="separate"/>
            </w:r>
            <w:r>
              <w:rPr>
                <w:noProof/>
                <w:webHidden/>
              </w:rPr>
              <w:t>18</w:t>
            </w:r>
            <w:r>
              <w:rPr>
                <w:noProof/>
                <w:webHidden/>
              </w:rPr>
              <w:fldChar w:fldCharType="end"/>
            </w:r>
          </w:hyperlink>
        </w:p>
        <w:p w14:paraId="28389806" w14:textId="73F94387"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46" w:history="1">
            <w:r w:rsidRPr="00B542ED">
              <w:rPr>
                <w:rStyle w:val="Hyperlink"/>
                <w:noProof/>
              </w:rPr>
              <w:t>What address should be used to name the State of Oregon as an additional insured?</w:t>
            </w:r>
            <w:r>
              <w:rPr>
                <w:noProof/>
                <w:webHidden/>
              </w:rPr>
              <w:tab/>
            </w:r>
            <w:r>
              <w:rPr>
                <w:noProof/>
                <w:webHidden/>
              </w:rPr>
              <w:fldChar w:fldCharType="begin"/>
            </w:r>
            <w:r>
              <w:rPr>
                <w:noProof/>
                <w:webHidden/>
              </w:rPr>
              <w:instrText xml:space="preserve"> PAGEREF _Toc242266846 \h </w:instrText>
            </w:r>
            <w:r>
              <w:rPr>
                <w:noProof/>
                <w:webHidden/>
              </w:rPr>
            </w:r>
            <w:r>
              <w:rPr>
                <w:noProof/>
                <w:webHidden/>
              </w:rPr>
              <w:fldChar w:fldCharType="separate"/>
            </w:r>
            <w:r>
              <w:rPr>
                <w:noProof/>
                <w:webHidden/>
              </w:rPr>
              <w:t>18</w:t>
            </w:r>
            <w:r>
              <w:rPr>
                <w:noProof/>
                <w:webHidden/>
              </w:rPr>
              <w:fldChar w:fldCharType="end"/>
            </w:r>
          </w:hyperlink>
        </w:p>
        <w:p w14:paraId="1E2CD674" w14:textId="7861DDD5"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47" w:history="1">
            <w:r w:rsidRPr="00B542ED">
              <w:rPr>
                <w:rStyle w:val="Hyperlink"/>
                <w:noProof/>
              </w:rPr>
              <w:t>Do RHTP funds count toward the Single Audit threshold?</w:t>
            </w:r>
            <w:r>
              <w:rPr>
                <w:noProof/>
                <w:webHidden/>
              </w:rPr>
              <w:tab/>
            </w:r>
            <w:r>
              <w:rPr>
                <w:noProof/>
                <w:webHidden/>
              </w:rPr>
              <w:fldChar w:fldCharType="begin"/>
            </w:r>
            <w:r>
              <w:rPr>
                <w:noProof/>
                <w:webHidden/>
              </w:rPr>
              <w:instrText xml:space="preserve"> PAGEREF _Toc242266847 \h </w:instrText>
            </w:r>
            <w:r>
              <w:rPr>
                <w:noProof/>
                <w:webHidden/>
              </w:rPr>
            </w:r>
            <w:r>
              <w:rPr>
                <w:noProof/>
                <w:webHidden/>
              </w:rPr>
              <w:fldChar w:fldCharType="separate"/>
            </w:r>
            <w:r>
              <w:rPr>
                <w:noProof/>
                <w:webHidden/>
              </w:rPr>
              <w:t>18</w:t>
            </w:r>
            <w:r>
              <w:rPr>
                <w:noProof/>
                <w:webHidden/>
              </w:rPr>
              <w:fldChar w:fldCharType="end"/>
            </w:r>
          </w:hyperlink>
        </w:p>
        <w:p w14:paraId="392BE36D" w14:textId="4D532A14"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48" w:history="1">
            <w:r w:rsidRPr="00B542ED">
              <w:rPr>
                <w:rStyle w:val="Hyperlink"/>
                <w:noProof/>
              </w:rPr>
              <w:t>Who completes required background checks?</w:t>
            </w:r>
            <w:r>
              <w:rPr>
                <w:noProof/>
                <w:webHidden/>
              </w:rPr>
              <w:tab/>
            </w:r>
            <w:r>
              <w:rPr>
                <w:noProof/>
                <w:webHidden/>
              </w:rPr>
              <w:fldChar w:fldCharType="begin"/>
            </w:r>
            <w:r>
              <w:rPr>
                <w:noProof/>
                <w:webHidden/>
              </w:rPr>
              <w:instrText xml:space="preserve"> PAGEREF _Toc242266848 \h </w:instrText>
            </w:r>
            <w:r>
              <w:rPr>
                <w:noProof/>
                <w:webHidden/>
              </w:rPr>
            </w:r>
            <w:r>
              <w:rPr>
                <w:noProof/>
                <w:webHidden/>
              </w:rPr>
              <w:fldChar w:fldCharType="separate"/>
            </w:r>
            <w:r>
              <w:rPr>
                <w:noProof/>
                <w:webHidden/>
              </w:rPr>
              <w:t>18</w:t>
            </w:r>
            <w:r>
              <w:rPr>
                <w:noProof/>
                <w:webHidden/>
              </w:rPr>
              <w:fldChar w:fldCharType="end"/>
            </w:r>
          </w:hyperlink>
        </w:p>
        <w:p w14:paraId="63C0AAC8" w14:textId="3EFA2E17"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49" w:history="1">
            <w:r w:rsidRPr="00B542ED">
              <w:rPr>
                <w:rStyle w:val="Hyperlink"/>
                <w:noProof/>
              </w:rPr>
              <w:t>Who pays for background checks required by OHA?</w:t>
            </w:r>
            <w:r>
              <w:rPr>
                <w:noProof/>
                <w:webHidden/>
              </w:rPr>
              <w:tab/>
            </w:r>
            <w:r>
              <w:rPr>
                <w:noProof/>
                <w:webHidden/>
              </w:rPr>
              <w:fldChar w:fldCharType="begin"/>
            </w:r>
            <w:r>
              <w:rPr>
                <w:noProof/>
                <w:webHidden/>
              </w:rPr>
              <w:instrText xml:space="preserve"> PAGEREF _Toc242266849 \h </w:instrText>
            </w:r>
            <w:r>
              <w:rPr>
                <w:noProof/>
                <w:webHidden/>
              </w:rPr>
            </w:r>
            <w:r>
              <w:rPr>
                <w:noProof/>
                <w:webHidden/>
              </w:rPr>
              <w:fldChar w:fldCharType="separate"/>
            </w:r>
            <w:r>
              <w:rPr>
                <w:noProof/>
                <w:webHidden/>
              </w:rPr>
              <w:t>19</w:t>
            </w:r>
            <w:r>
              <w:rPr>
                <w:noProof/>
                <w:webHidden/>
              </w:rPr>
              <w:fldChar w:fldCharType="end"/>
            </w:r>
          </w:hyperlink>
        </w:p>
        <w:p w14:paraId="7164A0DB" w14:textId="52337AC7"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50" w:history="1">
            <w:r w:rsidRPr="00B542ED">
              <w:rPr>
                <w:rStyle w:val="Hyperlink"/>
                <w:noProof/>
              </w:rPr>
              <w:t>May awardees share program information with their subrecipients?</w:t>
            </w:r>
            <w:r>
              <w:rPr>
                <w:noProof/>
                <w:webHidden/>
              </w:rPr>
              <w:tab/>
            </w:r>
            <w:r>
              <w:rPr>
                <w:noProof/>
                <w:webHidden/>
              </w:rPr>
              <w:fldChar w:fldCharType="begin"/>
            </w:r>
            <w:r>
              <w:rPr>
                <w:noProof/>
                <w:webHidden/>
              </w:rPr>
              <w:instrText xml:space="preserve"> PAGEREF _Toc242266850 \h </w:instrText>
            </w:r>
            <w:r>
              <w:rPr>
                <w:noProof/>
                <w:webHidden/>
              </w:rPr>
            </w:r>
            <w:r>
              <w:rPr>
                <w:noProof/>
                <w:webHidden/>
              </w:rPr>
              <w:fldChar w:fldCharType="separate"/>
            </w:r>
            <w:r>
              <w:rPr>
                <w:noProof/>
                <w:webHidden/>
              </w:rPr>
              <w:t>19</w:t>
            </w:r>
            <w:r>
              <w:rPr>
                <w:noProof/>
                <w:webHidden/>
              </w:rPr>
              <w:fldChar w:fldCharType="end"/>
            </w:r>
          </w:hyperlink>
        </w:p>
        <w:p w14:paraId="3C7BE878" w14:textId="60F04C03"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51" w:history="1">
            <w:r w:rsidRPr="00B542ED">
              <w:rPr>
                <w:rStyle w:val="Hyperlink"/>
                <w:noProof/>
              </w:rPr>
              <w:t>Where can I find announcements and updated materials?</w:t>
            </w:r>
            <w:r>
              <w:rPr>
                <w:noProof/>
                <w:webHidden/>
              </w:rPr>
              <w:tab/>
            </w:r>
            <w:r>
              <w:rPr>
                <w:noProof/>
                <w:webHidden/>
              </w:rPr>
              <w:fldChar w:fldCharType="begin"/>
            </w:r>
            <w:r>
              <w:rPr>
                <w:noProof/>
                <w:webHidden/>
              </w:rPr>
              <w:instrText xml:space="preserve"> PAGEREF _Toc242266851 \h </w:instrText>
            </w:r>
            <w:r>
              <w:rPr>
                <w:noProof/>
                <w:webHidden/>
              </w:rPr>
            </w:r>
            <w:r>
              <w:rPr>
                <w:noProof/>
                <w:webHidden/>
              </w:rPr>
              <w:fldChar w:fldCharType="separate"/>
            </w:r>
            <w:r>
              <w:rPr>
                <w:noProof/>
                <w:webHidden/>
              </w:rPr>
              <w:t>19</w:t>
            </w:r>
            <w:r>
              <w:rPr>
                <w:noProof/>
                <w:webHidden/>
              </w:rPr>
              <w:fldChar w:fldCharType="end"/>
            </w:r>
          </w:hyperlink>
        </w:p>
        <w:p w14:paraId="7892279F" w14:textId="24DD788D"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52" w:history="1">
            <w:r w:rsidRPr="00B542ED">
              <w:rPr>
                <w:rStyle w:val="Hyperlink"/>
                <w:noProof/>
              </w:rPr>
              <w:t>How can we add contacts to grant correspondence?</w:t>
            </w:r>
            <w:r>
              <w:rPr>
                <w:noProof/>
                <w:webHidden/>
              </w:rPr>
              <w:tab/>
            </w:r>
            <w:r>
              <w:rPr>
                <w:noProof/>
                <w:webHidden/>
              </w:rPr>
              <w:fldChar w:fldCharType="begin"/>
            </w:r>
            <w:r>
              <w:rPr>
                <w:noProof/>
                <w:webHidden/>
              </w:rPr>
              <w:instrText xml:space="preserve"> PAGEREF _Toc242266852 \h </w:instrText>
            </w:r>
            <w:r>
              <w:rPr>
                <w:noProof/>
                <w:webHidden/>
              </w:rPr>
            </w:r>
            <w:r>
              <w:rPr>
                <w:noProof/>
                <w:webHidden/>
              </w:rPr>
              <w:fldChar w:fldCharType="separate"/>
            </w:r>
            <w:r>
              <w:rPr>
                <w:noProof/>
                <w:webHidden/>
              </w:rPr>
              <w:t>19</w:t>
            </w:r>
            <w:r>
              <w:rPr>
                <w:noProof/>
                <w:webHidden/>
              </w:rPr>
              <w:fldChar w:fldCharType="end"/>
            </w:r>
          </w:hyperlink>
        </w:p>
        <w:p w14:paraId="1A06EB69" w14:textId="7BEE2C73"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53" w:history="1">
            <w:r w:rsidRPr="00B542ED">
              <w:rPr>
                <w:rStyle w:val="Hyperlink"/>
                <w:noProof/>
              </w:rPr>
              <w:t>When is the Oregon Rural Health Conference?</w:t>
            </w:r>
            <w:r>
              <w:rPr>
                <w:noProof/>
                <w:webHidden/>
              </w:rPr>
              <w:tab/>
            </w:r>
            <w:r>
              <w:rPr>
                <w:noProof/>
                <w:webHidden/>
              </w:rPr>
              <w:fldChar w:fldCharType="begin"/>
            </w:r>
            <w:r>
              <w:rPr>
                <w:noProof/>
                <w:webHidden/>
              </w:rPr>
              <w:instrText xml:space="preserve"> PAGEREF _Toc242266853 \h </w:instrText>
            </w:r>
            <w:r>
              <w:rPr>
                <w:noProof/>
                <w:webHidden/>
              </w:rPr>
            </w:r>
            <w:r>
              <w:rPr>
                <w:noProof/>
                <w:webHidden/>
              </w:rPr>
              <w:fldChar w:fldCharType="separate"/>
            </w:r>
            <w:r>
              <w:rPr>
                <w:noProof/>
                <w:webHidden/>
              </w:rPr>
              <w:t>19</w:t>
            </w:r>
            <w:r>
              <w:rPr>
                <w:noProof/>
                <w:webHidden/>
              </w:rPr>
              <w:fldChar w:fldCharType="end"/>
            </w:r>
          </w:hyperlink>
        </w:p>
        <w:p w14:paraId="1681DD4F" w14:textId="6810C516" w:rsidR="00ED2C84" w:rsidRDefault="00ED2C84">
          <w:pPr>
            <w:pStyle w:val="TOC1"/>
            <w:tabs>
              <w:tab w:val="right" w:leader="dot" w:pos="9926"/>
            </w:tabs>
            <w:rPr>
              <w:rFonts w:asciiTheme="minorHAnsi" w:hAnsiTheme="minorHAnsi" w:cstheme="minorBidi"/>
              <w:noProof/>
              <w:color w:val="auto"/>
              <w:kern w:val="2"/>
              <w14:ligatures w14:val="standardContextual"/>
            </w:rPr>
          </w:pPr>
          <w:hyperlink w:anchor="_Toc242266854" w:history="1">
            <w:r w:rsidRPr="00B542ED">
              <w:rPr>
                <w:rStyle w:val="Hyperlink"/>
                <w:noProof/>
              </w:rPr>
              <w:t>8. Catalyst Award questions</w:t>
            </w:r>
            <w:r>
              <w:rPr>
                <w:noProof/>
                <w:webHidden/>
              </w:rPr>
              <w:tab/>
            </w:r>
            <w:r>
              <w:rPr>
                <w:noProof/>
                <w:webHidden/>
              </w:rPr>
              <w:fldChar w:fldCharType="begin"/>
            </w:r>
            <w:r>
              <w:rPr>
                <w:noProof/>
                <w:webHidden/>
              </w:rPr>
              <w:instrText xml:space="preserve"> PAGEREF _Toc242266854 \h </w:instrText>
            </w:r>
            <w:r>
              <w:rPr>
                <w:noProof/>
                <w:webHidden/>
              </w:rPr>
            </w:r>
            <w:r>
              <w:rPr>
                <w:noProof/>
                <w:webHidden/>
              </w:rPr>
              <w:fldChar w:fldCharType="separate"/>
            </w:r>
            <w:r>
              <w:rPr>
                <w:noProof/>
                <w:webHidden/>
              </w:rPr>
              <w:t>19</w:t>
            </w:r>
            <w:r>
              <w:rPr>
                <w:noProof/>
                <w:webHidden/>
              </w:rPr>
              <w:fldChar w:fldCharType="end"/>
            </w:r>
          </w:hyperlink>
        </w:p>
        <w:p w14:paraId="0F13E217" w14:textId="6B56EAAE"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55" w:history="1">
            <w:r w:rsidRPr="00B542ED">
              <w:rPr>
                <w:rStyle w:val="Hyperlink"/>
                <w:noProof/>
              </w:rPr>
              <w:t>How competitive was the Catalyst Award application review process?</w:t>
            </w:r>
            <w:r>
              <w:rPr>
                <w:noProof/>
                <w:webHidden/>
              </w:rPr>
              <w:tab/>
            </w:r>
            <w:r>
              <w:rPr>
                <w:noProof/>
                <w:webHidden/>
              </w:rPr>
              <w:fldChar w:fldCharType="begin"/>
            </w:r>
            <w:r>
              <w:rPr>
                <w:noProof/>
                <w:webHidden/>
              </w:rPr>
              <w:instrText xml:space="preserve"> PAGEREF _Toc242266855 \h </w:instrText>
            </w:r>
            <w:r>
              <w:rPr>
                <w:noProof/>
                <w:webHidden/>
              </w:rPr>
            </w:r>
            <w:r>
              <w:rPr>
                <w:noProof/>
                <w:webHidden/>
              </w:rPr>
              <w:fldChar w:fldCharType="separate"/>
            </w:r>
            <w:r>
              <w:rPr>
                <w:noProof/>
                <w:webHidden/>
              </w:rPr>
              <w:t>19</w:t>
            </w:r>
            <w:r>
              <w:rPr>
                <w:noProof/>
                <w:webHidden/>
              </w:rPr>
              <w:fldChar w:fldCharType="end"/>
            </w:r>
          </w:hyperlink>
        </w:p>
        <w:p w14:paraId="08D53D4A" w14:textId="4C0C61AB" w:rsidR="00ED2C84" w:rsidRDefault="00ED2C84">
          <w:pPr>
            <w:pStyle w:val="TOC1"/>
            <w:tabs>
              <w:tab w:val="right" w:leader="dot" w:pos="9926"/>
            </w:tabs>
            <w:rPr>
              <w:rFonts w:asciiTheme="minorHAnsi" w:hAnsiTheme="minorHAnsi" w:cstheme="minorBidi"/>
              <w:noProof/>
              <w:color w:val="auto"/>
              <w:kern w:val="2"/>
              <w14:ligatures w14:val="standardContextual"/>
            </w:rPr>
          </w:pPr>
          <w:hyperlink w:anchor="_Toc242266856" w:history="1">
            <w:r w:rsidRPr="00B542ED">
              <w:rPr>
                <w:rStyle w:val="Hyperlink"/>
                <w:noProof/>
              </w:rPr>
              <w:t>9. Transformation Funds for Local Public Health Authority questions</w:t>
            </w:r>
            <w:r>
              <w:rPr>
                <w:noProof/>
                <w:webHidden/>
              </w:rPr>
              <w:tab/>
            </w:r>
            <w:r>
              <w:rPr>
                <w:noProof/>
                <w:webHidden/>
              </w:rPr>
              <w:fldChar w:fldCharType="begin"/>
            </w:r>
            <w:r>
              <w:rPr>
                <w:noProof/>
                <w:webHidden/>
              </w:rPr>
              <w:instrText xml:space="preserve"> PAGEREF _Toc242266856 \h </w:instrText>
            </w:r>
            <w:r>
              <w:rPr>
                <w:noProof/>
                <w:webHidden/>
              </w:rPr>
            </w:r>
            <w:r>
              <w:rPr>
                <w:noProof/>
                <w:webHidden/>
              </w:rPr>
              <w:fldChar w:fldCharType="separate"/>
            </w:r>
            <w:r>
              <w:rPr>
                <w:noProof/>
                <w:webHidden/>
              </w:rPr>
              <w:t>20</w:t>
            </w:r>
            <w:r>
              <w:rPr>
                <w:noProof/>
                <w:webHidden/>
              </w:rPr>
              <w:fldChar w:fldCharType="end"/>
            </w:r>
          </w:hyperlink>
        </w:p>
        <w:p w14:paraId="779CE472" w14:textId="693CD88F"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57" w:history="1">
            <w:r w:rsidRPr="00B542ED">
              <w:rPr>
                <w:rStyle w:val="Hyperlink"/>
                <w:noProof/>
              </w:rPr>
              <w:t>Can LPHA funds support one-time infrastructure needs?</w:t>
            </w:r>
            <w:r>
              <w:rPr>
                <w:noProof/>
                <w:webHidden/>
              </w:rPr>
              <w:tab/>
            </w:r>
            <w:r>
              <w:rPr>
                <w:noProof/>
                <w:webHidden/>
              </w:rPr>
              <w:fldChar w:fldCharType="begin"/>
            </w:r>
            <w:r>
              <w:rPr>
                <w:noProof/>
                <w:webHidden/>
              </w:rPr>
              <w:instrText xml:space="preserve"> PAGEREF _Toc242266857 \h </w:instrText>
            </w:r>
            <w:r>
              <w:rPr>
                <w:noProof/>
                <w:webHidden/>
              </w:rPr>
            </w:r>
            <w:r>
              <w:rPr>
                <w:noProof/>
                <w:webHidden/>
              </w:rPr>
              <w:fldChar w:fldCharType="separate"/>
            </w:r>
            <w:r>
              <w:rPr>
                <w:noProof/>
                <w:webHidden/>
              </w:rPr>
              <w:t>20</w:t>
            </w:r>
            <w:r>
              <w:rPr>
                <w:noProof/>
                <w:webHidden/>
              </w:rPr>
              <w:fldChar w:fldCharType="end"/>
            </w:r>
          </w:hyperlink>
        </w:p>
        <w:p w14:paraId="58F4DBD4" w14:textId="42D0A9C2"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58" w:history="1">
            <w:r w:rsidRPr="00B542ED">
              <w:rPr>
                <w:rStyle w:val="Hyperlink"/>
                <w:noProof/>
              </w:rPr>
              <w:t>Can funds expand Family Connects Oregon?</w:t>
            </w:r>
            <w:r>
              <w:rPr>
                <w:noProof/>
                <w:webHidden/>
              </w:rPr>
              <w:tab/>
            </w:r>
            <w:r>
              <w:rPr>
                <w:noProof/>
                <w:webHidden/>
              </w:rPr>
              <w:fldChar w:fldCharType="begin"/>
            </w:r>
            <w:r>
              <w:rPr>
                <w:noProof/>
                <w:webHidden/>
              </w:rPr>
              <w:instrText xml:space="preserve"> PAGEREF _Toc242266858 \h </w:instrText>
            </w:r>
            <w:r>
              <w:rPr>
                <w:noProof/>
                <w:webHidden/>
              </w:rPr>
            </w:r>
            <w:r>
              <w:rPr>
                <w:noProof/>
                <w:webHidden/>
              </w:rPr>
              <w:fldChar w:fldCharType="separate"/>
            </w:r>
            <w:r>
              <w:rPr>
                <w:noProof/>
                <w:webHidden/>
              </w:rPr>
              <w:t>20</w:t>
            </w:r>
            <w:r>
              <w:rPr>
                <w:noProof/>
                <w:webHidden/>
              </w:rPr>
              <w:fldChar w:fldCharType="end"/>
            </w:r>
          </w:hyperlink>
        </w:p>
        <w:p w14:paraId="44A23BF1" w14:textId="4E904418"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59" w:history="1">
            <w:r w:rsidRPr="00B542ED">
              <w:rPr>
                <w:rStyle w:val="Hyperlink"/>
                <w:noProof/>
              </w:rPr>
              <w:t>Must LPHA projects align with Healthy Communities and Prevention Outcome 4?</w:t>
            </w:r>
            <w:r>
              <w:rPr>
                <w:noProof/>
                <w:webHidden/>
              </w:rPr>
              <w:tab/>
            </w:r>
            <w:r>
              <w:rPr>
                <w:noProof/>
                <w:webHidden/>
              </w:rPr>
              <w:fldChar w:fldCharType="begin"/>
            </w:r>
            <w:r>
              <w:rPr>
                <w:noProof/>
                <w:webHidden/>
              </w:rPr>
              <w:instrText xml:space="preserve"> PAGEREF _Toc242266859 \h </w:instrText>
            </w:r>
            <w:r>
              <w:rPr>
                <w:noProof/>
                <w:webHidden/>
              </w:rPr>
            </w:r>
            <w:r>
              <w:rPr>
                <w:noProof/>
                <w:webHidden/>
              </w:rPr>
              <w:fldChar w:fldCharType="separate"/>
            </w:r>
            <w:r>
              <w:rPr>
                <w:noProof/>
                <w:webHidden/>
              </w:rPr>
              <w:t>20</w:t>
            </w:r>
            <w:r>
              <w:rPr>
                <w:noProof/>
                <w:webHidden/>
              </w:rPr>
              <w:fldChar w:fldCharType="end"/>
            </w:r>
          </w:hyperlink>
        </w:p>
        <w:p w14:paraId="1EE263EB" w14:textId="4EE2C939"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60" w:history="1">
            <w:r w:rsidRPr="00B542ED">
              <w:rPr>
                <w:rStyle w:val="Hyperlink"/>
                <w:noProof/>
              </w:rPr>
              <w:t>Can LPHAs propose Healthy Communities and Prevention activities that were not specifically described in Oregon's proposal?</w:t>
            </w:r>
            <w:r>
              <w:rPr>
                <w:noProof/>
                <w:webHidden/>
              </w:rPr>
              <w:tab/>
            </w:r>
            <w:r>
              <w:rPr>
                <w:noProof/>
                <w:webHidden/>
              </w:rPr>
              <w:fldChar w:fldCharType="begin"/>
            </w:r>
            <w:r>
              <w:rPr>
                <w:noProof/>
                <w:webHidden/>
              </w:rPr>
              <w:instrText xml:space="preserve"> PAGEREF _Toc242266860 \h </w:instrText>
            </w:r>
            <w:r>
              <w:rPr>
                <w:noProof/>
                <w:webHidden/>
              </w:rPr>
            </w:r>
            <w:r>
              <w:rPr>
                <w:noProof/>
                <w:webHidden/>
              </w:rPr>
              <w:fldChar w:fldCharType="separate"/>
            </w:r>
            <w:r>
              <w:rPr>
                <w:noProof/>
                <w:webHidden/>
              </w:rPr>
              <w:t>20</w:t>
            </w:r>
            <w:r>
              <w:rPr>
                <w:noProof/>
                <w:webHidden/>
              </w:rPr>
              <w:fldChar w:fldCharType="end"/>
            </w:r>
          </w:hyperlink>
        </w:p>
        <w:p w14:paraId="6E200044" w14:textId="76225B49"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61" w:history="1">
            <w:r w:rsidRPr="00B542ED">
              <w:rPr>
                <w:rStyle w:val="Hyperlink"/>
                <w:noProof/>
              </w:rPr>
              <w:t>Can LPHA funds support Community Health Improvement Plan work?</w:t>
            </w:r>
            <w:r>
              <w:rPr>
                <w:noProof/>
                <w:webHidden/>
              </w:rPr>
              <w:tab/>
            </w:r>
            <w:r>
              <w:rPr>
                <w:noProof/>
                <w:webHidden/>
              </w:rPr>
              <w:fldChar w:fldCharType="begin"/>
            </w:r>
            <w:r>
              <w:rPr>
                <w:noProof/>
                <w:webHidden/>
              </w:rPr>
              <w:instrText xml:space="preserve"> PAGEREF _Toc242266861 \h </w:instrText>
            </w:r>
            <w:r>
              <w:rPr>
                <w:noProof/>
                <w:webHidden/>
              </w:rPr>
            </w:r>
            <w:r>
              <w:rPr>
                <w:noProof/>
                <w:webHidden/>
              </w:rPr>
              <w:fldChar w:fldCharType="separate"/>
            </w:r>
            <w:r>
              <w:rPr>
                <w:noProof/>
                <w:webHidden/>
              </w:rPr>
              <w:t>21</w:t>
            </w:r>
            <w:r>
              <w:rPr>
                <w:noProof/>
                <w:webHidden/>
              </w:rPr>
              <w:fldChar w:fldCharType="end"/>
            </w:r>
          </w:hyperlink>
        </w:p>
        <w:p w14:paraId="5CB71EFF" w14:textId="00DA4E08"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62" w:history="1">
            <w:r w:rsidRPr="00B542ED">
              <w:rPr>
                <w:rStyle w:val="Hyperlink"/>
                <w:noProof/>
              </w:rPr>
              <w:t>May counties pool funds or subcontract with another county?</w:t>
            </w:r>
            <w:r>
              <w:rPr>
                <w:noProof/>
                <w:webHidden/>
              </w:rPr>
              <w:tab/>
            </w:r>
            <w:r>
              <w:rPr>
                <w:noProof/>
                <w:webHidden/>
              </w:rPr>
              <w:fldChar w:fldCharType="begin"/>
            </w:r>
            <w:r>
              <w:rPr>
                <w:noProof/>
                <w:webHidden/>
              </w:rPr>
              <w:instrText xml:space="preserve"> PAGEREF _Toc242266862 \h </w:instrText>
            </w:r>
            <w:r>
              <w:rPr>
                <w:noProof/>
                <w:webHidden/>
              </w:rPr>
            </w:r>
            <w:r>
              <w:rPr>
                <w:noProof/>
                <w:webHidden/>
              </w:rPr>
              <w:fldChar w:fldCharType="separate"/>
            </w:r>
            <w:r>
              <w:rPr>
                <w:noProof/>
                <w:webHidden/>
              </w:rPr>
              <w:t>21</w:t>
            </w:r>
            <w:r>
              <w:rPr>
                <w:noProof/>
                <w:webHidden/>
              </w:rPr>
              <w:fldChar w:fldCharType="end"/>
            </w:r>
          </w:hyperlink>
        </w:p>
        <w:p w14:paraId="782D04DC" w14:textId="073279D3"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63" w:history="1">
            <w:r w:rsidRPr="00B542ED">
              <w:rPr>
                <w:rStyle w:val="Hyperlink"/>
                <w:noProof/>
              </w:rPr>
              <w:t>Can an LPHA hire a contractor to support sustainability planning?</w:t>
            </w:r>
            <w:r>
              <w:rPr>
                <w:noProof/>
                <w:webHidden/>
              </w:rPr>
              <w:tab/>
            </w:r>
            <w:r>
              <w:rPr>
                <w:noProof/>
                <w:webHidden/>
              </w:rPr>
              <w:fldChar w:fldCharType="begin"/>
            </w:r>
            <w:r>
              <w:rPr>
                <w:noProof/>
                <w:webHidden/>
              </w:rPr>
              <w:instrText xml:space="preserve"> PAGEREF _Toc242266863 \h </w:instrText>
            </w:r>
            <w:r>
              <w:rPr>
                <w:noProof/>
                <w:webHidden/>
              </w:rPr>
            </w:r>
            <w:r>
              <w:rPr>
                <w:noProof/>
                <w:webHidden/>
              </w:rPr>
              <w:fldChar w:fldCharType="separate"/>
            </w:r>
            <w:r>
              <w:rPr>
                <w:noProof/>
                <w:webHidden/>
              </w:rPr>
              <w:t>21</w:t>
            </w:r>
            <w:r>
              <w:rPr>
                <w:noProof/>
                <w:webHidden/>
              </w:rPr>
              <w:fldChar w:fldCharType="end"/>
            </w:r>
          </w:hyperlink>
        </w:p>
        <w:p w14:paraId="72205F29" w14:textId="3D9E620F"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64" w:history="1">
            <w:r w:rsidRPr="00B542ED">
              <w:rPr>
                <w:rStyle w:val="Hyperlink"/>
                <w:noProof/>
              </w:rPr>
              <w:t>Can an LPHA receive other RHTP funding in addition to Transformation Funds?</w:t>
            </w:r>
            <w:r>
              <w:rPr>
                <w:noProof/>
                <w:webHidden/>
              </w:rPr>
              <w:tab/>
            </w:r>
            <w:r>
              <w:rPr>
                <w:noProof/>
                <w:webHidden/>
              </w:rPr>
              <w:fldChar w:fldCharType="begin"/>
            </w:r>
            <w:r>
              <w:rPr>
                <w:noProof/>
                <w:webHidden/>
              </w:rPr>
              <w:instrText xml:space="preserve"> PAGEREF _Toc242266864 \h </w:instrText>
            </w:r>
            <w:r>
              <w:rPr>
                <w:noProof/>
                <w:webHidden/>
              </w:rPr>
            </w:r>
            <w:r>
              <w:rPr>
                <w:noProof/>
                <w:webHidden/>
              </w:rPr>
              <w:fldChar w:fldCharType="separate"/>
            </w:r>
            <w:r>
              <w:rPr>
                <w:noProof/>
                <w:webHidden/>
              </w:rPr>
              <w:t>21</w:t>
            </w:r>
            <w:r>
              <w:rPr>
                <w:noProof/>
                <w:webHidden/>
              </w:rPr>
              <w:fldChar w:fldCharType="end"/>
            </w:r>
          </w:hyperlink>
        </w:p>
        <w:p w14:paraId="5EEF8FD2" w14:textId="1B9468D5"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65" w:history="1">
            <w:r w:rsidRPr="00B542ED">
              <w:rPr>
                <w:rStyle w:val="Hyperlink"/>
                <w:noProof/>
              </w:rPr>
              <w:t>Can an LPHA be a subrecipient of another RHTP-funded organization?</w:t>
            </w:r>
            <w:r>
              <w:rPr>
                <w:noProof/>
                <w:webHidden/>
              </w:rPr>
              <w:tab/>
            </w:r>
            <w:r>
              <w:rPr>
                <w:noProof/>
                <w:webHidden/>
              </w:rPr>
              <w:fldChar w:fldCharType="begin"/>
            </w:r>
            <w:r>
              <w:rPr>
                <w:noProof/>
                <w:webHidden/>
              </w:rPr>
              <w:instrText xml:space="preserve"> PAGEREF _Toc242266865 \h </w:instrText>
            </w:r>
            <w:r>
              <w:rPr>
                <w:noProof/>
                <w:webHidden/>
              </w:rPr>
            </w:r>
            <w:r>
              <w:rPr>
                <w:noProof/>
                <w:webHidden/>
              </w:rPr>
              <w:fldChar w:fldCharType="separate"/>
            </w:r>
            <w:r>
              <w:rPr>
                <w:noProof/>
                <w:webHidden/>
              </w:rPr>
              <w:t>21</w:t>
            </w:r>
            <w:r>
              <w:rPr>
                <w:noProof/>
                <w:webHidden/>
              </w:rPr>
              <w:fldChar w:fldCharType="end"/>
            </w:r>
          </w:hyperlink>
        </w:p>
        <w:p w14:paraId="276D42BB" w14:textId="6C74E4F9"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66" w:history="1">
            <w:r w:rsidRPr="00B542ED">
              <w:rPr>
                <w:rStyle w:val="Hyperlink"/>
                <w:noProof/>
              </w:rPr>
              <w:t>Can staff costs span both budget periods?</w:t>
            </w:r>
            <w:r>
              <w:rPr>
                <w:noProof/>
                <w:webHidden/>
              </w:rPr>
              <w:tab/>
            </w:r>
            <w:r>
              <w:rPr>
                <w:noProof/>
                <w:webHidden/>
              </w:rPr>
              <w:fldChar w:fldCharType="begin"/>
            </w:r>
            <w:r>
              <w:rPr>
                <w:noProof/>
                <w:webHidden/>
              </w:rPr>
              <w:instrText xml:space="preserve"> PAGEREF _Toc242266866 \h </w:instrText>
            </w:r>
            <w:r>
              <w:rPr>
                <w:noProof/>
                <w:webHidden/>
              </w:rPr>
            </w:r>
            <w:r>
              <w:rPr>
                <w:noProof/>
                <w:webHidden/>
              </w:rPr>
              <w:fldChar w:fldCharType="separate"/>
            </w:r>
            <w:r>
              <w:rPr>
                <w:noProof/>
                <w:webHidden/>
              </w:rPr>
              <w:t>22</w:t>
            </w:r>
            <w:r>
              <w:rPr>
                <w:noProof/>
                <w:webHidden/>
              </w:rPr>
              <w:fldChar w:fldCharType="end"/>
            </w:r>
          </w:hyperlink>
        </w:p>
        <w:p w14:paraId="25A5D8CD" w14:textId="02E14ABC"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67" w:history="1">
            <w:r w:rsidRPr="00B542ED">
              <w:rPr>
                <w:rStyle w:val="Hyperlink"/>
                <w:noProof/>
              </w:rPr>
              <w:t>Is there a minimum, maximum, or a fixed percentage that must be spent in each budget period?</w:t>
            </w:r>
            <w:r>
              <w:rPr>
                <w:noProof/>
                <w:webHidden/>
              </w:rPr>
              <w:tab/>
            </w:r>
            <w:r>
              <w:rPr>
                <w:noProof/>
                <w:webHidden/>
              </w:rPr>
              <w:fldChar w:fldCharType="begin"/>
            </w:r>
            <w:r>
              <w:rPr>
                <w:noProof/>
                <w:webHidden/>
              </w:rPr>
              <w:instrText xml:space="preserve"> PAGEREF _Toc242266867 \h </w:instrText>
            </w:r>
            <w:r>
              <w:rPr>
                <w:noProof/>
                <w:webHidden/>
              </w:rPr>
            </w:r>
            <w:r>
              <w:rPr>
                <w:noProof/>
                <w:webHidden/>
              </w:rPr>
              <w:fldChar w:fldCharType="separate"/>
            </w:r>
            <w:r>
              <w:rPr>
                <w:noProof/>
                <w:webHidden/>
              </w:rPr>
              <w:t>22</w:t>
            </w:r>
            <w:r>
              <w:rPr>
                <w:noProof/>
                <w:webHidden/>
              </w:rPr>
              <w:fldChar w:fldCharType="end"/>
            </w:r>
          </w:hyperlink>
        </w:p>
        <w:p w14:paraId="667AF448" w14:textId="555DC937"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68" w:history="1">
            <w:r w:rsidRPr="00B542ED">
              <w:rPr>
                <w:rStyle w:val="Hyperlink"/>
                <w:noProof/>
              </w:rPr>
              <w:t>Will LPHAs receive funding for both budget periods?</w:t>
            </w:r>
            <w:r>
              <w:rPr>
                <w:noProof/>
                <w:webHidden/>
              </w:rPr>
              <w:tab/>
            </w:r>
            <w:r>
              <w:rPr>
                <w:noProof/>
                <w:webHidden/>
              </w:rPr>
              <w:fldChar w:fldCharType="begin"/>
            </w:r>
            <w:r>
              <w:rPr>
                <w:noProof/>
                <w:webHidden/>
              </w:rPr>
              <w:instrText xml:space="preserve"> PAGEREF _Toc242266868 \h </w:instrText>
            </w:r>
            <w:r>
              <w:rPr>
                <w:noProof/>
                <w:webHidden/>
              </w:rPr>
            </w:r>
            <w:r>
              <w:rPr>
                <w:noProof/>
                <w:webHidden/>
              </w:rPr>
              <w:fldChar w:fldCharType="separate"/>
            </w:r>
            <w:r>
              <w:rPr>
                <w:noProof/>
                <w:webHidden/>
              </w:rPr>
              <w:t>22</w:t>
            </w:r>
            <w:r>
              <w:rPr>
                <w:noProof/>
                <w:webHidden/>
              </w:rPr>
              <w:fldChar w:fldCharType="end"/>
            </w:r>
          </w:hyperlink>
        </w:p>
        <w:p w14:paraId="15FA56C2" w14:textId="5274C5DA" w:rsidR="00ED2C84" w:rsidRDefault="00ED2C84">
          <w:pPr>
            <w:pStyle w:val="TOC1"/>
            <w:tabs>
              <w:tab w:val="right" w:leader="dot" w:pos="9926"/>
            </w:tabs>
            <w:rPr>
              <w:rFonts w:asciiTheme="minorHAnsi" w:hAnsiTheme="minorHAnsi" w:cstheme="minorBidi"/>
              <w:noProof/>
              <w:color w:val="auto"/>
              <w:kern w:val="2"/>
              <w14:ligatures w14:val="standardContextual"/>
            </w:rPr>
          </w:pPr>
          <w:hyperlink w:anchor="_Toc242266869" w:history="1">
            <w:r w:rsidRPr="00B542ED">
              <w:rPr>
                <w:rStyle w:val="Hyperlink"/>
                <w:noProof/>
              </w:rPr>
              <w:t>Appendix A. Subrecipient oversight summary</w:t>
            </w:r>
            <w:r>
              <w:rPr>
                <w:noProof/>
                <w:webHidden/>
              </w:rPr>
              <w:tab/>
            </w:r>
            <w:r>
              <w:rPr>
                <w:noProof/>
                <w:webHidden/>
              </w:rPr>
              <w:fldChar w:fldCharType="begin"/>
            </w:r>
            <w:r>
              <w:rPr>
                <w:noProof/>
                <w:webHidden/>
              </w:rPr>
              <w:instrText xml:space="preserve"> PAGEREF _Toc242266869 \h </w:instrText>
            </w:r>
            <w:r>
              <w:rPr>
                <w:noProof/>
                <w:webHidden/>
              </w:rPr>
            </w:r>
            <w:r>
              <w:rPr>
                <w:noProof/>
                <w:webHidden/>
              </w:rPr>
              <w:fldChar w:fldCharType="separate"/>
            </w:r>
            <w:r>
              <w:rPr>
                <w:noProof/>
                <w:webHidden/>
              </w:rPr>
              <w:t>23</w:t>
            </w:r>
            <w:r>
              <w:rPr>
                <w:noProof/>
                <w:webHidden/>
              </w:rPr>
              <w:fldChar w:fldCharType="end"/>
            </w:r>
          </w:hyperlink>
        </w:p>
        <w:p w14:paraId="3FDF19D5" w14:textId="2A9D6722"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70" w:history="1">
            <w:r w:rsidRPr="00B542ED">
              <w:rPr>
                <w:rStyle w:val="Hyperlink"/>
                <w:noProof/>
              </w:rPr>
              <w:t>Primary awardee responsibilities</w:t>
            </w:r>
            <w:r>
              <w:rPr>
                <w:noProof/>
                <w:webHidden/>
              </w:rPr>
              <w:tab/>
            </w:r>
            <w:r>
              <w:rPr>
                <w:noProof/>
                <w:webHidden/>
              </w:rPr>
              <w:fldChar w:fldCharType="begin"/>
            </w:r>
            <w:r>
              <w:rPr>
                <w:noProof/>
                <w:webHidden/>
              </w:rPr>
              <w:instrText xml:space="preserve"> PAGEREF _Toc242266870 \h </w:instrText>
            </w:r>
            <w:r>
              <w:rPr>
                <w:noProof/>
                <w:webHidden/>
              </w:rPr>
            </w:r>
            <w:r>
              <w:rPr>
                <w:noProof/>
                <w:webHidden/>
              </w:rPr>
              <w:fldChar w:fldCharType="separate"/>
            </w:r>
            <w:r>
              <w:rPr>
                <w:noProof/>
                <w:webHidden/>
              </w:rPr>
              <w:t>23</w:t>
            </w:r>
            <w:r>
              <w:rPr>
                <w:noProof/>
                <w:webHidden/>
              </w:rPr>
              <w:fldChar w:fldCharType="end"/>
            </w:r>
          </w:hyperlink>
        </w:p>
        <w:p w14:paraId="6CEED38C" w14:textId="1B2F149E" w:rsidR="00ED2C84" w:rsidRDefault="00ED2C84">
          <w:pPr>
            <w:pStyle w:val="TOC3"/>
            <w:tabs>
              <w:tab w:val="right" w:leader="dot" w:pos="9926"/>
            </w:tabs>
            <w:rPr>
              <w:rFonts w:asciiTheme="minorHAnsi" w:hAnsiTheme="minorHAnsi" w:cstheme="minorBidi"/>
              <w:noProof/>
              <w:color w:val="auto"/>
              <w:kern w:val="2"/>
              <w14:ligatures w14:val="standardContextual"/>
            </w:rPr>
          </w:pPr>
          <w:hyperlink w:anchor="_Toc242266871" w:history="1">
            <w:r w:rsidRPr="00B542ED">
              <w:rPr>
                <w:rStyle w:val="Hyperlink"/>
                <w:noProof/>
              </w:rPr>
              <w:t>Tier 2 responsibilities for lower-tier entities</w:t>
            </w:r>
            <w:r>
              <w:rPr>
                <w:noProof/>
                <w:webHidden/>
              </w:rPr>
              <w:tab/>
            </w:r>
            <w:r>
              <w:rPr>
                <w:noProof/>
                <w:webHidden/>
              </w:rPr>
              <w:fldChar w:fldCharType="begin"/>
            </w:r>
            <w:r>
              <w:rPr>
                <w:noProof/>
                <w:webHidden/>
              </w:rPr>
              <w:instrText xml:space="preserve"> PAGEREF _Toc242266871 \h </w:instrText>
            </w:r>
            <w:r>
              <w:rPr>
                <w:noProof/>
                <w:webHidden/>
              </w:rPr>
            </w:r>
            <w:r>
              <w:rPr>
                <w:noProof/>
                <w:webHidden/>
              </w:rPr>
              <w:fldChar w:fldCharType="separate"/>
            </w:r>
            <w:r>
              <w:rPr>
                <w:noProof/>
                <w:webHidden/>
              </w:rPr>
              <w:t>23</w:t>
            </w:r>
            <w:r>
              <w:rPr>
                <w:noProof/>
                <w:webHidden/>
              </w:rPr>
              <w:fldChar w:fldCharType="end"/>
            </w:r>
          </w:hyperlink>
        </w:p>
        <w:p w14:paraId="394258C4" w14:textId="21369387" w:rsidR="00B31A03" w:rsidRDefault="00B31A03">
          <w:r>
            <w:rPr>
              <w:b/>
              <w:bCs/>
              <w:noProof/>
            </w:rPr>
            <w:fldChar w:fldCharType="end"/>
          </w:r>
        </w:p>
      </w:sdtContent>
    </w:sdt>
    <w:p w14:paraId="4154219B" w14:textId="77777777" w:rsidR="00A4790C" w:rsidRDefault="09310DB1">
      <w:pPr>
        <w:pStyle w:val="Heading1"/>
      </w:pPr>
      <w:bookmarkStart w:id="3" w:name="_Toc814037878"/>
      <w:bookmarkStart w:id="4" w:name="_Toc672033424"/>
      <w:bookmarkStart w:id="5" w:name="_Toc242266789"/>
      <w:r>
        <w:lastRenderedPageBreak/>
        <w:t>1. Award types and general expectations</w:t>
      </w:r>
      <w:bookmarkEnd w:id="3"/>
      <w:bookmarkEnd w:id="4"/>
      <w:bookmarkEnd w:id="5"/>
    </w:p>
    <w:p w14:paraId="539A1F4F" w14:textId="77777777" w:rsidR="00A4790C" w:rsidRPr="00B31A03" w:rsidRDefault="3B6221A5">
      <w:r>
        <w:t>RHTP funding is distributed through several award types, and requirements vary by award. This FAQ applies only to Immediate Impact Award recipients, Catalyst Award recipients, and Local Public Health Authorities receiving RHTP funds directly from OHA. Award documents, executed agreements, Program Element requirements, and written direction from OHA control when requirements differ. This FAQ does not apply to Tribal Initiative Awards, which follow separate guidance and designated OHA points of contact.</w:t>
      </w:r>
    </w:p>
    <w:p w14:paraId="5AAFF808" w14:textId="1B95D9E2" w:rsidR="00CA6AE1" w:rsidRDefault="00307B6B">
      <w:r>
        <w:rPr>
          <w:i/>
        </w:rPr>
        <w:t xml:space="preserve">Separate FAQs for Federally Qualified Health Centers, Rural Health Clinics, and rural hospitals </w:t>
      </w:r>
      <w:r w:rsidR="007568B6">
        <w:rPr>
          <w:i/>
        </w:rPr>
        <w:t xml:space="preserve">receiving </w:t>
      </w:r>
      <w:r w:rsidR="00A33FC6">
        <w:rPr>
          <w:i/>
        </w:rPr>
        <w:t xml:space="preserve"> Transformation </w:t>
      </w:r>
      <w:r w:rsidR="00601592">
        <w:rPr>
          <w:i/>
        </w:rPr>
        <w:t>Funds</w:t>
      </w:r>
      <w:r>
        <w:rPr>
          <w:i/>
        </w:rPr>
        <w:t xml:space="preserve"> are forthcoming. These organizations receive RHTP funding through partner organizations, so some requirements and processes may differ from the information in this document.</w:t>
      </w:r>
    </w:p>
    <w:p w14:paraId="2BCB3F0C" w14:textId="413F8330" w:rsidR="00A4790C" w:rsidRDefault="09310DB1">
      <w:pPr>
        <w:pStyle w:val="Heading2"/>
      </w:pPr>
      <w:bookmarkStart w:id="6" w:name="_Toc1452822351"/>
      <w:bookmarkStart w:id="7" w:name="_Toc836183410"/>
      <w:bookmarkStart w:id="8" w:name="_Toc242266790"/>
      <w:r>
        <w:t>Transformation</w:t>
      </w:r>
      <w:r w:rsidR="00A82269">
        <w:t xml:space="preserve"> Funds</w:t>
      </w:r>
      <w:r>
        <w:t xml:space="preserve"> for Local Public Health Authorities</w:t>
      </w:r>
      <w:r w:rsidR="05A82C1A">
        <w:t xml:space="preserve"> (LPHAs)</w:t>
      </w:r>
      <w:bookmarkEnd w:id="6"/>
      <w:bookmarkEnd w:id="7"/>
      <w:bookmarkEnd w:id="8"/>
    </w:p>
    <w:p w14:paraId="2F3E77AB" w14:textId="77777777" w:rsidR="00A4790C" w:rsidRDefault="00EC5BEC">
      <w:r w:rsidRPr="1ED29E2C">
        <w:t>Transformation funding provided to LPHAs through Program Element 82.</w:t>
      </w:r>
    </w:p>
    <w:p w14:paraId="0A819977" w14:textId="77777777" w:rsidR="00A4790C" w:rsidRDefault="09310DB1">
      <w:pPr>
        <w:pStyle w:val="Heading2"/>
      </w:pPr>
      <w:bookmarkStart w:id="9" w:name="_Toc265035400"/>
      <w:bookmarkStart w:id="10" w:name="_Toc1908838493"/>
      <w:bookmarkStart w:id="11" w:name="_Toc242266791"/>
      <w:r>
        <w:t>Immediate Impact Awards</w:t>
      </w:r>
      <w:bookmarkEnd w:id="9"/>
      <w:bookmarkEnd w:id="10"/>
      <w:bookmarkEnd w:id="11"/>
    </w:p>
    <w:p w14:paraId="28E92281" w14:textId="77777777" w:rsidR="00A4790C" w:rsidRDefault="00EC5BEC">
      <w:r w:rsidRPr="4153AAC5">
        <w:t>Awards for projects selected directly by OHA.</w:t>
      </w:r>
    </w:p>
    <w:p w14:paraId="12DD7227" w14:textId="77777777" w:rsidR="00A4790C" w:rsidRDefault="09310DB1">
      <w:pPr>
        <w:pStyle w:val="Heading2"/>
      </w:pPr>
      <w:bookmarkStart w:id="12" w:name="_Toc928153665"/>
      <w:bookmarkStart w:id="13" w:name="_Toc1393593796"/>
      <w:bookmarkStart w:id="14" w:name="_Toc242266792"/>
      <w:r>
        <w:t>Catalyst Awards</w:t>
      </w:r>
      <w:bookmarkEnd w:id="12"/>
      <w:bookmarkEnd w:id="13"/>
      <w:bookmarkEnd w:id="14"/>
    </w:p>
    <w:p w14:paraId="5470F9FD" w14:textId="77777777" w:rsidR="00A4790C" w:rsidRDefault="09310DB1">
      <w:r>
        <w:t>Competitive awards for projects submitted through RFGP 6244.</w:t>
      </w:r>
    </w:p>
    <w:p w14:paraId="0D33451E" w14:textId="77777777" w:rsidR="00DC318D" w:rsidRDefault="383F4640" w:rsidP="00DC318D">
      <w:pPr>
        <w:pStyle w:val="Heading2"/>
      </w:pPr>
      <w:bookmarkStart w:id="15" w:name="_Toc871908049"/>
      <w:bookmarkStart w:id="16" w:name="_Toc430492246"/>
      <w:bookmarkStart w:id="17" w:name="_Toc242266793"/>
      <w:r>
        <w:t>Tribal Initiative Awards</w:t>
      </w:r>
      <w:bookmarkEnd w:id="15"/>
      <w:bookmarkEnd w:id="16"/>
      <w:bookmarkEnd w:id="17"/>
    </w:p>
    <w:p w14:paraId="02EF3A16" w14:textId="77777777" w:rsidR="00DC318D" w:rsidRDefault="383F4640">
      <w:r>
        <w:t>Direct awards to the Nine Federally Recognized Tribes of Oregon.</w:t>
      </w:r>
    </w:p>
    <w:p w14:paraId="2E941B96" w14:textId="77777777" w:rsidR="00A4790C" w:rsidRDefault="758E23A2" w:rsidP="1E8A80E0">
      <w:pPr>
        <w:pStyle w:val="Heading2"/>
      </w:pPr>
      <w:bookmarkStart w:id="18" w:name="_Toc618944368"/>
      <w:bookmarkStart w:id="19" w:name="_Toc410810457"/>
      <w:bookmarkStart w:id="20" w:name="_Toc242266794"/>
      <w:r>
        <w:t>General Expectations for Covered Award Recipients</w:t>
      </w:r>
      <w:bookmarkEnd w:id="18"/>
      <w:bookmarkEnd w:id="19"/>
      <w:bookmarkEnd w:id="20"/>
    </w:p>
    <w:p w14:paraId="02F308D0" w14:textId="77777777" w:rsidR="00A4790C" w:rsidRDefault="00EC5BEC">
      <w:pPr>
        <w:pStyle w:val="ListBullet"/>
      </w:pPr>
      <w:r w:rsidRPr="7739DEFB">
        <w:t>Comply with applicable CMS, federal, state and OHA requirements, including allowable-use and funding limitations.</w:t>
      </w:r>
    </w:p>
    <w:p w14:paraId="40A5CA56" w14:textId="77777777" w:rsidR="00A4790C" w:rsidRDefault="00EC5BEC">
      <w:pPr>
        <w:pStyle w:val="ListBullet"/>
      </w:pPr>
      <w:r w:rsidRPr="7739DEFB">
        <w:t>Submit and follow an OHA-approved project plan and budget narrative.</w:t>
      </w:r>
    </w:p>
    <w:p w14:paraId="3350169E" w14:textId="77777777" w:rsidR="00A4790C" w:rsidRDefault="00EC5BEC">
      <w:pPr>
        <w:pStyle w:val="ListBullet"/>
      </w:pPr>
      <w:r w:rsidRPr="7739DEFB">
        <w:t>Meet financial and program reporting requirements.</w:t>
      </w:r>
    </w:p>
    <w:p w14:paraId="22807FEB" w14:textId="77777777" w:rsidR="00A4790C" w:rsidRDefault="00EC5BEC">
      <w:pPr>
        <w:pStyle w:val="ListBullet"/>
      </w:pPr>
      <w:r w:rsidRPr="7739DEFB">
        <w:t>Begin required activities within the timeframe specified by OHA and the applicable award documents.</w:t>
      </w:r>
    </w:p>
    <w:p w14:paraId="36B83004" w14:textId="77777777" w:rsidR="00A4790C" w:rsidRDefault="09310DB1" w:rsidP="26F9E68A">
      <w:pPr>
        <w:pStyle w:val="Heading1"/>
      </w:pPr>
      <w:bookmarkStart w:id="21" w:name="_Toc489283859"/>
      <w:bookmarkStart w:id="22" w:name="_Toc782531939"/>
      <w:bookmarkStart w:id="23" w:name="_Toc242266795"/>
      <w:r>
        <w:lastRenderedPageBreak/>
        <w:t>2. Getting started and program participation</w:t>
      </w:r>
      <w:bookmarkEnd w:id="21"/>
      <w:bookmarkEnd w:id="22"/>
      <w:bookmarkEnd w:id="23"/>
    </w:p>
    <w:p w14:paraId="5316D488" w14:textId="77777777" w:rsidR="00A4790C" w:rsidRDefault="7B7D8DDA">
      <w:pPr>
        <w:pStyle w:val="Heading3"/>
      </w:pPr>
      <w:bookmarkStart w:id="24" w:name="_Toc919955761"/>
      <w:bookmarkStart w:id="25" w:name="_Toc526678502"/>
      <w:bookmarkStart w:id="26" w:name="_Toc242266796"/>
      <w:r>
        <w:t>When may I begin implementing project activities?</w:t>
      </w:r>
      <w:bookmarkEnd w:id="24"/>
      <w:bookmarkEnd w:id="25"/>
      <w:bookmarkEnd w:id="26"/>
    </w:p>
    <w:p w14:paraId="2DE43F66" w14:textId="77777777" w:rsidR="00C14EC9" w:rsidRPr="00C14EC9" w:rsidRDefault="30E1B2B6" w:rsidP="00C14EC9">
      <w:r>
        <w:t>An awardee may begin performing the program activities described in its approved project plan and budget upon execution of the agreement or on the date the organization accepts its Notice of Intent to Award (NOIA), even if the grant agreement has not yet been fully executed. If an organization does not initially accept the NOIA terms, it may not begin project activities until a grant agreement is executed.</w:t>
      </w:r>
    </w:p>
    <w:p w14:paraId="2860E54D" w14:textId="77777777" w:rsidR="00C14EC9" w:rsidRPr="00615330" w:rsidRDefault="30E1B2B6" w:rsidP="26F9E68A">
      <w:pPr>
        <w:rPr>
          <w:b/>
          <w:bCs/>
        </w:rPr>
      </w:pPr>
      <w:r w:rsidRPr="00615330">
        <w:rPr>
          <w:b/>
          <w:bCs/>
        </w:rPr>
        <w:t>The following restrictions still apply:</w:t>
      </w:r>
    </w:p>
    <w:p w14:paraId="28498C1F" w14:textId="77777777" w:rsidR="00C14EC9" w:rsidRPr="00C14EC9" w:rsidRDefault="30E1B2B6" w:rsidP="00C14EC9">
      <w:r>
        <w:t>Do not purchase equipment listed in Budget Section D that costs $10,000 or more per unit until OHA confirms that CMS prior approval has been received.</w:t>
      </w:r>
    </w:p>
    <w:p w14:paraId="2891503D" w14:textId="77777777" w:rsidR="00C14EC9" w:rsidRPr="00C14EC9" w:rsidRDefault="30E1B2B6" w:rsidP="00C14EC9">
      <w:r>
        <w:t>Do not begin spending on a consultant, subrecipient or contractor listed in Budget Section F until a separate budget and supporting details have been submitted to OHA and approved.</w:t>
      </w:r>
    </w:p>
    <w:p w14:paraId="69BFF8DE" w14:textId="77777777" w:rsidR="00F87ABC" w:rsidRPr="00C83062" w:rsidRDefault="30E1B2B6" w:rsidP="26F9E68A">
      <w:r>
        <w:t>Before the grant agreement is fully executed, job postings and requests for proposals must include the following statement: “This position/contract is designed to support the Oregon Rural Health Transformation Program, for which final budget details are currently being negotiated with the Oregon Health Authority. Hiring will be contingent on funding being disbursed.”</w:t>
      </w:r>
    </w:p>
    <w:p w14:paraId="2064E5B6" w14:textId="5A2BA977" w:rsidR="00E8576F" w:rsidRDefault="4BBE48F5" w:rsidP="26F9E68A">
      <w:r>
        <w:t>Local public health authorities that did not receive an</w:t>
      </w:r>
      <w:r w:rsidR="1EC09677">
        <w:t xml:space="preserve"> NOIA</w:t>
      </w:r>
      <w:r w:rsidR="61D54E95">
        <w:t xml:space="preserve"> may begin performing the program activities described in its OHA-approved project plan and budget when OHA notifies them by email of approval. LPHA requirements for RHTP Transformation Funds are outlined in Program Element #82, 82-01, or 182 as applicable.</w:t>
      </w:r>
    </w:p>
    <w:p w14:paraId="6ACCC529" w14:textId="502364E8" w:rsidR="00C135DB" w:rsidRPr="00CA08D4" w:rsidRDefault="09310DB1" w:rsidP="26F9E68A">
      <w:pPr>
        <w:pStyle w:val="Heading3"/>
      </w:pPr>
      <w:bookmarkStart w:id="27" w:name="_Toc76657546"/>
      <w:bookmarkStart w:id="28" w:name="_Toc687925207"/>
      <w:bookmarkStart w:id="29" w:name="_Toc242266797"/>
      <w:r>
        <w:t>Who is my primary OHA contact, and will we meet regularly?</w:t>
      </w:r>
      <w:bookmarkEnd w:id="27"/>
      <w:bookmarkEnd w:id="28"/>
      <w:bookmarkEnd w:id="29"/>
    </w:p>
    <w:p w14:paraId="6AAAAF67" w14:textId="5156C86D" w:rsidR="00C135DB" w:rsidRPr="00CA08D4" w:rsidRDefault="354191F9" w:rsidP="00615330">
      <w:r w:rsidRPr="00615330">
        <w:t>Your Agreement Coordinator or other designated OHA contact may vary by award. Email</w:t>
      </w:r>
      <w:r w:rsidRPr="00C96F5E">
        <w:t xml:space="preserve"> </w:t>
      </w:r>
      <w:hyperlink r:id="rId12">
        <w:r w:rsidRPr="00C96F5E">
          <w:rPr>
            <w:rStyle w:val="Hyperlink"/>
          </w:rPr>
          <w:t>RHTP@oha.oregon.gov</w:t>
        </w:r>
      </w:hyperlink>
      <w:r w:rsidRPr="00C96F5E">
        <w:t xml:space="preserve"> </w:t>
      </w:r>
      <w:r w:rsidRPr="00615330">
        <w:t>with your organization name and contract number to request the correct contact.</w:t>
      </w:r>
      <w:r w:rsidR="760DAAAE" w:rsidRPr="00615330">
        <w:t xml:space="preserve"> </w:t>
      </w:r>
      <w:r w:rsidRPr="00615330">
        <w:t>Meetings are currently scheduled as needed. OHA will communicate any future standard meeting cadence directly to awardees.</w:t>
      </w:r>
    </w:p>
    <w:p w14:paraId="3117F270" w14:textId="77777777" w:rsidR="00C135DB" w:rsidRPr="00CA08D4" w:rsidRDefault="354191F9" w:rsidP="26F9E68A">
      <w:pPr>
        <w:rPr>
          <w:color w:val="auto"/>
        </w:rPr>
      </w:pPr>
      <w:r w:rsidRPr="00615330">
        <w:t>For LPHAs specifically, please email</w:t>
      </w:r>
      <w:r w:rsidRPr="26F9E68A">
        <w:t xml:space="preserve"> </w:t>
      </w:r>
      <w:hyperlink r:id="rId13">
        <w:r w:rsidRPr="26F9E68A">
          <w:rPr>
            <w:rStyle w:val="Hyperlink"/>
          </w:rPr>
          <w:t>Veronica.Herrera2@oha.oregon.gov</w:t>
        </w:r>
      </w:hyperlink>
      <w:r w:rsidRPr="26F9E68A">
        <w:t xml:space="preserve"> </w:t>
      </w:r>
      <w:r w:rsidRPr="00615330">
        <w:t>with any questions about RHTP funding.</w:t>
      </w:r>
    </w:p>
    <w:p w14:paraId="7EBC7B5D" w14:textId="77777777" w:rsidR="00C135DB" w:rsidRDefault="00C135DB"/>
    <w:p w14:paraId="1FD5A655" w14:textId="77777777" w:rsidR="00A4790C" w:rsidRDefault="09310DB1">
      <w:pPr>
        <w:pStyle w:val="Heading3"/>
      </w:pPr>
      <w:bookmarkStart w:id="30" w:name="_Toc229789078"/>
      <w:bookmarkStart w:id="31" w:name="_Toc1258666462"/>
      <w:bookmarkStart w:id="32" w:name="_Toc242266798"/>
      <w:r>
        <w:lastRenderedPageBreak/>
        <w:t>How do I connect with RHTP Regional Convenings?</w:t>
      </w:r>
      <w:bookmarkEnd w:id="30"/>
      <w:bookmarkEnd w:id="31"/>
      <w:bookmarkEnd w:id="32"/>
    </w:p>
    <w:p w14:paraId="625AD4FB" w14:textId="77777777" w:rsidR="00A4790C" w:rsidRPr="003518C0" w:rsidRDefault="3B6221A5">
      <w:r>
        <w:t xml:space="preserve">Regional Convenings are coordinated by the Oregon Office of Rural Health. Visit </w:t>
      </w:r>
      <w:hyperlink r:id="rId14">
        <w:r w:rsidR="47CEAA68" w:rsidRPr="11D10B06">
          <w:rPr>
            <w:rStyle w:val="Hyperlink"/>
          </w:rPr>
          <w:t>the Oregon Office of Rural Health page</w:t>
        </w:r>
      </w:hyperlink>
      <w:r>
        <w:t xml:space="preserve"> for current information.</w:t>
      </w:r>
    </w:p>
    <w:p w14:paraId="51A993AC" w14:textId="77777777" w:rsidR="00A4790C" w:rsidRDefault="09310DB1">
      <w:pPr>
        <w:pStyle w:val="Heading3"/>
      </w:pPr>
      <w:bookmarkStart w:id="33" w:name="_Toc73943730"/>
      <w:bookmarkStart w:id="34" w:name="_Toc678630649"/>
      <w:bookmarkStart w:id="35" w:name="_Toc242266799"/>
      <w:r>
        <w:t>Can OHA provide descriptions and contacts for every funded project?</w:t>
      </w:r>
      <w:bookmarkEnd w:id="33"/>
      <w:bookmarkEnd w:id="34"/>
      <w:bookmarkEnd w:id="35"/>
    </w:p>
    <w:p w14:paraId="71931C4D" w14:textId="77777777" w:rsidR="00A4790C" w:rsidRDefault="00EC5BEC">
      <w:r w:rsidRPr="279BCEF2">
        <w:t>OHA does not publish individual project contacts solely for networking purposes. Awardees may publish additional information</w:t>
      </w:r>
      <w:r w:rsidR="002810A4">
        <w:t>, including descriptions and contacts,</w:t>
      </w:r>
      <w:r w:rsidRPr="279BCEF2">
        <w:t xml:space="preserve"> on their own websites. The RHTP Awards page lists funded organizations and vendors interested in working with awardees: </w:t>
      </w:r>
      <w:hyperlink r:id="rId15" w:history="1">
        <w:r w:rsidR="002810A4" w:rsidRPr="00556E2A">
          <w:rPr>
            <w:rStyle w:val="Hyperlink"/>
          </w:rPr>
          <w:t>https://www.oregon.gov/oha/HPA/HP/Pages/rhtp-awards.aspx</w:t>
        </w:r>
      </w:hyperlink>
      <w:r w:rsidR="00A066BD" w:rsidRPr="279BCEF2">
        <w:t>.</w:t>
      </w:r>
      <w:r w:rsidR="002810A4">
        <w:t xml:space="preserve"> </w:t>
      </w:r>
    </w:p>
    <w:p w14:paraId="33B1A89D" w14:textId="77777777" w:rsidR="00A4790C" w:rsidRDefault="09310DB1">
      <w:pPr>
        <w:pStyle w:val="Heading3"/>
      </w:pPr>
      <w:bookmarkStart w:id="36" w:name="_Toc1366134840"/>
      <w:bookmarkStart w:id="37" w:name="_Toc829772438"/>
      <w:bookmarkStart w:id="38" w:name="_Toc242266800"/>
      <w:r>
        <w:t>If deliverables or timelines may change, whom should I contact?</w:t>
      </w:r>
      <w:bookmarkEnd w:id="36"/>
      <w:bookmarkEnd w:id="37"/>
      <w:bookmarkEnd w:id="38"/>
    </w:p>
    <w:p w14:paraId="419E6594" w14:textId="53305CC4" w:rsidR="00A4790C" w:rsidRDefault="7B7D8DDA">
      <w:r>
        <w:t xml:space="preserve">Email </w:t>
      </w:r>
      <w:hyperlink r:id="rId16">
        <w:r w:rsidR="77EB2923" w:rsidRPr="26F9E68A">
          <w:rPr>
            <w:rStyle w:val="Hyperlink"/>
          </w:rPr>
          <w:t>RHTP@oha.oregon.gov</w:t>
        </w:r>
      </w:hyperlink>
      <w:r>
        <w:t xml:space="preserve"> as early as possible. State in the subject line whether the proposed change concerns deliverables, the timeline</w:t>
      </w:r>
      <w:r w:rsidR="58BD1373">
        <w:t>,</w:t>
      </w:r>
      <w:r>
        <w:t xml:space="preserve"> or both. Do not implement a change that requires approval until OHA provides written authorization.</w:t>
      </w:r>
      <w:r w:rsidR="09310DB1">
        <w:t xml:space="preserve"> or both. Do not implement a change that requires approval until OHA provides written authorization.</w:t>
      </w:r>
    </w:p>
    <w:p w14:paraId="74ABB0BC" w14:textId="77777777" w:rsidR="007D72BF" w:rsidRPr="00CA08D4" w:rsidRDefault="4CDB7EE8" w:rsidP="007D72BF">
      <w:r>
        <w:t xml:space="preserve">For LPHAs specifically, please email </w:t>
      </w:r>
      <w:hyperlink r:id="rId17">
        <w:r w:rsidRPr="26F9E68A">
          <w:rPr>
            <w:rStyle w:val="Hyperlink"/>
          </w:rPr>
          <w:t>Veronica.Herrera2@oha.oregon.gov</w:t>
        </w:r>
      </w:hyperlink>
      <w:r>
        <w:t xml:space="preserve"> with any changes to your project. State in the subject line whether the proposed change concerns deliverables, the timeline, or both. Do not implement a change that requires approval until OHA provides written authorization. or both. Do not implement a change that requires approval until OHA provides written authorization.</w:t>
      </w:r>
    </w:p>
    <w:p w14:paraId="5737E948" w14:textId="643BC273" w:rsidR="00A4790C" w:rsidRDefault="09310DB1" w:rsidP="26F9E68A">
      <w:pPr>
        <w:pStyle w:val="Heading1"/>
      </w:pPr>
      <w:bookmarkStart w:id="39" w:name="_Toc1628700032"/>
      <w:bookmarkStart w:id="40" w:name="_Toc1174651625"/>
      <w:bookmarkStart w:id="41" w:name="_Toc242266801"/>
      <w:r>
        <w:t>3. Agreements, payments and spending periods</w:t>
      </w:r>
      <w:bookmarkEnd w:id="39"/>
      <w:bookmarkEnd w:id="40"/>
      <w:bookmarkEnd w:id="41"/>
    </w:p>
    <w:p w14:paraId="16FD5643" w14:textId="77777777" w:rsidR="00A4790C" w:rsidRDefault="09310DB1">
      <w:pPr>
        <w:pStyle w:val="Heading3"/>
      </w:pPr>
      <w:bookmarkStart w:id="42" w:name="_Toc793748317"/>
      <w:bookmarkStart w:id="43" w:name="_Toc1911309003"/>
      <w:bookmarkStart w:id="44" w:name="_Toc242266802"/>
      <w:r>
        <w:t>What is a Notice of Intent to Award (NOIA)?</w:t>
      </w:r>
      <w:bookmarkEnd w:id="42"/>
      <w:bookmarkEnd w:id="43"/>
      <w:bookmarkEnd w:id="44"/>
    </w:p>
    <w:p w14:paraId="0FE2F96C" w14:textId="77777777" w:rsidR="00A4790C" w:rsidRDefault="00EC5BEC">
      <w:r w:rsidRPr="279BCEF2">
        <w:t>A NOIA communicates OHA’s intent to make an award and generally identifies the not-to-exceed amount and next steps for agreement development. A NOIA is not the fully executed grant agreement.</w:t>
      </w:r>
    </w:p>
    <w:p w14:paraId="118756BD" w14:textId="77777777" w:rsidR="00A4790C" w:rsidRDefault="00EC5BEC">
      <w:r w:rsidRPr="279BCEF2">
        <w:t>Do not assume that receiving a NOIA by itself authorizes work. Follow the start instructions provided by OHA for your award.</w:t>
      </w:r>
    </w:p>
    <w:p w14:paraId="10175479" w14:textId="77777777" w:rsidR="00A4790C" w:rsidRDefault="09310DB1">
      <w:pPr>
        <w:pStyle w:val="Heading3"/>
      </w:pPr>
      <w:bookmarkStart w:id="45" w:name="_Toc886855421"/>
      <w:bookmarkStart w:id="46" w:name="_Toc364111674"/>
      <w:bookmarkStart w:id="47" w:name="_Toc242266803"/>
      <w:r>
        <w:lastRenderedPageBreak/>
        <w:t>What is a grant agreement?</w:t>
      </w:r>
      <w:bookmarkEnd w:id="45"/>
      <w:bookmarkEnd w:id="46"/>
      <w:bookmarkEnd w:id="47"/>
    </w:p>
    <w:p w14:paraId="127A0F86" w14:textId="1EE2E833" w:rsidR="00E37D8D" w:rsidRDefault="09310DB1">
      <w:r>
        <w:t>The grant agreement is the legal document signed by the awardee and OHA. It establishes the parties’ responsibilities, payment terms, approved project requirements and applicable conditions. Some requirements</w:t>
      </w:r>
      <w:r w:rsidR="4F2EEA46">
        <w:t xml:space="preserve"> </w:t>
      </w:r>
      <w:r>
        <w:t>such as insurance documentation</w:t>
      </w:r>
      <w:r w:rsidR="078AF84D">
        <w:t xml:space="preserve">, </w:t>
      </w:r>
      <w:r>
        <w:t>may be due at execution or within a specified period afterward.</w:t>
      </w:r>
    </w:p>
    <w:p w14:paraId="6FB2347C" w14:textId="77777777" w:rsidR="5DA003B1" w:rsidRDefault="26A05692" w:rsidP="002730D3">
      <w:pPr>
        <w:pStyle w:val="Heading3"/>
      </w:pPr>
      <w:bookmarkStart w:id="48" w:name="_Toc1415356499"/>
      <w:bookmarkStart w:id="49" w:name="_Toc1829978369"/>
      <w:bookmarkStart w:id="50" w:name="_Toc242266804"/>
      <w:r>
        <w:t>My organization was unable to accept the terms of the NOIA. How does this affect my project start date?</w:t>
      </w:r>
      <w:bookmarkEnd w:id="48"/>
      <w:bookmarkEnd w:id="49"/>
      <w:bookmarkEnd w:id="50"/>
    </w:p>
    <w:p w14:paraId="22946AB7" w14:textId="77777777" w:rsidR="7407D2F8" w:rsidRDefault="7407D2F8" w:rsidP="003518C0">
      <w:r w:rsidRPr="7739DEFB">
        <w:t xml:space="preserve">Your project period can begin when your organization accepts the NOIA OR your grant agreement is fully executed. If your organization did not initially accept the NOIA terms, your organization will need to wait until your grant agreement is fully executed </w:t>
      </w:r>
      <w:r w:rsidR="73017611" w:rsidRPr="7739DEFB">
        <w:t>to</w:t>
      </w:r>
      <w:r w:rsidRPr="7739DEFB">
        <w:t xml:space="preserve"> begin grant activities, regardless of the start date of your grant.</w:t>
      </w:r>
    </w:p>
    <w:p w14:paraId="32CEB716" w14:textId="77777777" w:rsidR="00A4790C" w:rsidRDefault="09310DB1">
      <w:pPr>
        <w:pStyle w:val="Heading3"/>
      </w:pPr>
      <w:bookmarkStart w:id="51" w:name="_Toc300613479"/>
      <w:bookmarkStart w:id="52" w:name="_Toc1879514659"/>
      <w:bookmarkStart w:id="53" w:name="_Toc242266805"/>
      <w:r>
        <w:t>How will funds be disbursed?</w:t>
      </w:r>
      <w:bookmarkEnd w:id="51"/>
      <w:bookmarkEnd w:id="52"/>
      <w:bookmarkEnd w:id="53"/>
    </w:p>
    <w:p w14:paraId="3F52A135" w14:textId="77777777" w:rsidR="00A4790C" w:rsidRDefault="617EDC2C" w:rsidP="0B37DC69">
      <w:r>
        <w:t xml:space="preserve">Payments are made according to the schedule in Exhibit A, Part 2, of the executed grant agreement. </w:t>
      </w:r>
      <w:r w:rsidR="15C9DBF0">
        <w:t>For example, one</w:t>
      </w:r>
      <w:r>
        <w:t xml:space="preserve"> standard structure described in current award materials is an initial 50% disbursement after execution, followed by two 25% disbursements, unless a different schedule is negotiated and included in the agreement.</w:t>
      </w:r>
    </w:p>
    <w:p w14:paraId="5FFF3C67" w14:textId="77777777" w:rsidR="00A4790C" w:rsidRDefault="247F1842">
      <w:r>
        <w:t>Later disbursements are contingent on OHA approval of required expenditure reports.</w:t>
      </w:r>
    </w:p>
    <w:p w14:paraId="746F46B4" w14:textId="5B8EA397" w:rsidR="2AB2372E" w:rsidRDefault="4D34C8A6" w:rsidP="66BE6807">
      <w:pPr>
        <w:pStyle w:val="Heading3"/>
        <w:rPr>
          <w:rFonts w:eastAsia="MS Mincho"/>
          <w:color w:val="222222"/>
          <w:sz w:val="24"/>
          <w:szCs w:val="24"/>
        </w:rPr>
      </w:pPr>
      <w:bookmarkStart w:id="54" w:name="_Toc242266806"/>
      <w:r w:rsidRPr="66BE6807">
        <w:t>When can we expect our second disbursement?</w:t>
      </w:r>
      <w:bookmarkEnd w:id="54"/>
    </w:p>
    <w:p w14:paraId="5C79BD9D" w14:textId="195552FD" w:rsidR="2AB2372E" w:rsidRDefault="4D34C8A6" w:rsidP="66BE6807">
      <w:pPr>
        <w:rPr>
          <w:rFonts w:eastAsia="MS Mincho"/>
        </w:rPr>
      </w:pPr>
      <w:r w:rsidRPr="66BE6807">
        <w:rPr>
          <w:rFonts w:eastAsia="MS Mincho"/>
        </w:rPr>
        <w:t>The amount and requirements for your second disbursement depend on your agreement.</w:t>
      </w:r>
    </w:p>
    <w:p w14:paraId="5CF2990B" w14:textId="1A9489C8" w:rsidR="2AB2372E" w:rsidRDefault="4D34C8A6" w:rsidP="66BE6807">
      <w:pPr>
        <w:rPr>
          <w:rFonts w:eastAsia="MS Mincho"/>
          <w:b/>
          <w:bCs/>
        </w:rPr>
      </w:pPr>
      <w:r w:rsidRPr="66BE6807">
        <w:rPr>
          <w:rFonts w:eastAsia="MS Mincho"/>
          <w:b/>
          <w:bCs/>
        </w:rPr>
        <w:t>One-year agreements: Immediate Impact Award Wave 1, Local Public Health Authorities (LPHAs), and Community Mental Health Programs (CMHPs)</w:t>
      </w:r>
    </w:p>
    <w:p w14:paraId="23C4EAC6" w14:textId="2B14D672" w:rsidR="2AB2372E" w:rsidRDefault="4D34C8A6" w:rsidP="66BE6807">
      <w:pPr>
        <w:rPr>
          <w:rFonts w:eastAsia="MS Mincho"/>
        </w:rPr>
      </w:pPr>
      <w:r w:rsidRPr="66BE6807">
        <w:rPr>
          <w:rFonts w:eastAsia="MS Mincho"/>
        </w:rPr>
        <w:t xml:space="preserve">The second disbursement is </w:t>
      </w:r>
      <w:r w:rsidRPr="66BE6807">
        <w:rPr>
          <w:rFonts w:eastAsia="MS Mincho"/>
          <w:b/>
          <w:bCs/>
        </w:rPr>
        <w:t>25% of your Budget Period 1 funding</w:t>
      </w:r>
      <w:r w:rsidRPr="66BE6807">
        <w:rPr>
          <w:rFonts w:eastAsia="MS Mincho"/>
        </w:rPr>
        <w:t xml:space="preserve">, following OHA’s receipt and approval of your required reporting. OHA plans to review reports during the first half of November 2026 and issue payments by the end of November. Because of payment processing time, you may not receive the funds until </w:t>
      </w:r>
      <w:r w:rsidRPr="66BE6807">
        <w:rPr>
          <w:rFonts w:eastAsia="MS Mincho"/>
          <w:b/>
          <w:bCs/>
        </w:rPr>
        <w:t>mid to late December 2026</w:t>
      </w:r>
      <w:r w:rsidRPr="66BE6807">
        <w:rPr>
          <w:rFonts w:eastAsia="MS Mincho"/>
        </w:rPr>
        <w:t>.</w:t>
      </w:r>
    </w:p>
    <w:p w14:paraId="54C756D5" w14:textId="739A2265" w:rsidR="2AB2372E" w:rsidRDefault="4D34C8A6" w:rsidP="66BE6807">
      <w:pPr>
        <w:rPr>
          <w:rFonts w:eastAsia="MS Mincho"/>
          <w:b/>
          <w:bCs/>
        </w:rPr>
      </w:pPr>
      <w:r w:rsidRPr="66BE6807">
        <w:rPr>
          <w:rFonts w:eastAsia="MS Mincho"/>
          <w:b/>
          <w:bCs/>
        </w:rPr>
        <w:t>Two-year agreements: Catalyst Awards and Immediate Impact Award Wave 2</w:t>
      </w:r>
    </w:p>
    <w:p w14:paraId="767A559D" w14:textId="6E0C0361" w:rsidR="2AB2372E" w:rsidRDefault="4D34C8A6" w:rsidP="66BE6807">
      <w:pPr>
        <w:rPr>
          <w:rFonts w:eastAsia="MS Mincho"/>
        </w:rPr>
      </w:pPr>
      <w:r w:rsidRPr="66BE6807">
        <w:rPr>
          <w:rFonts w:eastAsia="MS Mincho"/>
        </w:rPr>
        <w:lastRenderedPageBreak/>
        <w:t xml:space="preserve">The second disbursement is </w:t>
      </w:r>
      <w:r w:rsidRPr="66BE6807">
        <w:rPr>
          <w:rFonts w:eastAsia="MS Mincho"/>
          <w:b/>
          <w:bCs/>
        </w:rPr>
        <w:t>the first 50% of your Budget Period 2 funding</w:t>
      </w:r>
      <w:r w:rsidRPr="66BE6807">
        <w:rPr>
          <w:rFonts w:eastAsia="MS Mincho"/>
        </w:rPr>
        <w:t>, following OHA’s receipt of your Quarterly Expenditure Report. Budget Period 2 funding is also contingent on continued CMS RHTP funding to Oregon.</w:t>
      </w:r>
    </w:p>
    <w:p w14:paraId="72CDF9DF" w14:textId="1CCAF7FA" w:rsidR="2AB2372E" w:rsidRDefault="4D34C8A6" w:rsidP="66BE6807">
      <w:pPr>
        <w:rPr>
          <w:rFonts w:eastAsia="MS Mincho"/>
        </w:rPr>
      </w:pPr>
      <w:r w:rsidRPr="66BE6807">
        <w:rPr>
          <w:rFonts w:eastAsia="MS Mincho"/>
        </w:rPr>
        <w:t xml:space="preserve">Oregon expects to learn whether it will receive continued funding and the amount by November 1, 2026. Once CMS announces and approves that funding, OHA plans to issue the first Budget Period 2 payment by the end of November. Because of payment processing time, you may not receive the funds until </w:t>
      </w:r>
      <w:r w:rsidRPr="66BE6807">
        <w:rPr>
          <w:rFonts w:eastAsia="MS Mincho"/>
          <w:b/>
          <w:bCs/>
        </w:rPr>
        <w:t>mid to late December 2026</w:t>
      </w:r>
      <w:r w:rsidRPr="66BE6807">
        <w:rPr>
          <w:rFonts w:eastAsia="MS Mincho"/>
        </w:rPr>
        <w:t>.</w:t>
      </w:r>
    </w:p>
    <w:p w14:paraId="3B4253FC" w14:textId="34FFCF91" w:rsidR="2AB2372E" w:rsidRDefault="4D34C8A6" w:rsidP="66BE6807">
      <w:pPr>
        <w:rPr>
          <w:rFonts w:eastAsia="MS Mincho"/>
        </w:rPr>
      </w:pPr>
      <w:r w:rsidRPr="66BE6807">
        <w:rPr>
          <w:rFonts w:eastAsia="MS Mincho"/>
        </w:rPr>
        <w:t>These are anticipated timelines. Please refer to your agreement for the requirements that apply to your award.</w:t>
      </w:r>
    </w:p>
    <w:p w14:paraId="5DBD2690" w14:textId="77777777" w:rsidR="00A4790C" w:rsidRDefault="09310DB1">
      <w:pPr>
        <w:pStyle w:val="Heading3"/>
      </w:pPr>
      <w:bookmarkStart w:id="55" w:name="_Toc975480085"/>
      <w:bookmarkStart w:id="56" w:name="_Toc883341786"/>
      <w:bookmarkStart w:id="57" w:name="_Toc242266807"/>
      <w:r>
        <w:t>Do awardees need to submit invoices or receipts to receive payment?</w:t>
      </w:r>
      <w:bookmarkEnd w:id="55"/>
      <w:bookmarkEnd w:id="56"/>
      <w:bookmarkEnd w:id="57"/>
    </w:p>
    <w:p w14:paraId="3C7D58C6" w14:textId="77777777" w:rsidR="00A4790C" w:rsidRDefault="00EC5BEC">
      <w:r w:rsidRPr="279BCEF2">
        <w:t>Awardees generally do not submit invoices to trigger scheduled grant payments. Payments are issued according to the executed agreement.</w:t>
      </w:r>
    </w:p>
    <w:p w14:paraId="2FC38470" w14:textId="77777777" w:rsidR="00A4790C" w:rsidRDefault="00EC5BEC">
      <w:r w:rsidRPr="279BCEF2">
        <w:t>Awardees must maintain complete supporting documentation for all RHTP expenditures. OHA or CMS may request records during reporting, monitoring, a desk review</w:t>
      </w:r>
      <w:r w:rsidR="00847BE1">
        <w:t>,</w:t>
      </w:r>
      <w:r w:rsidRPr="279BCEF2">
        <w:t xml:space="preserve"> or an audit. All expenditures must align with the approved budget and applicable requirements.</w:t>
      </w:r>
    </w:p>
    <w:p w14:paraId="7ABC94BA" w14:textId="77777777" w:rsidR="00A4790C" w:rsidRDefault="09310DB1">
      <w:pPr>
        <w:pStyle w:val="Heading3"/>
      </w:pPr>
      <w:bookmarkStart w:id="58" w:name="_Toc275536722"/>
      <w:bookmarkStart w:id="59" w:name="_Toc87731967"/>
      <w:bookmarkStart w:id="60" w:name="_Toc242266808"/>
      <w:r>
        <w:t xml:space="preserve">How long does </w:t>
      </w:r>
      <w:r w:rsidR="20A8A424">
        <w:t xml:space="preserve">it take to receive </w:t>
      </w:r>
      <w:r>
        <w:t>the initial payment?</w:t>
      </w:r>
      <w:bookmarkEnd w:id="58"/>
      <w:bookmarkEnd w:id="59"/>
      <w:bookmarkEnd w:id="60"/>
    </w:p>
    <w:p w14:paraId="2FA28DD2" w14:textId="77777777" w:rsidR="00A4790C" w:rsidRDefault="00EC5BEC">
      <w:r w:rsidRPr="279BCEF2">
        <w:t>Upon full execution of the grant agreement, funds are generally disbursed within 15–20 business days. Although OHA may take up to 45 days to issue payment, the program has not observed payment timelines extending to that maximum.</w:t>
      </w:r>
    </w:p>
    <w:p w14:paraId="0A277AA6" w14:textId="77777777" w:rsidR="00A4790C" w:rsidRDefault="617EDC2C">
      <w:r>
        <w:t>These timeframes assume that the awardee's vendor profile and direct-deposit information are fully established. If setup has been initiated but not completed, payment may be delayed. Vendor and direct-deposit setup may require 4–6 weeks.</w:t>
      </w:r>
    </w:p>
    <w:p w14:paraId="2798DF1D" w14:textId="77777777" w:rsidR="00A4790C" w:rsidRDefault="09310DB1">
      <w:pPr>
        <w:pStyle w:val="Heading3"/>
      </w:pPr>
      <w:bookmarkStart w:id="61" w:name="_Toc1163070811"/>
      <w:bookmarkStart w:id="62" w:name="_Toc436924930"/>
      <w:bookmarkStart w:id="63" w:name="_Toc242266809"/>
      <w:r>
        <w:t>When must Budget Period 1 funds be spent?</w:t>
      </w:r>
      <w:bookmarkEnd w:id="61"/>
      <w:bookmarkEnd w:id="62"/>
      <w:bookmarkEnd w:id="63"/>
    </w:p>
    <w:p w14:paraId="2EB426D7" w14:textId="77777777" w:rsidR="00A4790C" w:rsidRDefault="00EC5BEC">
      <w:r w:rsidRPr="279BCEF2">
        <w:t>Funds awarded for the first budget period must be spent by September 30, 2027, unless the awardee receives different written direction or the executed agreement states otherwise.</w:t>
      </w:r>
    </w:p>
    <w:p w14:paraId="5042CEA3" w14:textId="77777777" w:rsidR="00A4790C" w:rsidRDefault="09310DB1">
      <w:pPr>
        <w:pStyle w:val="Heading3"/>
      </w:pPr>
      <w:bookmarkStart w:id="64" w:name="_Toc1586484778"/>
      <w:bookmarkStart w:id="65" w:name="_Toc134489030"/>
      <w:bookmarkStart w:id="66" w:name="_Toc242266810"/>
      <w:r>
        <w:lastRenderedPageBreak/>
        <w:t>When will Year 2 funding be confirmed?</w:t>
      </w:r>
      <w:bookmarkEnd w:id="64"/>
      <w:bookmarkEnd w:id="65"/>
      <w:bookmarkEnd w:id="66"/>
    </w:p>
    <w:p w14:paraId="2DFE1676" w14:textId="77777777" w:rsidR="00A4790C" w:rsidRDefault="00EC5BEC">
      <w:r w:rsidRPr="279BCEF2">
        <w:t>Year 2 funding is contingent on CMS approving and releasing additional funding to Oregon and may also depend on awardee progress and expenditure reporting. CMS stated in the original</w:t>
      </w:r>
      <w:r>
        <w:t xml:space="preserve"> </w:t>
      </w:r>
      <w:r w:rsidR="00F8100B">
        <w:t>notice of</w:t>
      </w:r>
      <w:r w:rsidR="00A066BD" w:rsidRPr="279BCEF2">
        <w:t xml:space="preserve"> </w:t>
      </w:r>
      <w:r w:rsidRPr="279BCEF2">
        <w:t>funding opportunity that fiscal year 2027 award amounts would be determined by October 31, 2026. OHA will notify awardees when Year 2 funding is confirmed.</w:t>
      </w:r>
    </w:p>
    <w:p w14:paraId="07B07F24" w14:textId="77777777" w:rsidR="00A4790C" w:rsidRDefault="7B7D8DDA" w:rsidP="003518C0">
      <w:pPr>
        <w:pStyle w:val="Heading1"/>
      </w:pPr>
      <w:bookmarkStart w:id="67" w:name="_Toc693556815"/>
      <w:bookmarkStart w:id="68" w:name="_Toc1915330724"/>
      <w:bookmarkStart w:id="69" w:name="_Toc242266811"/>
      <w:r>
        <w:t>4. Budgets, equipment and prior approval</w:t>
      </w:r>
      <w:bookmarkEnd w:id="67"/>
      <w:bookmarkEnd w:id="68"/>
      <w:bookmarkEnd w:id="69"/>
    </w:p>
    <w:p w14:paraId="190A4C7E" w14:textId="77777777" w:rsidR="00A4790C" w:rsidRDefault="09310DB1">
      <w:pPr>
        <w:pStyle w:val="Heading3"/>
      </w:pPr>
      <w:bookmarkStart w:id="70" w:name="_Toc1559064635"/>
      <w:bookmarkStart w:id="71" w:name="_Toc1298065972"/>
      <w:bookmarkStart w:id="72" w:name="_Toc242266812"/>
      <w:r>
        <w:t>When will budget negotiations be completed?</w:t>
      </w:r>
      <w:bookmarkEnd w:id="70"/>
      <w:bookmarkEnd w:id="71"/>
      <w:bookmarkEnd w:id="72"/>
    </w:p>
    <w:p w14:paraId="3B252B08" w14:textId="77777777" w:rsidR="00A4790C" w:rsidRDefault="247F1842">
      <w:r>
        <w:t>Budget negotiations with awardees are ongoing.</w:t>
      </w:r>
    </w:p>
    <w:p w14:paraId="1BF0A0A9" w14:textId="567BB83F" w:rsidR="00A4790C" w:rsidRDefault="09310DB1">
      <w:pPr>
        <w:pStyle w:val="Heading3"/>
      </w:pPr>
      <w:bookmarkStart w:id="73" w:name="_Toc848904992"/>
      <w:bookmarkStart w:id="74" w:name="_Toc2058111440"/>
      <w:bookmarkStart w:id="75" w:name="_Toc242266813"/>
      <w:r>
        <w:t xml:space="preserve">How are indirect </w:t>
      </w:r>
      <w:r w:rsidR="00ED2C84">
        <w:t xml:space="preserve">costs </w:t>
      </w:r>
      <w:r>
        <w:t>handled?</w:t>
      </w:r>
      <w:bookmarkEnd w:id="73"/>
      <w:bookmarkEnd w:id="74"/>
      <w:bookmarkEnd w:id="75"/>
    </w:p>
    <w:p w14:paraId="79502332" w14:textId="77777777" w:rsidR="20813B22" w:rsidRDefault="6286DA26" w:rsidP="0B37DC69">
      <w:pPr>
        <w:rPr>
          <w:rFonts w:eastAsia="Noto Sans"/>
          <w:color w:val="242424"/>
        </w:rPr>
      </w:pPr>
      <w:r w:rsidRPr="20790345">
        <w:rPr>
          <w:rFonts w:eastAsia="Noto Sans"/>
          <w:color w:val="242424"/>
        </w:rPr>
        <w:t>Recipients and subrecipients may elect to charge a de minimis rate of up to 15 percent of modified total direct costs (MTDC)</w:t>
      </w:r>
      <w:r w:rsidR="67B988C4" w:rsidRPr="20790345">
        <w:rPr>
          <w:rFonts w:eastAsia="Noto Sans"/>
          <w:color w:val="242424"/>
        </w:rPr>
        <w:t xml:space="preserve"> or their current Federal negotiated indirect cost rate (including provisional rate)</w:t>
      </w:r>
      <w:r w:rsidRPr="20790345">
        <w:rPr>
          <w:rFonts w:eastAsia="Noto Sans"/>
          <w:color w:val="242424"/>
        </w:rPr>
        <w:t xml:space="preserve">. The recipient or subrecipient is authorized to determine the appropriate rate up to this limit. </w:t>
      </w:r>
    </w:p>
    <w:p w14:paraId="12633106" w14:textId="77777777" w:rsidR="00A4790C" w:rsidRDefault="09310DB1">
      <w:pPr>
        <w:pStyle w:val="Heading3"/>
      </w:pPr>
      <w:bookmarkStart w:id="76" w:name="_Toc450571647"/>
      <w:bookmarkStart w:id="77" w:name="_Toc1495131951"/>
      <w:bookmarkStart w:id="78" w:name="_Toc242266814"/>
      <w:r>
        <w:t>What can we expect from expenditure reporting?</w:t>
      </w:r>
      <w:bookmarkEnd w:id="76"/>
      <w:bookmarkEnd w:id="77"/>
      <w:bookmarkEnd w:id="78"/>
    </w:p>
    <w:p w14:paraId="025C7066" w14:textId="77777777" w:rsidR="00A4790C" w:rsidRDefault="00EC5BEC">
      <w:r w:rsidRPr="279BCEF2">
        <w:t>Expenditure reports will follow the structure of the OHA-approved budget. Awardees will report spending by budget category and line item and compare actual expenditures with approved amounts. OHA will provide the final template and submission schedule.</w:t>
      </w:r>
    </w:p>
    <w:p w14:paraId="2F50BBE4" w14:textId="77777777" w:rsidR="003F1715" w:rsidRDefault="6397EE7F" w:rsidP="002B29DB">
      <w:pPr>
        <w:pStyle w:val="Heading3"/>
      </w:pPr>
      <w:bookmarkStart w:id="79" w:name="_Toc800513788"/>
      <w:bookmarkStart w:id="80" w:name="_Toc556147421"/>
      <w:bookmarkStart w:id="81" w:name="_Toc242266815"/>
      <w:r>
        <w:t>What is the difference between a budget period and a spending period?</w:t>
      </w:r>
      <w:bookmarkEnd w:id="79"/>
      <w:bookmarkEnd w:id="80"/>
      <w:bookmarkEnd w:id="81"/>
    </w:p>
    <w:p w14:paraId="4744F492" w14:textId="77777777" w:rsidR="003F1715" w:rsidRDefault="30694756" w:rsidP="00C75D7B">
      <w:r>
        <w:t xml:space="preserve">All proposed activities under a budget period must start within that budget period, which ends October 30 each year. Those activities must end by the end of the spending period, September 30 of the following year. </w:t>
      </w:r>
    </w:p>
    <w:p w14:paraId="3B674E3F" w14:textId="77777777" w:rsidR="00027947" w:rsidRDefault="67D9072F" w:rsidP="002B29DB">
      <w:pPr>
        <w:pStyle w:val="Heading3"/>
      </w:pPr>
      <w:bookmarkStart w:id="82" w:name="_Toc1140160381"/>
      <w:bookmarkStart w:id="83" w:name="_Toc569941330"/>
      <w:bookmarkStart w:id="84" w:name="_Toc242266816"/>
      <w:r>
        <w:t>How should uncertain mileage be budgeted?</w:t>
      </w:r>
      <w:bookmarkEnd w:id="82"/>
      <w:bookmarkEnd w:id="83"/>
      <w:bookmarkEnd w:id="84"/>
    </w:p>
    <w:p w14:paraId="05318C20" w14:textId="77777777" w:rsidR="00027947" w:rsidRDefault="44DFD89F" w:rsidP="003518C0">
      <w:r>
        <w:t>Use a reasonable estimate based on expected travel and an allowable reimbursement rate. Document the assumptions and reconcile actual costs through expenditure reporting.</w:t>
      </w:r>
    </w:p>
    <w:p w14:paraId="58D954CE" w14:textId="77777777" w:rsidR="00A4790C" w:rsidRDefault="09310DB1">
      <w:pPr>
        <w:pStyle w:val="Heading3"/>
      </w:pPr>
      <w:bookmarkStart w:id="85" w:name="_Toc1950503139"/>
      <w:bookmarkStart w:id="86" w:name="_Toc1082774772"/>
      <w:bookmarkStart w:id="87" w:name="_Toc242266817"/>
      <w:r>
        <w:lastRenderedPageBreak/>
        <w:t>Which equipment purchases require prior approval?</w:t>
      </w:r>
      <w:bookmarkEnd w:id="85"/>
      <w:bookmarkEnd w:id="86"/>
      <w:bookmarkEnd w:id="87"/>
    </w:p>
    <w:p w14:paraId="249750FC" w14:textId="21876EE4" w:rsidR="00A4790C" w:rsidRDefault="247F1842" w:rsidP="0B37DC69">
      <w:r>
        <w:t>Items listed under the Equipment budget category</w:t>
      </w:r>
      <w:r w:rsidR="4786ADB7">
        <w:t xml:space="preserve"> - </w:t>
      </w:r>
      <w:r>
        <w:t>tangible personal property with a useful life of more than one year and a per-unit acquisition cost of $10,000 or more</w:t>
      </w:r>
      <w:r w:rsidR="40461A02">
        <w:t xml:space="preserve"> -</w:t>
      </w:r>
      <w:r>
        <w:t>require CMS prior approval.</w:t>
      </w:r>
      <w:r w:rsidR="1015DF2B">
        <w:t xml:space="preserve"> </w:t>
      </w:r>
      <w:r w:rsidR="1D912358" w:rsidRPr="26F9E68A">
        <w:rPr>
          <w:rFonts w:eastAsia="Noto Sans"/>
        </w:rPr>
        <w:t>Tier 2 equipment only needs to be approved by OHA. Tier 1 equipment needs CMS prior approval.</w:t>
      </w:r>
    </w:p>
    <w:p w14:paraId="5C0A8779" w14:textId="77777777" w:rsidR="00A4790C" w:rsidRDefault="247F1842">
      <w:r>
        <w:t>After the budget is finalized and approved, OHA will submit the items to CMS for review. Equipment in this category may not be purchased until OHA provides written confirmation that CMS has granted approval. CMS may request additional information during its review.</w:t>
      </w:r>
    </w:p>
    <w:p w14:paraId="1AFC0214" w14:textId="1402B8F5" w:rsidR="00F316E2" w:rsidRDefault="53E1520F">
      <w:r>
        <w:t xml:space="preserve">Note: </w:t>
      </w:r>
      <w:r w:rsidR="3159D195">
        <w:t xml:space="preserve">Transformation </w:t>
      </w:r>
      <w:r w:rsidR="00235B2D">
        <w:t>Fund</w:t>
      </w:r>
      <w:r w:rsidR="3159D195">
        <w:t xml:space="preserve"> awardees</w:t>
      </w:r>
      <w:r w:rsidR="43A53786">
        <w:t xml:space="preserve"> budgets are tier 2 and only need OHA approval. </w:t>
      </w:r>
    </w:p>
    <w:p w14:paraId="019A6FF0" w14:textId="77777777" w:rsidR="00A4790C" w:rsidRDefault="09310DB1">
      <w:pPr>
        <w:pStyle w:val="Heading3"/>
      </w:pPr>
      <w:bookmarkStart w:id="88" w:name="_Toc125773192"/>
      <w:bookmarkStart w:id="89" w:name="_Toc1338200290"/>
      <w:bookmarkStart w:id="90" w:name="_Toc242266818"/>
      <w:r>
        <w:t>Can we purchase approved items costing less than $10,000 per unit?</w:t>
      </w:r>
      <w:bookmarkEnd w:id="88"/>
      <w:bookmarkEnd w:id="89"/>
      <w:bookmarkEnd w:id="90"/>
    </w:p>
    <w:p w14:paraId="1CC500D0" w14:textId="77777777" w:rsidR="00A4790C" w:rsidRDefault="00EC5BEC">
      <w:r w:rsidRPr="279BCEF2">
        <w:t>An item costing less than $10,000 per unit that is included in the final approved project plan and budget generally does not require a separate equipment prior-approval request. Other procurement, allowability</w:t>
      </w:r>
      <w:r w:rsidR="00F12A97">
        <w:t>,</w:t>
      </w:r>
      <w:r w:rsidRPr="279BCEF2">
        <w:t xml:space="preserve"> and agreement requirements still apply.</w:t>
      </w:r>
    </w:p>
    <w:p w14:paraId="4CBCEF00" w14:textId="77777777" w:rsidR="00A4790C" w:rsidRDefault="09310DB1">
      <w:pPr>
        <w:pStyle w:val="Heading3"/>
      </w:pPr>
      <w:bookmarkStart w:id="91" w:name="_Toc762019828"/>
      <w:bookmarkStart w:id="92" w:name="_Toc835022804"/>
      <w:bookmarkStart w:id="93" w:name="_Toc242266819"/>
      <w:r>
        <w:t>How do we request a budget change?</w:t>
      </w:r>
      <w:bookmarkEnd w:id="91"/>
      <w:bookmarkEnd w:id="92"/>
      <w:bookmarkEnd w:id="93"/>
    </w:p>
    <w:p w14:paraId="0729A443" w14:textId="77777777" w:rsidR="006F02A5" w:rsidRDefault="00EC5BEC">
      <w:r w:rsidRPr="279BCEF2">
        <w:t>All categorical or content changes to an approved budget require prior written OHA approval. Update the OHA-approved budget template, clearly highlight each change</w:t>
      </w:r>
      <w:r w:rsidR="00FF779F">
        <w:t>,</w:t>
      </w:r>
      <w:r w:rsidRPr="279BCEF2">
        <w:t xml:space="preserve"> and provide a brief explanation. Submit the request to RHTP@oha.oregon.gov</w:t>
      </w:r>
      <w:r w:rsidR="00FF779F">
        <w:t>,</w:t>
      </w:r>
      <w:r w:rsidRPr="279BCEF2">
        <w:t xml:space="preserve"> unless OHA has provided a different submission address.</w:t>
      </w:r>
    </w:p>
    <w:p w14:paraId="638F649F" w14:textId="77777777" w:rsidR="00A4790C" w:rsidRDefault="00EC5BEC">
      <w:r>
        <w:t>A difference between estimated and actual spending on an existing approved line item is generally reported as a spending variance</w:t>
      </w:r>
      <w:r w:rsidR="008213DB">
        <w:t xml:space="preserve"> and does not require </w:t>
      </w:r>
      <w:r w:rsidR="00E809D9">
        <w:t>additional approval</w:t>
      </w:r>
      <w:r w:rsidR="00A066BD" w:rsidRPr="279BCEF2">
        <w:t>.</w:t>
      </w:r>
      <w:r>
        <w:t xml:space="preserve"> Adding an item, changing personnel FTE</w:t>
      </w:r>
      <w:r w:rsidR="0067587C">
        <w:t>,</w:t>
      </w:r>
      <w:r>
        <w:t xml:space="preserve"> or moving funds to a different category is a budget change</w:t>
      </w:r>
      <w:r w:rsidR="00E809D9">
        <w:t xml:space="preserve"> that </w:t>
      </w:r>
      <w:r w:rsidR="00FD7D9A">
        <w:t>will require OHA approval before</w:t>
      </w:r>
      <w:r w:rsidR="00BE59DD">
        <w:t xml:space="preserve"> spending the </w:t>
      </w:r>
      <w:r w:rsidR="009D560B">
        <w:t xml:space="preserve">specified </w:t>
      </w:r>
      <w:r w:rsidR="009378EA">
        <w:t>funds</w:t>
      </w:r>
      <w:r>
        <w:t>.</w:t>
      </w:r>
    </w:p>
    <w:p w14:paraId="0F141024" w14:textId="77777777" w:rsidR="00A4790C" w:rsidRDefault="09310DB1">
      <w:r>
        <w:t>A change to the agreement’s total not-to-exceed amount requires a written amendment signed by both parties.</w:t>
      </w:r>
    </w:p>
    <w:p w14:paraId="0FBBE988" w14:textId="77777777" w:rsidR="00231204" w:rsidRDefault="1E420D80" w:rsidP="00231204">
      <w:r>
        <w:t xml:space="preserve">All categorical or content changes to an approved budget require prior written OHA approval. Update the OHA-approved budget template, clearly highlight each change, and provide a brief explanation.  </w:t>
      </w:r>
      <w:r w:rsidR="65E8F581">
        <w:t xml:space="preserve">For LPHAs specifically, please email </w:t>
      </w:r>
      <w:hyperlink r:id="rId18">
        <w:r w:rsidR="65E8F581" w:rsidRPr="26F9E68A">
          <w:rPr>
            <w:rStyle w:val="Hyperlink"/>
          </w:rPr>
          <w:t>Veronica.Herrera2@oha.oregon.gov</w:t>
        </w:r>
      </w:hyperlink>
      <w:r w:rsidR="65E8F581">
        <w:t xml:space="preserve"> with any changes to your budget.</w:t>
      </w:r>
      <w:r>
        <w:t xml:space="preserve"> A difference between estimated and actual spending on an existing approved line item is generally </w:t>
      </w:r>
      <w:r>
        <w:lastRenderedPageBreak/>
        <w:t>reported as a spending variance and does not require additional approval. Adding an item, changing personnel FTE, or moving funds to a different category is a budget change that will require OHA approval before spending the specified funds.</w:t>
      </w:r>
    </w:p>
    <w:p w14:paraId="75E9DB0D" w14:textId="6FE1B04C" w:rsidR="006F02A5" w:rsidRDefault="1E420D80">
      <w:r>
        <w:t>A change to the agreement’s total not-to-exceed amount requires a written amendment signed by both parties.</w:t>
      </w:r>
    </w:p>
    <w:p w14:paraId="2785811A" w14:textId="77777777" w:rsidR="00A4790C" w:rsidRDefault="7B7D8DDA">
      <w:pPr>
        <w:pStyle w:val="Heading3"/>
      </w:pPr>
      <w:bookmarkStart w:id="94" w:name="_Toc1662451619"/>
      <w:bookmarkStart w:id="95" w:name="_Toc327508435"/>
      <w:bookmarkStart w:id="96" w:name="_Toc242266820"/>
      <w:r>
        <w:t>Is there a dollar or percentage threshold below which approval is not required</w:t>
      </w:r>
      <w:r w:rsidR="35533D90">
        <w:t xml:space="preserve"> when making changes to a project budget</w:t>
      </w:r>
      <w:r>
        <w:t>?</w:t>
      </w:r>
      <w:bookmarkEnd w:id="94"/>
      <w:bookmarkEnd w:id="95"/>
      <w:bookmarkEnd w:id="96"/>
    </w:p>
    <w:p w14:paraId="47B69431" w14:textId="77777777" w:rsidR="00A4790C" w:rsidRDefault="00EC5BEC">
      <w:r w:rsidRPr="279BCEF2">
        <w:t xml:space="preserve">No general threshold is stated. Categorical and content changes </w:t>
      </w:r>
      <w:r w:rsidR="00B9592C">
        <w:t>to a project budget</w:t>
      </w:r>
      <w:r w:rsidR="00A066BD" w:rsidRPr="279BCEF2">
        <w:t xml:space="preserve"> </w:t>
      </w:r>
      <w:r w:rsidRPr="279BCEF2">
        <w:t>require prior written OHA approval</w:t>
      </w:r>
      <w:r w:rsidR="006870C6">
        <w:t>,</w:t>
      </w:r>
      <w:r w:rsidRPr="279BCEF2">
        <w:t xml:space="preserve"> even when the total award amount does not change. Ordinary spending variances on already approved items are addressed through expenditure reporting.</w:t>
      </w:r>
    </w:p>
    <w:p w14:paraId="425FFC29" w14:textId="77777777" w:rsidR="00A4790C" w:rsidRDefault="09310DB1">
      <w:pPr>
        <w:pStyle w:val="Heading3"/>
      </w:pPr>
      <w:bookmarkStart w:id="97" w:name="_Toc1896738566"/>
      <w:bookmarkStart w:id="98" w:name="_Toc1795226946"/>
      <w:bookmarkStart w:id="99" w:name="_Toc242266821"/>
      <w:r>
        <w:t>Can funds be moved across budget line items?</w:t>
      </w:r>
      <w:bookmarkEnd w:id="97"/>
      <w:bookmarkEnd w:id="98"/>
      <w:bookmarkEnd w:id="99"/>
    </w:p>
    <w:p w14:paraId="77597AFF" w14:textId="77777777" w:rsidR="00A4790C" w:rsidRDefault="00EC5BEC">
      <w:r>
        <w:t>Moving funds between categories, adding new items</w:t>
      </w:r>
      <w:r w:rsidR="006870C6">
        <w:t>,</w:t>
      </w:r>
      <w:r>
        <w:t xml:space="preserve"> or changing personnel FTE requires prior written OHA approval.</w:t>
      </w:r>
      <w:r w:rsidR="006870C6" w:rsidRPr="006870C6">
        <w:t xml:space="preserve"> </w:t>
      </w:r>
      <w:r w:rsidR="006870C6" w:rsidRPr="279BCEF2">
        <w:t>Minor spending differences on an approved item are reported through expenditure reporting.</w:t>
      </w:r>
    </w:p>
    <w:p w14:paraId="3ED07B21" w14:textId="77777777" w:rsidR="00E533C8" w:rsidRDefault="115EF8D2" w:rsidP="002B29DB">
      <w:pPr>
        <w:pStyle w:val="Heading3"/>
      </w:pPr>
      <w:bookmarkStart w:id="100" w:name="_Toc316864052"/>
      <w:bookmarkStart w:id="101" w:name="_Toc1419536407"/>
      <w:bookmarkStart w:id="102" w:name="_Toc242266822"/>
      <w:r>
        <w:t>Can funds pay for services that are billable to Medicaid?</w:t>
      </w:r>
      <w:bookmarkEnd w:id="100"/>
      <w:bookmarkEnd w:id="101"/>
      <w:bookmarkEnd w:id="102"/>
    </w:p>
    <w:p w14:paraId="5F106971" w14:textId="77777777" w:rsidR="00E533C8" w:rsidRDefault="00E533C8" w:rsidP="00C75D7B">
      <w:r w:rsidRPr="279BCEF2">
        <w:t>No. RHTP funds may not be used to pay for Medicaid-billable services. Contact OHA before using RHTP funds for services that are billable for some populations but not others.</w:t>
      </w:r>
    </w:p>
    <w:p w14:paraId="13AA06B2" w14:textId="77777777" w:rsidR="00A37144" w:rsidRDefault="56E73F85" w:rsidP="002B29DB">
      <w:pPr>
        <w:pStyle w:val="Heading3"/>
      </w:pPr>
      <w:bookmarkStart w:id="103" w:name="_Toc375285728"/>
      <w:bookmarkStart w:id="104" w:name="_Toc1139926909"/>
      <w:bookmarkStart w:id="105" w:name="_Toc242266823"/>
      <w:r>
        <w:t>Can unused payroll funds be moved to another budget category?</w:t>
      </w:r>
      <w:bookmarkEnd w:id="103"/>
      <w:bookmarkEnd w:id="104"/>
      <w:bookmarkEnd w:id="105"/>
    </w:p>
    <w:p w14:paraId="7CCF8AB1" w14:textId="77777777" w:rsidR="00A37144" w:rsidRDefault="6694F886" w:rsidP="00C75D7B">
      <w:r>
        <w:t>Potentially, if the proposed costs are allowable and continue to support the approved project goals. Moving funds from payroll to another category is a budget change and requires prior written OHA approval. Do not spend the reallocated funds until approval is received.</w:t>
      </w:r>
    </w:p>
    <w:p w14:paraId="410892B3" w14:textId="77777777" w:rsidR="00A37144" w:rsidRDefault="6171553B" w:rsidP="002B29DB">
      <w:pPr>
        <w:pStyle w:val="Heading3"/>
      </w:pPr>
      <w:bookmarkStart w:id="106" w:name="_Toc1165253881"/>
      <w:bookmarkStart w:id="107" w:name="_Toc227809015"/>
      <w:bookmarkStart w:id="108" w:name="_Toc242266824"/>
      <w:r>
        <w:t>How does the salary cap apply?</w:t>
      </w:r>
      <w:bookmarkEnd w:id="106"/>
      <w:bookmarkEnd w:id="107"/>
      <w:bookmarkEnd w:id="108"/>
    </w:p>
    <w:p w14:paraId="00F0B42C" w14:textId="753C95FA" w:rsidR="00A37144" w:rsidRDefault="48B70E7B" w:rsidP="44F37A47">
      <w:pPr>
        <w:rPr>
          <w:strike/>
        </w:rPr>
      </w:pPr>
      <w:r>
        <w:t>The maximum individual salary amount chargeable to RHTP is $22</w:t>
      </w:r>
      <w:r w:rsidR="000F5617">
        <w:t>8</w:t>
      </w:r>
      <w:r>
        <w:t>,</w:t>
      </w:r>
      <w:r w:rsidR="000F5617">
        <w:t>0</w:t>
      </w:r>
      <w:r>
        <w:t>00 per budget year.</w:t>
      </w:r>
    </w:p>
    <w:p w14:paraId="2D3CB8FA" w14:textId="77777777" w:rsidR="007A6D38" w:rsidRDefault="140BFEA7" w:rsidP="002B29DB">
      <w:pPr>
        <w:pStyle w:val="Heading3"/>
      </w:pPr>
      <w:bookmarkStart w:id="109" w:name="_Toc1971406392"/>
      <w:bookmarkStart w:id="110" w:name="_Toc1639543447"/>
      <w:bookmarkStart w:id="111" w:name="_Toc242266825"/>
      <w:r>
        <w:lastRenderedPageBreak/>
        <w:t>Are patient incentives allowable?</w:t>
      </w:r>
      <w:bookmarkEnd w:id="109"/>
      <w:bookmarkEnd w:id="110"/>
      <w:bookmarkEnd w:id="111"/>
    </w:p>
    <w:p w14:paraId="0D91231F" w14:textId="77777777" w:rsidR="007A6D38" w:rsidRDefault="4C1B6D2E" w:rsidP="00C75D7B">
      <w:r>
        <w:t>Patient incentives require case-by-case review. The request should explain the rural need, how the incentive supports a comprehensive RHTP initiative and how the activity will be sustained after RHTP funding ends. Obtain written approval before incurring the cost</w:t>
      </w:r>
      <w:r w:rsidR="230EA55B">
        <w:t>.</w:t>
      </w:r>
    </w:p>
    <w:p w14:paraId="13FD0224" w14:textId="77777777" w:rsidR="007A6D38" w:rsidRDefault="5678EBB5" w:rsidP="002B29DB">
      <w:pPr>
        <w:pStyle w:val="Heading3"/>
      </w:pPr>
      <w:bookmarkStart w:id="112" w:name="_Toc1648650426"/>
      <w:bookmarkStart w:id="113" w:name="_Toc797014272"/>
      <w:bookmarkStart w:id="114" w:name="_Toc242266826"/>
      <w:r>
        <w:t>Can the same work continue across both budget periods?</w:t>
      </w:r>
      <w:bookmarkEnd w:id="112"/>
      <w:bookmarkEnd w:id="113"/>
      <w:bookmarkEnd w:id="114"/>
    </w:p>
    <w:p w14:paraId="6C47DECD" w14:textId="77777777" w:rsidR="00A37144" w:rsidRPr="00A37144" w:rsidRDefault="53EBD1A2" w:rsidP="00C75D7B">
      <w:r>
        <w:t>Yes, when the work demonstrates continued progress or expansion, such as additional sites, services or people reached. Budget costs separately in the period in which they occur.</w:t>
      </w:r>
    </w:p>
    <w:p w14:paraId="1C3B5E1E" w14:textId="77777777" w:rsidR="00A4790C" w:rsidRDefault="7B7D8DDA" w:rsidP="003518C0">
      <w:pPr>
        <w:pStyle w:val="Heading1"/>
      </w:pPr>
      <w:bookmarkStart w:id="115" w:name="_Toc787642952"/>
      <w:bookmarkStart w:id="116" w:name="_Toc17024411"/>
      <w:bookmarkStart w:id="117" w:name="_Toc242266827"/>
      <w:r>
        <w:t>5. Contractors, subrecipients and lower-tier entities</w:t>
      </w:r>
      <w:bookmarkEnd w:id="115"/>
      <w:bookmarkEnd w:id="116"/>
      <w:bookmarkEnd w:id="117"/>
    </w:p>
    <w:tbl>
      <w:tblPr>
        <w:tblW w:w="9936" w:type="dxa"/>
        <w:jc w:val="center"/>
        <w:tblLayout w:type="fixed"/>
        <w:tblLook w:val="04A0" w:firstRow="1" w:lastRow="0" w:firstColumn="1" w:lastColumn="0" w:noHBand="0" w:noVBand="1"/>
      </w:tblPr>
      <w:tblGrid>
        <w:gridCol w:w="9936"/>
      </w:tblGrid>
      <w:tr w:rsidR="00A4790C" w14:paraId="1E5BF177" w14:textId="77777777">
        <w:trPr>
          <w:cantSplit/>
          <w:jc w:val="center"/>
        </w:trPr>
        <w:tc>
          <w:tcPr>
            <w:tcW w:w="9936" w:type="dxa"/>
            <w:shd w:val="clear" w:color="auto" w:fill="EAF2F8"/>
            <w:tcMar>
              <w:top w:w="110" w:type="dxa"/>
              <w:left w:w="130" w:type="dxa"/>
              <w:bottom w:w="110" w:type="dxa"/>
              <w:right w:w="130" w:type="dxa"/>
            </w:tcMar>
            <w:vAlign w:val="center"/>
          </w:tcPr>
          <w:p w14:paraId="2C965587" w14:textId="77777777" w:rsidR="00A4790C" w:rsidRDefault="00EC5BEC" w:rsidP="004C7757">
            <w:r w:rsidRPr="279BCEF2">
              <w:rPr>
                <w:b/>
                <w:color w:val="17365D" w:themeColor="text2" w:themeShade="BF"/>
              </w:rPr>
              <w:t xml:space="preserve">Classification matters: </w:t>
            </w:r>
            <w:r w:rsidRPr="279BCEF2">
              <w:t>Do not use contractor, consultant, vendor, partner and subrecipient interchangeably. Classification depends on the substance of the relationship and determines which requirements apply.</w:t>
            </w:r>
          </w:p>
        </w:tc>
      </w:tr>
    </w:tbl>
    <w:p w14:paraId="484B1867" w14:textId="77777777" w:rsidR="00A4790C" w:rsidRDefault="00A4790C" w:rsidP="004C7757"/>
    <w:tbl>
      <w:tblPr>
        <w:tblStyle w:val="TableGrid"/>
        <w:tblW w:w="9936" w:type="dxa"/>
        <w:tblLayout w:type="fixed"/>
        <w:tblLook w:val="04A0" w:firstRow="1" w:lastRow="0" w:firstColumn="1" w:lastColumn="0" w:noHBand="0" w:noVBand="1"/>
      </w:tblPr>
      <w:tblGrid>
        <w:gridCol w:w="2600"/>
        <w:gridCol w:w="7336"/>
      </w:tblGrid>
      <w:tr w:rsidR="00A4790C" w14:paraId="3F84576F" w14:textId="77777777" w:rsidTr="0B37DC69">
        <w:trPr>
          <w:cantSplit/>
        </w:trPr>
        <w:tc>
          <w:tcPr>
            <w:tcW w:w="2600" w:type="dxa"/>
            <w:shd w:val="clear" w:color="auto" w:fill="17365D" w:themeFill="text2" w:themeFillShade="BF"/>
            <w:tcMar>
              <w:top w:w="110" w:type="dxa"/>
              <w:left w:w="130" w:type="dxa"/>
              <w:bottom w:w="110" w:type="dxa"/>
              <w:right w:w="130" w:type="dxa"/>
            </w:tcMar>
            <w:vAlign w:val="center"/>
          </w:tcPr>
          <w:p w14:paraId="03F40DC6" w14:textId="77777777" w:rsidR="00A4790C" w:rsidRPr="003518C0" w:rsidRDefault="00EC5BEC" w:rsidP="003518C0">
            <w:pPr>
              <w:rPr>
                <w:b/>
                <w:color w:val="FFFFFF" w:themeColor="background1"/>
              </w:rPr>
            </w:pPr>
            <w:r w:rsidRPr="003518C0">
              <w:rPr>
                <w:b/>
                <w:color w:val="FFFFFF" w:themeColor="background1"/>
              </w:rPr>
              <w:t>Term</w:t>
            </w:r>
          </w:p>
        </w:tc>
        <w:tc>
          <w:tcPr>
            <w:tcW w:w="7336" w:type="dxa"/>
            <w:shd w:val="clear" w:color="auto" w:fill="17365D" w:themeFill="text2" w:themeFillShade="BF"/>
            <w:tcMar>
              <w:top w:w="110" w:type="dxa"/>
              <w:left w:w="130" w:type="dxa"/>
              <w:bottom w:w="110" w:type="dxa"/>
              <w:right w:w="130" w:type="dxa"/>
            </w:tcMar>
            <w:vAlign w:val="center"/>
          </w:tcPr>
          <w:p w14:paraId="44C11D0D" w14:textId="77777777" w:rsidR="00A4790C" w:rsidRPr="003518C0" w:rsidRDefault="00EC5BEC" w:rsidP="003518C0">
            <w:pPr>
              <w:rPr>
                <w:b/>
                <w:color w:val="FFFFFF" w:themeColor="background1"/>
              </w:rPr>
            </w:pPr>
            <w:r w:rsidRPr="003518C0">
              <w:rPr>
                <w:b/>
                <w:color w:val="FFFFFF" w:themeColor="background1"/>
              </w:rPr>
              <w:t>Working definition</w:t>
            </w:r>
          </w:p>
        </w:tc>
      </w:tr>
      <w:tr w:rsidR="00A4790C" w14:paraId="0EBF3C7C" w14:textId="77777777" w:rsidTr="0B37DC69">
        <w:trPr>
          <w:cantSplit/>
        </w:trPr>
        <w:tc>
          <w:tcPr>
            <w:tcW w:w="2600" w:type="dxa"/>
            <w:tcMar>
              <w:top w:w="110" w:type="dxa"/>
              <w:left w:w="130" w:type="dxa"/>
              <w:bottom w:w="110" w:type="dxa"/>
              <w:right w:w="130" w:type="dxa"/>
            </w:tcMar>
            <w:vAlign w:val="center"/>
          </w:tcPr>
          <w:p w14:paraId="531B23C0" w14:textId="77777777" w:rsidR="00A4790C" w:rsidRDefault="00EC5BEC" w:rsidP="003518C0">
            <w:r w:rsidRPr="279BCEF2">
              <w:t>Primary awardee / Tier 1</w:t>
            </w:r>
          </w:p>
        </w:tc>
        <w:tc>
          <w:tcPr>
            <w:tcW w:w="7336" w:type="dxa"/>
            <w:tcMar>
              <w:top w:w="110" w:type="dxa"/>
              <w:left w:w="130" w:type="dxa"/>
              <w:bottom w:w="110" w:type="dxa"/>
              <w:right w:w="130" w:type="dxa"/>
            </w:tcMar>
            <w:vAlign w:val="center"/>
          </w:tcPr>
          <w:p w14:paraId="53376234" w14:textId="77777777" w:rsidR="00A4790C" w:rsidRDefault="00EC5BEC" w:rsidP="003518C0">
            <w:r w:rsidRPr="279BCEF2">
              <w:t>An organization that receives RHTP funds directly from OHA.</w:t>
            </w:r>
          </w:p>
        </w:tc>
      </w:tr>
      <w:tr w:rsidR="00A4790C" w14:paraId="1E1B272C" w14:textId="77777777" w:rsidTr="0B37DC69">
        <w:trPr>
          <w:cantSplit/>
        </w:trPr>
        <w:tc>
          <w:tcPr>
            <w:tcW w:w="2600" w:type="dxa"/>
            <w:tcMar>
              <w:top w:w="110" w:type="dxa"/>
              <w:left w:w="130" w:type="dxa"/>
              <w:bottom w:w="110" w:type="dxa"/>
              <w:right w:w="130" w:type="dxa"/>
            </w:tcMar>
            <w:vAlign w:val="center"/>
          </w:tcPr>
          <w:p w14:paraId="5980217C" w14:textId="77777777" w:rsidR="00A4790C" w:rsidRDefault="00EC5BEC" w:rsidP="003518C0">
            <w:r w:rsidRPr="279BCEF2">
              <w:t>Subrecipient / Tier 2</w:t>
            </w:r>
          </w:p>
        </w:tc>
        <w:tc>
          <w:tcPr>
            <w:tcW w:w="7336" w:type="dxa"/>
            <w:tcMar>
              <w:top w:w="110" w:type="dxa"/>
              <w:left w:w="130" w:type="dxa"/>
              <w:bottom w:w="110" w:type="dxa"/>
              <w:right w:w="130" w:type="dxa"/>
            </w:tcMar>
            <w:vAlign w:val="center"/>
          </w:tcPr>
          <w:p w14:paraId="239173FB" w14:textId="77777777" w:rsidR="00A4790C" w:rsidRDefault="00EC5BEC" w:rsidP="003518C0">
            <w:r w:rsidRPr="279BCEF2">
              <w:t>An entity that receives a subaward to carry out part of the federal program. The relationship must be classified based on its substance.</w:t>
            </w:r>
          </w:p>
        </w:tc>
      </w:tr>
      <w:tr w:rsidR="00A4790C" w14:paraId="2E3093E0" w14:textId="77777777" w:rsidTr="0B37DC69">
        <w:trPr>
          <w:cantSplit/>
        </w:trPr>
        <w:tc>
          <w:tcPr>
            <w:tcW w:w="2600" w:type="dxa"/>
            <w:tcMar>
              <w:top w:w="110" w:type="dxa"/>
              <w:left w:w="130" w:type="dxa"/>
              <w:bottom w:w="110" w:type="dxa"/>
              <w:right w:w="130" w:type="dxa"/>
            </w:tcMar>
            <w:vAlign w:val="center"/>
          </w:tcPr>
          <w:p w14:paraId="12BA854D" w14:textId="77777777" w:rsidR="00A4790C" w:rsidRDefault="00EC5BEC" w:rsidP="003518C0">
            <w:r w:rsidRPr="279BCEF2">
              <w:t>Lower-tier subrecipient / Tier 3 and below</w:t>
            </w:r>
          </w:p>
        </w:tc>
        <w:tc>
          <w:tcPr>
            <w:tcW w:w="7336" w:type="dxa"/>
            <w:tcMar>
              <w:top w:w="110" w:type="dxa"/>
              <w:left w:w="130" w:type="dxa"/>
              <w:bottom w:w="110" w:type="dxa"/>
              <w:right w:w="130" w:type="dxa"/>
            </w:tcMar>
            <w:vAlign w:val="center"/>
          </w:tcPr>
          <w:p w14:paraId="189884EF" w14:textId="77777777" w:rsidR="00A4790C" w:rsidRDefault="00EC5BEC" w:rsidP="003518C0">
            <w:r w:rsidRPr="279BCEF2">
              <w:t>An entity receiving a subaward from a Tier 2 entity or another lower-tier entity.</w:t>
            </w:r>
          </w:p>
        </w:tc>
      </w:tr>
      <w:tr w:rsidR="00A4790C" w14:paraId="1C4607B9" w14:textId="77777777" w:rsidTr="0B37DC69">
        <w:trPr>
          <w:cantSplit/>
        </w:trPr>
        <w:tc>
          <w:tcPr>
            <w:tcW w:w="2600" w:type="dxa"/>
            <w:tcMar>
              <w:top w:w="110" w:type="dxa"/>
              <w:left w:w="130" w:type="dxa"/>
              <w:bottom w:w="110" w:type="dxa"/>
              <w:right w:w="130" w:type="dxa"/>
            </w:tcMar>
            <w:vAlign w:val="center"/>
          </w:tcPr>
          <w:p w14:paraId="18A5C40E" w14:textId="77777777" w:rsidR="00A4790C" w:rsidRDefault="00EC5BEC" w:rsidP="003518C0">
            <w:r w:rsidRPr="279BCEF2">
              <w:t>Contractor</w:t>
            </w:r>
          </w:p>
        </w:tc>
        <w:tc>
          <w:tcPr>
            <w:tcW w:w="7336" w:type="dxa"/>
            <w:tcMar>
              <w:top w:w="110" w:type="dxa"/>
              <w:left w:w="130" w:type="dxa"/>
              <w:bottom w:w="110" w:type="dxa"/>
              <w:right w:w="130" w:type="dxa"/>
            </w:tcMar>
            <w:vAlign w:val="center"/>
          </w:tcPr>
          <w:p w14:paraId="2A5F1219" w14:textId="77777777" w:rsidR="00A4790C" w:rsidRDefault="00EC5BEC" w:rsidP="003518C0">
            <w:r w:rsidRPr="279BCEF2">
              <w:t>An entity that provides specific goods or services for the awardee’s use through a procurement relationship.</w:t>
            </w:r>
          </w:p>
        </w:tc>
      </w:tr>
      <w:tr w:rsidR="00A4790C" w14:paraId="5A22909B" w14:textId="77777777" w:rsidTr="0B37DC69">
        <w:trPr>
          <w:cantSplit/>
        </w:trPr>
        <w:tc>
          <w:tcPr>
            <w:tcW w:w="2600" w:type="dxa"/>
            <w:tcMar>
              <w:top w:w="110" w:type="dxa"/>
              <w:left w:w="130" w:type="dxa"/>
              <w:bottom w:w="110" w:type="dxa"/>
              <w:right w:w="130" w:type="dxa"/>
            </w:tcMar>
            <w:vAlign w:val="center"/>
          </w:tcPr>
          <w:p w14:paraId="45A3185A" w14:textId="77777777" w:rsidR="00A4790C" w:rsidRDefault="00EC5BEC" w:rsidP="003518C0">
            <w:r w:rsidRPr="279BCEF2">
              <w:lastRenderedPageBreak/>
              <w:t>Consultant</w:t>
            </w:r>
          </w:p>
        </w:tc>
        <w:tc>
          <w:tcPr>
            <w:tcW w:w="7336" w:type="dxa"/>
            <w:tcMar>
              <w:top w:w="110" w:type="dxa"/>
              <w:left w:w="130" w:type="dxa"/>
              <w:bottom w:w="110" w:type="dxa"/>
              <w:right w:w="130" w:type="dxa"/>
            </w:tcMar>
            <w:vAlign w:val="center"/>
          </w:tcPr>
          <w:p w14:paraId="1CEA0DDD" w14:textId="77777777" w:rsidR="00A4790C" w:rsidRDefault="00EC5BEC" w:rsidP="003518C0">
            <w:r w:rsidRPr="279BCEF2">
              <w:t>An individual or entity providing professional advice or specialized services for a fee; classification still depends on the relationship.</w:t>
            </w:r>
          </w:p>
        </w:tc>
      </w:tr>
      <w:tr w:rsidR="00A4790C" w14:paraId="193BB94D" w14:textId="77777777" w:rsidTr="0B37DC69">
        <w:trPr>
          <w:cantSplit/>
        </w:trPr>
        <w:tc>
          <w:tcPr>
            <w:tcW w:w="2600" w:type="dxa"/>
            <w:tcMar>
              <w:top w:w="110" w:type="dxa"/>
              <w:left w:w="130" w:type="dxa"/>
              <w:bottom w:w="110" w:type="dxa"/>
              <w:right w:w="130" w:type="dxa"/>
            </w:tcMar>
            <w:vAlign w:val="center"/>
          </w:tcPr>
          <w:p w14:paraId="7B12626C" w14:textId="77777777" w:rsidR="00A4790C" w:rsidRDefault="617EDC2C" w:rsidP="003518C0">
            <w:r>
              <w:t>Vendor</w:t>
            </w:r>
          </w:p>
        </w:tc>
        <w:tc>
          <w:tcPr>
            <w:tcW w:w="7336" w:type="dxa"/>
            <w:tcMar>
              <w:top w:w="110" w:type="dxa"/>
              <w:left w:w="130" w:type="dxa"/>
              <w:bottom w:w="110" w:type="dxa"/>
              <w:right w:w="130" w:type="dxa"/>
            </w:tcMar>
            <w:vAlign w:val="center"/>
          </w:tcPr>
          <w:p w14:paraId="0B56BA74" w14:textId="77777777" w:rsidR="00A4790C" w:rsidRDefault="617EDC2C" w:rsidP="003518C0">
            <w:r>
              <w:t>A general business term. Use “contractor” in compliance guidance when that is the correct federal classification.</w:t>
            </w:r>
          </w:p>
        </w:tc>
      </w:tr>
      <w:tr w:rsidR="00A4790C" w14:paraId="08DEE18B" w14:textId="77777777" w:rsidTr="0B37DC69">
        <w:trPr>
          <w:cantSplit/>
        </w:trPr>
        <w:tc>
          <w:tcPr>
            <w:tcW w:w="2600" w:type="dxa"/>
            <w:tcMar>
              <w:top w:w="110" w:type="dxa"/>
              <w:left w:w="130" w:type="dxa"/>
              <w:bottom w:w="110" w:type="dxa"/>
              <w:right w:w="130" w:type="dxa"/>
            </w:tcMar>
            <w:vAlign w:val="center"/>
          </w:tcPr>
          <w:p w14:paraId="23408B8D" w14:textId="77777777" w:rsidR="00A4790C" w:rsidRDefault="00EC5BEC" w:rsidP="003518C0">
            <w:r w:rsidRPr="279BCEF2">
              <w:t>Partner</w:t>
            </w:r>
          </w:p>
        </w:tc>
        <w:tc>
          <w:tcPr>
            <w:tcW w:w="7336" w:type="dxa"/>
            <w:tcMar>
              <w:top w:w="110" w:type="dxa"/>
              <w:left w:w="130" w:type="dxa"/>
              <w:bottom w:w="110" w:type="dxa"/>
              <w:right w:w="130" w:type="dxa"/>
            </w:tcMar>
            <w:vAlign w:val="center"/>
          </w:tcPr>
          <w:p w14:paraId="7E366C1F" w14:textId="77777777" w:rsidR="00A4790C" w:rsidRDefault="00EC5BEC" w:rsidP="003518C0">
            <w:r w:rsidRPr="279BCEF2">
              <w:t>A general collaboration term that does not determine federal classification.</w:t>
            </w:r>
          </w:p>
        </w:tc>
      </w:tr>
    </w:tbl>
    <w:p w14:paraId="697F43C5" w14:textId="77777777" w:rsidR="00A4790C" w:rsidRDefault="09310DB1">
      <w:pPr>
        <w:pStyle w:val="Heading3"/>
      </w:pPr>
      <w:bookmarkStart w:id="118" w:name="_Toc1612786812"/>
      <w:bookmarkStart w:id="119" w:name="_Toc1950084907"/>
      <w:bookmarkStart w:id="120" w:name="_Toc242266828"/>
      <w:r>
        <w:t>When and how should a required Tier 2 budget be submitted?</w:t>
      </w:r>
      <w:bookmarkEnd w:id="118"/>
      <w:bookmarkEnd w:id="119"/>
      <w:bookmarkEnd w:id="120"/>
    </w:p>
    <w:p w14:paraId="5257D833" w14:textId="77777777" w:rsidR="00A4790C" w:rsidRDefault="617EDC2C">
      <w:r>
        <w:t xml:space="preserve">Submit Tier 2 budgets as they are completed; batching is not required. Use the OHA budget narrative template and complete the sections applicable to the work and costs. Email RHTP@oha.oregon.gov </w:t>
      </w:r>
      <w:r w:rsidR="176C1AA2">
        <w:t xml:space="preserve">(unless OHA has provided a different submission address) </w:t>
      </w:r>
      <w:r>
        <w:t>with “Subrecipient Budget” in the subject line.</w:t>
      </w:r>
    </w:p>
    <w:p w14:paraId="0F0DEB21" w14:textId="77777777" w:rsidR="00A4790C" w:rsidRDefault="617EDC2C">
      <w:r>
        <w:t>Do not execute an agreement or distribute funds when the applicable award documents require OHA budget approval and that approval has not been received.</w:t>
      </w:r>
    </w:p>
    <w:p w14:paraId="24021939" w14:textId="77777777" w:rsidR="00A4790C" w:rsidRDefault="09310DB1">
      <w:pPr>
        <w:pStyle w:val="Heading3"/>
      </w:pPr>
      <w:bookmarkStart w:id="121" w:name="_Toc2111948493"/>
      <w:bookmarkStart w:id="122" w:name="_Toc936917208"/>
      <w:bookmarkStart w:id="123" w:name="_Toc242266829"/>
      <w:r>
        <w:t>Should Tier 2 budgets be submitted individually or in batches?</w:t>
      </w:r>
      <w:bookmarkEnd w:id="121"/>
      <w:bookmarkEnd w:id="122"/>
      <w:bookmarkEnd w:id="123"/>
    </w:p>
    <w:p w14:paraId="7F8E5713" w14:textId="77777777" w:rsidR="00A4790C" w:rsidRDefault="00EC5BEC">
      <w:r w:rsidRPr="279BCEF2">
        <w:t>Tier 2 budgets may be submitted individually as they are completed. Batching is not required, particularly when implementation is staggered. Each budget must include the required supporting information and receive any necessary approval before related spending begins.</w:t>
      </w:r>
    </w:p>
    <w:p w14:paraId="12AF7D06" w14:textId="77777777" w:rsidR="00A4790C" w:rsidRDefault="09310DB1">
      <w:pPr>
        <w:pStyle w:val="Heading3"/>
      </w:pPr>
      <w:bookmarkStart w:id="124" w:name="_Toc1991340824"/>
      <w:bookmarkStart w:id="125" w:name="_Toc142263451"/>
      <w:bookmarkStart w:id="126" w:name="_Toc242266830"/>
      <w:r>
        <w:t>Which budget sections must contractors, consultants and subrecipients complete?</w:t>
      </w:r>
      <w:bookmarkEnd w:id="124"/>
      <w:bookmarkEnd w:id="125"/>
      <w:bookmarkEnd w:id="126"/>
    </w:p>
    <w:p w14:paraId="715C123D" w14:textId="77777777" w:rsidR="00A4790C" w:rsidRDefault="517BAD42" w:rsidP="11D10B06">
      <w:r>
        <w:t>Use the OHA budget narrative template.</w:t>
      </w:r>
      <w:r w:rsidR="51E6CA08">
        <w:t xml:space="preserve"> </w:t>
      </w:r>
      <w:r>
        <w:t>Complete every section that applies to the entity's work and costs</w:t>
      </w:r>
      <w:r w:rsidR="710C8389">
        <w:t>, including the awardee contact information section at the top of the template,</w:t>
      </w:r>
      <w:r>
        <w:t xml:space="preserve"> and leave genuinely inapplicable sections blank unless OHA instructs otherwise. A complete and sufficiently detailed narrative is required for all included costs.</w:t>
      </w:r>
    </w:p>
    <w:p w14:paraId="74349DCD" w14:textId="77777777" w:rsidR="00A4790C" w:rsidRDefault="09310DB1">
      <w:pPr>
        <w:pStyle w:val="Heading3"/>
      </w:pPr>
      <w:bookmarkStart w:id="127" w:name="_Toc893742333"/>
      <w:bookmarkStart w:id="128" w:name="_Toc957775571"/>
      <w:bookmarkStart w:id="129" w:name="_Toc242266831"/>
      <w:r>
        <w:lastRenderedPageBreak/>
        <w:t>How are items requiring additional approval handled in a Tier 2 budget?</w:t>
      </w:r>
      <w:bookmarkEnd w:id="127"/>
      <w:bookmarkEnd w:id="128"/>
      <w:bookmarkEnd w:id="129"/>
    </w:p>
    <w:p w14:paraId="2196B431" w14:textId="77777777" w:rsidR="00A4790C" w:rsidRDefault="3B6221A5">
      <w:r>
        <w:t xml:space="preserve">OHA will identify items requiring additional </w:t>
      </w:r>
      <w:r w:rsidR="1F52DFB5">
        <w:t>approval</w:t>
      </w:r>
      <w:r>
        <w:t xml:space="preserve"> and will notify the primary awardee when approval is complete. Do not purchase or obligate the item until written authorization is received.</w:t>
      </w:r>
    </w:p>
    <w:p w14:paraId="2D8B72E0" w14:textId="77777777" w:rsidR="00A4790C" w:rsidRDefault="09310DB1">
      <w:pPr>
        <w:pStyle w:val="Heading3"/>
      </w:pPr>
      <w:bookmarkStart w:id="130" w:name="_Toc1022496696"/>
      <w:bookmarkStart w:id="131" w:name="_Toc1766926384"/>
      <w:bookmarkStart w:id="132" w:name="_Toc242266832"/>
      <w:r>
        <w:t>Can a Tier 2 entity have its own subrecipient?</w:t>
      </w:r>
      <w:bookmarkEnd w:id="130"/>
      <w:bookmarkEnd w:id="131"/>
      <w:bookmarkEnd w:id="132"/>
    </w:p>
    <w:p w14:paraId="59C2C242" w14:textId="77777777" w:rsidR="00A4790C" w:rsidRDefault="00EC5BEC">
      <w:r w:rsidRPr="279BCEF2">
        <w:t>Yes, if permitted by the approved award structure and agreement. The Tier 2 entity must obtain and review the lower-tier entity’s detailed budget, confirm allowability and cost limitations, approve changes, collect expenditure reports at the required cadence</w:t>
      </w:r>
      <w:r w:rsidR="00D648D6">
        <w:t>,</w:t>
      </w:r>
      <w:r w:rsidRPr="279BCEF2">
        <w:t xml:space="preserve"> and maintain supporting documentation.</w:t>
      </w:r>
    </w:p>
    <w:p w14:paraId="1FA33160" w14:textId="77777777" w:rsidR="00A4790C" w:rsidRDefault="00EC5BEC">
      <w:r w:rsidRPr="279BCEF2">
        <w:t>The primary awardee remains responsible for required oversight and for ensuring that records are available to OHA.</w:t>
      </w:r>
    </w:p>
    <w:p w14:paraId="52A9E9B8" w14:textId="77777777" w:rsidR="00A4790C" w:rsidRDefault="09310DB1">
      <w:pPr>
        <w:pStyle w:val="Heading3"/>
      </w:pPr>
      <w:bookmarkStart w:id="133" w:name="_Toc2022564181"/>
      <w:bookmarkStart w:id="134" w:name="_Toc1404088"/>
      <w:bookmarkStart w:id="135" w:name="_Toc242266833"/>
      <w:r>
        <w:t>What happens if a Tier 2 budget is higher or lower than estimated?</w:t>
      </w:r>
      <w:bookmarkEnd w:id="133"/>
      <w:bookmarkEnd w:id="134"/>
      <w:bookmarkEnd w:id="135"/>
    </w:p>
    <w:p w14:paraId="5B781A60" w14:textId="77777777" w:rsidR="00A4790C" w:rsidRDefault="517BAD42">
      <w:r>
        <w:t>If the Tier 2 budget</w:t>
      </w:r>
      <w:r w:rsidR="1D09AAF1">
        <w:t xml:space="preserve"> total</w:t>
      </w:r>
      <w:r>
        <w:t xml:space="preserve"> is higher than the approved amount</w:t>
      </w:r>
      <w:r w:rsidR="022A9C83">
        <w:t xml:space="preserve"> listed in Section F of the Tier 1 budget</w:t>
      </w:r>
      <w:r w:rsidR="1B27F11B">
        <w:t xml:space="preserve"> in either Budget Period 1, 2, or both</w:t>
      </w:r>
      <w:r>
        <w:t xml:space="preserve">—or causes a categorical or content change—the primary awardee must revise its own budget and </w:t>
      </w:r>
      <w:r w:rsidR="247A6744">
        <w:t xml:space="preserve">submit to </w:t>
      </w:r>
      <w:r>
        <w:t xml:space="preserve">OHA </w:t>
      </w:r>
      <w:r w:rsidR="6EE4BDF1">
        <w:t xml:space="preserve">for review and </w:t>
      </w:r>
      <w:r>
        <w:t>approval before proceeding.</w:t>
      </w:r>
      <w:r w:rsidR="7DFD190B">
        <w:t xml:space="preserve"> If this change leads to the Tier 1 budget total exceeded the NTE, the Tier 1 agreement must be amended.</w:t>
      </w:r>
      <w:r>
        <w:t xml:space="preserve"> </w:t>
      </w:r>
    </w:p>
    <w:p w14:paraId="2998A93F" w14:textId="77777777" w:rsidR="00A4790C" w:rsidRDefault="517BAD42">
      <w:r>
        <w:t>A minor</w:t>
      </w:r>
      <w:r w:rsidR="25BE0048">
        <w:t xml:space="preserve"> Tier 2 budget</w:t>
      </w:r>
      <w:r>
        <w:t xml:space="preserve"> reduction that does not change approved content may be reconciled through expenditure reporting, subject to OHA direction.</w:t>
      </w:r>
    </w:p>
    <w:p w14:paraId="60A19D97" w14:textId="77777777" w:rsidR="00A4790C" w:rsidRDefault="09310DB1">
      <w:pPr>
        <w:pStyle w:val="Heading3"/>
      </w:pPr>
      <w:bookmarkStart w:id="136" w:name="_Toc451997254"/>
      <w:bookmarkStart w:id="137" w:name="_Toc203622860"/>
      <w:bookmarkStart w:id="138" w:name="_Toc242266834"/>
      <w:r>
        <w:t>Can a new subrecipient be added?</w:t>
      </w:r>
      <w:bookmarkEnd w:id="136"/>
      <w:bookmarkEnd w:id="137"/>
      <w:bookmarkEnd w:id="138"/>
    </w:p>
    <w:p w14:paraId="3327A38A" w14:textId="77777777" w:rsidR="00A4790C" w:rsidRDefault="617EDC2C">
      <w:r>
        <w:t>A new subrecipient may be added only when permitted by the approved project plan, budget</w:t>
      </w:r>
      <w:r w:rsidR="2DA62641">
        <w:t>,</w:t>
      </w:r>
      <w:r>
        <w:t xml:space="preserve"> and grant agreement and after all required OHA approvals are obtained. Do not redistribute work or funds until OHA provides written authorization.</w:t>
      </w:r>
    </w:p>
    <w:p w14:paraId="12B9BE60" w14:textId="77777777" w:rsidR="00A4790C" w:rsidRDefault="09310DB1">
      <w:pPr>
        <w:pStyle w:val="Heading3"/>
      </w:pPr>
      <w:bookmarkStart w:id="139" w:name="_Toc542396680"/>
      <w:bookmarkStart w:id="140" w:name="_Toc1648560715"/>
      <w:bookmarkStart w:id="141" w:name="_Toc242266835"/>
      <w:r>
        <w:t>Do awardees need to follow federal procurement standards?</w:t>
      </w:r>
      <w:bookmarkEnd w:id="139"/>
      <w:bookmarkEnd w:id="140"/>
      <w:bookmarkEnd w:id="141"/>
    </w:p>
    <w:p w14:paraId="7AC92929" w14:textId="77777777" w:rsidR="00A4790C" w:rsidRDefault="00EC5BEC">
      <w:r w:rsidRPr="279BCEF2">
        <w:t>Only contractors, subrecipients</w:t>
      </w:r>
      <w:r w:rsidR="005A14B5">
        <w:t>,</w:t>
      </w:r>
      <w:r w:rsidRPr="279BCEF2">
        <w:t xml:space="preserve"> and consultants appropriately listed under Section F of the budget narrative are subject to 2 CFR Part 200.320. OHA, as the prime recipient of RHTP funding, may provide the written approval referenced in this regulation.</w:t>
      </w:r>
    </w:p>
    <w:p w14:paraId="123D0441" w14:textId="77777777" w:rsidR="00A4790C" w:rsidRDefault="617EDC2C">
      <w:r>
        <w:lastRenderedPageBreak/>
        <w:t>The Tier 1 awardee received approval to proceed with its stated method of selection when OHA approved its budget and Section F. Approval of the stated method of selection is not the same as approval of the Tier 2 entity's detailed budget. The required Tier 2 budget-review steps must still be completed before Tier 2 spending occurs.</w:t>
      </w:r>
    </w:p>
    <w:p w14:paraId="49D8FCEA" w14:textId="77777777" w:rsidR="00A4790C" w:rsidRDefault="09310DB1">
      <w:pPr>
        <w:pStyle w:val="Heading3"/>
      </w:pPr>
      <w:bookmarkStart w:id="142" w:name="_Toc1110752995"/>
      <w:bookmarkStart w:id="143" w:name="_Toc366174464"/>
      <w:bookmarkStart w:id="144" w:name="_Toc242266836"/>
      <w:r>
        <w:t>How should an organization determine whether it is a subrecipient or contractor?</w:t>
      </w:r>
      <w:bookmarkEnd w:id="142"/>
      <w:bookmarkEnd w:id="143"/>
      <w:bookmarkEnd w:id="144"/>
    </w:p>
    <w:p w14:paraId="246B8BE7" w14:textId="77777777" w:rsidR="00A4790C" w:rsidRDefault="00EC5BEC">
      <w:r w:rsidRPr="279BCEF2">
        <w:t>The classification depends on the substance of the relationship, not the label used in an agreement or budget. A subrecipient carries out part of the federal program and has responsibility for programmatic decisions. A contractor provides goods or services for the awardee's use through a procurement relationship.</w:t>
      </w:r>
    </w:p>
    <w:p w14:paraId="4CE2F02A" w14:textId="77777777" w:rsidR="00A4790C" w:rsidRDefault="00EC5BEC">
      <w:r w:rsidRPr="279BCEF2">
        <w:t xml:space="preserve">The primary awardee must document the classification and apply the corresponding oversight or procurement requirements. Contact OHA </w:t>
      </w:r>
      <w:r w:rsidR="00D47656">
        <w:t xml:space="preserve">at </w:t>
      </w:r>
      <w:hyperlink r:id="rId19" w:history="1">
        <w:r w:rsidR="00D47656" w:rsidRPr="00556E2A">
          <w:rPr>
            <w:rStyle w:val="Hyperlink"/>
          </w:rPr>
          <w:t>RHTP@oha.oregon.gov</w:t>
        </w:r>
      </w:hyperlink>
      <w:r w:rsidR="00D47656">
        <w:t xml:space="preserve"> </w:t>
      </w:r>
      <w:r w:rsidRPr="279BCEF2">
        <w:t>when the classification is unclear before executing the agreement or distributing funds.</w:t>
      </w:r>
    </w:p>
    <w:p w14:paraId="39244D88" w14:textId="77777777" w:rsidR="00A4790C" w:rsidRDefault="09310DB1" w:rsidP="003518C0">
      <w:pPr>
        <w:pStyle w:val="Heading1"/>
      </w:pPr>
      <w:bookmarkStart w:id="145" w:name="_Toc1480142605"/>
      <w:bookmarkStart w:id="146" w:name="_Toc1639007220"/>
      <w:bookmarkStart w:id="147" w:name="_Toc242266837"/>
      <w:r>
        <w:t>6. Reporting and evaluation</w:t>
      </w:r>
      <w:bookmarkEnd w:id="145"/>
      <w:bookmarkEnd w:id="146"/>
      <w:bookmarkEnd w:id="147"/>
    </w:p>
    <w:p w14:paraId="40BF1ED1" w14:textId="77777777" w:rsidR="00A4790C" w:rsidRDefault="09310DB1">
      <w:pPr>
        <w:pStyle w:val="Heading3"/>
      </w:pPr>
      <w:bookmarkStart w:id="148" w:name="_Toc489905137"/>
      <w:bookmarkStart w:id="149" w:name="_Toc278369441"/>
      <w:bookmarkStart w:id="150" w:name="_Toc242266838"/>
      <w:r>
        <w:t>What are the program reporting requirements?</w:t>
      </w:r>
      <w:bookmarkEnd w:id="148"/>
      <w:bookmarkEnd w:id="149"/>
      <w:bookmarkEnd w:id="150"/>
    </w:p>
    <w:p w14:paraId="7F0E0B8B" w14:textId="77777777" w:rsidR="00A4790C" w:rsidRDefault="617EDC2C">
      <w:r>
        <w:t xml:space="preserve">OHA will provide awardees with final reporting templates, metrics, periods and due dates. Awardees should retain program and financial data needed to document progress and expenditures. </w:t>
      </w:r>
      <w:r w:rsidR="6E6C7C20">
        <w:t xml:space="preserve">Contact </w:t>
      </w:r>
      <w:hyperlink r:id="rId20">
        <w:r w:rsidR="39DE1212" w:rsidRPr="0B37DC69">
          <w:rPr>
            <w:rStyle w:val="Hyperlink"/>
          </w:rPr>
          <w:t>RHTP@oha.oregon.gov</w:t>
        </w:r>
      </w:hyperlink>
      <w:r>
        <w:t xml:space="preserve"> </w:t>
      </w:r>
      <w:r w:rsidR="69DCA951">
        <w:t xml:space="preserve">(unless OHA has provided a different submission address) </w:t>
      </w:r>
      <w:r>
        <w:t>if a reporting survey or template appears to be missing.</w:t>
      </w:r>
    </w:p>
    <w:p w14:paraId="58DDC89C" w14:textId="77777777" w:rsidR="00A4790C" w:rsidRDefault="09310DB1">
      <w:pPr>
        <w:pStyle w:val="Heading3"/>
      </w:pPr>
      <w:bookmarkStart w:id="151" w:name="_Toc370475294"/>
      <w:bookmarkStart w:id="152" w:name="_Toc447011227"/>
      <w:bookmarkStart w:id="153" w:name="_Toc242266839"/>
      <w:r>
        <w:t>Where can we find reporting templates and questions?</w:t>
      </w:r>
      <w:bookmarkEnd w:id="151"/>
      <w:bookmarkEnd w:id="152"/>
      <w:bookmarkEnd w:id="153"/>
    </w:p>
    <w:p w14:paraId="4F65DEEA" w14:textId="77777777" w:rsidR="00A4790C" w:rsidRDefault="00EC5BEC">
      <w:r w:rsidRPr="279BCEF2">
        <w:t xml:space="preserve">OHA will notify awardees </w:t>
      </w:r>
      <w:r w:rsidR="00725355">
        <w:t>directly</w:t>
      </w:r>
      <w:r w:rsidR="00A066BD" w:rsidRPr="279BCEF2">
        <w:t xml:space="preserve"> </w:t>
      </w:r>
      <w:r w:rsidRPr="279BCEF2">
        <w:t>when final templates and timelines are available. Use only the current materials sent by OHA or posted on the RHTP website.</w:t>
      </w:r>
    </w:p>
    <w:p w14:paraId="12259379" w14:textId="77777777" w:rsidR="00A4790C" w:rsidRDefault="09310DB1">
      <w:pPr>
        <w:pStyle w:val="Heading3"/>
      </w:pPr>
      <w:bookmarkStart w:id="154" w:name="_Toc234763775"/>
      <w:bookmarkStart w:id="155" w:name="_Toc1140906980"/>
      <w:bookmarkStart w:id="156" w:name="_Toc242266840"/>
      <w:r>
        <w:t>Do reporting due dates require forecasting?</w:t>
      </w:r>
      <w:bookmarkEnd w:id="154"/>
      <w:bookmarkEnd w:id="155"/>
      <w:bookmarkEnd w:id="156"/>
    </w:p>
    <w:p w14:paraId="469741FA" w14:textId="77777777" w:rsidR="00A4790C" w:rsidRDefault="617EDC2C">
      <w:r>
        <w:t>Reporting timelines have been updated by CMS, and OHA is working to update guidance for awardees. Awardees have received survey questions to report on progress to date and will receive notice when expenditure-report templates and timelines are finalized.</w:t>
      </w:r>
    </w:p>
    <w:p w14:paraId="33CAF66D" w14:textId="77777777" w:rsidR="00C3651F" w:rsidRDefault="3718C986" w:rsidP="002B29DB">
      <w:pPr>
        <w:pStyle w:val="Heading3"/>
      </w:pPr>
      <w:bookmarkStart w:id="157" w:name="_Toc707268855"/>
      <w:bookmarkStart w:id="158" w:name="_Toc755381194"/>
      <w:bookmarkStart w:id="159" w:name="_Toc242266841"/>
      <w:r>
        <w:lastRenderedPageBreak/>
        <w:t>What participant or patient demographics must be reported to CMS?</w:t>
      </w:r>
      <w:bookmarkEnd w:id="157"/>
      <w:bookmarkEnd w:id="158"/>
      <w:bookmarkEnd w:id="159"/>
    </w:p>
    <w:p w14:paraId="0C5C8EF0" w14:textId="77777777" w:rsidR="00C3651F" w:rsidRDefault="38942DBC" w:rsidP="007C7C71">
      <w:r>
        <w:t>The CMS source guidance states that OHA will report the total number of people served to CMS and will not submit individual demographic data. Follow the final OHA reporting instructions because metrics may be refined.</w:t>
      </w:r>
    </w:p>
    <w:p w14:paraId="55E450C6" w14:textId="77777777" w:rsidR="00A4790C" w:rsidRDefault="09310DB1">
      <w:pPr>
        <w:pStyle w:val="Heading3"/>
      </w:pPr>
      <w:bookmarkStart w:id="160" w:name="_Toc151059549"/>
      <w:bookmarkStart w:id="161" w:name="_Toc766526675"/>
      <w:bookmarkStart w:id="162" w:name="_Toc242266842"/>
      <w:r>
        <w:t>Who received the initial Year 1 annual-report surveys?</w:t>
      </w:r>
      <w:bookmarkEnd w:id="160"/>
      <w:bookmarkEnd w:id="161"/>
      <w:bookmarkEnd w:id="162"/>
    </w:p>
    <w:p w14:paraId="32FB8FA0" w14:textId="77777777" w:rsidR="00A4790C" w:rsidRDefault="517BAD42">
      <w:r>
        <w:t xml:space="preserve">The initial survey distribution varied by award type and agreement status. </w:t>
      </w:r>
      <w:r w:rsidR="5F5474C8">
        <w:t>Projects with grant agreements executed prior to July 31, 2026, were prioritized for these Year 1 annual surveys</w:t>
      </w:r>
      <w:r w:rsidR="390FE6AC">
        <w:t>.</w:t>
      </w:r>
      <w:r w:rsidR="5F5474C8">
        <w:t xml:space="preserve"> </w:t>
      </w:r>
      <w:r>
        <w:t xml:space="preserve">If you believe your organization should have received a survey, contact </w:t>
      </w:r>
      <w:hyperlink r:id="rId21">
        <w:r w:rsidR="390FE6AC" w:rsidRPr="0B37DC69">
          <w:rPr>
            <w:rStyle w:val="Hyperlink"/>
          </w:rPr>
          <w:t>RHTP@oha.oregon.gov</w:t>
        </w:r>
      </w:hyperlink>
      <w:r w:rsidR="51E6CA08">
        <w:t>.</w:t>
      </w:r>
      <w:r>
        <w:t xml:space="preserve"> A survey labeled for one award applies only to that award unless OHA states otherwise.</w:t>
      </w:r>
    </w:p>
    <w:p w14:paraId="77C1C2D7" w14:textId="77777777" w:rsidR="00A4790C" w:rsidRDefault="09310DB1">
      <w:pPr>
        <w:pStyle w:val="Heading3"/>
      </w:pPr>
      <w:bookmarkStart w:id="163" w:name="_Toc1862300018"/>
      <w:bookmarkStart w:id="164" w:name="_Toc871412188"/>
      <w:bookmarkStart w:id="165" w:name="_Toc242266843"/>
      <w:r>
        <w:t>Does one reporting survey cover multiple RHTP awards?</w:t>
      </w:r>
      <w:bookmarkEnd w:id="163"/>
      <w:bookmarkEnd w:id="164"/>
      <w:bookmarkEnd w:id="165"/>
    </w:p>
    <w:p w14:paraId="5F5CAA83" w14:textId="77777777" w:rsidR="00A4790C" w:rsidRDefault="00EC5BEC">
      <w:r w:rsidRPr="279BCEF2">
        <w:t>No, unless the survey instructions expressly state otherwise. A survey labeled for an Immediate Impact Award applies only to that award and does not also satisfy reporting for a Catalyst Award. Complete or submit separate reporting for each award as directed by OHA.</w:t>
      </w:r>
    </w:p>
    <w:p w14:paraId="01065FE6" w14:textId="77777777" w:rsidR="00A4790C" w:rsidRDefault="09310DB1">
      <w:pPr>
        <w:pStyle w:val="Heading3"/>
      </w:pPr>
      <w:bookmarkStart w:id="166" w:name="_Toc189898831"/>
      <w:bookmarkStart w:id="167" w:name="_Toc1548363335"/>
      <w:bookmarkStart w:id="168" w:name="_Toc242266844"/>
      <w:r>
        <w:t>Do subrecipients submit surveys directly to OHA?</w:t>
      </w:r>
      <w:bookmarkEnd w:id="166"/>
      <w:bookmarkEnd w:id="167"/>
      <w:bookmarkEnd w:id="168"/>
    </w:p>
    <w:p w14:paraId="6C99BB24" w14:textId="77777777" w:rsidR="00A4790C" w:rsidRDefault="00EC5BEC">
      <w:r w:rsidRPr="279BCEF2">
        <w:t>Generally, no. Subrecipients report to the primary awardee, and the primary awardee incorporates required program and expenditure information into its reports to OHA, unless OHA provides different written instructions.</w:t>
      </w:r>
    </w:p>
    <w:p w14:paraId="60AD43F2" w14:textId="77777777" w:rsidR="00A4790C" w:rsidRDefault="09310DB1" w:rsidP="003518C0">
      <w:pPr>
        <w:pStyle w:val="Heading1"/>
      </w:pPr>
      <w:bookmarkStart w:id="169" w:name="_Toc530188069"/>
      <w:bookmarkStart w:id="170" w:name="_Toc858305096"/>
      <w:bookmarkStart w:id="171" w:name="_Toc242266845"/>
      <w:r>
        <w:t>7. Compliance, records and communications</w:t>
      </w:r>
      <w:bookmarkEnd w:id="169"/>
      <w:bookmarkEnd w:id="170"/>
      <w:bookmarkEnd w:id="171"/>
    </w:p>
    <w:p w14:paraId="721487A2" w14:textId="77777777" w:rsidR="00A4790C" w:rsidRDefault="09310DB1">
      <w:pPr>
        <w:pStyle w:val="Heading3"/>
      </w:pPr>
      <w:bookmarkStart w:id="172" w:name="_Toc519876726"/>
      <w:bookmarkStart w:id="173" w:name="_Toc1358965210"/>
      <w:bookmarkStart w:id="174" w:name="_Toc242266846"/>
      <w:r>
        <w:t>What address should be used to name the State of Oregon as an additional insured?</w:t>
      </w:r>
      <w:bookmarkEnd w:id="172"/>
      <w:bookmarkEnd w:id="173"/>
      <w:bookmarkEnd w:id="174"/>
    </w:p>
    <w:p w14:paraId="18A44133" w14:textId="77777777" w:rsidR="00A4790C" w:rsidRDefault="00EC5BEC">
      <w:r w:rsidRPr="279BCEF2">
        <w:t>Health Policy and Analytics</w:t>
      </w:r>
      <w:r>
        <w:br/>
      </w:r>
      <w:r w:rsidRPr="279BCEF2">
        <w:t>Rural Health Transformation Program / Office of Health Policy</w:t>
      </w:r>
      <w:r>
        <w:br/>
      </w:r>
      <w:r w:rsidRPr="279BCEF2">
        <w:t>500 Summer Street NE, E-20</w:t>
      </w:r>
      <w:r>
        <w:br/>
      </w:r>
      <w:r w:rsidRPr="279BCEF2">
        <w:t>Salem, OR 97301-1097</w:t>
      </w:r>
    </w:p>
    <w:p w14:paraId="7065F201" w14:textId="77777777" w:rsidR="00A4790C" w:rsidRDefault="09310DB1">
      <w:pPr>
        <w:pStyle w:val="Heading3"/>
      </w:pPr>
      <w:bookmarkStart w:id="175" w:name="_Toc671789244"/>
      <w:bookmarkStart w:id="176" w:name="_Toc1787467652"/>
      <w:bookmarkStart w:id="177" w:name="_Toc242266847"/>
      <w:r>
        <w:lastRenderedPageBreak/>
        <w:t>Do RHTP funds count toward the Single Audit threshold?</w:t>
      </w:r>
      <w:bookmarkEnd w:id="175"/>
      <w:bookmarkEnd w:id="176"/>
      <w:bookmarkEnd w:id="177"/>
    </w:p>
    <w:p w14:paraId="1201FE36" w14:textId="77777777" w:rsidR="00A4790C" w:rsidRDefault="617EDC2C">
      <w:r>
        <w:t>Organizations that receive RHTP funds and expend $1 million or more in federal awards in a year will be required to undergo a Single Audit. Maintain clear documentation of expenses for the RHTP-funded project.</w:t>
      </w:r>
    </w:p>
    <w:p w14:paraId="71821C2E" w14:textId="77777777" w:rsidR="00A4790C" w:rsidRDefault="09310DB1">
      <w:pPr>
        <w:pStyle w:val="Heading3"/>
      </w:pPr>
      <w:bookmarkStart w:id="178" w:name="_Toc1123592701"/>
      <w:bookmarkStart w:id="179" w:name="_Toc2057670913"/>
      <w:bookmarkStart w:id="180" w:name="_Toc242266848"/>
      <w:r>
        <w:t>Who completes required background checks?</w:t>
      </w:r>
      <w:bookmarkEnd w:id="178"/>
      <w:bookmarkEnd w:id="179"/>
      <w:bookmarkEnd w:id="180"/>
    </w:p>
    <w:p w14:paraId="27800441" w14:textId="77777777" w:rsidR="00A4790C" w:rsidRDefault="00EC5BEC">
      <w:r>
        <w:t>Background checks must be performed by the awardee when required by its grant agreement. Not covered award recipients are required to complete background checks; the requirement will be identified in the agreement.</w:t>
      </w:r>
    </w:p>
    <w:p w14:paraId="752FE8AF" w14:textId="77777777" w:rsidR="00A4790C" w:rsidRDefault="617EDC2C">
      <w:r>
        <w:t>The grant agreement states that specified individuals are subject to a background check through OHA's Background Check Unit pursuant to the cited Oregon Administrative Rules.</w:t>
      </w:r>
    </w:p>
    <w:p w14:paraId="49FE6ED2" w14:textId="77777777" w:rsidR="00A4790C" w:rsidRDefault="09310DB1">
      <w:pPr>
        <w:pStyle w:val="Heading3"/>
      </w:pPr>
      <w:bookmarkStart w:id="181" w:name="_Toc1089195691"/>
      <w:bookmarkStart w:id="182" w:name="_Toc70030184"/>
      <w:bookmarkStart w:id="183" w:name="_Toc242266849"/>
      <w:r>
        <w:t>Who pays for background checks required by OHA?</w:t>
      </w:r>
      <w:bookmarkEnd w:id="181"/>
      <w:bookmarkEnd w:id="182"/>
      <w:bookmarkEnd w:id="183"/>
    </w:p>
    <w:p w14:paraId="40EE41D6" w14:textId="77777777" w:rsidR="00A4790C" w:rsidRDefault="617EDC2C">
      <w:r>
        <w:t>Background checks are completed by the awardee when required by the grant agreement.</w:t>
      </w:r>
    </w:p>
    <w:p w14:paraId="0F607687" w14:textId="77777777" w:rsidR="00A4790C" w:rsidRDefault="09310DB1">
      <w:pPr>
        <w:pStyle w:val="Heading3"/>
      </w:pPr>
      <w:bookmarkStart w:id="184" w:name="_Toc456064816"/>
      <w:bookmarkStart w:id="185" w:name="_Toc279532338"/>
      <w:bookmarkStart w:id="186" w:name="_Toc242266850"/>
      <w:r>
        <w:t>May awardees share program information with their subrecipients?</w:t>
      </w:r>
      <w:bookmarkEnd w:id="184"/>
      <w:bookmarkEnd w:id="185"/>
      <w:bookmarkEnd w:id="186"/>
    </w:p>
    <w:p w14:paraId="02AFCCF9" w14:textId="77777777" w:rsidR="00A4790C" w:rsidRDefault="00EC5BEC">
      <w:r w:rsidRPr="279BCEF2">
        <w:t>Yes. Awardees may share information needed for project implementation, compliance</w:t>
      </w:r>
      <w:r w:rsidR="00AC06C5">
        <w:t>,</w:t>
      </w:r>
      <w:r w:rsidRPr="279BCEF2">
        <w:t xml:space="preserve"> and reporting with relevant subrecipients and contractors. Do not share confidential, privileged or personally identifiable information unless authorized and necessary. Meeting information should be limited to parties who need it for the project.</w:t>
      </w:r>
    </w:p>
    <w:p w14:paraId="2D571B37" w14:textId="77777777" w:rsidR="00A4790C" w:rsidRDefault="09310DB1">
      <w:pPr>
        <w:pStyle w:val="Heading3"/>
      </w:pPr>
      <w:bookmarkStart w:id="187" w:name="_Toc2028503392"/>
      <w:bookmarkStart w:id="188" w:name="_Toc637926332"/>
      <w:bookmarkStart w:id="189" w:name="_Toc242266851"/>
      <w:r>
        <w:t>Where can I find announcements and updated materials?</w:t>
      </w:r>
      <w:bookmarkEnd w:id="187"/>
      <w:bookmarkEnd w:id="188"/>
      <w:bookmarkEnd w:id="189"/>
    </w:p>
    <w:p w14:paraId="01BBCDA6" w14:textId="77777777" w:rsidR="00A4790C" w:rsidRDefault="517BAD42">
      <w:r>
        <w:t xml:space="preserve">Current announcements, program materials and FAQs are available on the OHA RHTP website. Awardees may also receive updates through the RHTP email list. Contact </w:t>
      </w:r>
      <w:hyperlink r:id="rId22">
        <w:r w:rsidR="473BB1BF" w:rsidRPr="0B37DC69">
          <w:rPr>
            <w:rStyle w:val="Hyperlink"/>
          </w:rPr>
          <w:t>RHTP@oha.oregon.gov</w:t>
        </w:r>
      </w:hyperlink>
      <w:r>
        <w:t xml:space="preserve"> if you cannot locate a current document.</w:t>
      </w:r>
    </w:p>
    <w:p w14:paraId="1CCD1A6B" w14:textId="77777777" w:rsidR="00A4790C" w:rsidRDefault="09310DB1">
      <w:pPr>
        <w:pStyle w:val="Heading3"/>
      </w:pPr>
      <w:bookmarkStart w:id="190" w:name="_Toc1344892133"/>
      <w:bookmarkStart w:id="191" w:name="_Toc1197069070"/>
      <w:bookmarkStart w:id="192" w:name="_Toc242266852"/>
      <w:r>
        <w:t>How can we add contacts to grant correspondence?</w:t>
      </w:r>
      <w:bookmarkEnd w:id="190"/>
      <w:bookmarkEnd w:id="191"/>
      <w:bookmarkEnd w:id="192"/>
    </w:p>
    <w:p w14:paraId="037B4ECC" w14:textId="77777777" w:rsidR="00A4790C" w:rsidRDefault="00EC5BEC">
      <w:r w:rsidRPr="279BCEF2">
        <w:t>Email RHTP@oha.oregon.gov with the contract number and the name, title</w:t>
      </w:r>
      <w:r w:rsidR="000E5C33">
        <w:t>,</w:t>
      </w:r>
      <w:r w:rsidRPr="279BCEF2">
        <w:t xml:space="preserve"> and email address of each person to add or remove.</w:t>
      </w:r>
    </w:p>
    <w:p w14:paraId="2C8A9D03" w14:textId="77777777" w:rsidR="00A4790C" w:rsidRDefault="09310DB1">
      <w:pPr>
        <w:pStyle w:val="Heading3"/>
      </w:pPr>
      <w:bookmarkStart w:id="193" w:name="_Toc349899801"/>
      <w:bookmarkStart w:id="194" w:name="_Toc386071093"/>
      <w:bookmarkStart w:id="195" w:name="_Toc242266853"/>
      <w:r>
        <w:lastRenderedPageBreak/>
        <w:t>When is the Oregon Rural Health Conference?</w:t>
      </w:r>
      <w:bookmarkEnd w:id="193"/>
      <w:bookmarkEnd w:id="194"/>
      <w:bookmarkEnd w:id="195"/>
    </w:p>
    <w:p w14:paraId="5CB638B5" w14:textId="77777777" w:rsidR="00A4790C" w:rsidRDefault="00EC5BEC">
      <w:r w:rsidRPr="279BCEF2">
        <w:t xml:space="preserve">The 2026 Oregon Rural Health Conference is scheduled for October 7–9 in Bend. </w:t>
      </w:r>
      <w:r w:rsidR="00A066BD" w:rsidRPr="279BCEF2">
        <w:t xml:space="preserve">Visit </w:t>
      </w:r>
      <w:hyperlink r:id="rId23" w:history="1">
        <w:r w:rsidR="000E5C33" w:rsidRPr="00556E2A">
          <w:rPr>
            <w:rStyle w:val="Hyperlink"/>
          </w:rPr>
          <w:t>https://www.ohsu.edu/oregon-office-of-rural-health/oregon-rural-health-conference</w:t>
        </w:r>
      </w:hyperlink>
      <w:r w:rsidR="000E5C33">
        <w:t xml:space="preserve"> </w:t>
      </w:r>
      <w:r w:rsidR="00A066BD" w:rsidRPr="279BCEF2">
        <w:t>for current details and registration.</w:t>
      </w:r>
    </w:p>
    <w:p w14:paraId="55AA4F92" w14:textId="77777777" w:rsidR="00A4790C" w:rsidRDefault="09310DB1" w:rsidP="003518C0">
      <w:pPr>
        <w:pStyle w:val="Heading1"/>
      </w:pPr>
      <w:bookmarkStart w:id="196" w:name="_Toc941444883"/>
      <w:bookmarkStart w:id="197" w:name="_Toc1243728651"/>
      <w:bookmarkStart w:id="198" w:name="_Toc242266854"/>
      <w:r>
        <w:t>8. Catalyst Award questions</w:t>
      </w:r>
      <w:bookmarkEnd w:id="196"/>
      <w:bookmarkEnd w:id="197"/>
      <w:bookmarkEnd w:id="198"/>
    </w:p>
    <w:p w14:paraId="01BB6963" w14:textId="77777777" w:rsidR="00A4790C" w:rsidRDefault="09310DB1">
      <w:pPr>
        <w:pStyle w:val="Heading3"/>
      </w:pPr>
      <w:bookmarkStart w:id="199" w:name="_Toc1820438103"/>
      <w:bookmarkStart w:id="200" w:name="_Toc1301957381"/>
      <w:bookmarkStart w:id="201" w:name="_Toc242266855"/>
      <w:r>
        <w:t xml:space="preserve">How competitive was the Catalyst Award </w:t>
      </w:r>
      <w:r w:rsidR="622482A7">
        <w:t>application review</w:t>
      </w:r>
      <w:r w:rsidR="294AA2C0">
        <w:t xml:space="preserve"> </w:t>
      </w:r>
      <w:r>
        <w:t>process?</w:t>
      </w:r>
      <w:bookmarkEnd w:id="199"/>
      <w:bookmarkEnd w:id="200"/>
      <w:bookmarkEnd w:id="201"/>
    </w:p>
    <w:p w14:paraId="0DC6AA2C" w14:textId="77777777" w:rsidR="00A4790C" w:rsidRDefault="00EC5BEC">
      <w:r>
        <w:t>OHA received 583 project proposals from 353 organizations requesting more than $830 million across both budget years. With $160 million available for award, selected projects represent less than 17% of the total funding requested. A total of 85 organizations will receive funding for 103 projects.</w:t>
      </w:r>
    </w:p>
    <w:p w14:paraId="197B1E19" w14:textId="77777777" w:rsidR="00A4790C" w:rsidRDefault="755C194D" w:rsidP="003518C0">
      <w:pPr>
        <w:pStyle w:val="Heading1"/>
      </w:pPr>
      <w:bookmarkStart w:id="202" w:name="_Toc1045341136"/>
      <w:bookmarkStart w:id="203" w:name="_Toc1758233723"/>
      <w:bookmarkStart w:id="204" w:name="_Toc242266856"/>
      <w:r>
        <w:t xml:space="preserve">9. </w:t>
      </w:r>
      <w:r w:rsidR="305BF6A5">
        <w:t>Transformation Funds for</w:t>
      </w:r>
      <w:r w:rsidR="09310DB1">
        <w:t xml:space="preserve"> Local Public Health Authority questions</w:t>
      </w:r>
      <w:bookmarkEnd w:id="202"/>
      <w:bookmarkEnd w:id="203"/>
      <w:bookmarkEnd w:id="204"/>
    </w:p>
    <w:p w14:paraId="233E73D5" w14:textId="77777777" w:rsidR="00A4790C" w:rsidRDefault="09310DB1">
      <w:pPr>
        <w:pStyle w:val="Heading3"/>
      </w:pPr>
      <w:bookmarkStart w:id="205" w:name="_Toc602877497"/>
      <w:bookmarkStart w:id="206" w:name="_Toc791636700"/>
      <w:bookmarkStart w:id="207" w:name="_Toc242266857"/>
      <w:r>
        <w:t>Can LPHA funds support one-time infrastructure needs?</w:t>
      </w:r>
      <w:bookmarkEnd w:id="205"/>
      <w:bookmarkEnd w:id="206"/>
      <w:bookmarkEnd w:id="207"/>
    </w:p>
    <w:p w14:paraId="2DEE888C" w14:textId="77777777" w:rsidR="00A4790C" w:rsidRDefault="00EC5BEC">
      <w:r w:rsidRPr="279BCEF2">
        <w:t>Yes, when the infrastructure is part of an approved project and is an allowable RHTP cost. Capital and infrastructure spending is subject to applicable statewide and award-specific limits. Submitted LPHA budgets should not allocate more than 20% to capital and infrastructure costs unless OHA provides different written direction.</w:t>
      </w:r>
    </w:p>
    <w:p w14:paraId="32F9385B" w14:textId="77777777" w:rsidR="00A4790C" w:rsidRDefault="09310DB1">
      <w:pPr>
        <w:pStyle w:val="Heading3"/>
      </w:pPr>
      <w:bookmarkStart w:id="208" w:name="_Toc1269145290"/>
      <w:bookmarkStart w:id="209" w:name="_Toc564439309"/>
      <w:bookmarkStart w:id="210" w:name="_Toc242266858"/>
      <w:r>
        <w:t>Can funds expand Family Connects Oregon?</w:t>
      </w:r>
      <w:bookmarkEnd w:id="208"/>
      <w:bookmarkEnd w:id="209"/>
      <w:bookmarkEnd w:id="210"/>
    </w:p>
    <w:p w14:paraId="1DF3B834" w14:textId="77777777" w:rsidR="00A4790C" w:rsidRDefault="00EC5BEC">
      <w:r w:rsidRPr="279BCEF2">
        <w:t>Yes. Projects may expand to new counties or demonstrate meaningful expansion at existing sites, subject to the approved project plan and budget.</w:t>
      </w:r>
    </w:p>
    <w:p w14:paraId="29EE5EC3" w14:textId="77777777" w:rsidR="00A4790C" w:rsidRDefault="09310DB1">
      <w:pPr>
        <w:pStyle w:val="Heading3"/>
      </w:pPr>
      <w:bookmarkStart w:id="211" w:name="_Toc887835645"/>
      <w:bookmarkStart w:id="212" w:name="_Toc658970407"/>
      <w:bookmarkStart w:id="213" w:name="_Toc242266859"/>
      <w:r>
        <w:t>Must LPHA projects align with Healthy Communities and Prevention Outcome 4?</w:t>
      </w:r>
      <w:bookmarkEnd w:id="211"/>
      <w:bookmarkEnd w:id="212"/>
      <w:bookmarkEnd w:id="213"/>
    </w:p>
    <w:p w14:paraId="38B61756" w14:textId="77777777" w:rsidR="00A4790C" w:rsidRDefault="00EC5BEC">
      <w:r w:rsidRPr="279BCEF2">
        <w:t>LPHAs must use funds to make progress toward Outcome 4: increasing rural populations served by new health care and social health services. An LPHA may also select another Healthy Communities and Prevention outcome. LPHAs selected to implement Family Connects Oregon must also support Outcome 1.</w:t>
      </w:r>
    </w:p>
    <w:p w14:paraId="3CAA166F" w14:textId="77777777" w:rsidR="00A4790C" w:rsidRDefault="00EC5BEC">
      <w:pPr>
        <w:pStyle w:val="ListBullet"/>
      </w:pPr>
      <w:r w:rsidRPr="7739DEFB">
        <w:t>Outcome 1: Universal access to home visiting services.</w:t>
      </w:r>
    </w:p>
    <w:p w14:paraId="642B7225" w14:textId="77777777" w:rsidR="00A4790C" w:rsidRDefault="00EC5BEC">
      <w:pPr>
        <w:pStyle w:val="ListBullet"/>
      </w:pPr>
      <w:r w:rsidRPr="7739DEFB">
        <w:lastRenderedPageBreak/>
        <w:t>Outcome 2: Increased availability of mental health and substance use disorder treatment.</w:t>
      </w:r>
    </w:p>
    <w:p w14:paraId="71C6DCC4" w14:textId="77777777" w:rsidR="00A4790C" w:rsidRDefault="00EC5BEC">
      <w:pPr>
        <w:pStyle w:val="ListBullet"/>
      </w:pPr>
      <w:r w:rsidRPr="7739DEFB">
        <w:t>Outcome 3: Increased engagement with preventive health or self-management programs.</w:t>
      </w:r>
    </w:p>
    <w:p w14:paraId="7510378C" w14:textId="77777777" w:rsidR="00A4790C" w:rsidRDefault="00EC5BEC">
      <w:pPr>
        <w:pStyle w:val="ListBullet"/>
      </w:pPr>
      <w:r w:rsidRPr="7739DEFB">
        <w:t>Outcome 4: Increased rural populations served by new health care and social health services.</w:t>
      </w:r>
    </w:p>
    <w:p w14:paraId="0A2FE8E1" w14:textId="77777777" w:rsidR="00A4790C" w:rsidRDefault="00EC5BEC">
      <w:pPr>
        <w:pStyle w:val="ListBullet"/>
      </w:pPr>
      <w:r w:rsidRPr="7739DEFB">
        <w:t>Outcome 5: Expanded access through increased telehealth availability.</w:t>
      </w:r>
    </w:p>
    <w:p w14:paraId="6B05AC51" w14:textId="77777777" w:rsidR="00A4790C" w:rsidRDefault="09310DB1">
      <w:pPr>
        <w:pStyle w:val="Heading3"/>
      </w:pPr>
      <w:bookmarkStart w:id="214" w:name="_Toc335839597"/>
      <w:bookmarkStart w:id="215" w:name="_Toc1006627638"/>
      <w:bookmarkStart w:id="216" w:name="_Toc242266860"/>
      <w:r>
        <w:t>Can LPHAs propose Healthy Communities and Prevention activities that were not specifically described in Oregon's proposal?</w:t>
      </w:r>
      <w:bookmarkEnd w:id="214"/>
      <w:bookmarkEnd w:id="215"/>
      <w:bookmarkEnd w:id="216"/>
    </w:p>
    <w:p w14:paraId="53B0A28D" w14:textId="77777777" w:rsidR="00A4790C" w:rsidRDefault="00EC5BEC">
      <w:r w:rsidRPr="279BCEF2">
        <w:t>Potentially. Proposed activities must minimally connect to Outcome 4 and may also support another Healthy Communities and Prevention outcome. The activity must be allowable, rural-focused and included in an OHA-approved project plan and budget. Contact OHA before relying on an activity that is materially different from the examples in Oregon's approved proposal.</w:t>
      </w:r>
    </w:p>
    <w:p w14:paraId="3A58D044" w14:textId="77777777" w:rsidR="00A4790C" w:rsidRDefault="09310DB1">
      <w:pPr>
        <w:pStyle w:val="Heading3"/>
      </w:pPr>
      <w:bookmarkStart w:id="217" w:name="_Toc1379458060"/>
      <w:bookmarkStart w:id="218" w:name="_Toc650714449"/>
      <w:bookmarkStart w:id="219" w:name="_Toc242266861"/>
      <w:r>
        <w:t>Can LPHA funds support Community Health Improvement Plan work?</w:t>
      </w:r>
      <w:bookmarkEnd w:id="217"/>
      <w:bookmarkEnd w:id="218"/>
      <w:bookmarkEnd w:id="219"/>
    </w:p>
    <w:p w14:paraId="7C3AA0C2" w14:textId="77777777" w:rsidR="00A4790C" w:rsidRDefault="00EC5BEC">
      <w:r w:rsidRPr="279BCEF2">
        <w:t>Yes, when the work is tied to the approved RHTP outcomes, targets and project plan. Examples may include oral-health strategies, data infrastructure, rural coalitions or workgroups, and an appropriate share of a CHIP coordinator’s program work. By the applicable reporting period, the LPHA must be able to report progress toward specific RHTP targets.</w:t>
      </w:r>
    </w:p>
    <w:p w14:paraId="70362D6E" w14:textId="77777777" w:rsidR="00A4790C" w:rsidRDefault="09310DB1">
      <w:pPr>
        <w:pStyle w:val="Heading3"/>
      </w:pPr>
      <w:bookmarkStart w:id="220" w:name="_Toc1886321738"/>
      <w:bookmarkStart w:id="221" w:name="_Toc98532665"/>
      <w:bookmarkStart w:id="222" w:name="_Toc242266862"/>
      <w:r>
        <w:t>May counties pool funds or subcontract with another county?</w:t>
      </w:r>
      <w:bookmarkEnd w:id="220"/>
      <w:bookmarkEnd w:id="221"/>
      <w:bookmarkEnd w:id="222"/>
    </w:p>
    <w:p w14:paraId="6979D802" w14:textId="77777777" w:rsidR="00A4790C" w:rsidRDefault="00EC5BEC">
      <w:r w:rsidRPr="279BCEF2">
        <w:t>Potentially. Each LPHA remains responsible for its own funds, approved outcomes and reporting. A participating LPHA that contracts or subawards funds must submit any separately required detailed budget and obtain OHA approval before proceeding.</w:t>
      </w:r>
    </w:p>
    <w:p w14:paraId="0260B918" w14:textId="77777777" w:rsidR="00A4790C" w:rsidRDefault="09310DB1">
      <w:pPr>
        <w:pStyle w:val="Heading3"/>
      </w:pPr>
      <w:bookmarkStart w:id="223" w:name="_Toc1687901364"/>
      <w:bookmarkStart w:id="224" w:name="_Toc1437991332"/>
      <w:bookmarkStart w:id="225" w:name="_Toc242266863"/>
      <w:r>
        <w:t>Can an LPHA hire a contractor to support sustainability planning?</w:t>
      </w:r>
      <w:bookmarkEnd w:id="223"/>
      <w:bookmarkEnd w:id="224"/>
      <w:bookmarkEnd w:id="225"/>
    </w:p>
    <w:p w14:paraId="53A98491" w14:textId="77777777" w:rsidR="00A4790C" w:rsidRDefault="00EC5BEC">
      <w:r w:rsidRPr="279BCEF2">
        <w:t>Yes, if the work is allowable, included in the approved project and budget, and procured in accordance with applicable requirements. Costs for administering the contract may be subject to administrative-cost limitations.</w:t>
      </w:r>
    </w:p>
    <w:p w14:paraId="294F8705" w14:textId="77777777" w:rsidR="00A4790C" w:rsidRDefault="09310DB1">
      <w:pPr>
        <w:pStyle w:val="Heading3"/>
      </w:pPr>
      <w:bookmarkStart w:id="226" w:name="_Toc1114911482"/>
      <w:bookmarkStart w:id="227" w:name="_Toc389047513"/>
      <w:bookmarkStart w:id="228" w:name="_Toc242266864"/>
      <w:r>
        <w:lastRenderedPageBreak/>
        <w:t>Can an LPHA receive other RHTP funding</w:t>
      </w:r>
      <w:r w:rsidR="0157ADEF">
        <w:t xml:space="preserve"> in addition to Transformation Funds</w:t>
      </w:r>
      <w:r>
        <w:t>?</w:t>
      </w:r>
      <w:bookmarkEnd w:id="226"/>
      <w:bookmarkEnd w:id="227"/>
      <w:bookmarkEnd w:id="228"/>
    </w:p>
    <w:p w14:paraId="6AFB9B36" w14:textId="77777777" w:rsidR="00A4790C" w:rsidRDefault="00EC5BEC">
      <w:r>
        <w:t xml:space="preserve">Yes. An LPHA may serve as a subrecipient of another RHTP awardee and may receive Catalyst Award funding in addition to </w:t>
      </w:r>
      <w:r w:rsidR="3ADAC492">
        <w:t xml:space="preserve">Transformation Funds via </w:t>
      </w:r>
      <w:r>
        <w:t xml:space="preserve"> Program Element 82 allocation</w:t>
      </w:r>
      <w:r w:rsidR="081B3673">
        <w:t>.</w:t>
      </w:r>
      <w:r>
        <w:t xml:space="preserve"> </w:t>
      </w:r>
      <w:r w:rsidR="3027618E">
        <w:t xml:space="preserve">Budget </w:t>
      </w:r>
      <w:r>
        <w:t xml:space="preserve">costs </w:t>
      </w:r>
      <w:r w:rsidR="7CC4624D">
        <w:t>may</w:t>
      </w:r>
      <w:r>
        <w:t xml:space="preserve"> not </w:t>
      </w:r>
      <w:r w:rsidR="35D727FE">
        <w:t xml:space="preserve">be </w:t>
      </w:r>
      <w:r>
        <w:t xml:space="preserve">duplicated and all applicable requirements </w:t>
      </w:r>
      <w:r w:rsidR="541D1A08">
        <w:t>must be</w:t>
      </w:r>
      <w:r>
        <w:t xml:space="preserve"> met.</w:t>
      </w:r>
    </w:p>
    <w:p w14:paraId="517E62FF" w14:textId="77777777" w:rsidR="00A4790C" w:rsidRDefault="09310DB1">
      <w:pPr>
        <w:pStyle w:val="Heading3"/>
      </w:pPr>
      <w:bookmarkStart w:id="229" w:name="_Toc990478420"/>
      <w:bookmarkStart w:id="230" w:name="_Toc760152175"/>
      <w:bookmarkStart w:id="231" w:name="_Toc242266865"/>
      <w:r>
        <w:t>Can an LPHA be a subrecipient of another RHTP-funded organization?</w:t>
      </w:r>
      <w:bookmarkEnd w:id="229"/>
      <w:bookmarkEnd w:id="230"/>
      <w:bookmarkEnd w:id="231"/>
    </w:p>
    <w:p w14:paraId="78A8BE8E" w14:textId="77777777" w:rsidR="00A4790C" w:rsidRDefault="517BAD42">
      <w:r>
        <w:t>Yes. An LPHA may serve as a subrecipient of a CCO or another organization receiving RHTP funds in addition to receiving its direct Program Element 82 allocation. The parties must correctly classify the relationship, obtain required approvals and prevent duplication of costs.</w:t>
      </w:r>
    </w:p>
    <w:p w14:paraId="7CA33954" w14:textId="77777777" w:rsidR="00A4790C" w:rsidRDefault="09310DB1">
      <w:pPr>
        <w:pStyle w:val="Heading3"/>
      </w:pPr>
      <w:bookmarkStart w:id="232" w:name="_Toc2139255792"/>
      <w:bookmarkStart w:id="233" w:name="_Toc83721099"/>
      <w:bookmarkStart w:id="234" w:name="_Toc242266866"/>
      <w:r>
        <w:t>Can staff costs span both budget periods?</w:t>
      </w:r>
      <w:bookmarkEnd w:id="232"/>
      <w:bookmarkEnd w:id="233"/>
      <w:bookmarkEnd w:id="234"/>
    </w:p>
    <w:p w14:paraId="1CDB5383" w14:textId="77777777" w:rsidR="000235BD" w:rsidRDefault="00A066BD" w:rsidP="000235BD">
      <w:r w:rsidRPr="279BCEF2">
        <w:t>A staff member may work during both budget periods, but salary and fringe must be budgeted and charged separately to the period in which each cost</w:t>
      </w:r>
      <w:r w:rsidR="000235BD">
        <w:t xml:space="preserve"> is incurred.</w:t>
      </w:r>
    </w:p>
    <w:p w14:paraId="251F9625" w14:textId="77777777" w:rsidR="000235BD" w:rsidRDefault="622482A7" w:rsidP="000235BD">
      <w:pPr>
        <w:pStyle w:val="Heading3"/>
      </w:pPr>
      <w:bookmarkStart w:id="235" w:name="_Toc961619557"/>
      <w:bookmarkStart w:id="236" w:name="_Toc261214308"/>
      <w:bookmarkStart w:id="237" w:name="_Toc242266867"/>
      <w:r>
        <w:t>Is there a minimum, maximum, or a fixed percentage that must be spent in each budget period?</w:t>
      </w:r>
      <w:bookmarkEnd w:id="235"/>
      <w:bookmarkEnd w:id="236"/>
      <w:bookmarkEnd w:id="237"/>
    </w:p>
    <w:p w14:paraId="47CFBCD8" w14:textId="77777777" w:rsidR="00A4790C" w:rsidRDefault="00C33F12">
      <w:r w:rsidRPr="279BCEF2">
        <w:t>No general minimum or maximum is stated. Allocations should be reasonable, support timely progress and avoid implausible end-of-period spending patterns.</w:t>
      </w:r>
      <w:r>
        <w:t xml:space="preserve"> </w:t>
      </w:r>
      <w:r w:rsidR="00EC5BEC" w:rsidRPr="279BCEF2">
        <w:t>No fixed percentage is stated, but the budget and spending pattern must be reasonable and support timely implementation. The payment schedule does not itself dictate the percentage that must be expended by a particular date.</w:t>
      </w:r>
    </w:p>
    <w:p w14:paraId="078C752D" w14:textId="77777777" w:rsidR="00A4790C" w:rsidRDefault="09310DB1">
      <w:pPr>
        <w:pStyle w:val="Heading3"/>
      </w:pPr>
      <w:bookmarkStart w:id="238" w:name="_Toc123464375"/>
      <w:bookmarkStart w:id="239" w:name="_Toc1254662248"/>
      <w:bookmarkStart w:id="240" w:name="_Toc242266868"/>
      <w:r>
        <w:t>Will LPHAs receive funding for both budget periods?</w:t>
      </w:r>
      <w:bookmarkEnd w:id="238"/>
      <w:bookmarkEnd w:id="239"/>
      <w:bookmarkEnd w:id="240"/>
    </w:p>
    <w:p w14:paraId="3277F67F" w14:textId="77777777" w:rsidR="00266990" w:rsidRDefault="00EC5BEC" w:rsidP="007C7C71">
      <w:r>
        <w:t xml:space="preserve">Budget Period 1 funding is currently provided. Budget Period 2 is contingent on Oregon receiving sufficient CMS funding </w:t>
      </w:r>
      <w:r w:rsidR="612F2CCA">
        <w:t>and, on the awardee’s,</w:t>
      </w:r>
      <w:r>
        <w:t xml:space="preserve"> satisfactory progress and expenditure reporting. The amount may increase or decrease.</w:t>
      </w:r>
      <w:r w:rsidR="00BE19BF">
        <w:t xml:space="preserve"> </w:t>
      </w:r>
    </w:p>
    <w:p w14:paraId="3F3833FD" w14:textId="77777777" w:rsidR="00A4790C" w:rsidRDefault="00266990">
      <w:r>
        <w:t>For each budget period, t</w:t>
      </w:r>
      <w:r w:rsidR="00BE19BF" w:rsidRPr="279BCEF2">
        <w:t>he standard structure described in current award materials is an initial 50% disbursement after execution, followed by two 25% disbursements, unless a different schedule is negotiated and included in the agreement.</w:t>
      </w:r>
    </w:p>
    <w:p w14:paraId="6A2F402F" w14:textId="77777777" w:rsidR="00611EAC" w:rsidRDefault="00611EAC" w:rsidP="003518C0">
      <w:pPr>
        <w:rPr>
          <w:rFonts w:asciiTheme="majorHAnsi" w:eastAsiaTheme="majorEastAsia" w:hAnsiTheme="majorHAnsi" w:cstheme="majorBidi"/>
          <w:color w:val="17365D"/>
          <w:sz w:val="32"/>
          <w:szCs w:val="28"/>
        </w:rPr>
      </w:pPr>
      <w:r>
        <w:br w:type="page"/>
      </w:r>
    </w:p>
    <w:p w14:paraId="31BE2BA8" w14:textId="77777777" w:rsidR="00A4790C" w:rsidRDefault="09310DB1" w:rsidP="003518C0">
      <w:pPr>
        <w:pStyle w:val="Heading1"/>
      </w:pPr>
      <w:bookmarkStart w:id="241" w:name="_Toc227262732"/>
      <w:bookmarkStart w:id="242" w:name="_Toc1159719812"/>
      <w:bookmarkStart w:id="243" w:name="_Toc242266869"/>
      <w:r>
        <w:lastRenderedPageBreak/>
        <w:t>Appendix A. Subrecipient oversight summary</w:t>
      </w:r>
      <w:bookmarkEnd w:id="241"/>
      <w:bookmarkEnd w:id="242"/>
      <w:bookmarkEnd w:id="243"/>
    </w:p>
    <w:p w14:paraId="679DAB0A" w14:textId="77777777" w:rsidR="00A4790C" w:rsidRDefault="09310DB1" w:rsidP="54E49FE4">
      <w:pPr>
        <w:pStyle w:val="Heading3"/>
      </w:pPr>
      <w:bookmarkStart w:id="244" w:name="_Toc2010878869"/>
      <w:bookmarkStart w:id="245" w:name="_Toc480652929"/>
      <w:bookmarkStart w:id="246" w:name="_Toc242266870"/>
      <w:r>
        <w:t>Primary awardee responsibilities</w:t>
      </w:r>
      <w:bookmarkEnd w:id="244"/>
      <w:bookmarkEnd w:id="245"/>
      <w:bookmarkEnd w:id="246"/>
    </w:p>
    <w:p w14:paraId="26B784C3" w14:textId="77777777" w:rsidR="00A4790C" w:rsidRDefault="00EC5BEC">
      <w:pPr>
        <w:pStyle w:val="ListBullet"/>
      </w:pPr>
      <w:r w:rsidRPr="7739DEFB">
        <w:t>Confirm the relationship is correctly classified.</w:t>
      </w:r>
    </w:p>
    <w:p w14:paraId="696CF66B" w14:textId="77777777" w:rsidR="00A4790C" w:rsidRDefault="00EC5BEC">
      <w:pPr>
        <w:pStyle w:val="ListBullet"/>
      </w:pPr>
      <w:r w:rsidRPr="7739DEFB">
        <w:t>Obtain and submit any required detailed Tier 2 budget before agreement execution or distribution of funds.</w:t>
      </w:r>
    </w:p>
    <w:p w14:paraId="14364EF3" w14:textId="77777777" w:rsidR="00A4790C" w:rsidRDefault="00EC5BEC">
      <w:pPr>
        <w:pStyle w:val="ListBullet"/>
      </w:pPr>
      <w:r w:rsidRPr="7739DEFB">
        <w:t>Review allowability, cost limits and required approvals.</w:t>
      </w:r>
    </w:p>
    <w:p w14:paraId="027F7F39" w14:textId="77777777" w:rsidR="00A4790C" w:rsidRDefault="00EC5BEC">
      <w:pPr>
        <w:pStyle w:val="ListBullet"/>
      </w:pPr>
      <w:r w:rsidRPr="7739DEFB">
        <w:t>Approve or submit budget changes as required.</w:t>
      </w:r>
    </w:p>
    <w:p w14:paraId="704050FF" w14:textId="77777777" w:rsidR="00A4790C" w:rsidRDefault="00EC5BEC">
      <w:pPr>
        <w:pStyle w:val="ListBullet"/>
      </w:pPr>
      <w:r w:rsidRPr="7739DEFB">
        <w:t>Collect expenditure and program reports at the required cadence.</w:t>
      </w:r>
    </w:p>
    <w:p w14:paraId="6E7035AE" w14:textId="77777777" w:rsidR="00A4790C" w:rsidRDefault="00EC5BEC">
      <w:pPr>
        <w:pStyle w:val="ListBullet"/>
      </w:pPr>
      <w:r w:rsidRPr="7739DEFB">
        <w:t>Maintain complete documentation and make it available to OHA.</w:t>
      </w:r>
    </w:p>
    <w:p w14:paraId="61C84C78" w14:textId="77777777" w:rsidR="00A4790C" w:rsidRDefault="09310DB1" w:rsidP="54E49FE4">
      <w:pPr>
        <w:pStyle w:val="Heading3"/>
      </w:pPr>
      <w:bookmarkStart w:id="247" w:name="_Toc1902233146"/>
      <w:bookmarkStart w:id="248" w:name="_Toc144212691"/>
      <w:bookmarkStart w:id="249" w:name="_Toc242266871"/>
      <w:r>
        <w:t>Tier 2 responsibilities for lower-tier entities</w:t>
      </w:r>
      <w:bookmarkEnd w:id="247"/>
      <w:bookmarkEnd w:id="248"/>
      <w:bookmarkEnd w:id="249"/>
    </w:p>
    <w:p w14:paraId="5C2A85F6" w14:textId="77777777" w:rsidR="00A4790C" w:rsidRDefault="00EC5BEC">
      <w:pPr>
        <w:pStyle w:val="ListBullet"/>
      </w:pPr>
      <w:r w:rsidRPr="7739DEFB">
        <w:t>Obtain a complete detailed budget from each lower-tier subrecipient.</w:t>
      </w:r>
    </w:p>
    <w:p w14:paraId="66621D8F" w14:textId="77777777" w:rsidR="00A4790C" w:rsidRDefault="00EC5BEC">
      <w:pPr>
        <w:pStyle w:val="ListBullet"/>
      </w:pPr>
      <w:r w:rsidRPr="7739DEFB">
        <w:t>Review costs for allowability and compliance before agreement execution.</w:t>
      </w:r>
    </w:p>
    <w:p w14:paraId="5D14E611" w14:textId="77777777" w:rsidR="00A4790C" w:rsidRDefault="00EC5BEC">
      <w:pPr>
        <w:pStyle w:val="ListBullet"/>
      </w:pPr>
      <w:r w:rsidRPr="7739DEFB">
        <w:t>Review and approve changes using the same level of scrutiny applied to the original budget.</w:t>
      </w:r>
    </w:p>
    <w:p w14:paraId="05CB0254" w14:textId="77777777" w:rsidR="00A4790C" w:rsidRDefault="00EC5BEC">
      <w:pPr>
        <w:pStyle w:val="ListBullet"/>
      </w:pPr>
      <w:r w:rsidRPr="7739DEFB">
        <w:t>Collect expenditure reports that align with the required cadence.</w:t>
      </w:r>
    </w:p>
    <w:p w14:paraId="5825166C" w14:textId="77777777" w:rsidR="00A4790C" w:rsidRDefault="09310DB1">
      <w:pPr>
        <w:pStyle w:val="ListBullet"/>
      </w:pPr>
      <w:r>
        <w:t>Maintain all budgets, approvals, amendments and expenditure records for review or audit.</w:t>
      </w:r>
    </w:p>
    <w:p w14:paraId="24452278" w14:textId="2F75FCE6" w:rsidR="00A4790C" w:rsidRDefault="00A4790C" w:rsidP="26F9E68A">
      <w:pPr>
        <w:pStyle w:val="ListBullet"/>
        <w:numPr>
          <w:ilvl w:val="0"/>
          <w:numId w:val="0"/>
        </w:numPr>
      </w:pPr>
    </w:p>
    <w:sectPr w:rsidR="00A4790C" w:rsidSect="00034616">
      <w:headerReference w:type="default" r:id="rId24"/>
      <w:footerReference w:type="default" r:id="rId25"/>
      <w:pgSz w:w="12240" w:h="15840"/>
      <w:pgMar w:top="1037" w:right="1152" w:bottom="979"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EB243" w14:textId="77777777" w:rsidR="00530FAC" w:rsidRDefault="00530FAC" w:rsidP="004C7757">
      <w:r>
        <w:separator/>
      </w:r>
    </w:p>
  </w:endnote>
  <w:endnote w:type="continuationSeparator" w:id="0">
    <w:p w14:paraId="6B18EBFE" w14:textId="77777777" w:rsidR="00530FAC" w:rsidRDefault="00530FAC" w:rsidP="004C7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10"/>
      <w:gridCol w:w="3310"/>
      <w:gridCol w:w="3310"/>
    </w:tblGrid>
    <w:tr w:rsidR="26F9E68A" w14:paraId="58D32433" w14:textId="77777777" w:rsidTr="26F9E68A">
      <w:trPr>
        <w:trHeight w:val="300"/>
      </w:trPr>
      <w:tc>
        <w:tcPr>
          <w:tcW w:w="3310" w:type="dxa"/>
        </w:tcPr>
        <w:p w14:paraId="07C1591B" w14:textId="05731410" w:rsidR="26F9E68A" w:rsidRDefault="26F9E68A" w:rsidP="26F9E68A">
          <w:pPr>
            <w:pStyle w:val="Header"/>
            <w:ind w:left="-115"/>
          </w:pPr>
        </w:p>
      </w:tc>
      <w:tc>
        <w:tcPr>
          <w:tcW w:w="3310" w:type="dxa"/>
        </w:tcPr>
        <w:p w14:paraId="061A2178" w14:textId="1131C4BC" w:rsidR="26F9E68A" w:rsidRDefault="26F9E68A"/>
      </w:tc>
      <w:tc>
        <w:tcPr>
          <w:tcW w:w="3310" w:type="dxa"/>
        </w:tcPr>
        <w:p w14:paraId="3F6A2869" w14:textId="4FBC2D38" w:rsidR="26F9E68A" w:rsidRDefault="26F9E68A"/>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2E570" w14:textId="77777777" w:rsidR="00530FAC" w:rsidRDefault="00530FAC" w:rsidP="004C7757">
      <w:r>
        <w:separator/>
      </w:r>
    </w:p>
  </w:footnote>
  <w:footnote w:type="continuationSeparator" w:id="0">
    <w:p w14:paraId="18523EC5" w14:textId="77777777" w:rsidR="00530FAC" w:rsidRDefault="00530FAC" w:rsidP="004C7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EB20" w14:textId="77777777" w:rsidR="002F79AD" w:rsidRDefault="00FC6032" w:rsidP="007C7C71">
    <w:pPr>
      <w:pStyle w:val="Header"/>
    </w:pPr>
    <w:r>
      <w:rPr>
        <w:noProof/>
      </w:rPr>
      <mc:AlternateContent>
        <mc:Choice Requires="wps">
          <w:drawing>
            <wp:anchor distT="0" distB="0" distL="114300" distR="114300" simplePos="0" relativeHeight="251658240" behindDoc="0" locked="0" layoutInCell="1" allowOverlap="1" wp14:anchorId="4DFA6EE1" wp14:editId="01410A3B">
              <wp:simplePos x="0" y="0"/>
              <wp:positionH relativeFrom="page">
                <wp:posOffset>0</wp:posOffset>
              </wp:positionH>
              <wp:positionV relativeFrom="paragraph">
                <wp:posOffset>-471268</wp:posOffset>
              </wp:positionV>
              <wp:extent cx="443132" cy="10100603"/>
              <wp:effectExtent l="0" t="0" r="14605" b="15240"/>
              <wp:wrapNone/>
              <wp:docPr id="534037269" name="Rectangle 11"/>
              <wp:cNvGraphicFramePr/>
              <a:graphic xmlns:a="http://schemas.openxmlformats.org/drawingml/2006/main">
                <a:graphicData uri="http://schemas.microsoft.com/office/word/2010/wordprocessingShape">
                  <wps:wsp>
                    <wps:cNvSpPr/>
                    <wps:spPr>
                      <a:xfrm>
                        <a:off x="0" y="0"/>
                        <a:ext cx="443132" cy="10100603"/>
                      </a:xfrm>
                      <a:prstGeom prst="rect">
                        <a:avLst/>
                      </a:prstGeom>
                      <a:solidFill>
                        <a:srgbClr val="002060"/>
                      </a:solidFill>
                      <a:ln>
                        <a:solidFill>
                          <a:srgbClr val="002060"/>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B490A" id="Rectangle 11" o:spid="_x0000_s1026" style="position:absolute;margin-left:0;margin-top:-37.1pt;width:34.9pt;height:79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" fillcolor="#002060" strokecolor="#002060" strokeweight="2pt">
              <w10:wrap anchorx="page"/>
            </v:rect>
          </w:pict>
        </mc:Fallback>
      </mc:AlternateContent>
    </w:r>
    <w:r w:rsidR="0019118B" w:rsidRPr="00851B86">
      <w:rPr>
        <w:noProof/>
      </w:rPr>
      <w:drawing>
        <wp:inline distT="0" distB="0" distL="0" distR="0" wp14:anchorId="01C72235" wp14:editId="4F77FDC1">
          <wp:extent cx="5486400" cy="781050"/>
          <wp:effectExtent l="0" t="0" r="0" b="0"/>
          <wp:docPr id="21122315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781050"/>
                  </a:xfrm>
                  <a:prstGeom prst="rect">
                    <a:avLst/>
                  </a:prstGeom>
                  <a:noFill/>
                  <a:ln>
                    <a:noFill/>
                  </a:ln>
                </pic:spPr>
              </pic:pic>
            </a:graphicData>
          </a:graphic>
        </wp:inline>
      </w:drawing>
    </w:r>
  </w:p>
  <w:p w14:paraId="175B18EC" w14:textId="77777777" w:rsidR="00A4790C" w:rsidRDefault="00A4790C" w:rsidP="004C77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F2A66E3"/>
    <w:multiLevelType w:val="hybridMultilevel"/>
    <w:tmpl w:val="FFFFFFFF"/>
    <w:lvl w:ilvl="0" w:tplc="0E4032DC">
      <w:start w:val="1"/>
      <w:numFmt w:val="bullet"/>
      <w:lvlText w:val=""/>
      <w:lvlJc w:val="left"/>
      <w:pPr>
        <w:ind w:left="720" w:hanging="360"/>
      </w:pPr>
      <w:rPr>
        <w:rFonts w:ascii="Symbol" w:hAnsi="Symbol" w:hint="default"/>
      </w:rPr>
    </w:lvl>
    <w:lvl w:ilvl="1" w:tplc="8E2E0288">
      <w:start w:val="1"/>
      <w:numFmt w:val="bullet"/>
      <w:lvlText w:val="o"/>
      <w:lvlJc w:val="left"/>
      <w:pPr>
        <w:ind w:left="1440" w:hanging="360"/>
      </w:pPr>
      <w:rPr>
        <w:rFonts w:ascii="Courier New" w:hAnsi="Courier New" w:hint="default"/>
      </w:rPr>
    </w:lvl>
    <w:lvl w:ilvl="2" w:tplc="721C12FA">
      <w:start w:val="1"/>
      <w:numFmt w:val="bullet"/>
      <w:lvlText w:val=""/>
      <w:lvlJc w:val="left"/>
      <w:pPr>
        <w:ind w:left="2160" w:hanging="360"/>
      </w:pPr>
      <w:rPr>
        <w:rFonts w:ascii="Wingdings" w:hAnsi="Wingdings" w:hint="default"/>
      </w:rPr>
    </w:lvl>
    <w:lvl w:ilvl="3" w:tplc="6354F0E8">
      <w:start w:val="1"/>
      <w:numFmt w:val="bullet"/>
      <w:lvlText w:val=""/>
      <w:lvlJc w:val="left"/>
      <w:pPr>
        <w:ind w:left="2880" w:hanging="360"/>
      </w:pPr>
      <w:rPr>
        <w:rFonts w:ascii="Symbol" w:hAnsi="Symbol" w:hint="default"/>
      </w:rPr>
    </w:lvl>
    <w:lvl w:ilvl="4" w:tplc="A9DA8B60">
      <w:start w:val="1"/>
      <w:numFmt w:val="bullet"/>
      <w:lvlText w:val="o"/>
      <w:lvlJc w:val="left"/>
      <w:pPr>
        <w:ind w:left="3600" w:hanging="360"/>
      </w:pPr>
      <w:rPr>
        <w:rFonts w:ascii="Courier New" w:hAnsi="Courier New" w:hint="default"/>
      </w:rPr>
    </w:lvl>
    <w:lvl w:ilvl="5" w:tplc="6BECBD8A">
      <w:start w:val="1"/>
      <w:numFmt w:val="bullet"/>
      <w:lvlText w:val=""/>
      <w:lvlJc w:val="left"/>
      <w:pPr>
        <w:ind w:left="4320" w:hanging="360"/>
      </w:pPr>
      <w:rPr>
        <w:rFonts w:ascii="Wingdings" w:hAnsi="Wingdings" w:hint="default"/>
      </w:rPr>
    </w:lvl>
    <w:lvl w:ilvl="6" w:tplc="EC2C111A">
      <w:start w:val="1"/>
      <w:numFmt w:val="bullet"/>
      <w:lvlText w:val=""/>
      <w:lvlJc w:val="left"/>
      <w:pPr>
        <w:ind w:left="5040" w:hanging="360"/>
      </w:pPr>
      <w:rPr>
        <w:rFonts w:ascii="Symbol" w:hAnsi="Symbol" w:hint="default"/>
      </w:rPr>
    </w:lvl>
    <w:lvl w:ilvl="7" w:tplc="547A37A4">
      <w:start w:val="1"/>
      <w:numFmt w:val="bullet"/>
      <w:lvlText w:val="o"/>
      <w:lvlJc w:val="left"/>
      <w:pPr>
        <w:ind w:left="5760" w:hanging="360"/>
      </w:pPr>
      <w:rPr>
        <w:rFonts w:ascii="Courier New" w:hAnsi="Courier New" w:hint="default"/>
      </w:rPr>
    </w:lvl>
    <w:lvl w:ilvl="8" w:tplc="DD48CBFE">
      <w:start w:val="1"/>
      <w:numFmt w:val="bullet"/>
      <w:lvlText w:val=""/>
      <w:lvlJc w:val="left"/>
      <w:pPr>
        <w:ind w:left="6480" w:hanging="360"/>
      </w:pPr>
      <w:rPr>
        <w:rFonts w:ascii="Wingdings" w:hAnsi="Wingdings" w:hint="default"/>
      </w:rPr>
    </w:lvl>
  </w:abstractNum>
  <w:abstractNum w:abstractNumId="10" w15:restartNumberingAfterBreak="0">
    <w:nsid w:val="76CDEDE3"/>
    <w:multiLevelType w:val="hybridMultilevel"/>
    <w:tmpl w:val="FFFFFFFF"/>
    <w:lvl w:ilvl="0" w:tplc="E38CFFF8">
      <w:start w:val="1"/>
      <w:numFmt w:val="bullet"/>
      <w:lvlText w:val=""/>
      <w:lvlJc w:val="left"/>
      <w:pPr>
        <w:ind w:left="720" w:hanging="360"/>
      </w:pPr>
      <w:rPr>
        <w:rFonts w:ascii="Symbol" w:hAnsi="Symbol" w:hint="default"/>
      </w:rPr>
    </w:lvl>
    <w:lvl w:ilvl="1" w:tplc="5E16068C">
      <w:start w:val="1"/>
      <w:numFmt w:val="bullet"/>
      <w:lvlText w:val="o"/>
      <w:lvlJc w:val="left"/>
      <w:pPr>
        <w:ind w:left="1440" w:hanging="360"/>
      </w:pPr>
      <w:rPr>
        <w:rFonts w:ascii="Courier New" w:hAnsi="Courier New" w:hint="default"/>
      </w:rPr>
    </w:lvl>
    <w:lvl w:ilvl="2" w:tplc="992CB154">
      <w:start w:val="1"/>
      <w:numFmt w:val="bullet"/>
      <w:lvlText w:val=""/>
      <w:lvlJc w:val="left"/>
      <w:pPr>
        <w:ind w:left="2160" w:hanging="360"/>
      </w:pPr>
      <w:rPr>
        <w:rFonts w:ascii="Wingdings" w:hAnsi="Wingdings" w:hint="default"/>
      </w:rPr>
    </w:lvl>
    <w:lvl w:ilvl="3" w:tplc="6CFA2142">
      <w:start w:val="1"/>
      <w:numFmt w:val="bullet"/>
      <w:lvlText w:val=""/>
      <w:lvlJc w:val="left"/>
      <w:pPr>
        <w:ind w:left="2880" w:hanging="360"/>
      </w:pPr>
      <w:rPr>
        <w:rFonts w:ascii="Symbol" w:hAnsi="Symbol" w:hint="default"/>
      </w:rPr>
    </w:lvl>
    <w:lvl w:ilvl="4" w:tplc="61EAA2F4">
      <w:start w:val="1"/>
      <w:numFmt w:val="bullet"/>
      <w:lvlText w:val="o"/>
      <w:lvlJc w:val="left"/>
      <w:pPr>
        <w:ind w:left="3600" w:hanging="360"/>
      </w:pPr>
      <w:rPr>
        <w:rFonts w:ascii="Courier New" w:hAnsi="Courier New" w:hint="default"/>
      </w:rPr>
    </w:lvl>
    <w:lvl w:ilvl="5" w:tplc="0910007E">
      <w:start w:val="1"/>
      <w:numFmt w:val="bullet"/>
      <w:lvlText w:val=""/>
      <w:lvlJc w:val="left"/>
      <w:pPr>
        <w:ind w:left="4320" w:hanging="360"/>
      </w:pPr>
      <w:rPr>
        <w:rFonts w:ascii="Wingdings" w:hAnsi="Wingdings" w:hint="default"/>
      </w:rPr>
    </w:lvl>
    <w:lvl w:ilvl="6" w:tplc="2638B0B6">
      <w:start w:val="1"/>
      <w:numFmt w:val="bullet"/>
      <w:lvlText w:val=""/>
      <w:lvlJc w:val="left"/>
      <w:pPr>
        <w:ind w:left="5040" w:hanging="360"/>
      </w:pPr>
      <w:rPr>
        <w:rFonts w:ascii="Symbol" w:hAnsi="Symbol" w:hint="default"/>
      </w:rPr>
    </w:lvl>
    <w:lvl w:ilvl="7" w:tplc="D0B2B234">
      <w:start w:val="1"/>
      <w:numFmt w:val="bullet"/>
      <w:lvlText w:val="o"/>
      <w:lvlJc w:val="left"/>
      <w:pPr>
        <w:ind w:left="5760" w:hanging="360"/>
      </w:pPr>
      <w:rPr>
        <w:rFonts w:ascii="Courier New" w:hAnsi="Courier New" w:hint="default"/>
      </w:rPr>
    </w:lvl>
    <w:lvl w:ilvl="8" w:tplc="1990091C">
      <w:start w:val="1"/>
      <w:numFmt w:val="bullet"/>
      <w:lvlText w:val=""/>
      <w:lvlJc w:val="left"/>
      <w:pPr>
        <w:ind w:left="6480" w:hanging="360"/>
      </w:pPr>
      <w:rPr>
        <w:rFonts w:ascii="Wingdings" w:hAnsi="Wingdings" w:hint="default"/>
      </w:rPr>
    </w:lvl>
  </w:abstractNum>
  <w:num w:numId="1" w16cid:durableId="1861353509">
    <w:abstractNumId w:val="8"/>
  </w:num>
  <w:num w:numId="2" w16cid:durableId="786120627">
    <w:abstractNumId w:val="6"/>
  </w:num>
  <w:num w:numId="3" w16cid:durableId="626080545">
    <w:abstractNumId w:val="5"/>
  </w:num>
  <w:num w:numId="4" w16cid:durableId="1111584049">
    <w:abstractNumId w:val="4"/>
  </w:num>
  <w:num w:numId="5" w16cid:durableId="1843884872">
    <w:abstractNumId w:val="7"/>
  </w:num>
  <w:num w:numId="6" w16cid:durableId="670254083">
    <w:abstractNumId w:val="3"/>
  </w:num>
  <w:num w:numId="7" w16cid:durableId="2050101220">
    <w:abstractNumId w:val="2"/>
  </w:num>
  <w:num w:numId="8" w16cid:durableId="1352561957">
    <w:abstractNumId w:val="1"/>
  </w:num>
  <w:num w:numId="9" w16cid:durableId="954755858">
    <w:abstractNumId w:val="0"/>
  </w:num>
  <w:num w:numId="10" w16cid:durableId="997803270">
    <w:abstractNumId w:val="10"/>
  </w:num>
  <w:num w:numId="11" w16cid:durableId="3869979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5DA"/>
    <w:rsid w:val="00007A6A"/>
    <w:rsid w:val="00010DB7"/>
    <w:rsid w:val="00010F81"/>
    <w:rsid w:val="0001161A"/>
    <w:rsid w:val="000117DA"/>
    <w:rsid w:val="00011CF7"/>
    <w:rsid w:val="00013D8E"/>
    <w:rsid w:val="00013DEE"/>
    <w:rsid w:val="00014CD6"/>
    <w:rsid w:val="000165CD"/>
    <w:rsid w:val="00017D95"/>
    <w:rsid w:val="000235BD"/>
    <w:rsid w:val="00024906"/>
    <w:rsid w:val="00024D01"/>
    <w:rsid w:val="00026D75"/>
    <w:rsid w:val="00027618"/>
    <w:rsid w:val="00027947"/>
    <w:rsid w:val="00032073"/>
    <w:rsid w:val="00032C1A"/>
    <w:rsid w:val="00033D5E"/>
    <w:rsid w:val="00034616"/>
    <w:rsid w:val="00035123"/>
    <w:rsid w:val="000351B9"/>
    <w:rsid w:val="0003643F"/>
    <w:rsid w:val="00037271"/>
    <w:rsid w:val="000405C5"/>
    <w:rsid w:val="00041578"/>
    <w:rsid w:val="00041870"/>
    <w:rsid w:val="000424A9"/>
    <w:rsid w:val="00043C44"/>
    <w:rsid w:val="0004524C"/>
    <w:rsid w:val="00050A0B"/>
    <w:rsid w:val="00051547"/>
    <w:rsid w:val="0005267F"/>
    <w:rsid w:val="00052DCD"/>
    <w:rsid w:val="00054153"/>
    <w:rsid w:val="0006063C"/>
    <w:rsid w:val="00061528"/>
    <w:rsid w:val="000625E9"/>
    <w:rsid w:val="00062F1B"/>
    <w:rsid w:val="00067244"/>
    <w:rsid w:val="0006742C"/>
    <w:rsid w:val="00070A92"/>
    <w:rsid w:val="00071DB0"/>
    <w:rsid w:val="00073BF5"/>
    <w:rsid w:val="00075C37"/>
    <w:rsid w:val="00075E7D"/>
    <w:rsid w:val="000767B4"/>
    <w:rsid w:val="00081AD1"/>
    <w:rsid w:val="00084205"/>
    <w:rsid w:val="000844BE"/>
    <w:rsid w:val="00084E4B"/>
    <w:rsid w:val="00085590"/>
    <w:rsid w:val="00086B2F"/>
    <w:rsid w:val="00091019"/>
    <w:rsid w:val="00092016"/>
    <w:rsid w:val="000920FF"/>
    <w:rsid w:val="00092589"/>
    <w:rsid w:val="000A1BCA"/>
    <w:rsid w:val="000A3E8B"/>
    <w:rsid w:val="000A423C"/>
    <w:rsid w:val="000A7306"/>
    <w:rsid w:val="000B2059"/>
    <w:rsid w:val="000B2758"/>
    <w:rsid w:val="000B3F4C"/>
    <w:rsid w:val="000B7BC3"/>
    <w:rsid w:val="000C0115"/>
    <w:rsid w:val="000C18E5"/>
    <w:rsid w:val="000C1C7D"/>
    <w:rsid w:val="000C6149"/>
    <w:rsid w:val="000C6611"/>
    <w:rsid w:val="000C7347"/>
    <w:rsid w:val="000C7C8A"/>
    <w:rsid w:val="000D1620"/>
    <w:rsid w:val="000D60E7"/>
    <w:rsid w:val="000D7FB3"/>
    <w:rsid w:val="000E046C"/>
    <w:rsid w:val="000E407B"/>
    <w:rsid w:val="000E47D9"/>
    <w:rsid w:val="000E498A"/>
    <w:rsid w:val="000E5836"/>
    <w:rsid w:val="000E5B8B"/>
    <w:rsid w:val="000E5C33"/>
    <w:rsid w:val="000E5D2E"/>
    <w:rsid w:val="000E7540"/>
    <w:rsid w:val="000E75E3"/>
    <w:rsid w:val="000F15AA"/>
    <w:rsid w:val="000F2223"/>
    <w:rsid w:val="000F24A4"/>
    <w:rsid w:val="000F2C65"/>
    <w:rsid w:val="000F39D3"/>
    <w:rsid w:val="000F3ED5"/>
    <w:rsid w:val="000F5617"/>
    <w:rsid w:val="000F5BC4"/>
    <w:rsid w:val="000F6F64"/>
    <w:rsid w:val="000F743A"/>
    <w:rsid w:val="00100B9C"/>
    <w:rsid w:val="001039E9"/>
    <w:rsid w:val="00104A17"/>
    <w:rsid w:val="001057B2"/>
    <w:rsid w:val="001101E2"/>
    <w:rsid w:val="0011031F"/>
    <w:rsid w:val="001127CF"/>
    <w:rsid w:val="00115039"/>
    <w:rsid w:val="00123566"/>
    <w:rsid w:val="00125539"/>
    <w:rsid w:val="00125543"/>
    <w:rsid w:val="00125EE0"/>
    <w:rsid w:val="00125F6A"/>
    <w:rsid w:val="0012642F"/>
    <w:rsid w:val="00131894"/>
    <w:rsid w:val="00131A3E"/>
    <w:rsid w:val="00131B5C"/>
    <w:rsid w:val="00137865"/>
    <w:rsid w:val="00140404"/>
    <w:rsid w:val="00140638"/>
    <w:rsid w:val="001417BA"/>
    <w:rsid w:val="00141E9A"/>
    <w:rsid w:val="00143BAE"/>
    <w:rsid w:val="00146680"/>
    <w:rsid w:val="00146CAF"/>
    <w:rsid w:val="0015074B"/>
    <w:rsid w:val="00150E2A"/>
    <w:rsid w:val="001510A2"/>
    <w:rsid w:val="00152035"/>
    <w:rsid w:val="001525F2"/>
    <w:rsid w:val="00153915"/>
    <w:rsid w:val="00156D8F"/>
    <w:rsid w:val="0015711B"/>
    <w:rsid w:val="00163D19"/>
    <w:rsid w:val="0016510F"/>
    <w:rsid w:val="00165184"/>
    <w:rsid w:val="001673F5"/>
    <w:rsid w:val="001714D7"/>
    <w:rsid w:val="00171A51"/>
    <w:rsid w:val="00172CE7"/>
    <w:rsid w:val="0017403A"/>
    <w:rsid w:val="00175AB7"/>
    <w:rsid w:val="0017744D"/>
    <w:rsid w:val="00180782"/>
    <w:rsid w:val="00181A2C"/>
    <w:rsid w:val="00182A82"/>
    <w:rsid w:val="0018323A"/>
    <w:rsid w:val="00184A60"/>
    <w:rsid w:val="0018649D"/>
    <w:rsid w:val="00186BE1"/>
    <w:rsid w:val="001876E3"/>
    <w:rsid w:val="00187D59"/>
    <w:rsid w:val="0019118B"/>
    <w:rsid w:val="001926DF"/>
    <w:rsid w:val="001937EC"/>
    <w:rsid w:val="00193866"/>
    <w:rsid w:val="0019592E"/>
    <w:rsid w:val="00195BAA"/>
    <w:rsid w:val="00195EFD"/>
    <w:rsid w:val="001A4397"/>
    <w:rsid w:val="001B3066"/>
    <w:rsid w:val="001B65A9"/>
    <w:rsid w:val="001B69DF"/>
    <w:rsid w:val="001B6C4B"/>
    <w:rsid w:val="001C03FE"/>
    <w:rsid w:val="001C048A"/>
    <w:rsid w:val="001C18A5"/>
    <w:rsid w:val="001C28E3"/>
    <w:rsid w:val="001C3097"/>
    <w:rsid w:val="001C3525"/>
    <w:rsid w:val="001C4A91"/>
    <w:rsid w:val="001C540C"/>
    <w:rsid w:val="001C6874"/>
    <w:rsid w:val="001D0009"/>
    <w:rsid w:val="001D2884"/>
    <w:rsid w:val="001D31A9"/>
    <w:rsid w:val="001D4C9F"/>
    <w:rsid w:val="001D533D"/>
    <w:rsid w:val="001D61A0"/>
    <w:rsid w:val="001D7321"/>
    <w:rsid w:val="001E1DA3"/>
    <w:rsid w:val="001E32BB"/>
    <w:rsid w:val="001E351D"/>
    <w:rsid w:val="001E4677"/>
    <w:rsid w:val="001E503F"/>
    <w:rsid w:val="001E747C"/>
    <w:rsid w:val="001F03B9"/>
    <w:rsid w:val="001F1569"/>
    <w:rsid w:val="001F1870"/>
    <w:rsid w:val="001F1953"/>
    <w:rsid w:val="001F218F"/>
    <w:rsid w:val="001F6B0C"/>
    <w:rsid w:val="001F6FC0"/>
    <w:rsid w:val="001F730B"/>
    <w:rsid w:val="001F7833"/>
    <w:rsid w:val="002005DD"/>
    <w:rsid w:val="00201429"/>
    <w:rsid w:val="0020297B"/>
    <w:rsid w:val="002037A3"/>
    <w:rsid w:val="00204840"/>
    <w:rsid w:val="002051AF"/>
    <w:rsid w:val="00205A4C"/>
    <w:rsid w:val="00214510"/>
    <w:rsid w:val="00214BD7"/>
    <w:rsid w:val="00220B2F"/>
    <w:rsid w:val="00221631"/>
    <w:rsid w:val="00221BDB"/>
    <w:rsid w:val="0022581D"/>
    <w:rsid w:val="00226137"/>
    <w:rsid w:val="00227846"/>
    <w:rsid w:val="002306C3"/>
    <w:rsid w:val="00231204"/>
    <w:rsid w:val="0023290A"/>
    <w:rsid w:val="002343D1"/>
    <w:rsid w:val="0023542C"/>
    <w:rsid w:val="00235576"/>
    <w:rsid w:val="00235B2D"/>
    <w:rsid w:val="002377EC"/>
    <w:rsid w:val="00237844"/>
    <w:rsid w:val="00241883"/>
    <w:rsid w:val="002438FB"/>
    <w:rsid w:val="002461CF"/>
    <w:rsid w:val="00247923"/>
    <w:rsid w:val="00247D9F"/>
    <w:rsid w:val="00250477"/>
    <w:rsid w:val="00250DAB"/>
    <w:rsid w:val="00254204"/>
    <w:rsid w:val="00255140"/>
    <w:rsid w:val="00257F59"/>
    <w:rsid w:val="002651DB"/>
    <w:rsid w:val="0026656D"/>
    <w:rsid w:val="00266990"/>
    <w:rsid w:val="002728EC"/>
    <w:rsid w:val="002730D3"/>
    <w:rsid w:val="00274831"/>
    <w:rsid w:val="00274A1C"/>
    <w:rsid w:val="002763AF"/>
    <w:rsid w:val="002768CD"/>
    <w:rsid w:val="00276949"/>
    <w:rsid w:val="00277FA9"/>
    <w:rsid w:val="002810A4"/>
    <w:rsid w:val="00281D28"/>
    <w:rsid w:val="00282F93"/>
    <w:rsid w:val="00283F20"/>
    <w:rsid w:val="00286626"/>
    <w:rsid w:val="002928C2"/>
    <w:rsid w:val="002943DE"/>
    <w:rsid w:val="0029639D"/>
    <w:rsid w:val="002978B0"/>
    <w:rsid w:val="00297E00"/>
    <w:rsid w:val="002A2D31"/>
    <w:rsid w:val="002A5238"/>
    <w:rsid w:val="002B098A"/>
    <w:rsid w:val="002B29DB"/>
    <w:rsid w:val="002B4622"/>
    <w:rsid w:val="002C0F6C"/>
    <w:rsid w:val="002C2018"/>
    <w:rsid w:val="002C25B6"/>
    <w:rsid w:val="002C3E3D"/>
    <w:rsid w:val="002C4743"/>
    <w:rsid w:val="002C5428"/>
    <w:rsid w:val="002C6441"/>
    <w:rsid w:val="002C6AB3"/>
    <w:rsid w:val="002D12BA"/>
    <w:rsid w:val="002D2B2C"/>
    <w:rsid w:val="002D3734"/>
    <w:rsid w:val="002D4A61"/>
    <w:rsid w:val="002D5FB3"/>
    <w:rsid w:val="002D7DF0"/>
    <w:rsid w:val="002E0CEF"/>
    <w:rsid w:val="002E1CB5"/>
    <w:rsid w:val="002E23E5"/>
    <w:rsid w:val="002E3941"/>
    <w:rsid w:val="002E3D2E"/>
    <w:rsid w:val="002E496B"/>
    <w:rsid w:val="002E57A6"/>
    <w:rsid w:val="002F4BCA"/>
    <w:rsid w:val="002F7614"/>
    <w:rsid w:val="002F79AD"/>
    <w:rsid w:val="002F7B00"/>
    <w:rsid w:val="003003FE"/>
    <w:rsid w:val="00301147"/>
    <w:rsid w:val="00301BCB"/>
    <w:rsid w:val="00302194"/>
    <w:rsid w:val="00302954"/>
    <w:rsid w:val="003029AC"/>
    <w:rsid w:val="00303975"/>
    <w:rsid w:val="003039EC"/>
    <w:rsid w:val="00304E7C"/>
    <w:rsid w:val="00304FC2"/>
    <w:rsid w:val="00305CBA"/>
    <w:rsid w:val="00307B6B"/>
    <w:rsid w:val="00307EBA"/>
    <w:rsid w:val="0031114C"/>
    <w:rsid w:val="003119C9"/>
    <w:rsid w:val="00311F64"/>
    <w:rsid w:val="00314414"/>
    <w:rsid w:val="00314863"/>
    <w:rsid w:val="00316AA3"/>
    <w:rsid w:val="003172E4"/>
    <w:rsid w:val="003205DC"/>
    <w:rsid w:val="00321B78"/>
    <w:rsid w:val="00322DC9"/>
    <w:rsid w:val="00325293"/>
    <w:rsid w:val="0032579A"/>
    <w:rsid w:val="00326F90"/>
    <w:rsid w:val="00330580"/>
    <w:rsid w:val="00334D12"/>
    <w:rsid w:val="00336867"/>
    <w:rsid w:val="00337966"/>
    <w:rsid w:val="00337A22"/>
    <w:rsid w:val="00337B85"/>
    <w:rsid w:val="0034569D"/>
    <w:rsid w:val="003475F8"/>
    <w:rsid w:val="00347EAC"/>
    <w:rsid w:val="0035167D"/>
    <w:rsid w:val="003518C0"/>
    <w:rsid w:val="00351B12"/>
    <w:rsid w:val="003528C9"/>
    <w:rsid w:val="00352F54"/>
    <w:rsid w:val="003559CA"/>
    <w:rsid w:val="003566ED"/>
    <w:rsid w:val="00360048"/>
    <w:rsid w:val="00360A46"/>
    <w:rsid w:val="00362AAB"/>
    <w:rsid w:val="00363143"/>
    <w:rsid w:val="0036652E"/>
    <w:rsid w:val="0036722B"/>
    <w:rsid w:val="00370FFB"/>
    <w:rsid w:val="00372056"/>
    <w:rsid w:val="0037662A"/>
    <w:rsid w:val="003774E0"/>
    <w:rsid w:val="00377BB5"/>
    <w:rsid w:val="003814EA"/>
    <w:rsid w:val="00382A80"/>
    <w:rsid w:val="003839FC"/>
    <w:rsid w:val="00383DA6"/>
    <w:rsid w:val="00384476"/>
    <w:rsid w:val="00384DB1"/>
    <w:rsid w:val="00386816"/>
    <w:rsid w:val="00386D6D"/>
    <w:rsid w:val="003873A5"/>
    <w:rsid w:val="003873B6"/>
    <w:rsid w:val="00387C2B"/>
    <w:rsid w:val="003909BA"/>
    <w:rsid w:val="0039256F"/>
    <w:rsid w:val="00394DFA"/>
    <w:rsid w:val="00397253"/>
    <w:rsid w:val="00397869"/>
    <w:rsid w:val="003A2D60"/>
    <w:rsid w:val="003A41CA"/>
    <w:rsid w:val="003A4811"/>
    <w:rsid w:val="003A7102"/>
    <w:rsid w:val="003B163B"/>
    <w:rsid w:val="003B18A3"/>
    <w:rsid w:val="003B2C7B"/>
    <w:rsid w:val="003B41A8"/>
    <w:rsid w:val="003B5184"/>
    <w:rsid w:val="003B61C2"/>
    <w:rsid w:val="003C16A4"/>
    <w:rsid w:val="003C1D55"/>
    <w:rsid w:val="003C3FF3"/>
    <w:rsid w:val="003D0FEF"/>
    <w:rsid w:val="003D3B2C"/>
    <w:rsid w:val="003D3CD7"/>
    <w:rsid w:val="003D4853"/>
    <w:rsid w:val="003D4D69"/>
    <w:rsid w:val="003D543D"/>
    <w:rsid w:val="003D76A0"/>
    <w:rsid w:val="003E07F2"/>
    <w:rsid w:val="003E360D"/>
    <w:rsid w:val="003F0AC9"/>
    <w:rsid w:val="003F134A"/>
    <w:rsid w:val="003F1715"/>
    <w:rsid w:val="003F1A20"/>
    <w:rsid w:val="003F40DB"/>
    <w:rsid w:val="003F481C"/>
    <w:rsid w:val="0040058F"/>
    <w:rsid w:val="00401862"/>
    <w:rsid w:val="00402E92"/>
    <w:rsid w:val="0040445F"/>
    <w:rsid w:val="00404602"/>
    <w:rsid w:val="00404B7F"/>
    <w:rsid w:val="00406C58"/>
    <w:rsid w:val="00407186"/>
    <w:rsid w:val="0041012B"/>
    <w:rsid w:val="00410901"/>
    <w:rsid w:val="004141FB"/>
    <w:rsid w:val="00415F2F"/>
    <w:rsid w:val="0041669F"/>
    <w:rsid w:val="00417C93"/>
    <w:rsid w:val="004209FE"/>
    <w:rsid w:val="00420A55"/>
    <w:rsid w:val="004211EF"/>
    <w:rsid w:val="004214AB"/>
    <w:rsid w:val="00421980"/>
    <w:rsid w:val="0042351F"/>
    <w:rsid w:val="00423A9A"/>
    <w:rsid w:val="00423C3A"/>
    <w:rsid w:val="0042405D"/>
    <w:rsid w:val="0042563B"/>
    <w:rsid w:val="00430EB4"/>
    <w:rsid w:val="00431A5D"/>
    <w:rsid w:val="0043205F"/>
    <w:rsid w:val="004360F9"/>
    <w:rsid w:val="00437363"/>
    <w:rsid w:val="004406E1"/>
    <w:rsid w:val="00440876"/>
    <w:rsid w:val="00443975"/>
    <w:rsid w:val="00444920"/>
    <w:rsid w:val="00444C74"/>
    <w:rsid w:val="00446DCC"/>
    <w:rsid w:val="0044748E"/>
    <w:rsid w:val="004478A8"/>
    <w:rsid w:val="00451D21"/>
    <w:rsid w:val="004523CD"/>
    <w:rsid w:val="00455051"/>
    <w:rsid w:val="00456966"/>
    <w:rsid w:val="00457C60"/>
    <w:rsid w:val="0046282A"/>
    <w:rsid w:val="00462B1A"/>
    <w:rsid w:val="00465F87"/>
    <w:rsid w:val="004702BD"/>
    <w:rsid w:val="00475098"/>
    <w:rsid w:val="00475DFC"/>
    <w:rsid w:val="0047601B"/>
    <w:rsid w:val="004805A8"/>
    <w:rsid w:val="00483629"/>
    <w:rsid w:val="00484296"/>
    <w:rsid w:val="00484ED4"/>
    <w:rsid w:val="00486574"/>
    <w:rsid w:val="00487185"/>
    <w:rsid w:val="00487473"/>
    <w:rsid w:val="00490B59"/>
    <w:rsid w:val="00491D19"/>
    <w:rsid w:val="004923E3"/>
    <w:rsid w:val="00494203"/>
    <w:rsid w:val="0049421A"/>
    <w:rsid w:val="00494638"/>
    <w:rsid w:val="004947FE"/>
    <w:rsid w:val="0049540F"/>
    <w:rsid w:val="004A007D"/>
    <w:rsid w:val="004A25E6"/>
    <w:rsid w:val="004A59F7"/>
    <w:rsid w:val="004A60BC"/>
    <w:rsid w:val="004A71AF"/>
    <w:rsid w:val="004B0D9E"/>
    <w:rsid w:val="004B155E"/>
    <w:rsid w:val="004B1681"/>
    <w:rsid w:val="004B345D"/>
    <w:rsid w:val="004B3491"/>
    <w:rsid w:val="004C0D9F"/>
    <w:rsid w:val="004C5931"/>
    <w:rsid w:val="004C597B"/>
    <w:rsid w:val="004C5E77"/>
    <w:rsid w:val="004C7757"/>
    <w:rsid w:val="004C7761"/>
    <w:rsid w:val="004C7A80"/>
    <w:rsid w:val="004D0B31"/>
    <w:rsid w:val="004D1224"/>
    <w:rsid w:val="004D2522"/>
    <w:rsid w:val="004D599F"/>
    <w:rsid w:val="004D59D1"/>
    <w:rsid w:val="004D640D"/>
    <w:rsid w:val="004D6721"/>
    <w:rsid w:val="004D77C9"/>
    <w:rsid w:val="004D7A1F"/>
    <w:rsid w:val="004E43C4"/>
    <w:rsid w:val="004E4C42"/>
    <w:rsid w:val="004E4C71"/>
    <w:rsid w:val="004E4F26"/>
    <w:rsid w:val="004E7995"/>
    <w:rsid w:val="004E7BB7"/>
    <w:rsid w:val="004F4E26"/>
    <w:rsid w:val="005015DF"/>
    <w:rsid w:val="005020E3"/>
    <w:rsid w:val="005021F5"/>
    <w:rsid w:val="005032EB"/>
    <w:rsid w:val="00503512"/>
    <w:rsid w:val="00511AF0"/>
    <w:rsid w:val="00512204"/>
    <w:rsid w:val="00512562"/>
    <w:rsid w:val="00512A54"/>
    <w:rsid w:val="00513FCD"/>
    <w:rsid w:val="00515F1A"/>
    <w:rsid w:val="00520E47"/>
    <w:rsid w:val="00521B6E"/>
    <w:rsid w:val="00523176"/>
    <w:rsid w:val="00527E75"/>
    <w:rsid w:val="0053012F"/>
    <w:rsid w:val="00530FAC"/>
    <w:rsid w:val="00534596"/>
    <w:rsid w:val="00535EFB"/>
    <w:rsid w:val="00536573"/>
    <w:rsid w:val="00540663"/>
    <w:rsid w:val="00540749"/>
    <w:rsid w:val="005428C6"/>
    <w:rsid w:val="00543752"/>
    <w:rsid w:val="005450D5"/>
    <w:rsid w:val="00550A56"/>
    <w:rsid w:val="00551AD1"/>
    <w:rsid w:val="00553260"/>
    <w:rsid w:val="0055403E"/>
    <w:rsid w:val="00561E16"/>
    <w:rsid w:val="00562DF5"/>
    <w:rsid w:val="00563C31"/>
    <w:rsid w:val="0056520B"/>
    <w:rsid w:val="005659B0"/>
    <w:rsid w:val="00566A35"/>
    <w:rsid w:val="0056736C"/>
    <w:rsid w:val="00567D77"/>
    <w:rsid w:val="00574FB4"/>
    <w:rsid w:val="00575846"/>
    <w:rsid w:val="00576C41"/>
    <w:rsid w:val="00576CEB"/>
    <w:rsid w:val="00576D85"/>
    <w:rsid w:val="005805DE"/>
    <w:rsid w:val="005827CE"/>
    <w:rsid w:val="00584671"/>
    <w:rsid w:val="00585040"/>
    <w:rsid w:val="00586EE9"/>
    <w:rsid w:val="005903E7"/>
    <w:rsid w:val="005934C1"/>
    <w:rsid w:val="00593F89"/>
    <w:rsid w:val="005962C3"/>
    <w:rsid w:val="00596F8F"/>
    <w:rsid w:val="005A0293"/>
    <w:rsid w:val="005A14B5"/>
    <w:rsid w:val="005A1BE9"/>
    <w:rsid w:val="005A32ED"/>
    <w:rsid w:val="005A34CE"/>
    <w:rsid w:val="005A53DB"/>
    <w:rsid w:val="005A6619"/>
    <w:rsid w:val="005B0426"/>
    <w:rsid w:val="005B1AC7"/>
    <w:rsid w:val="005B1DE8"/>
    <w:rsid w:val="005B21B1"/>
    <w:rsid w:val="005B3CCB"/>
    <w:rsid w:val="005B4DC7"/>
    <w:rsid w:val="005B6B27"/>
    <w:rsid w:val="005B7ED4"/>
    <w:rsid w:val="005C07AA"/>
    <w:rsid w:val="005C1ED7"/>
    <w:rsid w:val="005C3022"/>
    <w:rsid w:val="005C4970"/>
    <w:rsid w:val="005C7B47"/>
    <w:rsid w:val="005C7F2B"/>
    <w:rsid w:val="005D18FB"/>
    <w:rsid w:val="005D258F"/>
    <w:rsid w:val="005E04C0"/>
    <w:rsid w:val="005E293B"/>
    <w:rsid w:val="005E6D19"/>
    <w:rsid w:val="005E7177"/>
    <w:rsid w:val="005F0B1A"/>
    <w:rsid w:val="005F1061"/>
    <w:rsid w:val="005F379B"/>
    <w:rsid w:val="005F5748"/>
    <w:rsid w:val="005F6EFD"/>
    <w:rsid w:val="00600F4F"/>
    <w:rsid w:val="006010A7"/>
    <w:rsid w:val="00601592"/>
    <w:rsid w:val="006054DF"/>
    <w:rsid w:val="00605684"/>
    <w:rsid w:val="00606201"/>
    <w:rsid w:val="00610515"/>
    <w:rsid w:val="00611C55"/>
    <w:rsid w:val="00611EAC"/>
    <w:rsid w:val="00612C9D"/>
    <w:rsid w:val="00614F2E"/>
    <w:rsid w:val="00615330"/>
    <w:rsid w:val="006154E1"/>
    <w:rsid w:val="0061682B"/>
    <w:rsid w:val="0062010F"/>
    <w:rsid w:val="006234A1"/>
    <w:rsid w:val="00625DB0"/>
    <w:rsid w:val="00626CBC"/>
    <w:rsid w:val="00627B23"/>
    <w:rsid w:val="006330DA"/>
    <w:rsid w:val="00634A37"/>
    <w:rsid w:val="006403D0"/>
    <w:rsid w:val="00640610"/>
    <w:rsid w:val="0064150A"/>
    <w:rsid w:val="006466D9"/>
    <w:rsid w:val="0064678D"/>
    <w:rsid w:val="006468BC"/>
    <w:rsid w:val="00647542"/>
    <w:rsid w:val="006478B9"/>
    <w:rsid w:val="0065214E"/>
    <w:rsid w:val="006527DE"/>
    <w:rsid w:val="0065653C"/>
    <w:rsid w:val="00656E1C"/>
    <w:rsid w:val="00657450"/>
    <w:rsid w:val="0066122B"/>
    <w:rsid w:val="0066312D"/>
    <w:rsid w:val="00664500"/>
    <w:rsid w:val="0066674F"/>
    <w:rsid w:val="006676BF"/>
    <w:rsid w:val="00667EF4"/>
    <w:rsid w:val="00667FFA"/>
    <w:rsid w:val="006708B3"/>
    <w:rsid w:val="00671DF8"/>
    <w:rsid w:val="006732FE"/>
    <w:rsid w:val="0067587C"/>
    <w:rsid w:val="00677154"/>
    <w:rsid w:val="00677420"/>
    <w:rsid w:val="006824FF"/>
    <w:rsid w:val="00682C04"/>
    <w:rsid w:val="00682EE4"/>
    <w:rsid w:val="0068316F"/>
    <w:rsid w:val="00683808"/>
    <w:rsid w:val="00685E81"/>
    <w:rsid w:val="006861A8"/>
    <w:rsid w:val="006870C6"/>
    <w:rsid w:val="0069003E"/>
    <w:rsid w:val="0069073D"/>
    <w:rsid w:val="00692E0D"/>
    <w:rsid w:val="00694BAD"/>
    <w:rsid w:val="006959A4"/>
    <w:rsid w:val="00696347"/>
    <w:rsid w:val="006A1DB4"/>
    <w:rsid w:val="006A2CE7"/>
    <w:rsid w:val="006B0F2D"/>
    <w:rsid w:val="006B47B1"/>
    <w:rsid w:val="006B69C6"/>
    <w:rsid w:val="006B7FE4"/>
    <w:rsid w:val="006C054F"/>
    <w:rsid w:val="006C2146"/>
    <w:rsid w:val="006C3A86"/>
    <w:rsid w:val="006C3BE8"/>
    <w:rsid w:val="006C77A1"/>
    <w:rsid w:val="006D35ED"/>
    <w:rsid w:val="006D6A66"/>
    <w:rsid w:val="006D75A9"/>
    <w:rsid w:val="006D7632"/>
    <w:rsid w:val="006E102F"/>
    <w:rsid w:val="006E4A0D"/>
    <w:rsid w:val="006E4A39"/>
    <w:rsid w:val="006F02A5"/>
    <w:rsid w:val="006F0B47"/>
    <w:rsid w:val="006F10CB"/>
    <w:rsid w:val="006F3E4C"/>
    <w:rsid w:val="006F4C62"/>
    <w:rsid w:val="006F5506"/>
    <w:rsid w:val="006F6EB5"/>
    <w:rsid w:val="006F79F6"/>
    <w:rsid w:val="006F7C0C"/>
    <w:rsid w:val="007004B9"/>
    <w:rsid w:val="00701704"/>
    <w:rsid w:val="00704B3C"/>
    <w:rsid w:val="00705410"/>
    <w:rsid w:val="00705C33"/>
    <w:rsid w:val="007060EF"/>
    <w:rsid w:val="007070D4"/>
    <w:rsid w:val="00707B6F"/>
    <w:rsid w:val="00710C01"/>
    <w:rsid w:val="00710D65"/>
    <w:rsid w:val="0071334B"/>
    <w:rsid w:val="0071398E"/>
    <w:rsid w:val="00714E91"/>
    <w:rsid w:val="007173A7"/>
    <w:rsid w:val="00717E5A"/>
    <w:rsid w:val="00717EAD"/>
    <w:rsid w:val="0072130C"/>
    <w:rsid w:val="007243A7"/>
    <w:rsid w:val="00724A81"/>
    <w:rsid w:val="00725355"/>
    <w:rsid w:val="00725A33"/>
    <w:rsid w:val="00726321"/>
    <w:rsid w:val="00731DE2"/>
    <w:rsid w:val="00732FB3"/>
    <w:rsid w:val="00734CC1"/>
    <w:rsid w:val="007362C2"/>
    <w:rsid w:val="00736958"/>
    <w:rsid w:val="007375C4"/>
    <w:rsid w:val="007377F2"/>
    <w:rsid w:val="00740F84"/>
    <w:rsid w:val="0074134F"/>
    <w:rsid w:val="00742819"/>
    <w:rsid w:val="0074491A"/>
    <w:rsid w:val="007454AC"/>
    <w:rsid w:val="0074723A"/>
    <w:rsid w:val="00753739"/>
    <w:rsid w:val="00753D95"/>
    <w:rsid w:val="00753FCD"/>
    <w:rsid w:val="00756542"/>
    <w:rsid w:val="007568B6"/>
    <w:rsid w:val="00760041"/>
    <w:rsid w:val="0076073A"/>
    <w:rsid w:val="00767483"/>
    <w:rsid w:val="00767F92"/>
    <w:rsid w:val="00770BEB"/>
    <w:rsid w:val="00770DE6"/>
    <w:rsid w:val="00770F65"/>
    <w:rsid w:val="00773415"/>
    <w:rsid w:val="0077374B"/>
    <w:rsid w:val="00773CC8"/>
    <w:rsid w:val="007805CE"/>
    <w:rsid w:val="007829ED"/>
    <w:rsid w:val="00786FD0"/>
    <w:rsid w:val="00792B9D"/>
    <w:rsid w:val="0079340E"/>
    <w:rsid w:val="007A0572"/>
    <w:rsid w:val="007A09BF"/>
    <w:rsid w:val="007A4ED5"/>
    <w:rsid w:val="007A5326"/>
    <w:rsid w:val="007A635C"/>
    <w:rsid w:val="007A6D38"/>
    <w:rsid w:val="007B2C5B"/>
    <w:rsid w:val="007B2C65"/>
    <w:rsid w:val="007B4517"/>
    <w:rsid w:val="007B58F3"/>
    <w:rsid w:val="007C169A"/>
    <w:rsid w:val="007C2733"/>
    <w:rsid w:val="007C66F4"/>
    <w:rsid w:val="007C723B"/>
    <w:rsid w:val="007C773E"/>
    <w:rsid w:val="007C7787"/>
    <w:rsid w:val="007C7C71"/>
    <w:rsid w:val="007D0930"/>
    <w:rsid w:val="007D118D"/>
    <w:rsid w:val="007D137B"/>
    <w:rsid w:val="007D13D2"/>
    <w:rsid w:val="007D488D"/>
    <w:rsid w:val="007D5387"/>
    <w:rsid w:val="007D5E77"/>
    <w:rsid w:val="007D6228"/>
    <w:rsid w:val="007D6BFC"/>
    <w:rsid w:val="007D72BF"/>
    <w:rsid w:val="007E10A9"/>
    <w:rsid w:val="007E17AD"/>
    <w:rsid w:val="007E7231"/>
    <w:rsid w:val="007F1856"/>
    <w:rsid w:val="007F276D"/>
    <w:rsid w:val="007F2987"/>
    <w:rsid w:val="007F42B4"/>
    <w:rsid w:val="007F5616"/>
    <w:rsid w:val="007F66D1"/>
    <w:rsid w:val="007F6A31"/>
    <w:rsid w:val="00812377"/>
    <w:rsid w:val="0081386D"/>
    <w:rsid w:val="00814A01"/>
    <w:rsid w:val="00817EE3"/>
    <w:rsid w:val="00817F85"/>
    <w:rsid w:val="008213DB"/>
    <w:rsid w:val="0082189B"/>
    <w:rsid w:val="008219BE"/>
    <w:rsid w:val="00824667"/>
    <w:rsid w:val="00824A70"/>
    <w:rsid w:val="00825340"/>
    <w:rsid w:val="0082761E"/>
    <w:rsid w:val="008277C7"/>
    <w:rsid w:val="008357A9"/>
    <w:rsid w:val="00840718"/>
    <w:rsid w:val="00841856"/>
    <w:rsid w:val="00841A60"/>
    <w:rsid w:val="00841B5C"/>
    <w:rsid w:val="008445A9"/>
    <w:rsid w:val="00845624"/>
    <w:rsid w:val="00845806"/>
    <w:rsid w:val="008470EF"/>
    <w:rsid w:val="00847545"/>
    <w:rsid w:val="0084792D"/>
    <w:rsid w:val="00847BE1"/>
    <w:rsid w:val="00852EC4"/>
    <w:rsid w:val="00854077"/>
    <w:rsid w:val="00854868"/>
    <w:rsid w:val="00855C18"/>
    <w:rsid w:val="008565EF"/>
    <w:rsid w:val="008611CC"/>
    <w:rsid w:val="008630B6"/>
    <w:rsid w:val="00863D3A"/>
    <w:rsid w:val="00864719"/>
    <w:rsid w:val="0087221D"/>
    <w:rsid w:val="00873875"/>
    <w:rsid w:val="00873F77"/>
    <w:rsid w:val="00874F88"/>
    <w:rsid w:val="0087587D"/>
    <w:rsid w:val="00880C55"/>
    <w:rsid w:val="008811A5"/>
    <w:rsid w:val="00884F6E"/>
    <w:rsid w:val="0088724E"/>
    <w:rsid w:val="008879DA"/>
    <w:rsid w:val="00892104"/>
    <w:rsid w:val="00894667"/>
    <w:rsid w:val="008A2CDC"/>
    <w:rsid w:val="008A3795"/>
    <w:rsid w:val="008A664A"/>
    <w:rsid w:val="008B005D"/>
    <w:rsid w:val="008B24FF"/>
    <w:rsid w:val="008B281A"/>
    <w:rsid w:val="008B40B1"/>
    <w:rsid w:val="008B46E3"/>
    <w:rsid w:val="008B7A29"/>
    <w:rsid w:val="008C01EC"/>
    <w:rsid w:val="008C22ED"/>
    <w:rsid w:val="008C28E8"/>
    <w:rsid w:val="008C673C"/>
    <w:rsid w:val="008C7194"/>
    <w:rsid w:val="008D2516"/>
    <w:rsid w:val="008D38F5"/>
    <w:rsid w:val="008D3F94"/>
    <w:rsid w:val="008D4E73"/>
    <w:rsid w:val="008D5D1B"/>
    <w:rsid w:val="008D7667"/>
    <w:rsid w:val="008E105F"/>
    <w:rsid w:val="008E5148"/>
    <w:rsid w:val="008F1B79"/>
    <w:rsid w:val="008F2300"/>
    <w:rsid w:val="008F2CFA"/>
    <w:rsid w:val="008F69B7"/>
    <w:rsid w:val="008F6C6E"/>
    <w:rsid w:val="008F7811"/>
    <w:rsid w:val="008F7B6A"/>
    <w:rsid w:val="008F7C39"/>
    <w:rsid w:val="009001A8"/>
    <w:rsid w:val="00900353"/>
    <w:rsid w:val="00902EF2"/>
    <w:rsid w:val="0090373A"/>
    <w:rsid w:val="009052FB"/>
    <w:rsid w:val="00905FF7"/>
    <w:rsid w:val="00906F2A"/>
    <w:rsid w:val="0091149E"/>
    <w:rsid w:val="00911A8A"/>
    <w:rsid w:val="00912F35"/>
    <w:rsid w:val="0091301A"/>
    <w:rsid w:val="009131CA"/>
    <w:rsid w:val="009138DC"/>
    <w:rsid w:val="00913D88"/>
    <w:rsid w:val="00913EA4"/>
    <w:rsid w:val="00914299"/>
    <w:rsid w:val="00922385"/>
    <w:rsid w:val="009238DB"/>
    <w:rsid w:val="00924322"/>
    <w:rsid w:val="009309C5"/>
    <w:rsid w:val="00931BFC"/>
    <w:rsid w:val="00934AB8"/>
    <w:rsid w:val="009361C1"/>
    <w:rsid w:val="00936BDC"/>
    <w:rsid w:val="0093721D"/>
    <w:rsid w:val="009378EA"/>
    <w:rsid w:val="009379AC"/>
    <w:rsid w:val="00940569"/>
    <w:rsid w:val="0094078D"/>
    <w:rsid w:val="00942BAE"/>
    <w:rsid w:val="0094313A"/>
    <w:rsid w:val="0094410A"/>
    <w:rsid w:val="00945036"/>
    <w:rsid w:val="0095056D"/>
    <w:rsid w:val="00952916"/>
    <w:rsid w:val="009539B5"/>
    <w:rsid w:val="00957348"/>
    <w:rsid w:val="0096248B"/>
    <w:rsid w:val="009625F4"/>
    <w:rsid w:val="00963D04"/>
    <w:rsid w:val="009666F2"/>
    <w:rsid w:val="0097055C"/>
    <w:rsid w:val="00971B50"/>
    <w:rsid w:val="00971EB6"/>
    <w:rsid w:val="00972735"/>
    <w:rsid w:val="0097460F"/>
    <w:rsid w:val="00974A50"/>
    <w:rsid w:val="00975307"/>
    <w:rsid w:val="00982BB4"/>
    <w:rsid w:val="00984E38"/>
    <w:rsid w:val="009858CE"/>
    <w:rsid w:val="009868D7"/>
    <w:rsid w:val="009904CA"/>
    <w:rsid w:val="0099087A"/>
    <w:rsid w:val="009914C8"/>
    <w:rsid w:val="00993261"/>
    <w:rsid w:val="0099445B"/>
    <w:rsid w:val="00996FDD"/>
    <w:rsid w:val="009A2CE9"/>
    <w:rsid w:val="009A70B4"/>
    <w:rsid w:val="009A7932"/>
    <w:rsid w:val="009B0468"/>
    <w:rsid w:val="009B13B9"/>
    <w:rsid w:val="009B2FFB"/>
    <w:rsid w:val="009B3AAD"/>
    <w:rsid w:val="009B4A62"/>
    <w:rsid w:val="009B75B6"/>
    <w:rsid w:val="009C0568"/>
    <w:rsid w:val="009C524C"/>
    <w:rsid w:val="009C5D41"/>
    <w:rsid w:val="009C5E9D"/>
    <w:rsid w:val="009C754A"/>
    <w:rsid w:val="009C7B24"/>
    <w:rsid w:val="009D074B"/>
    <w:rsid w:val="009D39AE"/>
    <w:rsid w:val="009D560B"/>
    <w:rsid w:val="009D6F9B"/>
    <w:rsid w:val="009E1245"/>
    <w:rsid w:val="009E2344"/>
    <w:rsid w:val="009E2A2E"/>
    <w:rsid w:val="009E5FDD"/>
    <w:rsid w:val="009F05B7"/>
    <w:rsid w:val="009F0924"/>
    <w:rsid w:val="009F511E"/>
    <w:rsid w:val="00A0092C"/>
    <w:rsid w:val="00A01635"/>
    <w:rsid w:val="00A05CDE"/>
    <w:rsid w:val="00A066B0"/>
    <w:rsid w:val="00A066BD"/>
    <w:rsid w:val="00A06824"/>
    <w:rsid w:val="00A068ED"/>
    <w:rsid w:val="00A07A3E"/>
    <w:rsid w:val="00A11B15"/>
    <w:rsid w:val="00A128FA"/>
    <w:rsid w:val="00A141DA"/>
    <w:rsid w:val="00A14229"/>
    <w:rsid w:val="00A14B3D"/>
    <w:rsid w:val="00A15370"/>
    <w:rsid w:val="00A15532"/>
    <w:rsid w:val="00A174DD"/>
    <w:rsid w:val="00A17B4E"/>
    <w:rsid w:val="00A20AD1"/>
    <w:rsid w:val="00A22303"/>
    <w:rsid w:val="00A2411A"/>
    <w:rsid w:val="00A25720"/>
    <w:rsid w:val="00A302EB"/>
    <w:rsid w:val="00A304DB"/>
    <w:rsid w:val="00A31B39"/>
    <w:rsid w:val="00A332AB"/>
    <w:rsid w:val="00A33A41"/>
    <w:rsid w:val="00A33FC6"/>
    <w:rsid w:val="00A3455F"/>
    <w:rsid w:val="00A34676"/>
    <w:rsid w:val="00A35EAD"/>
    <w:rsid w:val="00A3604B"/>
    <w:rsid w:val="00A37144"/>
    <w:rsid w:val="00A45620"/>
    <w:rsid w:val="00A46946"/>
    <w:rsid w:val="00A4790C"/>
    <w:rsid w:val="00A50296"/>
    <w:rsid w:val="00A50B12"/>
    <w:rsid w:val="00A512DE"/>
    <w:rsid w:val="00A513FA"/>
    <w:rsid w:val="00A51EB3"/>
    <w:rsid w:val="00A53770"/>
    <w:rsid w:val="00A57125"/>
    <w:rsid w:val="00A5778B"/>
    <w:rsid w:val="00A611B1"/>
    <w:rsid w:val="00A624E9"/>
    <w:rsid w:val="00A63C6C"/>
    <w:rsid w:val="00A65F0D"/>
    <w:rsid w:val="00A66484"/>
    <w:rsid w:val="00A66D0C"/>
    <w:rsid w:val="00A704B1"/>
    <w:rsid w:val="00A70DBB"/>
    <w:rsid w:val="00A70FD8"/>
    <w:rsid w:val="00A717AC"/>
    <w:rsid w:val="00A71E15"/>
    <w:rsid w:val="00A745E2"/>
    <w:rsid w:val="00A75C79"/>
    <w:rsid w:val="00A76A72"/>
    <w:rsid w:val="00A773C4"/>
    <w:rsid w:val="00A8041A"/>
    <w:rsid w:val="00A82269"/>
    <w:rsid w:val="00A826DF"/>
    <w:rsid w:val="00A838DF"/>
    <w:rsid w:val="00A874A3"/>
    <w:rsid w:val="00A90DD1"/>
    <w:rsid w:val="00A90F22"/>
    <w:rsid w:val="00A91DA6"/>
    <w:rsid w:val="00A92A26"/>
    <w:rsid w:val="00A9336A"/>
    <w:rsid w:val="00A94493"/>
    <w:rsid w:val="00A94769"/>
    <w:rsid w:val="00A9498C"/>
    <w:rsid w:val="00A97B3D"/>
    <w:rsid w:val="00AA00F1"/>
    <w:rsid w:val="00AA12E2"/>
    <w:rsid w:val="00AA1D8D"/>
    <w:rsid w:val="00AB0784"/>
    <w:rsid w:val="00AB1393"/>
    <w:rsid w:val="00AB1D27"/>
    <w:rsid w:val="00AB6EBB"/>
    <w:rsid w:val="00AC06C5"/>
    <w:rsid w:val="00AC49DC"/>
    <w:rsid w:val="00AC4A65"/>
    <w:rsid w:val="00AD0679"/>
    <w:rsid w:val="00AD21D7"/>
    <w:rsid w:val="00AD4EDC"/>
    <w:rsid w:val="00AD57A6"/>
    <w:rsid w:val="00AD6070"/>
    <w:rsid w:val="00AD6259"/>
    <w:rsid w:val="00AE1787"/>
    <w:rsid w:val="00AE1AAA"/>
    <w:rsid w:val="00AE2481"/>
    <w:rsid w:val="00AE2F5E"/>
    <w:rsid w:val="00AF046E"/>
    <w:rsid w:val="00AF0636"/>
    <w:rsid w:val="00AF0892"/>
    <w:rsid w:val="00AF0920"/>
    <w:rsid w:val="00AF1C0A"/>
    <w:rsid w:val="00AF26E3"/>
    <w:rsid w:val="00AF4BFC"/>
    <w:rsid w:val="00B055AD"/>
    <w:rsid w:val="00B06A63"/>
    <w:rsid w:val="00B07127"/>
    <w:rsid w:val="00B072DC"/>
    <w:rsid w:val="00B0740B"/>
    <w:rsid w:val="00B1025E"/>
    <w:rsid w:val="00B12E6B"/>
    <w:rsid w:val="00B1329C"/>
    <w:rsid w:val="00B165B9"/>
    <w:rsid w:val="00B1677F"/>
    <w:rsid w:val="00B21651"/>
    <w:rsid w:val="00B22011"/>
    <w:rsid w:val="00B26766"/>
    <w:rsid w:val="00B26F9E"/>
    <w:rsid w:val="00B30990"/>
    <w:rsid w:val="00B31A03"/>
    <w:rsid w:val="00B34AF3"/>
    <w:rsid w:val="00B35923"/>
    <w:rsid w:val="00B35E49"/>
    <w:rsid w:val="00B363D5"/>
    <w:rsid w:val="00B4237D"/>
    <w:rsid w:val="00B440CB"/>
    <w:rsid w:val="00B45B6D"/>
    <w:rsid w:val="00B4744D"/>
    <w:rsid w:val="00B47730"/>
    <w:rsid w:val="00B50A20"/>
    <w:rsid w:val="00B51B9C"/>
    <w:rsid w:val="00B52EA7"/>
    <w:rsid w:val="00B54CD8"/>
    <w:rsid w:val="00B57042"/>
    <w:rsid w:val="00B61706"/>
    <w:rsid w:val="00B62C33"/>
    <w:rsid w:val="00B631F9"/>
    <w:rsid w:val="00B667BF"/>
    <w:rsid w:val="00B669F9"/>
    <w:rsid w:val="00B7272C"/>
    <w:rsid w:val="00B72772"/>
    <w:rsid w:val="00B74304"/>
    <w:rsid w:val="00B74FF1"/>
    <w:rsid w:val="00B75B6C"/>
    <w:rsid w:val="00B77B72"/>
    <w:rsid w:val="00B81D3A"/>
    <w:rsid w:val="00B834BD"/>
    <w:rsid w:val="00B86F13"/>
    <w:rsid w:val="00B87D40"/>
    <w:rsid w:val="00B95828"/>
    <w:rsid w:val="00B9592C"/>
    <w:rsid w:val="00B97846"/>
    <w:rsid w:val="00BA035F"/>
    <w:rsid w:val="00BA078B"/>
    <w:rsid w:val="00BA37A0"/>
    <w:rsid w:val="00BA573E"/>
    <w:rsid w:val="00BB08EE"/>
    <w:rsid w:val="00BB6AF9"/>
    <w:rsid w:val="00BB6B8B"/>
    <w:rsid w:val="00BC11E0"/>
    <w:rsid w:val="00BC1D0F"/>
    <w:rsid w:val="00BC3EE0"/>
    <w:rsid w:val="00BC48B6"/>
    <w:rsid w:val="00BC4CDB"/>
    <w:rsid w:val="00BC6889"/>
    <w:rsid w:val="00BD0256"/>
    <w:rsid w:val="00BD1563"/>
    <w:rsid w:val="00BD2A59"/>
    <w:rsid w:val="00BD35F5"/>
    <w:rsid w:val="00BD5C13"/>
    <w:rsid w:val="00BD626A"/>
    <w:rsid w:val="00BD6C49"/>
    <w:rsid w:val="00BE104E"/>
    <w:rsid w:val="00BE19BF"/>
    <w:rsid w:val="00BE2C10"/>
    <w:rsid w:val="00BE2F1D"/>
    <w:rsid w:val="00BE59DD"/>
    <w:rsid w:val="00BE66B1"/>
    <w:rsid w:val="00BF0C1B"/>
    <w:rsid w:val="00BF16F1"/>
    <w:rsid w:val="00BF6B7A"/>
    <w:rsid w:val="00BF74CE"/>
    <w:rsid w:val="00C002E0"/>
    <w:rsid w:val="00C03175"/>
    <w:rsid w:val="00C03CD2"/>
    <w:rsid w:val="00C048F1"/>
    <w:rsid w:val="00C05214"/>
    <w:rsid w:val="00C10A76"/>
    <w:rsid w:val="00C13344"/>
    <w:rsid w:val="00C135DB"/>
    <w:rsid w:val="00C14EC9"/>
    <w:rsid w:val="00C16893"/>
    <w:rsid w:val="00C16A7A"/>
    <w:rsid w:val="00C20FE8"/>
    <w:rsid w:val="00C210E7"/>
    <w:rsid w:val="00C21278"/>
    <w:rsid w:val="00C21B82"/>
    <w:rsid w:val="00C24E25"/>
    <w:rsid w:val="00C27181"/>
    <w:rsid w:val="00C306D3"/>
    <w:rsid w:val="00C32CD2"/>
    <w:rsid w:val="00C33F12"/>
    <w:rsid w:val="00C34751"/>
    <w:rsid w:val="00C3651F"/>
    <w:rsid w:val="00C4035F"/>
    <w:rsid w:val="00C40E4B"/>
    <w:rsid w:val="00C427F3"/>
    <w:rsid w:val="00C42988"/>
    <w:rsid w:val="00C4305F"/>
    <w:rsid w:val="00C466CC"/>
    <w:rsid w:val="00C50FBC"/>
    <w:rsid w:val="00C5124F"/>
    <w:rsid w:val="00C51A08"/>
    <w:rsid w:val="00C56CBF"/>
    <w:rsid w:val="00C643F1"/>
    <w:rsid w:val="00C646B7"/>
    <w:rsid w:val="00C64CB0"/>
    <w:rsid w:val="00C654A0"/>
    <w:rsid w:val="00C659C7"/>
    <w:rsid w:val="00C66177"/>
    <w:rsid w:val="00C67139"/>
    <w:rsid w:val="00C6721F"/>
    <w:rsid w:val="00C67C35"/>
    <w:rsid w:val="00C7267C"/>
    <w:rsid w:val="00C72875"/>
    <w:rsid w:val="00C73D3F"/>
    <w:rsid w:val="00C75D7B"/>
    <w:rsid w:val="00C806FF"/>
    <w:rsid w:val="00C8116A"/>
    <w:rsid w:val="00C812C8"/>
    <w:rsid w:val="00C81F8B"/>
    <w:rsid w:val="00C8239E"/>
    <w:rsid w:val="00C83062"/>
    <w:rsid w:val="00C8322F"/>
    <w:rsid w:val="00C86F8F"/>
    <w:rsid w:val="00C87235"/>
    <w:rsid w:val="00C87956"/>
    <w:rsid w:val="00C87A60"/>
    <w:rsid w:val="00C904B7"/>
    <w:rsid w:val="00C96F5E"/>
    <w:rsid w:val="00CA0410"/>
    <w:rsid w:val="00CA08D4"/>
    <w:rsid w:val="00CA0A7D"/>
    <w:rsid w:val="00CA1298"/>
    <w:rsid w:val="00CA14FC"/>
    <w:rsid w:val="00CA18A7"/>
    <w:rsid w:val="00CA550E"/>
    <w:rsid w:val="00CA6925"/>
    <w:rsid w:val="00CA6AE1"/>
    <w:rsid w:val="00CA6D6A"/>
    <w:rsid w:val="00CB02FF"/>
    <w:rsid w:val="00CB0664"/>
    <w:rsid w:val="00CB0E01"/>
    <w:rsid w:val="00CB2284"/>
    <w:rsid w:val="00CB2C8E"/>
    <w:rsid w:val="00CB4DFD"/>
    <w:rsid w:val="00CB7046"/>
    <w:rsid w:val="00CB7132"/>
    <w:rsid w:val="00CB7357"/>
    <w:rsid w:val="00CB7895"/>
    <w:rsid w:val="00CC0643"/>
    <w:rsid w:val="00CC5866"/>
    <w:rsid w:val="00CC5F14"/>
    <w:rsid w:val="00CC7B19"/>
    <w:rsid w:val="00CD00E0"/>
    <w:rsid w:val="00CD1D1A"/>
    <w:rsid w:val="00CD2650"/>
    <w:rsid w:val="00CD2FB7"/>
    <w:rsid w:val="00CD421C"/>
    <w:rsid w:val="00CD588C"/>
    <w:rsid w:val="00CD701C"/>
    <w:rsid w:val="00CD726A"/>
    <w:rsid w:val="00CD79C7"/>
    <w:rsid w:val="00CD7AA4"/>
    <w:rsid w:val="00CE2663"/>
    <w:rsid w:val="00CE32BA"/>
    <w:rsid w:val="00CE70F5"/>
    <w:rsid w:val="00CE7711"/>
    <w:rsid w:val="00CF1C66"/>
    <w:rsid w:val="00CF3755"/>
    <w:rsid w:val="00CF3E3F"/>
    <w:rsid w:val="00CF40B3"/>
    <w:rsid w:val="00CF68A8"/>
    <w:rsid w:val="00D00CEC"/>
    <w:rsid w:val="00D01D92"/>
    <w:rsid w:val="00D02DB8"/>
    <w:rsid w:val="00D06D39"/>
    <w:rsid w:val="00D14F35"/>
    <w:rsid w:val="00D17AEA"/>
    <w:rsid w:val="00D20776"/>
    <w:rsid w:val="00D23FF1"/>
    <w:rsid w:val="00D24353"/>
    <w:rsid w:val="00D2551A"/>
    <w:rsid w:val="00D25655"/>
    <w:rsid w:val="00D300BF"/>
    <w:rsid w:val="00D33B1E"/>
    <w:rsid w:val="00D34FE9"/>
    <w:rsid w:val="00D36232"/>
    <w:rsid w:val="00D370CB"/>
    <w:rsid w:val="00D37580"/>
    <w:rsid w:val="00D4416D"/>
    <w:rsid w:val="00D44681"/>
    <w:rsid w:val="00D460A1"/>
    <w:rsid w:val="00D4759D"/>
    <w:rsid w:val="00D47656"/>
    <w:rsid w:val="00D50DF4"/>
    <w:rsid w:val="00D5212E"/>
    <w:rsid w:val="00D524B2"/>
    <w:rsid w:val="00D546A7"/>
    <w:rsid w:val="00D56CA0"/>
    <w:rsid w:val="00D602F5"/>
    <w:rsid w:val="00D60B22"/>
    <w:rsid w:val="00D6177F"/>
    <w:rsid w:val="00D61E20"/>
    <w:rsid w:val="00D62294"/>
    <w:rsid w:val="00D64663"/>
    <w:rsid w:val="00D648D6"/>
    <w:rsid w:val="00D66103"/>
    <w:rsid w:val="00D66246"/>
    <w:rsid w:val="00D6625F"/>
    <w:rsid w:val="00D67814"/>
    <w:rsid w:val="00D70C8F"/>
    <w:rsid w:val="00D74D40"/>
    <w:rsid w:val="00D75EEE"/>
    <w:rsid w:val="00D779B3"/>
    <w:rsid w:val="00D80810"/>
    <w:rsid w:val="00D81F64"/>
    <w:rsid w:val="00D832C3"/>
    <w:rsid w:val="00D86A7E"/>
    <w:rsid w:val="00D904AC"/>
    <w:rsid w:val="00D9192C"/>
    <w:rsid w:val="00D91F26"/>
    <w:rsid w:val="00D939A7"/>
    <w:rsid w:val="00D94361"/>
    <w:rsid w:val="00D94B3C"/>
    <w:rsid w:val="00D95B6B"/>
    <w:rsid w:val="00DA1AF9"/>
    <w:rsid w:val="00DA273E"/>
    <w:rsid w:val="00DA2A58"/>
    <w:rsid w:val="00DA7838"/>
    <w:rsid w:val="00DB232C"/>
    <w:rsid w:val="00DB2AA0"/>
    <w:rsid w:val="00DB35A5"/>
    <w:rsid w:val="00DB41F6"/>
    <w:rsid w:val="00DB4B94"/>
    <w:rsid w:val="00DB592C"/>
    <w:rsid w:val="00DC03AD"/>
    <w:rsid w:val="00DC318D"/>
    <w:rsid w:val="00DC4390"/>
    <w:rsid w:val="00DC6D71"/>
    <w:rsid w:val="00DD0D28"/>
    <w:rsid w:val="00DD36E4"/>
    <w:rsid w:val="00DD797D"/>
    <w:rsid w:val="00DE0971"/>
    <w:rsid w:val="00DE5389"/>
    <w:rsid w:val="00DF02ED"/>
    <w:rsid w:val="00DF0D2F"/>
    <w:rsid w:val="00DF638C"/>
    <w:rsid w:val="00DF66D2"/>
    <w:rsid w:val="00E00413"/>
    <w:rsid w:val="00E0219B"/>
    <w:rsid w:val="00E04951"/>
    <w:rsid w:val="00E102A4"/>
    <w:rsid w:val="00E118C4"/>
    <w:rsid w:val="00E1191D"/>
    <w:rsid w:val="00E1587E"/>
    <w:rsid w:val="00E15ABB"/>
    <w:rsid w:val="00E17E69"/>
    <w:rsid w:val="00E21725"/>
    <w:rsid w:val="00E223DD"/>
    <w:rsid w:val="00E239D5"/>
    <w:rsid w:val="00E27248"/>
    <w:rsid w:val="00E27C1E"/>
    <w:rsid w:val="00E305CE"/>
    <w:rsid w:val="00E30761"/>
    <w:rsid w:val="00E31116"/>
    <w:rsid w:val="00E3373B"/>
    <w:rsid w:val="00E33CC2"/>
    <w:rsid w:val="00E35640"/>
    <w:rsid w:val="00E361C3"/>
    <w:rsid w:val="00E37D8D"/>
    <w:rsid w:val="00E40915"/>
    <w:rsid w:val="00E413A0"/>
    <w:rsid w:val="00E42C51"/>
    <w:rsid w:val="00E43F10"/>
    <w:rsid w:val="00E45ABE"/>
    <w:rsid w:val="00E462E4"/>
    <w:rsid w:val="00E476D0"/>
    <w:rsid w:val="00E52BAB"/>
    <w:rsid w:val="00E533C8"/>
    <w:rsid w:val="00E5521F"/>
    <w:rsid w:val="00E55394"/>
    <w:rsid w:val="00E60D0A"/>
    <w:rsid w:val="00E61F7D"/>
    <w:rsid w:val="00E66C22"/>
    <w:rsid w:val="00E70809"/>
    <w:rsid w:val="00E7279B"/>
    <w:rsid w:val="00E749A2"/>
    <w:rsid w:val="00E76DD8"/>
    <w:rsid w:val="00E77AB3"/>
    <w:rsid w:val="00E77BB6"/>
    <w:rsid w:val="00E809D9"/>
    <w:rsid w:val="00E81660"/>
    <w:rsid w:val="00E81707"/>
    <w:rsid w:val="00E8576F"/>
    <w:rsid w:val="00E86F85"/>
    <w:rsid w:val="00E960E6"/>
    <w:rsid w:val="00E977F1"/>
    <w:rsid w:val="00EA2A6D"/>
    <w:rsid w:val="00EA35EE"/>
    <w:rsid w:val="00EA56F9"/>
    <w:rsid w:val="00EA6F4B"/>
    <w:rsid w:val="00EA75E4"/>
    <w:rsid w:val="00EB23F1"/>
    <w:rsid w:val="00EB2BD8"/>
    <w:rsid w:val="00EB39DE"/>
    <w:rsid w:val="00EB3A93"/>
    <w:rsid w:val="00EB47A6"/>
    <w:rsid w:val="00EC043D"/>
    <w:rsid w:val="00EC0953"/>
    <w:rsid w:val="00EC0EE9"/>
    <w:rsid w:val="00EC1405"/>
    <w:rsid w:val="00EC3C45"/>
    <w:rsid w:val="00EC4302"/>
    <w:rsid w:val="00EC4AA5"/>
    <w:rsid w:val="00EC4B2A"/>
    <w:rsid w:val="00EC5BEC"/>
    <w:rsid w:val="00EC722C"/>
    <w:rsid w:val="00ED1B4A"/>
    <w:rsid w:val="00ED2C84"/>
    <w:rsid w:val="00ED39F2"/>
    <w:rsid w:val="00ED57E4"/>
    <w:rsid w:val="00ED6860"/>
    <w:rsid w:val="00EE0A0E"/>
    <w:rsid w:val="00EE0E9D"/>
    <w:rsid w:val="00EE3DAC"/>
    <w:rsid w:val="00EE5284"/>
    <w:rsid w:val="00EF74F4"/>
    <w:rsid w:val="00F06D0B"/>
    <w:rsid w:val="00F06FE2"/>
    <w:rsid w:val="00F07E50"/>
    <w:rsid w:val="00F103D8"/>
    <w:rsid w:val="00F12A97"/>
    <w:rsid w:val="00F12E27"/>
    <w:rsid w:val="00F17FA1"/>
    <w:rsid w:val="00F2132D"/>
    <w:rsid w:val="00F226C9"/>
    <w:rsid w:val="00F24473"/>
    <w:rsid w:val="00F26968"/>
    <w:rsid w:val="00F27355"/>
    <w:rsid w:val="00F30D2F"/>
    <w:rsid w:val="00F316E2"/>
    <w:rsid w:val="00F3290E"/>
    <w:rsid w:val="00F3340B"/>
    <w:rsid w:val="00F34D37"/>
    <w:rsid w:val="00F35CF1"/>
    <w:rsid w:val="00F3651B"/>
    <w:rsid w:val="00F36BB4"/>
    <w:rsid w:val="00F3768C"/>
    <w:rsid w:val="00F41AC0"/>
    <w:rsid w:val="00F426C0"/>
    <w:rsid w:val="00F43DB0"/>
    <w:rsid w:val="00F44741"/>
    <w:rsid w:val="00F4609E"/>
    <w:rsid w:val="00F46E69"/>
    <w:rsid w:val="00F470E3"/>
    <w:rsid w:val="00F47DCB"/>
    <w:rsid w:val="00F52C76"/>
    <w:rsid w:val="00F537FC"/>
    <w:rsid w:val="00F53F5E"/>
    <w:rsid w:val="00F5463F"/>
    <w:rsid w:val="00F5472C"/>
    <w:rsid w:val="00F550C4"/>
    <w:rsid w:val="00F55E91"/>
    <w:rsid w:val="00F56453"/>
    <w:rsid w:val="00F604E8"/>
    <w:rsid w:val="00F64824"/>
    <w:rsid w:val="00F64897"/>
    <w:rsid w:val="00F64C46"/>
    <w:rsid w:val="00F65D1E"/>
    <w:rsid w:val="00F678A7"/>
    <w:rsid w:val="00F67B84"/>
    <w:rsid w:val="00F8100B"/>
    <w:rsid w:val="00F82D3D"/>
    <w:rsid w:val="00F8344F"/>
    <w:rsid w:val="00F87511"/>
    <w:rsid w:val="00F87554"/>
    <w:rsid w:val="00F87ABC"/>
    <w:rsid w:val="00F914F5"/>
    <w:rsid w:val="00F918D9"/>
    <w:rsid w:val="00F91A08"/>
    <w:rsid w:val="00F93874"/>
    <w:rsid w:val="00F95932"/>
    <w:rsid w:val="00F95F7F"/>
    <w:rsid w:val="00F962A4"/>
    <w:rsid w:val="00FA0C6C"/>
    <w:rsid w:val="00FA333A"/>
    <w:rsid w:val="00FA4577"/>
    <w:rsid w:val="00FA51EF"/>
    <w:rsid w:val="00FA58AC"/>
    <w:rsid w:val="00FA6D4F"/>
    <w:rsid w:val="00FA79EA"/>
    <w:rsid w:val="00FB122C"/>
    <w:rsid w:val="00FB12BF"/>
    <w:rsid w:val="00FB16AD"/>
    <w:rsid w:val="00FB261B"/>
    <w:rsid w:val="00FB2A93"/>
    <w:rsid w:val="00FB3AF8"/>
    <w:rsid w:val="00FB3E0F"/>
    <w:rsid w:val="00FB54DB"/>
    <w:rsid w:val="00FB6405"/>
    <w:rsid w:val="00FB7AF7"/>
    <w:rsid w:val="00FB7F3B"/>
    <w:rsid w:val="00FC00E0"/>
    <w:rsid w:val="00FC25A9"/>
    <w:rsid w:val="00FC27D2"/>
    <w:rsid w:val="00FC494B"/>
    <w:rsid w:val="00FC6032"/>
    <w:rsid w:val="00FC693F"/>
    <w:rsid w:val="00FD128D"/>
    <w:rsid w:val="00FD7AC6"/>
    <w:rsid w:val="00FD7D9A"/>
    <w:rsid w:val="00FD7E7C"/>
    <w:rsid w:val="00FE250E"/>
    <w:rsid w:val="00FE28E8"/>
    <w:rsid w:val="00FE317A"/>
    <w:rsid w:val="00FE3749"/>
    <w:rsid w:val="00FE6007"/>
    <w:rsid w:val="00FE6623"/>
    <w:rsid w:val="00FE7209"/>
    <w:rsid w:val="00FE77A9"/>
    <w:rsid w:val="00FE78A8"/>
    <w:rsid w:val="00FF01FD"/>
    <w:rsid w:val="00FF399C"/>
    <w:rsid w:val="00FF4C84"/>
    <w:rsid w:val="00FF5303"/>
    <w:rsid w:val="00FF779F"/>
    <w:rsid w:val="00FF7C42"/>
    <w:rsid w:val="01186E8A"/>
    <w:rsid w:val="013E8D60"/>
    <w:rsid w:val="0157ADEF"/>
    <w:rsid w:val="0174C6F0"/>
    <w:rsid w:val="022A46B5"/>
    <w:rsid w:val="022A9C83"/>
    <w:rsid w:val="024D6D85"/>
    <w:rsid w:val="031A7D27"/>
    <w:rsid w:val="039780C1"/>
    <w:rsid w:val="03DAA97A"/>
    <w:rsid w:val="03E4C693"/>
    <w:rsid w:val="0422CBEA"/>
    <w:rsid w:val="046D1FA7"/>
    <w:rsid w:val="04D98BB4"/>
    <w:rsid w:val="05028580"/>
    <w:rsid w:val="0519369D"/>
    <w:rsid w:val="05337034"/>
    <w:rsid w:val="058C9C9F"/>
    <w:rsid w:val="05A2C37B"/>
    <w:rsid w:val="05A82C1A"/>
    <w:rsid w:val="05FB9490"/>
    <w:rsid w:val="060D6AB9"/>
    <w:rsid w:val="0637B897"/>
    <w:rsid w:val="0660A484"/>
    <w:rsid w:val="074677CA"/>
    <w:rsid w:val="078AF84D"/>
    <w:rsid w:val="07B36D11"/>
    <w:rsid w:val="07D897CA"/>
    <w:rsid w:val="081B3673"/>
    <w:rsid w:val="089B9CD5"/>
    <w:rsid w:val="08ED6621"/>
    <w:rsid w:val="09310DB1"/>
    <w:rsid w:val="09631C08"/>
    <w:rsid w:val="09677103"/>
    <w:rsid w:val="0A4915C5"/>
    <w:rsid w:val="0ACBA432"/>
    <w:rsid w:val="0AD25905"/>
    <w:rsid w:val="0B2666D6"/>
    <w:rsid w:val="0B37DC69"/>
    <w:rsid w:val="0B8BEE4A"/>
    <w:rsid w:val="0BAED9CA"/>
    <w:rsid w:val="0C1A8443"/>
    <w:rsid w:val="0C2674CB"/>
    <w:rsid w:val="0C6842A9"/>
    <w:rsid w:val="0CA545A2"/>
    <w:rsid w:val="0D0A249D"/>
    <w:rsid w:val="0DC20D97"/>
    <w:rsid w:val="0DD251C3"/>
    <w:rsid w:val="0DF5C7F3"/>
    <w:rsid w:val="0E580B5A"/>
    <w:rsid w:val="0E5D645E"/>
    <w:rsid w:val="0E778D86"/>
    <w:rsid w:val="0EA3B3A1"/>
    <w:rsid w:val="0F1BAC94"/>
    <w:rsid w:val="0F8E3344"/>
    <w:rsid w:val="0FD9BF3C"/>
    <w:rsid w:val="1015DF2B"/>
    <w:rsid w:val="10D7554F"/>
    <w:rsid w:val="115D7D67"/>
    <w:rsid w:val="115EF8D2"/>
    <w:rsid w:val="11AEAC41"/>
    <w:rsid w:val="11D10B06"/>
    <w:rsid w:val="127322FC"/>
    <w:rsid w:val="12EB4688"/>
    <w:rsid w:val="1319A4E2"/>
    <w:rsid w:val="1334B010"/>
    <w:rsid w:val="135F777C"/>
    <w:rsid w:val="13947285"/>
    <w:rsid w:val="13B86426"/>
    <w:rsid w:val="140BFEA7"/>
    <w:rsid w:val="14490A41"/>
    <w:rsid w:val="14873F7D"/>
    <w:rsid w:val="1491FF0B"/>
    <w:rsid w:val="14C9396E"/>
    <w:rsid w:val="14DCFF2A"/>
    <w:rsid w:val="15C9DBF0"/>
    <w:rsid w:val="16530DBC"/>
    <w:rsid w:val="1656A78E"/>
    <w:rsid w:val="16620166"/>
    <w:rsid w:val="16AA588A"/>
    <w:rsid w:val="16BEC034"/>
    <w:rsid w:val="16E6DB43"/>
    <w:rsid w:val="170AC96B"/>
    <w:rsid w:val="173F879D"/>
    <w:rsid w:val="176C1AA2"/>
    <w:rsid w:val="176FE57E"/>
    <w:rsid w:val="179F191E"/>
    <w:rsid w:val="181C8EF2"/>
    <w:rsid w:val="1837D5A1"/>
    <w:rsid w:val="1861F9B7"/>
    <w:rsid w:val="18D2B1C3"/>
    <w:rsid w:val="1934C892"/>
    <w:rsid w:val="19672C35"/>
    <w:rsid w:val="196B0106"/>
    <w:rsid w:val="19794A2D"/>
    <w:rsid w:val="1A19E43E"/>
    <w:rsid w:val="1A47ED78"/>
    <w:rsid w:val="1B27F11B"/>
    <w:rsid w:val="1B6D6234"/>
    <w:rsid w:val="1B811FE3"/>
    <w:rsid w:val="1BD95C73"/>
    <w:rsid w:val="1CE77CAB"/>
    <w:rsid w:val="1CFE1429"/>
    <w:rsid w:val="1D09AAF1"/>
    <w:rsid w:val="1D328FF8"/>
    <w:rsid w:val="1D3CC24B"/>
    <w:rsid w:val="1D88010F"/>
    <w:rsid w:val="1D912358"/>
    <w:rsid w:val="1DE5EC3E"/>
    <w:rsid w:val="1E420D80"/>
    <w:rsid w:val="1E8A80E0"/>
    <w:rsid w:val="1EC09677"/>
    <w:rsid w:val="1ED29E2C"/>
    <w:rsid w:val="1F52DFB5"/>
    <w:rsid w:val="1F84654D"/>
    <w:rsid w:val="1FA4BCDE"/>
    <w:rsid w:val="1FE6EFC5"/>
    <w:rsid w:val="2025FD62"/>
    <w:rsid w:val="20790345"/>
    <w:rsid w:val="207E75D5"/>
    <w:rsid w:val="20813B22"/>
    <w:rsid w:val="208ACFD5"/>
    <w:rsid w:val="20A8A424"/>
    <w:rsid w:val="20AD7AD2"/>
    <w:rsid w:val="20C0055D"/>
    <w:rsid w:val="20D857B7"/>
    <w:rsid w:val="211ED3B4"/>
    <w:rsid w:val="212B720A"/>
    <w:rsid w:val="214171B7"/>
    <w:rsid w:val="2148431B"/>
    <w:rsid w:val="21A4E960"/>
    <w:rsid w:val="21BA6F82"/>
    <w:rsid w:val="21F8DDA2"/>
    <w:rsid w:val="22BA4078"/>
    <w:rsid w:val="230EA55B"/>
    <w:rsid w:val="233C2904"/>
    <w:rsid w:val="238FDD05"/>
    <w:rsid w:val="240A24E7"/>
    <w:rsid w:val="245B5320"/>
    <w:rsid w:val="247A6744"/>
    <w:rsid w:val="247F1842"/>
    <w:rsid w:val="24845AA3"/>
    <w:rsid w:val="2489C250"/>
    <w:rsid w:val="24FA82EA"/>
    <w:rsid w:val="250916B2"/>
    <w:rsid w:val="258FD230"/>
    <w:rsid w:val="25A69141"/>
    <w:rsid w:val="25BE0048"/>
    <w:rsid w:val="260F7AFA"/>
    <w:rsid w:val="266D5487"/>
    <w:rsid w:val="2674D5D7"/>
    <w:rsid w:val="26A05692"/>
    <w:rsid w:val="26F9E68A"/>
    <w:rsid w:val="2757F624"/>
    <w:rsid w:val="277E508A"/>
    <w:rsid w:val="278775DB"/>
    <w:rsid w:val="2788FF4B"/>
    <w:rsid w:val="279BCEF2"/>
    <w:rsid w:val="27BBC72D"/>
    <w:rsid w:val="2812841B"/>
    <w:rsid w:val="2880199A"/>
    <w:rsid w:val="28950B02"/>
    <w:rsid w:val="28B0E662"/>
    <w:rsid w:val="28D7E97A"/>
    <w:rsid w:val="28DD06D6"/>
    <w:rsid w:val="28EA63FA"/>
    <w:rsid w:val="28ED918D"/>
    <w:rsid w:val="2919350B"/>
    <w:rsid w:val="29220939"/>
    <w:rsid w:val="294AA2C0"/>
    <w:rsid w:val="29C18D1B"/>
    <w:rsid w:val="29E907DC"/>
    <w:rsid w:val="2A2B0DCF"/>
    <w:rsid w:val="2A5FBFC8"/>
    <w:rsid w:val="2A9048D4"/>
    <w:rsid w:val="2AA91157"/>
    <w:rsid w:val="2AAA9AA2"/>
    <w:rsid w:val="2AB2372E"/>
    <w:rsid w:val="2B0AFC35"/>
    <w:rsid w:val="2BCB949E"/>
    <w:rsid w:val="2C0B5E33"/>
    <w:rsid w:val="2C1BED12"/>
    <w:rsid w:val="2C371EDD"/>
    <w:rsid w:val="2C6B8A04"/>
    <w:rsid w:val="2CED0B14"/>
    <w:rsid w:val="2DA62641"/>
    <w:rsid w:val="2DEAD367"/>
    <w:rsid w:val="2E31E4D3"/>
    <w:rsid w:val="2E4EA4B3"/>
    <w:rsid w:val="2E680745"/>
    <w:rsid w:val="2E85A8D2"/>
    <w:rsid w:val="2EF81BCF"/>
    <w:rsid w:val="2F2309F6"/>
    <w:rsid w:val="2F412202"/>
    <w:rsid w:val="30204641"/>
    <w:rsid w:val="3027618E"/>
    <w:rsid w:val="3050FEFE"/>
    <w:rsid w:val="305BF6A5"/>
    <w:rsid w:val="305DEA62"/>
    <w:rsid w:val="30672821"/>
    <w:rsid w:val="30694756"/>
    <w:rsid w:val="30D1F296"/>
    <w:rsid w:val="30E1B2B6"/>
    <w:rsid w:val="3159D195"/>
    <w:rsid w:val="31925C8A"/>
    <w:rsid w:val="31C59DEE"/>
    <w:rsid w:val="32060660"/>
    <w:rsid w:val="320AA3BB"/>
    <w:rsid w:val="324E5124"/>
    <w:rsid w:val="32C2DE77"/>
    <w:rsid w:val="32E868E4"/>
    <w:rsid w:val="331E6F69"/>
    <w:rsid w:val="3337ED9C"/>
    <w:rsid w:val="334BE4BD"/>
    <w:rsid w:val="337F6E68"/>
    <w:rsid w:val="33D961FE"/>
    <w:rsid w:val="342886B1"/>
    <w:rsid w:val="3451B1DC"/>
    <w:rsid w:val="34951D4F"/>
    <w:rsid w:val="34C7B574"/>
    <w:rsid w:val="34EB53F6"/>
    <w:rsid w:val="34EEE9B0"/>
    <w:rsid w:val="354191F9"/>
    <w:rsid w:val="35533D90"/>
    <w:rsid w:val="358D4284"/>
    <w:rsid w:val="35D727FE"/>
    <w:rsid w:val="35FD97AE"/>
    <w:rsid w:val="363D5078"/>
    <w:rsid w:val="365FD18C"/>
    <w:rsid w:val="3696EE62"/>
    <w:rsid w:val="3718C986"/>
    <w:rsid w:val="37194B68"/>
    <w:rsid w:val="3726448E"/>
    <w:rsid w:val="374D91F2"/>
    <w:rsid w:val="37D424C9"/>
    <w:rsid w:val="383F4640"/>
    <w:rsid w:val="38942DBC"/>
    <w:rsid w:val="38A0F385"/>
    <w:rsid w:val="390FE6AC"/>
    <w:rsid w:val="399A9C44"/>
    <w:rsid w:val="39AA17D6"/>
    <w:rsid w:val="39C76062"/>
    <w:rsid w:val="39DE1212"/>
    <w:rsid w:val="3A20195E"/>
    <w:rsid w:val="3A8316F7"/>
    <w:rsid w:val="3ABE386B"/>
    <w:rsid w:val="3ADAC492"/>
    <w:rsid w:val="3AFEB717"/>
    <w:rsid w:val="3B60F885"/>
    <w:rsid w:val="3B6221A5"/>
    <w:rsid w:val="3B7EB42A"/>
    <w:rsid w:val="3BA48A50"/>
    <w:rsid w:val="3BC79D9A"/>
    <w:rsid w:val="3C84E30D"/>
    <w:rsid w:val="3C97BAD1"/>
    <w:rsid w:val="3D87FCE7"/>
    <w:rsid w:val="3D95C692"/>
    <w:rsid w:val="3DC11265"/>
    <w:rsid w:val="3DDDDFED"/>
    <w:rsid w:val="3E73C7AD"/>
    <w:rsid w:val="3E8A7589"/>
    <w:rsid w:val="3EAE1409"/>
    <w:rsid w:val="3EF37F2A"/>
    <w:rsid w:val="3F5AA681"/>
    <w:rsid w:val="3F5E2899"/>
    <w:rsid w:val="3F8CDA7F"/>
    <w:rsid w:val="40461A02"/>
    <w:rsid w:val="409B3F51"/>
    <w:rsid w:val="40DEFBA0"/>
    <w:rsid w:val="40E315D6"/>
    <w:rsid w:val="40E9D84D"/>
    <w:rsid w:val="413428E5"/>
    <w:rsid w:val="4153AAC5"/>
    <w:rsid w:val="4165B927"/>
    <w:rsid w:val="41712533"/>
    <w:rsid w:val="41731211"/>
    <w:rsid w:val="41823189"/>
    <w:rsid w:val="41A749B4"/>
    <w:rsid w:val="41F4FC2E"/>
    <w:rsid w:val="42801E4D"/>
    <w:rsid w:val="42CA25A3"/>
    <w:rsid w:val="42F37A43"/>
    <w:rsid w:val="43034152"/>
    <w:rsid w:val="4356436E"/>
    <w:rsid w:val="43A53786"/>
    <w:rsid w:val="43E011AF"/>
    <w:rsid w:val="442E308F"/>
    <w:rsid w:val="446DC24F"/>
    <w:rsid w:val="44C8642E"/>
    <w:rsid w:val="44DFD89F"/>
    <w:rsid w:val="44EFD7FA"/>
    <w:rsid w:val="44F37A47"/>
    <w:rsid w:val="45006546"/>
    <w:rsid w:val="466D8D2E"/>
    <w:rsid w:val="46750318"/>
    <w:rsid w:val="46AD1538"/>
    <w:rsid w:val="46E6B529"/>
    <w:rsid w:val="473BB1BF"/>
    <w:rsid w:val="4786ADB7"/>
    <w:rsid w:val="47CEAA68"/>
    <w:rsid w:val="47DAFC85"/>
    <w:rsid w:val="47E6C459"/>
    <w:rsid w:val="4836F971"/>
    <w:rsid w:val="48513471"/>
    <w:rsid w:val="48ACC12C"/>
    <w:rsid w:val="48B70E7B"/>
    <w:rsid w:val="48D8197A"/>
    <w:rsid w:val="49D3A33A"/>
    <w:rsid w:val="49F3B547"/>
    <w:rsid w:val="4A00D897"/>
    <w:rsid w:val="4A2FDD2F"/>
    <w:rsid w:val="4A4CC7F3"/>
    <w:rsid w:val="4AB5F6DD"/>
    <w:rsid w:val="4AB8C2C3"/>
    <w:rsid w:val="4B12EDA1"/>
    <w:rsid w:val="4B23ACE0"/>
    <w:rsid w:val="4B4BB65F"/>
    <w:rsid w:val="4B58E125"/>
    <w:rsid w:val="4B7ACFDC"/>
    <w:rsid w:val="4B7FEBEE"/>
    <w:rsid w:val="4B84DB07"/>
    <w:rsid w:val="4BA7D150"/>
    <w:rsid w:val="4BBE48F5"/>
    <w:rsid w:val="4BDBAF80"/>
    <w:rsid w:val="4C1B6D2E"/>
    <w:rsid w:val="4C453F74"/>
    <w:rsid w:val="4C596982"/>
    <w:rsid w:val="4C5BEF2C"/>
    <w:rsid w:val="4CDB7EE8"/>
    <w:rsid w:val="4D34C8A6"/>
    <w:rsid w:val="4D6FD0DE"/>
    <w:rsid w:val="4D87A06E"/>
    <w:rsid w:val="4DF440AE"/>
    <w:rsid w:val="4EBB96FF"/>
    <w:rsid w:val="4EF0920F"/>
    <w:rsid w:val="4F25D63A"/>
    <w:rsid w:val="4F2EEA46"/>
    <w:rsid w:val="4F3F7AAC"/>
    <w:rsid w:val="4FD1AD8C"/>
    <w:rsid w:val="508AD6F6"/>
    <w:rsid w:val="508BC744"/>
    <w:rsid w:val="50B784F3"/>
    <w:rsid w:val="5137B714"/>
    <w:rsid w:val="513C9D11"/>
    <w:rsid w:val="51479904"/>
    <w:rsid w:val="517815A8"/>
    <w:rsid w:val="517BAD42"/>
    <w:rsid w:val="51A0FAD6"/>
    <w:rsid w:val="51A453B1"/>
    <w:rsid w:val="51B73420"/>
    <w:rsid w:val="51E6CA08"/>
    <w:rsid w:val="51E9FD23"/>
    <w:rsid w:val="52124BD7"/>
    <w:rsid w:val="528FE221"/>
    <w:rsid w:val="52B49464"/>
    <w:rsid w:val="52DD861F"/>
    <w:rsid w:val="52DF2E0C"/>
    <w:rsid w:val="539A469F"/>
    <w:rsid w:val="539E291E"/>
    <w:rsid w:val="53E1520F"/>
    <w:rsid w:val="53EBD1A2"/>
    <w:rsid w:val="54089392"/>
    <w:rsid w:val="541D1A08"/>
    <w:rsid w:val="547BCD39"/>
    <w:rsid w:val="5487CEB7"/>
    <w:rsid w:val="5495FD56"/>
    <w:rsid w:val="54E49FE4"/>
    <w:rsid w:val="553943CB"/>
    <w:rsid w:val="553F3142"/>
    <w:rsid w:val="55560F90"/>
    <w:rsid w:val="55AD9FAD"/>
    <w:rsid w:val="55DB230A"/>
    <w:rsid w:val="55F4D633"/>
    <w:rsid w:val="56094127"/>
    <w:rsid w:val="560AF0C4"/>
    <w:rsid w:val="562D7D58"/>
    <w:rsid w:val="5678EBB5"/>
    <w:rsid w:val="568CFA27"/>
    <w:rsid w:val="5699331B"/>
    <w:rsid w:val="56E73F85"/>
    <w:rsid w:val="56F48688"/>
    <w:rsid w:val="57193381"/>
    <w:rsid w:val="573E2047"/>
    <w:rsid w:val="574B4E1F"/>
    <w:rsid w:val="57538D01"/>
    <w:rsid w:val="576B0E67"/>
    <w:rsid w:val="57B6B708"/>
    <w:rsid w:val="588BA832"/>
    <w:rsid w:val="58BD1373"/>
    <w:rsid w:val="58ED19D5"/>
    <w:rsid w:val="592ED742"/>
    <w:rsid w:val="5A1426F0"/>
    <w:rsid w:val="5A6BAB2C"/>
    <w:rsid w:val="5A9A0F1F"/>
    <w:rsid w:val="5AF16C81"/>
    <w:rsid w:val="5B1BAE2D"/>
    <w:rsid w:val="5B260BE0"/>
    <w:rsid w:val="5B7EF59E"/>
    <w:rsid w:val="5B8B68E8"/>
    <w:rsid w:val="5CA2DF7D"/>
    <w:rsid w:val="5CFB90DC"/>
    <w:rsid w:val="5D28FE6F"/>
    <w:rsid w:val="5D7539BD"/>
    <w:rsid w:val="5DA003B1"/>
    <w:rsid w:val="5E48846D"/>
    <w:rsid w:val="5EFBA197"/>
    <w:rsid w:val="5EFE3D9D"/>
    <w:rsid w:val="5F5474C8"/>
    <w:rsid w:val="5FC4D59A"/>
    <w:rsid w:val="5FD903B7"/>
    <w:rsid w:val="5FDE6486"/>
    <w:rsid w:val="607B59B5"/>
    <w:rsid w:val="60899178"/>
    <w:rsid w:val="612F2CCA"/>
    <w:rsid w:val="615F8414"/>
    <w:rsid w:val="61713574"/>
    <w:rsid w:val="6171553B"/>
    <w:rsid w:val="617EDC2C"/>
    <w:rsid w:val="61B34253"/>
    <w:rsid w:val="61D54E95"/>
    <w:rsid w:val="61FEED23"/>
    <w:rsid w:val="622482A7"/>
    <w:rsid w:val="62515140"/>
    <w:rsid w:val="627E5DD9"/>
    <w:rsid w:val="6286DA26"/>
    <w:rsid w:val="636C8C08"/>
    <w:rsid w:val="636E3E4E"/>
    <w:rsid w:val="63706061"/>
    <w:rsid w:val="6397EE7F"/>
    <w:rsid w:val="63F89C9B"/>
    <w:rsid w:val="63FC2577"/>
    <w:rsid w:val="641439D2"/>
    <w:rsid w:val="643AF250"/>
    <w:rsid w:val="64D28EBB"/>
    <w:rsid w:val="65E8F581"/>
    <w:rsid w:val="66808516"/>
    <w:rsid w:val="6694F886"/>
    <w:rsid w:val="66B94F04"/>
    <w:rsid w:val="66BE6807"/>
    <w:rsid w:val="6718E502"/>
    <w:rsid w:val="678301BD"/>
    <w:rsid w:val="6794F780"/>
    <w:rsid w:val="67B988C4"/>
    <w:rsid w:val="67C95CE7"/>
    <w:rsid w:val="67D9072F"/>
    <w:rsid w:val="67FAA11F"/>
    <w:rsid w:val="680EB96E"/>
    <w:rsid w:val="683BD961"/>
    <w:rsid w:val="68E14485"/>
    <w:rsid w:val="693E371B"/>
    <w:rsid w:val="694AA1C0"/>
    <w:rsid w:val="69AFA8CA"/>
    <w:rsid w:val="69DCA951"/>
    <w:rsid w:val="69EACB38"/>
    <w:rsid w:val="6A360896"/>
    <w:rsid w:val="6A3DEC67"/>
    <w:rsid w:val="6A51043C"/>
    <w:rsid w:val="6AF53E14"/>
    <w:rsid w:val="6BE26D17"/>
    <w:rsid w:val="6BF3014A"/>
    <w:rsid w:val="6C41501F"/>
    <w:rsid w:val="6CBC2C59"/>
    <w:rsid w:val="6CBC5AFF"/>
    <w:rsid w:val="6D3B05A7"/>
    <w:rsid w:val="6D3E34AB"/>
    <w:rsid w:val="6DDD4EDD"/>
    <w:rsid w:val="6E6C7C20"/>
    <w:rsid w:val="6EC40C61"/>
    <w:rsid w:val="6ED29118"/>
    <w:rsid w:val="6EE4BDF1"/>
    <w:rsid w:val="6EFD4CE7"/>
    <w:rsid w:val="6F2DE2D9"/>
    <w:rsid w:val="6F5397B5"/>
    <w:rsid w:val="6F8B7F0E"/>
    <w:rsid w:val="6F9D47CC"/>
    <w:rsid w:val="6FD27A11"/>
    <w:rsid w:val="706B9757"/>
    <w:rsid w:val="70B1EF4F"/>
    <w:rsid w:val="70B2DD46"/>
    <w:rsid w:val="710C8389"/>
    <w:rsid w:val="7119711A"/>
    <w:rsid w:val="71465865"/>
    <w:rsid w:val="714AAE5C"/>
    <w:rsid w:val="714B07A5"/>
    <w:rsid w:val="71A34CEF"/>
    <w:rsid w:val="72175961"/>
    <w:rsid w:val="72B0997A"/>
    <w:rsid w:val="72D22A7F"/>
    <w:rsid w:val="72F20C13"/>
    <w:rsid w:val="73017611"/>
    <w:rsid w:val="7318E1C9"/>
    <w:rsid w:val="734846C5"/>
    <w:rsid w:val="734B9001"/>
    <w:rsid w:val="73FFB8B1"/>
    <w:rsid w:val="7407D2F8"/>
    <w:rsid w:val="7413C9EE"/>
    <w:rsid w:val="746B4C72"/>
    <w:rsid w:val="74743023"/>
    <w:rsid w:val="7480C839"/>
    <w:rsid w:val="749A60B7"/>
    <w:rsid w:val="749ADB40"/>
    <w:rsid w:val="74A0AB15"/>
    <w:rsid w:val="74A20656"/>
    <w:rsid w:val="752CEC8F"/>
    <w:rsid w:val="755C194D"/>
    <w:rsid w:val="755E5A70"/>
    <w:rsid w:val="758E23A2"/>
    <w:rsid w:val="75DF6B40"/>
    <w:rsid w:val="75F690D3"/>
    <w:rsid w:val="760DAAAE"/>
    <w:rsid w:val="7678BAF4"/>
    <w:rsid w:val="76DE1CB1"/>
    <w:rsid w:val="77000C4D"/>
    <w:rsid w:val="7703851F"/>
    <w:rsid w:val="7739DEFB"/>
    <w:rsid w:val="7742771B"/>
    <w:rsid w:val="77C25A87"/>
    <w:rsid w:val="77EB2923"/>
    <w:rsid w:val="7818D3A0"/>
    <w:rsid w:val="787F3F66"/>
    <w:rsid w:val="78D82CDB"/>
    <w:rsid w:val="78F53489"/>
    <w:rsid w:val="79497E68"/>
    <w:rsid w:val="79CBB14F"/>
    <w:rsid w:val="7A26062B"/>
    <w:rsid w:val="7A492F40"/>
    <w:rsid w:val="7A4F5D96"/>
    <w:rsid w:val="7AC0D42B"/>
    <w:rsid w:val="7AEBB78D"/>
    <w:rsid w:val="7AEF1E93"/>
    <w:rsid w:val="7B7D8DDA"/>
    <w:rsid w:val="7BB228E0"/>
    <w:rsid w:val="7C727B8B"/>
    <w:rsid w:val="7CC4624D"/>
    <w:rsid w:val="7CDF9020"/>
    <w:rsid w:val="7D0334AD"/>
    <w:rsid w:val="7D65AA0B"/>
    <w:rsid w:val="7D68172F"/>
    <w:rsid w:val="7D815018"/>
    <w:rsid w:val="7DFD190B"/>
    <w:rsid w:val="7E4DCDB0"/>
    <w:rsid w:val="7EA26DD6"/>
    <w:rsid w:val="7F581221"/>
    <w:rsid w:val="7F8BCBFF"/>
    <w:rsid w:val="7FAF89B7"/>
    <w:rsid w:val="7FB9A0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AD9D13"/>
  <w14:defaultImageDpi w14:val="300"/>
  <w15:docId w15:val="{96C12CD4-D1F6-45B9-A7D4-216B7E67C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D7B"/>
    <w:pPr>
      <w:spacing w:after="100" w:line="269" w:lineRule="auto"/>
    </w:pPr>
    <w:rPr>
      <w:rFonts w:ascii="Noto Sans" w:hAnsi="Noto Sans" w:cs="Noto Sans"/>
      <w:color w:val="222222"/>
      <w:sz w:val="24"/>
      <w:szCs w:val="24"/>
    </w:rPr>
  </w:style>
  <w:style w:type="paragraph" w:styleId="Heading1">
    <w:name w:val="heading 1"/>
    <w:basedOn w:val="Normal"/>
    <w:next w:val="Normal"/>
    <w:link w:val="Heading1Char"/>
    <w:uiPriority w:val="9"/>
    <w:qFormat/>
    <w:rsid w:val="00C50FBC"/>
    <w:pPr>
      <w:keepNext/>
      <w:keepLines/>
      <w:spacing w:before="320" w:after="140"/>
      <w:outlineLvl w:val="0"/>
    </w:pPr>
    <w:rPr>
      <w:rFonts w:eastAsiaTheme="majorEastAsia"/>
      <w:b/>
      <w:bCs/>
      <w:color w:val="17365D"/>
      <w:sz w:val="32"/>
      <w:szCs w:val="28"/>
    </w:rPr>
  </w:style>
  <w:style w:type="paragraph" w:styleId="Heading2">
    <w:name w:val="heading 2"/>
    <w:basedOn w:val="Normal"/>
    <w:next w:val="Normal"/>
    <w:link w:val="Heading2Char"/>
    <w:uiPriority w:val="9"/>
    <w:unhideWhenUsed/>
    <w:qFormat/>
    <w:rsid w:val="00AD6259"/>
    <w:pPr>
      <w:keepNext/>
      <w:keepLines/>
      <w:spacing w:before="240"/>
      <w:outlineLvl w:val="1"/>
    </w:pPr>
    <w:rPr>
      <w:rFonts w:eastAsiaTheme="majorEastAsia"/>
      <w:b/>
      <w:bCs/>
      <w:color w:val="2E74B5"/>
      <w:sz w:val="28"/>
      <w:szCs w:val="28"/>
    </w:rPr>
  </w:style>
  <w:style w:type="paragraph" w:styleId="Heading3">
    <w:name w:val="heading 3"/>
    <w:basedOn w:val="Normal"/>
    <w:next w:val="Normal"/>
    <w:link w:val="Heading3Char"/>
    <w:uiPriority w:val="9"/>
    <w:unhideWhenUsed/>
    <w:qFormat/>
    <w:rsid w:val="007C7C71"/>
    <w:pPr>
      <w:keepNext/>
      <w:keepLines/>
      <w:spacing w:before="160" w:after="60"/>
      <w:outlineLvl w:val="2"/>
    </w:pPr>
    <w:rPr>
      <w:rFonts w:eastAsiaTheme="majorEastAsia"/>
      <w:b/>
      <w:bCs/>
      <w:color w:val="17365D"/>
      <w:sz w:val="28"/>
      <w:szCs w:val="28"/>
    </w:rPr>
  </w:style>
  <w:style w:type="paragraph" w:styleId="Heading4">
    <w:name w:val="heading 4"/>
    <w:basedOn w:val="Normal"/>
    <w:next w:val="Normal"/>
    <w:link w:val="Heading4Char"/>
    <w:autoRedefine/>
    <w:uiPriority w:val="9"/>
    <w:unhideWhenUsed/>
    <w:qFormat/>
    <w:rsid w:val="005934C1"/>
    <w:pPr>
      <w:keepNext/>
      <w:keepLines/>
      <w:spacing w:before="200" w:after="0"/>
      <w:outlineLvl w:val="3"/>
    </w:pPr>
    <w:rPr>
      <w:rFonts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Noto Sans" w:eastAsiaTheme="majorEastAsia" w:hAnsi="Noto Sans" w:cs="Noto Sans"/>
      <w:b/>
      <w:bCs/>
      <w:color w:val="17365D"/>
      <w:sz w:val="32"/>
      <w:szCs w:val="28"/>
    </w:rPr>
  </w:style>
  <w:style w:type="character" w:customStyle="1" w:styleId="Heading2Char">
    <w:name w:val="Heading 2 Char"/>
    <w:basedOn w:val="DefaultParagraphFont"/>
    <w:link w:val="Heading2"/>
    <w:uiPriority w:val="9"/>
    <w:rsid w:val="00FC693F"/>
    <w:rPr>
      <w:rFonts w:ascii="Noto Sans" w:eastAsiaTheme="majorEastAsia" w:hAnsi="Noto Sans" w:cs="Noto Sans"/>
      <w:b/>
      <w:bCs/>
      <w:color w:val="2E74B5"/>
      <w:sz w:val="28"/>
      <w:szCs w:val="28"/>
    </w:rPr>
  </w:style>
  <w:style w:type="character" w:customStyle="1" w:styleId="Heading3Char">
    <w:name w:val="Heading 3 Char"/>
    <w:basedOn w:val="DefaultParagraphFont"/>
    <w:link w:val="Heading3"/>
    <w:uiPriority w:val="9"/>
    <w:rsid w:val="00FC693F"/>
    <w:rPr>
      <w:rFonts w:ascii="Noto Sans" w:eastAsiaTheme="majorEastAsia" w:hAnsi="Noto Sans" w:cs="Noto Sans"/>
      <w:b/>
      <w:bCs/>
      <w:color w:val="17365D"/>
      <w:sz w:val="28"/>
      <w:szCs w:val="28"/>
    </w:rPr>
  </w:style>
  <w:style w:type="paragraph" w:styleId="Title">
    <w:name w:val="Title"/>
    <w:basedOn w:val="Normal"/>
    <w:next w:val="Normal"/>
    <w:link w:val="TitleChar"/>
    <w:uiPriority w:val="10"/>
    <w:qFormat/>
    <w:rsid w:val="004C7757"/>
    <w:pPr>
      <w:spacing w:after="120"/>
    </w:pPr>
    <w:rPr>
      <w:b/>
      <w:color w:val="17365D"/>
      <w:sz w:val="48"/>
    </w:rPr>
  </w:style>
  <w:style w:type="character" w:customStyle="1" w:styleId="TitleChar">
    <w:name w:val="Title Char"/>
    <w:basedOn w:val="DefaultParagraphFont"/>
    <w:link w:val="Title"/>
    <w:uiPriority w:val="10"/>
    <w:rsid w:val="00FC693F"/>
    <w:rPr>
      <w:rFonts w:ascii="Arial" w:hAnsi="Arial"/>
      <w:b/>
      <w:color w:val="17365D"/>
      <w:sz w:val="48"/>
      <w:szCs w:val="24"/>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5934C1"/>
    <w:rPr>
      <w:rFonts w:ascii="Noto Sans" w:eastAsiaTheme="majorEastAsia" w:hAnsi="Noto Sans"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QLabel">
    <w:name w:val="FAQ Label"/>
    <w:pPr>
      <w:spacing w:after="40"/>
    </w:pPr>
    <w:rPr>
      <w:rFonts w:ascii="Arial" w:hAnsi="Arial"/>
      <w:b/>
      <w:color w:val="667085"/>
      <w:sz w:val="18"/>
    </w:rPr>
  </w:style>
  <w:style w:type="character" w:styleId="CommentReference">
    <w:name w:val="annotation reference"/>
    <w:basedOn w:val="DefaultParagraphFont"/>
    <w:uiPriority w:val="99"/>
    <w:semiHidden/>
    <w:unhideWhenUsed/>
    <w:rsid w:val="00F87511"/>
    <w:rPr>
      <w:sz w:val="16"/>
      <w:szCs w:val="16"/>
    </w:rPr>
  </w:style>
  <w:style w:type="paragraph" w:styleId="CommentText">
    <w:name w:val="annotation text"/>
    <w:basedOn w:val="Normal"/>
    <w:link w:val="CommentTextChar"/>
    <w:uiPriority w:val="99"/>
    <w:unhideWhenUsed/>
    <w:rsid w:val="00F87511"/>
    <w:pPr>
      <w:spacing w:line="240" w:lineRule="auto"/>
    </w:pPr>
    <w:rPr>
      <w:szCs w:val="20"/>
    </w:rPr>
  </w:style>
  <w:style w:type="character" w:customStyle="1" w:styleId="CommentTextChar">
    <w:name w:val="Comment Text Char"/>
    <w:basedOn w:val="DefaultParagraphFont"/>
    <w:link w:val="CommentText"/>
    <w:uiPriority w:val="99"/>
    <w:rsid w:val="00F87511"/>
    <w:rPr>
      <w:rFonts w:ascii="Arial" w:hAnsi="Arial"/>
      <w:color w:val="222222"/>
      <w:sz w:val="20"/>
      <w:szCs w:val="20"/>
    </w:rPr>
  </w:style>
  <w:style w:type="paragraph" w:styleId="CommentSubject">
    <w:name w:val="annotation subject"/>
    <w:basedOn w:val="CommentText"/>
    <w:next w:val="CommentText"/>
    <w:link w:val="CommentSubjectChar"/>
    <w:uiPriority w:val="99"/>
    <w:semiHidden/>
    <w:unhideWhenUsed/>
    <w:rsid w:val="00F87511"/>
    <w:rPr>
      <w:b/>
      <w:bCs/>
    </w:rPr>
  </w:style>
  <w:style w:type="character" w:customStyle="1" w:styleId="CommentSubjectChar">
    <w:name w:val="Comment Subject Char"/>
    <w:basedOn w:val="CommentTextChar"/>
    <w:link w:val="CommentSubject"/>
    <w:uiPriority w:val="99"/>
    <w:semiHidden/>
    <w:rsid w:val="00F87511"/>
    <w:rPr>
      <w:rFonts w:ascii="Arial" w:hAnsi="Arial"/>
      <w:b/>
      <w:bCs/>
      <w:color w:val="222222"/>
      <w:sz w:val="20"/>
      <w:szCs w:val="20"/>
    </w:rPr>
  </w:style>
  <w:style w:type="character" w:styleId="Hyperlink">
    <w:name w:val="Hyperlink"/>
    <w:basedOn w:val="DefaultParagraphFont"/>
    <w:uiPriority w:val="99"/>
    <w:unhideWhenUsed/>
    <w:rsid w:val="007C169A"/>
    <w:rPr>
      <w:color w:val="0000FF"/>
      <w:u w:val="single"/>
    </w:rPr>
  </w:style>
  <w:style w:type="paragraph" w:styleId="Revision">
    <w:name w:val="Revision"/>
    <w:hidden/>
    <w:uiPriority w:val="99"/>
    <w:semiHidden/>
    <w:rsid w:val="00AB6EBB"/>
    <w:pPr>
      <w:spacing w:after="0" w:line="240" w:lineRule="auto"/>
    </w:pPr>
    <w:rPr>
      <w:rFonts w:ascii="Arial" w:hAnsi="Arial"/>
      <w:color w:val="222222"/>
      <w:sz w:val="20"/>
    </w:rPr>
  </w:style>
  <w:style w:type="paragraph" w:styleId="TOC1">
    <w:name w:val="toc 1"/>
    <w:basedOn w:val="Normal"/>
    <w:next w:val="Normal"/>
    <w:autoRedefine/>
    <w:uiPriority w:val="39"/>
    <w:unhideWhenUsed/>
    <w:rsid w:val="00B31A03"/>
  </w:style>
  <w:style w:type="paragraph" w:styleId="TOC2">
    <w:name w:val="toc 2"/>
    <w:basedOn w:val="Normal"/>
    <w:next w:val="Normal"/>
    <w:autoRedefine/>
    <w:uiPriority w:val="39"/>
    <w:unhideWhenUsed/>
    <w:rsid w:val="00B31A03"/>
    <w:pPr>
      <w:ind w:left="240"/>
    </w:pPr>
  </w:style>
  <w:style w:type="paragraph" w:styleId="TOC3">
    <w:name w:val="toc 3"/>
    <w:basedOn w:val="Normal"/>
    <w:next w:val="Normal"/>
    <w:autoRedefine/>
    <w:uiPriority w:val="39"/>
    <w:unhideWhenUsed/>
    <w:rsid w:val="00B31A03"/>
    <w:pPr>
      <w:ind w:left="480"/>
    </w:pPr>
  </w:style>
  <w:style w:type="paragraph" w:styleId="TOC4">
    <w:name w:val="toc 4"/>
    <w:basedOn w:val="Normal"/>
    <w:next w:val="Normal"/>
    <w:autoRedefine/>
    <w:uiPriority w:val="39"/>
    <w:unhideWhenUsed/>
    <w:rsid w:val="00B31A03"/>
    <w:pPr>
      <w:spacing w:line="278" w:lineRule="auto"/>
      <w:ind w:left="720"/>
    </w:pPr>
    <w:rPr>
      <w:rFonts w:asciiTheme="minorHAnsi" w:hAnsiTheme="minorHAnsi"/>
      <w:color w:val="auto"/>
      <w:kern w:val="2"/>
      <w14:ligatures w14:val="standardContextual"/>
    </w:rPr>
  </w:style>
  <w:style w:type="paragraph" w:styleId="TOC5">
    <w:name w:val="toc 5"/>
    <w:basedOn w:val="Normal"/>
    <w:next w:val="Normal"/>
    <w:autoRedefine/>
    <w:uiPriority w:val="39"/>
    <w:unhideWhenUsed/>
    <w:rsid w:val="00B31A03"/>
    <w:pPr>
      <w:spacing w:line="278" w:lineRule="auto"/>
      <w:ind w:left="960"/>
    </w:pPr>
    <w:rPr>
      <w:rFonts w:asciiTheme="minorHAnsi" w:hAnsiTheme="minorHAnsi"/>
      <w:color w:val="auto"/>
      <w:kern w:val="2"/>
      <w14:ligatures w14:val="standardContextual"/>
    </w:rPr>
  </w:style>
  <w:style w:type="paragraph" w:styleId="TOC6">
    <w:name w:val="toc 6"/>
    <w:basedOn w:val="Normal"/>
    <w:next w:val="Normal"/>
    <w:autoRedefine/>
    <w:uiPriority w:val="39"/>
    <w:unhideWhenUsed/>
    <w:rsid w:val="00B31A03"/>
    <w:pPr>
      <w:spacing w:line="278" w:lineRule="auto"/>
      <w:ind w:left="1200"/>
    </w:pPr>
    <w:rPr>
      <w:rFonts w:asciiTheme="minorHAnsi" w:hAnsiTheme="minorHAnsi"/>
      <w:color w:val="auto"/>
      <w:kern w:val="2"/>
      <w14:ligatures w14:val="standardContextual"/>
    </w:rPr>
  </w:style>
  <w:style w:type="paragraph" w:styleId="TOC7">
    <w:name w:val="toc 7"/>
    <w:basedOn w:val="Normal"/>
    <w:next w:val="Normal"/>
    <w:autoRedefine/>
    <w:uiPriority w:val="39"/>
    <w:unhideWhenUsed/>
    <w:rsid w:val="00B31A03"/>
    <w:pPr>
      <w:spacing w:line="278" w:lineRule="auto"/>
      <w:ind w:left="1440"/>
    </w:pPr>
    <w:rPr>
      <w:rFonts w:asciiTheme="minorHAnsi" w:hAnsiTheme="minorHAnsi"/>
      <w:color w:val="auto"/>
      <w:kern w:val="2"/>
      <w14:ligatures w14:val="standardContextual"/>
    </w:rPr>
  </w:style>
  <w:style w:type="paragraph" w:styleId="TOC8">
    <w:name w:val="toc 8"/>
    <w:basedOn w:val="Normal"/>
    <w:next w:val="Normal"/>
    <w:autoRedefine/>
    <w:uiPriority w:val="39"/>
    <w:unhideWhenUsed/>
    <w:rsid w:val="00B31A03"/>
    <w:pPr>
      <w:spacing w:line="278" w:lineRule="auto"/>
      <w:ind w:left="1680"/>
    </w:pPr>
    <w:rPr>
      <w:rFonts w:asciiTheme="minorHAnsi" w:hAnsiTheme="minorHAnsi"/>
      <w:color w:val="auto"/>
      <w:kern w:val="2"/>
      <w14:ligatures w14:val="standardContextual"/>
    </w:rPr>
  </w:style>
  <w:style w:type="paragraph" w:styleId="TOC9">
    <w:name w:val="toc 9"/>
    <w:basedOn w:val="Normal"/>
    <w:next w:val="Normal"/>
    <w:autoRedefine/>
    <w:uiPriority w:val="39"/>
    <w:unhideWhenUsed/>
    <w:rsid w:val="00B31A03"/>
    <w:pPr>
      <w:spacing w:line="278" w:lineRule="auto"/>
      <w:ind w:left="1920"/>
    </w:pPr>
    <w:rPr>
      <w:rFonts w:asciiTheme="minorHAnsi" w:hAnsiTheme="minorHAnsi"/>
      <w:color w:val="auto"/>
      <w:kern w:val="2"/>
      <w14:ligatures w14:val="standardContextual"/>
    </w:rPr>
  </w:style>
  <w:style w:type="character" w:styleId="UnresolvedMention">
    <w:name w:val="Unresolved Mention"/>
    <w:basedOn w:val="DefaultParagraphFont"/>
    <w:uiPriority w:val="99"/>
    <w:semiHidden/>
    <w:unhideWhenUsed/>
    <w:rsid w:val="00AB6EBB"/>
    <w:rPr>
      <w:color w:val="605E5C"/>
      <w:shd w:val="clear" w:color="auto" w:fill="E1DFDD"/>
    </w:rPr>
  </w:style>
  <w:style w:type="character" w:styleId="Mention">
    <w:name w:val="Mention"/>
    <w:basedOn w:val="DefaultParagraphFont"/>
    <w:uiPriority w:val="99"/>
    <w:unhideWhenUsed/>
    <w:rsid w:val="003B2C7B"/>
    <w:rPr>
      <w:color w:val="2B579A"/>
      <w:shd w:val="clear" w:color="auto" w:fill="E1DFDD"/>
    </w:rPr>
  </w:style>
  <w:style w:type="character" w:styleId="FollowedHyperlink">
    <w:name w:val="FollowedHyperlink"/>
    <w:basedOn w:val="DefaultParagraphFont"/>
    <w:uiPriority w:val="99"/>
    <w:semiHidden/>
    <w:unhideWhenUsed/>
    <w:rsid w:val="004D12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eronica.Herrera2@oha.oregon.gov" TargetMode="External"/><Relationship Id="rId18" Type="http://schemas.openxmlformats.org/officeDocument/2006/relationships/hyperlink" Target="mailto:Veronica.Herrera2@oha.oregon.go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RHTP@oha.oregon.gov" TargetMode="External"/><Relationship Id="rId7" Type="http://schemas.openxmlformats.org/officeDocument/2006/relationships/settings" Target="settings.xml"/><Relationship Id="rId12" Type="http://schemas.openxmlformats.org/officeDocument/2006/relationships/hyperlink" Target="mailto:RHTP@oha.oregon.gov" TargetMode="External"/><Relationship Id="rId17" Type="http://schemas.openxmlformats.org/officeDocument/2006/relationships/hyperlink" Target="mailto:Veronica.Herrera2@oha.oregon.go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RHTP@oha.oregon.gov" TargetMode="External"/><Relationship Id="rId20" Type="http://schemas.openxmlformats.org/officeDocument/2006/relationships/hyperlink" Target="mailto:RHTP@oha.oregon.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htp@oha.oregon.gov"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oregon.gov/oha/HPA/HP/Pages/rhtp-awards.aspx" TargetMode="External"/><Relationship Id="rId23" Type="http://schemas.openxmlformats.org/officeDocument/2006/relationships/hyperlink" Target="https://www.ohsu.edu/oregon-office-of-rural-health/oregon-rural-health-conference" TargetMode="External"/><Relationship Id="rId10" Type="http://schemas.openxmlformats.org/officeDocument/2006/relationships/endnotes" Target="endnotes.xml"/><Relationship Id="rId19" Type="http://schemas.openxmlformats.org/officeDocument/2006/relationships/hyperlink" Target="mailto:RHTP@oha.oregon.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hsu.edu/oregon-office-of-rural-health/oregon-rural-health-collaborative-will-begin-rhtp-regional-convenings" TargetMode="External"/><Relationship Id="rId22" Type="http://schemas.openxmlformats.org/officeDocument/2006/relationships/hyperlink" Target="mailto:RHTP@oha.oregon.gov"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11C0826D198C2489EF503F3DC149B29" ma:contentTypeVersion="22" ma:contentTypeDescription="Create a new document." ma:contentTypeScope="" ma:versionID="e9ee8c93a0b90136fd65582075cef23f">
  <xsd:schema xmlns:xsd="http://www.w3.org/2001/XMLSchema" xmlns:xs="http://www.w3.org/2001/XMLSchema" xmlns:p="http://schemas.microsoft.com/office/2006/metadata/properties" xmlns:ns1="http://schemas.microsoft.com/sharepoint/v3" xmlns:ns2="59da1016-2a1b-4f8a-9768-d7a4932f6f16" xmlns:ns3="b6ec93a0-b597-4d0d-8db6-04afa265eb62" targetNamespace="http://schemas.microsoft.com/office/2006/metadata/properties" ma:root="true" ma:fieldsID="c0667ada42b68f0b280197c6acedd0b2" ns1:_="" ns2:_="" ns3:_="">
    <xsd:import namespace="http://schemas.microsoft.com/sharepoint/v3"/>
    <xsd:import namespace="59da1016-2a1b-4f8a-9768-d7a4932f6f16"/>
    <xsd:import namespace="b6ec93a0-b597-4d0d-8db6-04afa265eb62"/>
    <xsd:element name="properties">
      <xsd:complexType>
        <xsd:sequence>
          <xsd:element name="documentManagement">
            <xsd:complexType>
              <xsd:all>
                <xsd:element ref="ns2:IACategory" minOccurs="0"/>
                <xsd:element ref="ns2:IATopic" minOccurs="0"/>
                <xsd:element ref="ns2:IASubtopic" minOccurs="0"/>
                <xsd:element ref="ns3:Meta_x0020_Description" minOccurs="0"/>
                <xsd:element ref="ns3:Meta_x0020_Keywords" minOccurs="0"/>
                <xsd:element ref="ns1:PublishingStartDate" minOccurs="0"/>
                <xsd:element ref="ns1:PublishingExpirationDate" minOccurs="0"/>
                <xsd:element ref="ns1:URL" minOccurs="0"/>
                <xsd:element ref="ns2:DocumentExpirationDate" minOccurs="0"/>
                <xsd:element ref="ns3:Order0"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URL" ma:index="11" nillable="true" ma:displayName="URL" ma:format="Hyperlink"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4"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5"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6"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2" nillable="true" ma:displayName="Document Expiration Date" ma:format="DateOnly" ma:internalName="DocumentExpirationDate" ma:readOnly="false">
      <xsd:simpleType>
        <xsd:restriction base="dms:DateTime"/>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6ec93a0-b597-4d0d-8db6-04afa265eb62" elementFormDefault="qualified">
    <xsd:import namespace="http://schemas.microsoft.com/office/2006/documentManagement/types"/>
    <xsd:import namespace="http://schemas.microsoft.com/office/infopath/2007/PartnerControls"/>
    <xsd:element name="Meta_x0020_Description" ma:index="7" nillable="true" ma:displayName="Meta Description" ma:internalName="Meta_x0020_Description" ma:readOnly="false">
      <xsd:simpleType>
        <xsd:restriction base="dms:Text"/>
      </xsd:simpleType>
    </xsd:element>
    <xsd:element name="Meta_x0020_Keywords" ma:index="8" nillable="true" ma:displayName="Meta Keywords" ma:internalName="Meta_x0020_Keywords" ma:readOnly="false">
      <xsd:simpleType>
        <xsd:restriction base="dms:Text"/>
      </xsd:simpleType>
    </xsd:element>
    <xsd:element name="Order0" ma:index="13" nillable="true" ma:displayName="Order" ma:internalName="Order0" ma:readOnly="false"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Meta_x0020_Description xmlns="b6ec93a0-b597-4d0d-8db6-04afa265eb62" xsi:nil="true"/>
    <DocumentExpirationDate xmlns="59da1016-2a1b-4f8a-9768-d7a4932f6f16" xsi:nil="true"/>
    <Order0 xmlns="b6ec93a0-b597-4d0d-8db6-04afa265eb62" xsi:nil="true"/>
    <IATopic xmlns="59da1016-2a1b-4f8a-9768-d7a4932f6f16" xsi:nil="true"/>
    <IASubtopic xmlns="59da1016-2a1b-4f8a-9768-d7a4932f6f16" xsi:nil="true"/>
    <URL xmlns="http://schemas.microsoft.com/sharepoint/v3">
      <Url xsi:nil="true"/>
      <Description xsi:nil="true"/>
    </URL>
    <Meta_x0020_Keywords xmlns="b6ec93a0-b597-4d0d-8db6-04afa265eb62"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58F014A-7442-49AB-8645-329A7D4928DC}">
  <ds:schemaRefs>
    <ds:schemaRef ds:uri="http://schemas.microsoft.com/sharepoint/v3/contenttype/forms"/>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E20C9748-A8CA-4B8A-BC43-1851440E80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da1016-2a1b-4f8a-9768-d7a4932f6f16"/>
    <ds:schemaRef ds:uri="b6ec93a0-b597-4d0d-8db6-04afa265eb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580AA1-AACC-4EB7-8E09-538A01FBFFDA}">
  <ds:schemaRefs>
    <ds:schemaRef ds:uri="http://schemas.microsoft.com/office/2006/metadata/properties"/>
    <ds:schemaRef ds:uri="http://schemas.microsoft.com/office/infopath/2007/PartnerControls"/>
    <ds:schemaRef ds:uri="59da1016-2a1b-4f8a-9768-d7a4932f6f16"/>
    <ds:schemaRef ds:uri="b6ec93a0-b597-4d0d-8db6-04afa265eb62"/>
    <ds:schemaRef ds:uri="http://schemas.microsoft.com/sharepoint/v3"/>
  </ds:schemaRefs>
</ds:datastoreItem>
</file>

<file path=docMetadata/LabelInfo.xml><?xml version="1.0" encoding="utf-8"?>
<clbl:labelList xmlns:clbl="http://schemas.microsoft.com/office/2020/mipLabelMetadata">
  <clbl:label id="{11a67c04-f371-4d71-a575-202b566caae1}"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1</TotalTime>
  <Pages>22</Pages>
  <Words>6341</Words>
  <Characters>36149</Characters>
  <Application>Microsoft Office Word</Application>
  <DocSecurity>0</DocSecurity>
  <Lines>301</Lines>
  <Paragraphs>84</Paragraphs>
  <ScaleCrop>false</ScaleCrop>
  <Manager/>
  <Company/>
  <LinksUpToDate>false</LinksUpToDate>
  <CharactersWithSpaces>42406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Health Transformation Program Frequently Asked Questions</dc:title>
  <dc:subject>Reorganized working draft preserving source program guidance</dc:subject>
  <dc:creator>Oregon Health Authority</dc:creator>
  <cp:keywords/>
  <dc:description>Original question-and-answer wording preserved. Limited edits: scope statement, forthcoming-FAQ notice, pass-through material removal, and applicability-line removal.</dc:description>
  <cp:lastModifiedBy>Damaris Perez (She/Her/Ella)</cp:lastModifiedBy>
  <cp:revision>3</cp:revision>
  <dcterms:created xsi:type="dcterms:W3CDTF">2026-10-08T23:04:00Z</dcterms:created>
  <dcterms:modified xsi:type="dcterms:W3CDTF">2026-10-09T14:50:00Z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0x010100B11C0826D198C2489EF503F3DC149B29</vt:lpwstr>
  </property>
  <property fmtid="{D5CDD505-2E9C-101B-9397-08002B2CF9AE}" pid="3" name="MediaServiceImageTags">
    <vt:lpwstr/>
  </property>
</Properties>
</file>