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BADAC" w14:textId="240CF4EC" w:rsidR="003F7F97" w:rsidRPr="00561CA5" w:rsidRDefault="003F7F97" w:rsidP="003F7F97">
      <w:pPr>
        <w:pStyle w:val="Heading1"/>
      </w:pPr>
      <w:r w:rsidRPr="00561CA5">
        <w:t>Health Care Market Oversight</w:t>
      </w:r>
      <w:r w:rsidR="002345EE">
        <w:t xml:space="preserve"> (HCMO) Program</w:t>
      </w:r>
      <w:r w:rsidRPr="00561CA5">
        <w:t xml:space="preserve"> </w:t>
      </w:r>
      <w:r w:rsidRPr="00561CA5">
        <w:br/>
      </w:r>
      <w:r w:rsidR="002E1D04">
        <w:t xml:space="preserve">HCMO-2: </w:t>
      </w:r>
      <w:r>
        <w:t>R</w:t>
      </w:r>
      <w:r w:rsidRPr="00A4219E">
        <w:t xml:space="preserve">equest for Emergency </w:t>
      </w:r>
      <w:r>
        <w:t xml:space="preserve">Exemption from </w:t>
      </w:r>
      <w:r w:rsidRPr="00A4219E">
        <w:t>Material Change Transaction Review</w:t>
      </w:r>
    </w:p>
    <w:p w14:paraId="77F98E79" w14:textId="77777777" w:rsidR="003F7F97" w:rsidRDefault="003F7F97" w:rsidP="00346F95">
      <w:pPr>
        <w:rPr>
          <w:rStyle w:val="normaltextrun"/>
        </w:rPr>
      </w:pPr>
    </w:p>
    <w:p w14:paraId="4FB57082" w14:textId="20A2FCF5" w:rsidR="00997F0A" w:rsidRPr="00346F95" w:rsidRDefault="00997F0A" w:rsidP="00346F95">
      <w:bookmarkStart w:id="0" w:name="_Hlk168382436"/>
      <w:r w:rsidRPr="00346F95">
        <w:t xml:space="preserve">You can get this document in other languages, large print, </w:t>
      </w:r>
      <w:proofErr w:type="gramStart"/>
      <w:r w:rsidRPr="00346F95">
        <w:t>braille</w:t>
      </w:r>
      <w:proofErr w:type="gramEnd"/>
      <w:r w:rsidRPr="00346F95">
        <w:t xml:space="preserve"> or a format you prefer free of charge. Contact us by email at</w:t>
      </w:r>
      <w:r w:rsidR="003F7F97">
        <w:t xml:space="preserve"> </w:t>
      </w:r>
      <w:hyperlink r:id="rId7" w:history="1">
        <w:r w:rsidR="003F7F97" w:rsidRPr="00E725FA">
          <w:rPr>
            <w:rStyle w:val="Hyperlink"/>
          </w:rPr>
          <w:t>hcmo.info@oha.oregon.gov</w:t>
        </w:r>
      </w:hyperlink>
      <w:r w:rsidR="003F7F97">
        <w:t xml:space="preserve"> o</w:t>
      </w:r>
      <w:r w:rsidRPr="00346F95">
        <w:t>r by phone at 503-945-6161.  We accept all relay calls.</w:t>
      </w:r>
    </w:p>
    <w:bookmarkEnd w:id="0"/>
    <w:p w14:paraId="04F43EE9" w14:textId="77777777" w:rsidR="00346F95" w:rsidRPr="00346F95" w:rsidRDefault="00346F95" w:rsidP="00346F95">
      <w:pPr>
        <w:rPr>
          <w:rStyle w:val="normaltextrun"/>
        </w:rPr>
      </w:pPr>
    </w:p>
    <w:p w14:paraId="2B412BDE" w14:textId="4EE96150" w:rsidR="00F15348" w:rsidRDefault="00F15348" w:rsidP="00F15348">
      <w:pPr>
        <w:rPr>
          <w:rFonts w:ascii="Arial" w:hAnsi="Arial" w:cs="Arial"/>
        </w:rPr>
      </w:pPr>
      <w:r>
        <w:rPr>
          <w:rFonts w:ascii="Arial" w:hAnsi="Arial" w:cs="Arial"/>
        </w:rPr>
        <w:t>A health care entity</w:t>
      </w:r>
      <w:r w:rsidRPr="00A32F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should complete this form to request emergency exemption from material change transaction review. Under OAR 409-070-0022, Oregon Health Authority (OHA) may exempt an otherwise covered transaction from review if there </w:t>
      </w:r>
      <w:r w:rsidRPr="009B2C65">
        <w:rPr>
          <w:rFonts w:ascii="Arial" w:hAnsi="Arial" w:cs="Arial"/>
        </w:rPr>
        <w:t xml:space="preserve">is </w:t>
      </w:r>
      <w:proofErr w:type="gramStart"/>
      <w:r w:rsidRPr="009B2C65">
        <w:rPr>
          <w:rFonts w:ascii="Arial" w:hAnsi="Arial" w:cs="Arial"/>
        </w:rPr>
        <w:t>an emergency situation</w:t>
      </w:r>
      <w:proofErr w:type="gramEnd"/>
      <w:r w:rsidRPr="009B2C65">
        <w:rPr>
          <w:rFonts w:ascii="Arial" w:hAnsi="Arial" w:cs="Arial"/>
        </w:rPr>
        <w:t xml:space="preserve"> that </w:t>
      </w:r>
      <w:r>
        <w:rPr>
          <w:rFonts w:ascii="Arial" w:hAnsi="Arial" w:cs="Arial"/>
        </w:rPr>
        <w:t>immediately t</w:t>
      </w:r>
      <w:r w:rsidRPr="009B2C65">
        <w:rPr>
          <w:rFonts w:ascii="Arial" w:hAnsi="Arial" w:cs="Arial"/>
        </w:rPr>
        <w:t xml:space="preserve">hreatens </w:t>
      </w:r>
      <w:r>
        <w:rPr>
          <w:rFonts w:ascii="Arial" w:hAnsi="Arial" w:cs="Arial"/>
        </w:rPr>
        <w:t xml:space="preserve">health </w:t>
      </w:r>
      <w:r w:rsidRPr="009B2C65">
        <w:rPr>
          <w:rFonts w:ascii="Arial" w:hAnsi="Arial" w:cs="Arial"/>
        </w:rPr>
        <w:t>care services</w:t>
      </w:r>
      <w:r>
        <w:rPr>
          <w:rFonts w:ascii="Arial" w:hAnsi="Arial" w:cs="Arial"/>
        </w:rPr>
        <w:t>,</w:t>
      </w:r>
      <w:r w:rsidRPr="009B2C65">
        <w:rPr>
          <w:rFonts w:ascii="Arial" w:hAnsi="Arial" w:cs="Arial"/>
        </w:rPr>
        <w:t xml:space="preserve"> and the </w:t>
      </w:r>
      <w:r>
        <w:rPr>
          <w:rFonts w:ascii="Arial" w:hAnsi="Arial" w:cs="Arial"/>
        </w:rPr>
        <w:t xml:space="preserve">proposed </w:t>
      </w:r>
      <w:r w:rsidRPr="009B2C65">
        <w:rPr>
          <w:rFonts w:ascii="Arial" w:hAnsi="Arial" w:cs="Arial"/>
        </w:rPr>
        <w:t>transaction</w:t>
      </w:r>
      <w:r>
        <w:rPr>
          <w:rFonts w:ascii="Arial" w:hAnsi="Arial" w:cs="Arial"/>
        </w:rPr>
        <w:t xml:space="preserve"> </w:t>
      </w:r>
      <w:r w:rsidRPr="009B2C65">
        <w:rPr>
          <w:rFonts w:ascii="Arial" w:hAnsi="Arial" w:cs="Arial"/>
        </w:rPr>
        <w:t>is urgently needed to protect the interest of consumers</w:t>
      </w:r>
      <w:r>
        <w:rPr>
          <w:rFonts w:ascii="Arial" w:hAnsi="Arial" w:cs="Arial"/>
        </w:rPr>
        <w:t xml:space="preserve"> and to preserve the solvency of an entity.  </w:t>
      </w:r>
    </w:p>
    <w:p w14:paraId="7E3C9B77" w14:textId="77777777" w:rsidR="00F15348" w:rsidRDefault="00F15348" w:rsidP="00F15348">
      <w:pPr>
        <w:rPr>
          <w:rFonts w:ascii="Arial" w:hAnsi="Arial" w:cs="Arial"/>
        </w:rPr>
      </w:pPr>
    </w:p>
    <w:p w14:paraId="27AC30F6" w14:textId="603B589E" w:rsidR="00F15348" w:rsidRPr="002F2E2F" w:rsidRDefault="00F15348" w:rsidP="00F15348">
      <w:pPr>
        <w:rPr>
          <w:rFonts w:ascii="Arial" w:hAnsi="Arial" w:cs="Arial"/>
        </w:rPr>
      </w:pPr>
      <w:r>
        <w:rPr>
          <w:rFonts w:ascii="Arial" w:hAnsi="Arial" w:cs="Arial"/>
        </w:rPr>
        <w:t>Submit this completed form</w:t>
      </w:r>
      <w:r w:rsidR="00DE768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DE7682" w:rsidRPr="00B56A77">
        <w:t>in a portable document form (pdf)</w:t>
      </w:r>
      <w:r w:rsidR="00DE7682">
        <w:t>,</w:t>
      </w:r>
      <w:r w:rsidR="00DE7682" w:rsidRPr="00B56A77">
        <w:t xml:space="preserve"> by email to </w:t>
      </w:r>
      <w:hyperlink r:id="rId8" w:history="1">
        <w:r w:rsidR="00DE7682" w:rsidRPr="00B56A77">
          <w:rPr>
            <w:rStyle w:val="Hyperlink"/>
          </w:rPr>
          <w:t>hcmo.info@oha.oregon.gov</w:t>
        </w:r>
      </w:hyperlink>
      <w:r>
        <w:rPr>
          <w:rFonts w:ascii="Arial" w:hAnsi="Arial" w:cs="Arial"/>
        </w:rPr>
        <w:t xml:space="preserve">. </w:t>
      </w:r>
      <w:r w:rsidRPr="002F2E2F">
        <w:rPr>
          <w:rStyle w:val="normaltextrun"/>
          <w:rFonts w:ascii="Arial" w:hAnsi="Arial" w:cs="Arial"/>
        </w:rPr>
        <w:t>OHA may request additional information or discussion as needed to determine emergency exemption status.</w:t>
      </w:r>
      <w:r>
        <w:rPr>
          <w:rStyle w:val="normaltextrun"/>
          <w:rFonts w:ascii="Arial" w:hAnsi="Arial" w:cs="Arial"/>
        </w:rPr>
        <w:t xml:space="preserve"> OHA will post the completed form on the Health Care Market Oversight Program website for public comment in accordance with OAR 409-070-0022. </w:t>
      </w:r>
      <w:r w:rsidR="00601A8E">
        <w:t>OHA will strive to accommodate an expedient review of this application for emergency exemption but must consider each application on a case-by-case basis.</w:t>
      </w:r>
    </w:p>
    <w:p w14:paraId="13DF07D0" w14:textId="77777777" w:rsidR="00F15348" w:rsidRDefault="00F15348" w:rsidP="00F15348"/>
    <w:p w14:paraId="4CBC0F76" w14:textId="77777777" w:rsidR="008A4078" w:rsidRPr="00565A06" w:rsidRDefault="008A4078" w:rsidP="002345EE">
      <w:pPr>
        <w:pStyle w:val="Heading2"/>
        <w:numPr>
          <w:ilvl w:val="0"/>
          <w:numId w:val="5"/>
        </w:numPr>
        <w:spacing w:after="240"/>
        <w:ind w:left="0" w:firstLine="0"/>
        <w:rPr>
          <w:rFonts w:asciiTheme="minorHAnsi" w:hAnsiTheme="minorHAnsi" w:cstheme="minorHAnsi"/>
        </w:rPr>
      </w:pPr>
      <w:r w:rsidRPr="00565A06">
        <w:rPr>
          <w:rFonts w:asciiTheme="minorHAnsi" w:hAnsiTheme="minorHAnsi" w:cstheme="minorHAnsi"/>
        </w:rPr>
        <w:t>Parties to the proposed transaction</w:t>
      </w:r>
    </w:p>
    <w:p w14:paraId="191B6CD6" w14:textId="77777777" w:rsidR="008A4078" w:rsidRDefault="008A4078" w:rsidP="008A4078">
      <w:pPr>
        <w:pStyle w:val="ListParagraph"/>
        <w:numPr>
          <w:ilvl w:val="0"/>
          <w:numId w:val="4"/>
        </w:numPr>
        <w:spacing w:before="240"/>
      </w:pPr>
      <w:r>
        <w:t>List the entity name for all parties to the proposed transaction. Add extra rows as needed for additional parties.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2505"/>
        <w:gridCol w:w="6135"/>
      </w:tblGrid>
      <w:tr w:rsidR="008A4078" w14:paraId="460BE563" w14:textId="77777777" w:rsidTr="002345EE">
        <w:tc>
          <w:tcPr>
            <w:tcW w:w="2505" w:type="dxa"/>
            <w:vAlign w:val="center"/>
          </w:tcPr>
          <w:p w14:paraId="4C2B1CF1" w14:textId="77777777" w:rsidR="008A4078" w:rsidRPr="00A5072E" w:rsidRDefault="008A4078" w:rsidP="00043DDF">
            <w:r w:rsidRPr="00A5072E">
              <w:t>Party A (Applicant)</w:t>
            </w:r>
          </w:p>
        </w:tc>
        <w:sdt>
          <w:sdtPr>
            <w:id w:val="-42057101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135" w:type="dxa"/>
                <w:vAlign w:val="center"/>
              </w:tcPr>
              <w:p w14:paraId="2D02232B" w14:textId="5CCE392A" w:rsidR="008A4078" w:rsidRDefault="002A6F3E" w:rsidP="00043DDF"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A4078" w14:paraId="25EDE93C" w14:textId="77777777" w:rsidTr="002345EE">
        <w:tc>
          <w:tcPr>
            <w:tcW w:w="2505" w:type="dxa"/>
            <w:vAlign w:val="center"/>
          </w:tcPr>
          <w:p w14:paraId="516BECB7" w14:textId="77777777" w:rsidR="008A4078" w:rsidRPr="00A5072E" w:rsidRDefault="008A4078" w:rsidP="00043DDF">
            <w:r w:rsidRPr="00A5072E">
              <w:t xml:space="preserve">Party B: </w:t>
            </w:r>
          </w:p>
        </w:tc>
        <w:sdt>
          <w:sdtPr>
            <w:id w:val="-185888777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135" w:type="dxa"/>
                <w:vAlign w:val="center"/>
              </w:tcPr>
              <w:p w14:paraId="34651BF2" w14:textId="0075890A" w:rsidR="008A4078" w:rsidRDefault="002A6F3E" w:rsidP="00043DDF"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sdt>
      <w:sdtPr>
        <w:id w:val="-1943758002"/>
        <w:placeholder>
          <w:docPart w:val="DefaultPlaceholder_-1854013440"/>
        </w:placeholder>
        <w:showingPlcHdr/>
      </w:sdtPr>
      <w:sdtEndPr/>
      <w:sdtContent>
        <w:p w14:paraId="1455615C" w14:textId="2F2C50B8" w:rsidR="008A4078" w:rsidRDefault="00D9681E" w:rsidP="002345EE">
          <w:pPr>
            <w:pStyle w:val="ListParagraph"/>
            <w:ind w:left="360"/>
          </w:pPr>
          <w:r w:rsidRPr="00097E54">
            <w:rPr>
              <w:rStyle w:val="PlaceholderText"/>
            </w:rPr>
            <w:t>Click or tap here to enter text.</w:t>
          </w:r>
        </w:p>
      </w:sdtContent>
    </w:sdt>
    <w:p w14:paraId="7F69A43E" w14:textId="3183F00F" w:rsidR="00601A8E" w:rsidRDefault="00601A8E" w:rsidP="00F15348">
      <w:pPr>
        <w:pStyle w:val="ListParagraph"/>
        <w:numPr>
          <w:ilvl w:val="0"/>
          <w:numId w:val="4"/>
        </w:numPr>
      </w:pPr>
      <w:r>
        <w:t>Provide the</w:t>
      </w:r>
      <w:r w:rsidR="008A4078">
        <w:t xml:space="preserve"> requested information for Party A.</w:t>
      </w:r>
      <w:r>
        <w:t xml:space="preserve"> </w:t>
      </w: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3"/>
        <w:gridCol w:w="6097"/>
      </w:tblGrid>
      <w:tr w:rsidR="00601A8E" w:rsidRPr="00894055" w14:paraId="084838B8" w14:textId="77777777" w:rsidTr="002345EE">
        <w:tc>
          <w:tcPr>
            <w:tcW w:w="2543" w:type="dxa"/>
            <w:shd w:val="clear" w:color="auto" w:fill="auto"/>
          </w:tcPr>
          <w:p w14:paraId="37161EA6" w14:textId="77777777" w:rsidR="00601A8E" w:rsidRPr="00894055" w:rsidRDefault="00601A8E" w:rsidP="00700E8F">
            <w:pPr>
              <w:tabs>
                <w:tab w:val="left" w:pos="270"/>
              </w:tabs>
              <w:ind w:left="270" w:hanging="270"/>
            </w:pPr>
            <w:r>
              <w:t>Legal entity name</w:t>
            </w:r>
          </w:p>
        </w:tc>
        <w:sdt>
          <w:sdtPr>
            <w:id w:val="108542652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97" w:type="dxa"/>
                <w:shd w:val="clear" w:color="auto" w:fill="auto"/>
              </w:tcPr>
              <w:p w14:paraId="66A2A2B0" w14:textId="4D97E1BA" w:rsidR="00601A8E" w:rsidRPr="00894055" w:rsidRDefault="002A6F3E" w:rsidP="00700E8F">
                <w:pPr>
                  <w:tabs>
                    <w:tab w:val="left" w:pos="270"/>
                  </w:tabs>
                  <w:ind w:left="270" w:hanging="270"/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52F78" w:rsidRPr="00894055" w14:paraId="1A909FBD" w14:textId="77777777" w:rsidTr="002345EE">
        <w:tc>
          <w:tcPr>
            <w:tcW w:w="2543" w:type="dxa"/>
            <w:shd w:val="clear" w:color="auto" w:fill="auto"/>
          </w:tcPr>
          <w:p w14:paraId="67D78D54" w14:textId="4442BB53" w:rsidR="00D52F78" w:rsidRDefault="008A4078" w:rsidP="00700E8F">
            <w:pPr>
              <w:tabs>
                <w:tab w:val="left" w:pos="270"/>
              </w:tabs>
              <w:ind w:left="270" w:hanging="270"/>
            </w:pPr>
            <w:r>
              <w:t>Assumed name</w:t>
            </w:r>
          </w:p>
        </w:tc>
        <w:sdt>
          <w:sdtPr>
            <w:id w:val="78215424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97" w:type="dxa"/>
                <w:shd w:val="clear" w:color="auto" w:fill="auto"/>
              </w:tcPr>
              <w:p w14:paraId="5355B86A" w14:textId="30A1B546" w:rsidR="00D52F78" w:rsidRPr="00894055" w:rsidRDefault="002A6F3E" w:rsidP="00700E8F">
                <w:pPr>
                  <w:tabs>
                    <w:tab w:val="left" w:pos="270"/>
                  </w:tabs>
                  <w:ind w:left="270" w:hanging="270"/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01A8E" w:rsidRPr="00894055" w14:paraId="4A048A73" w14:textId="77777777" w:rsidTr="002345EE">
        <w:tc>
          <w:tcPr>
            <w:tcW w:w="2543" w:type="dxa"/>
            <w:shd w:val="clear" w:color="auto" w:fill="auto"/>
          </w:tcPr>
          <w:p w14:paraId="55B4AB35" w14:textId="77777777" w:rsidR="00601A8E" w:rsidRPr="00894055" w:rsidRDefault="00601A8E" w:rsidP="00700E8F">
            <w:pPr>
              <w:tabs>
                <w:tab w:val="left" w:pos="270"/>
              </w:tabs>
              <w:ind w:left="270" w:hanging="270"/>
            </w:pPr>
            <w:r>
              <w:t>Tax ID</w:t>
            </w:r>
          </w:p>
        </w:tc>
        <w:sdt>
          <w:sdtPr>
            <w:id w:val="132585348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97" w:type="dxa"/>
                <w:shd w:val="clear" w:color="auto" w:fill="auto"/>
              </w:tcPr>
              <w:p w14:paraId="0F18EB38" w14:textId="08CAEDA4" w:rsidR="00601A8E" w:rsidRPr="00894055" w:rsidRDefault="002A6F3E" w:rsidP="00700E8F">
                <w:pPr>
                  <w:tabs>
                    <w:tab w:val="left" w:pos="270"/>
                  </w:tabs>
                  <w:ind w:left="270" w:hanging="270"/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01A8E" w:rsidRPr="00894055" w14:paraId="6C47B2D3" w14:textId="77777777" w:rsidTr="002345EE">
        <w:tc>
          <w:tcPr>
            <w:tcW w:w="2543" w:type="dxa"/>
            <w:shd w:val="clear" w:color="auto" w:fill="auto"/>
          </w:tcPr>
          <w:p w14:paraId="2B404614" w14:textId="77777777" w:rsidR="00601A8E" w:rsidRPr="00894055" w:rsidRDefault="00601A8E" w:rsidP="00700E8F">
            <w:pPr>
              <w:tabs>
                <w:tab w:val="left" w:pos="270"/>
              </w:tabs>
              <w:ind w:left="270" w:hanging="270"/>
            </w:pPr>
            <w:r>
              <w:t>Mailing address</w:t>
            </w:r>
          </w:p>
        </w:tc>
        <w:sdt>
          <w:sdtPr>
            <w:id w:val="-55123132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97" w:type="dxa"/>
                <w:shd w:val="clear" w:color="auto" w:fill="auto"/>
              </w:tcPr>
              <w:p w14:paraId="5BCD411C" w14:textId="24517FFD" w:rsidR="00601A8E" w:rsidRPr="00894055" w:rsidRDefault="002A6F3E" w:rsidP="00700E8F">
                <w:pPr>
                  <w:tabs>
                    <w:tab w:val="left" w:pos="270"/>
                  </w:tabs>
                  <w:ind w:left="270" w:hanging="270"/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01A8E" w:rsidRPr="00894055" w14:paraId="1126CB18" w14:textId="77777777" w:rsidTr="002345EE">
        <w:tc>
          <w:tcPr>
            <w:tcW w:w="2543" w:type="dxa"/>
            <w:shd w:val="clear" w:color="auto" w:fill="auto"/>
          </w:tcPr>
          <w:p w14:paraId="15A438D3" w14:textId="77777777" w:rsidR="00601A8E" w:rsidRPr="00894055" w:rsidRDefault="00601A8E" w:rsidP="00700E8F">
            <w:pPr>
              <w:tabs>
                <w:tab w:val="left" w:pos="270"/>
              </w:tabs>
              <w:ind w:left="270" w:hanging="270"/>
            </w:pPr>
            <w:r>
              <w:t>Website</w:t>
            </w:r>
          </w:p>
        </w:tc>
        <w:sdt>
          <w:sdtPr>
            <w:id w:val="-40275591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97" w:type="dxa"/>
                <w:shd w:val="clear" w:color="auto" w:fill="auto"/>
              </w:tcPr>
              <w:p w14:paraId="5824A6FB" w14:textId="733E355F" w:rsidR="00601A8E" w:rsidRPr="00894055" w:rsidRDefault="002A6F3E" w:rsidP="00700E8F">
                <w:pPr>
                  <w:tabs>
                    <w:tab w:val="left" w:pos="270"/>
                  </w:tabs>
                  <w:ind w:left="270" w:hanging="270"/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A4078" w:rsidRPr="00894055" w14:paraId="077E215A" w14:textId="77777777" w:rsidTr="00D95DBF">
        <w:tc>
          <w:tcPr>
            <w:tcW w:w="2543" w:type="dxa"/>
            <w:shd w:val="clear" w:color="auto" w:fill="auto"/>
          </w:tcPr>
          <w:p w14:paraId="757B14FB" w14:textId="7715B05E" w:rsidR="008A4078" w:rsidRDefault="008A4078" w:rsidP="00700E8F">
            <w:pPr>
              <w:tabs>
                <w:tab w:val="left" w:pos="270"/>
              </w:tabs>
              <w:ind w:left="270" w:hanging="270"/>
            </w:pPr>
            <w:r>
              <w:t>Contact Name</w:t>
            </w:r>
          </w:p>
        </w:tc>
        <w:sdt>
          <w:sdtPr>
            <w:id w:val="207901362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97" w:type="dxa"/>
                <w:shd w:val="clear" w:color="auto" w:fill="auto"/>
              </w:tcPr>
              <w:p w14:paraId="0DE0E356" w14:textId="2A165D93" w:rsidR="008A4078" w:rsidRPr="00894055" w:rsidRDefault="002A6F3E" w:rsidP="00700E8F">
                <w:pPr>
                  <w:tabs>
                    <w:tab w:val="left" w:pos="270"/>
                  </w:tabs>
                  <w:ind w:left="270" w:hanging="270"/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A4078" w:rsidRPr="00894055" w14:paraId="4A89B7BC" w14:textId="77777777" w:rsidTr="00D95DBF">
        <w:tc>
          <w:tcPr>
            <w:tcW w:w="2543" w:type="dxa"/>
            <w:shd w:val="clear" w:color="auto" w:fill="auto"/>
          </w:tcPr>
          <w:p w14:paraId="20D04357" w14:textId="5A8D458D" w:rsidR="008A4078" w:rsidRDefault="008A4078" w:rsidP="00700E8F">
            <w:pPr>
              <w:tabs>
                <w:tab w:val="left" w:pos="270"/>
              </w:tabs>
              <w:ind w:left="270" w:hanging="270"/>
            </w:pPr>
            <w:r>
              <w:t>Title</w:t>
            </w:r>
          </w:p>
        </w:tc>
        <w:sdt>
          <w:sdtPr>
            <w:id w:val="-10673407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97" w:type="dxa"/>
                <w:shd w:val="clear" w:color="auto" w:fill="auto"/>
              </w:tcPr>
              <w:p w14:paraId="70B428AF" w14:textId="73CB539E" w:rsidR="008A4078" w:rsidRPr="00894055" w:rsidRDefault="002A6F3E" w:rsidP="00700E8F">
                <w:pPr>
                  <w:tabs>
                    <w:tab w:val="left" w:pos="270"/>
                  </w:tabs>
                  <w:ind w:left="270" w:hanging="270"/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A4078" w:rsidRPr="00894055" w14:paraId="273E8E47" w14:textId="77777777" w:rsidTr="00D95DBF">
        <w:tc>
          <w:tcPr>
            <w:tcW w:w="2543" w:type="dxa"/>
            <w:shd w:val="clear" w:color="auto" w:fill="auto"/>
          </w:tcPr>
          <w:p w14:paraId="3814E291" w14:textId="45CE17A2" w:rsidR="008A4078" w:rsidRDefault="008A4078" w:rsidP="00700E8F">
            <w:pPr>
              <w:tabs>
                <w:tab w:val="left" w:pos="270"/>
              </w:tabs>
              <w:ind w:left="270" w:hanging="270"/>
            </w:pPr>
            <w:r>
              <w:t>Phone</w:t>
            </w:r>
          </w:p>
        </w:tc>
        <w:sdt>
          <w:sdtPr>
            <w:id w:val="-188038975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97" w:type="dxa"/>
                <w:shd w:val="clear" w:color="auto" w:fill="auto"/>
              </w:tcPr>
              <w:p w14:paraId="14449CC3" w14:textId="09311DD1" w:rsidR="008A4078" w:rsidRPr="00894055" w:rsidRDefault="002A6F3E" w:rsidP="00700E8F">
                <w:pPr>
                  <w:tabs>
                    <w:tab w:val="left" w:pos="270"/>
                  </w:tabs>
                  <w:ind w:left="270" w:hanging="270"/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A4078" w:rsidRPr="00894055" w14:paraId="487BE894" w14:textId="77777777" w:rsidTr="00D95DBF">
        <w:tc>
          <w:tcPr>
            <w:tcW w:w="2543" w:type="dxa"/>
            <w:shd w:val="clear" w:color="auto" w:fill="auto"/>
          </w:tcPr>
          <w:p w14:paraId="12EBB187" w14:textId="55F5AA7E" w:rsidR="008A4078" w:rsidRDefault="008A4078" w:rsidP="00700E8F">
            <w:pPr>
              <w:tabs>
                <w:tab w:val="left" w:pos="270"/>
              </w:tabs>
              <w:ind w:left="270" w:hanging="270"/>
            </w:pPr>
            <w:r>
              <w:t>Email</w:t>
            </w:r>
          </w:p>
        </w:tc>
        <w:sdt>
          <w:sdtPr>
            <w:id w:val="-12901440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97" w:type="dxa"/>
                <w:shd w:val="clear" w:color="auto" w:fill="auto"/>
              </w:tcPr>
              <w:p w14:paraId="770651C5" w14:textId="51F5F72F" w:rsidR="008A4078" w:rsidRPr="00894055" w:rsidRDefault="002A6F3E" w:rsidP="00700E8F">
                <w:pPr>
                  <w:tabs>
                    <w:tab w:val="left" w:pos="270"/>
                  </w:tabs>
                  <w:ind w:left="270" w:hanging="270"/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FFBF26D" w14:textId="77777777" w:rsidR="00601A8E" w:rsidRDefault="00601A8E">
      <w:pPr>
        <w:pStyle w:val="ListParagraph"/>
        <w:ind w:left="360"/>
      </w:pPr>
    </w:p>
    <w:p w14:paraId="352BCF35" w14:textId="73A0DC79" w:rsidR="008A4078" w:rsidRDefault="008A4078" w:rsidP="008A4078">
      <w:pPr>
        <w:pStyle w:val="ListParagraph"/>
        <w:numPr>
          <w:ilvl w:val="0"/>
          <w:numId w:val="4"/>
        </w:numPr>
      </w:pPr>
      <w:r>
        <w:t xml:space="preserve">Provide the legal name, assumed name, Tax ID, mailing address, and website of all other </w:t>
      </w:r>
      <w:r>
        <w:lastRenderedPageBreak/>
        <w:t>parties to the transaction</w:t>
      </w:r>
      <w:r w:rsidR="002E1D04">
        <w:t>.</w:t>
      </w:r>
    </w:p>
    <w:sdt>
      <w:sdtPr>
        <w:id w:val="1538771684"/>
        <w:placeholder>
          <w:docPart w:val="DefaultPlaceholder_-1854013440"/>
        </w:placeholder>
        <w:showingPlcHdr/>
      </w:sdtPr>
      <w:sdtEndPr/>
      <w:sdtContent>
        <w:p w14:paraId="5E121EE3" w14:textId="7FD60278" w:rsidR="002A6F3E" w:rsidRDefault="002A6F3E" w:rsidP="002A6F3E">
          <w:pPr>
            <w:pStyle w:val="ListParagraph"/>
            <w:ind w:left="360"/>
          </w:pPr>
          <w:r w:rsidRPr="00097E54">
            <w:rPr>
              <w:rStyle w:val="PlaceholderText"/>
            </w:rPr>
            <w:t>Click or tap here to enter text.</w:t>
          </w:r>
        </w:p>
      </w:sdtContent>
    </w:sdt>
    <w:p w14:paraId="2DD071B4" w14:textId="77777777" w:rsidR="002E1D04" w:rsidRDefault="002E1D04" w:rsidP="002345EE">
      <w:pPr>
        <w:pStyle w:val="ListParagraph"/>
        <w:ind w:left="360"/>
      </w:pPr>
    </w:p>
    <w:p w14:paraId="70688B01" w14:textId="77777777" w:rsidR="008A4078" w:rsidRPr="00565A06" w:rsidRDefault="008A4078" w:rsidP="002345EE">
      <w:pPr>
        <w:pStyle w:val="Heading2"/>
        <w:numPr>
          <w:ilvl w:val="0"/>
          <w:numId w:val="5"/>
        </w:numPr>
        <w:spacing w:after="240"/>
        <w:ind w:left="0" w:firstLine="0"/>
        <w:rPr>
          <w:rFonts w:asciiTheme="minorHAnsi" w:hAnsiTheme="minorHAnsi" w:cstheme="minorHAnsi"/>
        </w:rPr>
      </w:pPr>
      <w:r w:rsidRPr="00565A06">
        <w:rPr>
          <w:rFonts w:asciiTheme="minorHAnsi" w:hAnsiTheme="minorHAnsi" w:cstheme="minorHAnsi"/>
        </w:rPr>
        <w:t>About the proposed transaction</w:t>
      </w:r>
    </w:p>
    <w:p w14:paraId="47EC81B5" w14:textId="620624DB" w:rsidR="00F15348" w:rsidRDefault="00F15348" w:rsidP="002345EE">
      <w:pPr>
        <w:pStyle w:val="ListParagraph"/>
        <w:numPr>
          <w:ilvl w:val="0"/>
          <w:numId w:val="4"/>
        </w:numPr>
        <w:spacing w:after="240"/>
        <w:contextualSpacing w:val="0"/>
      </w:pPr>
      <w:r>
        <w:t xml:space="preserve">Is the transaction </w:t>
      </w:r>
      <w:r w:rsidRPr="009C2C1E">
        <w:t>urgently necessary to maintain the solvency of an entity involved in th</w:t>
      </w:r>
      <w:r>
        <w:t>is</w:t>
      </w:r>
      <w:r w:rsidRPr="009C2C1E">
        <w:t xml:space="preserve"> transactio</w:t>
      </w:r>
      <w:r>
        <w:t xml:space="preserve">n? </w:t>
      </w:r>
    </w:p>
    <w:p w14:paraId="3D8154E1" w14:textId="6773FE10" w:rsidR="00F15348" w:rsidRDefault="00A510A4" w:rsidP="002345EE">
      <w:pPr>
        <w:pStyle w:val="ListParagraph"/>
        <w:spacing w:after="240"/>
      </w:pPr>
      <w:sdt>
        <w:sdtPr>
          <w:id w:val="649723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F3E">
            <w:rPr>
              <w:rFonts w:ascii="MS Gothic" w:eastAsia="MS Gothic" w:hAnsi="MS Gothic" w:hint="eastAsia"/>
            </w:rPr>
            <w:t>☐</w:t>
          </w:r>
        </w:sdtContent>
      </w:sdt>
      <w:r w:rsidR="00F15348" w:rsidRPr="00951194">
        <w:t xml:space="preserve"> Yes</w:t>
      </w:r>
      <w:r w:rsidR="00F15348" w:rsidRPr="00951194">
        <w:tab/>
      </w:r>
      <w:r w:rsidR="00F15348" w:rsidRPr="00951194">
        <w:tab/>
      </w:r>
      <w:sdt>
        <w:sdtPr>
          <w:id w:val="1725182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F3E">
            <w:rPr>
              <w:rFonts w:ascii="MS Gothic" w:eastAsia="MS Gothic" w:hAnsi="MS Gothic" w:hint="eastAsia"/>
            </w:rPr>
            <w:t>☐</w:t>
          </w:r>
        </w:sdtContent>
      </w:sdt>
      <w:r w:rsidR="002A6F3E">
        <w:t xml:space="preserve"> </w:t>
      </w:r>
      <w:r w:rsidR="00F15348" w:rsidRPr="00951194">
        <w:t>No</w:t>
      </w:r>
      <w:r w:rsidR="00F15348" w:rsidRPr="00951194">
        <w:tab/>
      </w:r>
    </w:p>
    <w:p w14:paraId="7D473E41" w14:textId="77777777" w:rsidR="00D95DBF" w:rsidRDefault="00D95DBF" w:rsidP="00D95DBF">
      <w:pPr>
        <w:pStyle w:val="ListParagraph"/>
        <w:spacing w:before="240"/>
        <w:ind w:left="360"/>
      </w:pPr>
    </w:p>
    <w:p w14:paraId="25A20B77" w14:textId="79D1B630" w:rsidR="00F15348" w:rsidRPr="007210B7" w:rsidRDefault="00F15348" w:rsidP="002345EE">
      <w:pPr>
        <w:pStyle w:val="ListParagraph"/>
        <w:spacing w:before="240"/>
        <w:ind w:left="360"/>
      </w:pPr>
      <w:r>
        <w:t xml:space="preserve">If yes, explain why and include a complete statement of the facts, circumstances, and conditions which justify emergency exemption. </w:t>
      </w:r>
    </w:p>
    <w:p w14:paraId="549E91E5" w14:textId="73FE28C4" w:rsidR="00F15348" w:rsidRDefault="002A6F3E" w:rsidP="00F15348">
      <w:r>
        <w:t xml:space="preserve">     </w:t>
      </w:r>
      <w:sdt>
        <w:sdtPr>
          <w:id w:val="-1611504071"/>
          <w:placeholder>
            <w:docPart w:val="DefaultPlaceholder_-1854013440"/>
          </w:placeholder>
          <w:showingPlcHdr/>
        </w:sdtPr>
        <w:sdtEndPr/>
        <w:sdtContent>
          <w:r w:rsidRPr="00097E54">
            <w:rPr>
              <w:rStyle w:val="PlaceholderText"/>
            </w:rPr>
            <w:t>Click or tap here to enter text.</w:t>
          </w:r>
        </w:sdtContent>
      </w:sdt>
    </w:p>
    <w:p w14:paraId="624FEAD6" w14:textId="77777777" w:rsidR="00F15348" w:rsidRPr="00151214" w:rsidRDefault="00F15348" w:rsidP="00F15348">
      <w:pPr>
        <w:pStyle w:val="ListParagraph"/>
        <w:numPr>
          <w:ilvl w:val="0"/>
          <w:numId w:val="4"/>
        </w:numPr>
      </w:pPr>
      <w:r w:rsidRPr="00151214">
        <w:t>When is the threatened entity anticipated to become insolvent without this proposed transaction? (e.g., how many days cash on hand does the entity have?)</w:t>
      </w:r>
    </w:p>
    <w:sdt>
      <w:sdtPr>
        <w:id w:val="1315294236"/>
        <w:placeholder>
          <w:docPart w:val="DefaultPlaceholder_-1854013440"/>
        </w:placeholder>
        <w:showingPlcHdr/>
      </w:sdtPr>
      <w:sdtEndPr/>
      <w:sdtContent>
        <w:p w14:paraId="2EF0FC1E" w14:textId="6364D1B8" w:rsidR="00F15348" w:rsidRDefault="002A6F3E" w:rsidP="002A6F3E">
          <w:pPr>
            <w:ind w:left="360"/>
          </w:pPr>
          <w:r w:rsidRPr="00097E54">
            <w:rPr>
              <w:rStyle w:val="PlaceholderText"/>
            </w:rPr>
            <w:t>Click or tap here to enter text.</w:t>
          </w:r>
        </w:p>
      </w:sdtContent>
    </w:sdt>
    <w:p w14:paraId="4CED56A6" w14:textId="1B3D71DD" w:rsidR="00F15348" w:rsidRDefault="00F15348" w:rsidP="002345EE">
      <w:pPr>
        <w:pStyle w:val="ListParagraph"/>
        <w:numPr>
          <w:ilvl w:val="0"/>
          <w:numId w:val="4"/>
        </w:numPr>
        <w:spacing w:after="240"/>
        <w:contextualSpacing w:val="0"/>
      </w:pPr>
      <w:r>
        <w:t xml:space="preserve">Is the transaction </w:t>
      </w:r>
      <w:r w:rsidRPr="009C2C1E">
        <w:t>in the interest of consumers</w:t>
      </w:r>
      <w:r>
        <w:t xml:space="preserve">? </w:t>
      </w:r>
    </w:p>
    <w:p w14:paraId="4E47A230" w14:textId="73E24EEF" w:rsidR="00F15348" w:rsidRDefault="00A510A4" w:rsidP="00F15348">
      <w:pPr>
        <w:pStyle w:val="ListParagraph"/>
      </w:pPr>
      <w:sdt>
        <w:sdtPr>
          <w:id w:val="-2124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F3E">
            <w:rPr>
              <w:rFonts w:ascii="MS Gothic" w:eastAsia="MS Gothic" w:hAnsi="MS Gothic" w:hint="eastAsia"/>
            </w:rPr>
            <w:t>☐</w:t>
          </w:r>
        </w:sdtContent>
      </w:sdt>
      <w:r w:rsidR="00F15348" w:rsidRPr="00951194">
        <w:t xml:space="preserve"> Yes</w:t>
      </w:r>
      <w:r w:rsidR="00F15348" w:rsidRPr="00951194">
        <w:tab/>
      </w:r>
      <w:r w:rsidR="00F15348" w:rsidRPr="00951194">
        <w:tab/>
      </w:r>
      <w:sdt>
        <w:sdtPr>
          <w:id w:val="-1452854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F3E">
            <w:rPr>
              <w:rFonts w:ascii="MS Gothic" w:eastAsia="MS Gothic" w:hAnsi="MS Gothic" w:hint="eastAsia"/>
            </w:rPr>
            <w:t>☐</w:t>
          </w:r>
        </w:sdtContent>
      </w:sdt>
      <w:r w:rsidR="002A6F3E">
        <w:t xml:space="preserve"> </w:t>
      </w:r>
      <w:r w:rsidR="00F15348" w:rsidRPr="00951194">
        <w:t>No</w:t>
      </w:r>
      <w:r w:rsidR="00F15348" w:rsidRPr="00951194">
        <w:tab/>
      </w:r>
      <w:r w:rsidR="00F15348">
        <w:t xml:space="preserve"> </w:t>
      </w:r>
    </w:p>
    <w:p w14:paraId="798B0242" w14:textId="77777777" w:rsidR="00D95DBF" w:rsidRDefault="00D95DBF" w:rsidP="00F15348">
      <w:pPr>
        <w:pStyle w:val="ListParagraph"/>
        <w:ind w:left="360"/>
      </w:pPr>
    </w:p>
    <w:p w14:paraId="5CEC71AF" w14:textId="71D45342" w:rsidR="00F15348" w:rsidRDefault="00F15348" w:rsidP="00F15348">
      <w:pPr>
        <w:pStyle w:val="ListParagraph"/>
        <w:ind w:left="360"/>
      </w:pPr>
      <w:r>
        <w:t xml:space="preserve">If yes, explain why and include any other relevant information not already provided that         justifies the emergency exemption. </w:t>
      </w:r>
    </w:p>
    <w:p w14:paraId="75D239F6" w14:textId="59B16794" w:rsidR="00F15348" w:rsidRDefault="002A6F3E" w:rsidP="00F15348">
      <w:r>
        <w:t xml:space="preserve">      </w:t>
      </w:r>
      <w:sdt>
        <w:sdtPr>
          <w:id w:val="663738527"/>
          <w:placeholder>
            <w:docPart w:val="DefaultPlaceholder_-1854013440"/>
          </w:placeholder>
          <w:showingPlcHdr/>
        </w:sdtPr>
        <w:sdtEndPr/>
        <w:sdtContent>
          <w:r w:rsidRPr="00097E54">
            <w:rPr>
              <w:rStyle w:val="PlaceholderText"/>
            </w:rPr>
            <w:t>Click or tap here to enter text.</w:t>
          </w:r>
        </w:sdtContent>
      </w:sdt>
    </w:p>
    <w:p w14:paraId="1D068815" w14:textId="20C0C086" w:rsidR="00F15348" w:rsidRPr="00F3042E" w:rsidRDefault="00F15348" w:rsidP="00F15348">
      <w:pPr>
        <w:pStyle w:val="ListParagraph"/>
        <w:numPr>
          <w:ilvl w:val="0"/>
          <w:numId w:val="4"/>
        </w:numPr>
      </w:pPr>
      <w:r>
        <w:t xml:space="preserve">Provide a detailed explanation of all the terms, conditions and agreements of the transaction and the </w:t>
      </w:r>
      <w:proofErr w:type="gramStart"/>
      <w:r>
        <w:t>manner in which</w:t>
      </w:r>
      <w:proofErr w:type="gramEnd"/>
      <w:r>
        <w:t xml:space="preserve"> such terms, conditions and agreements will respond to the conditions necessitating expedited consideration of the emergency exemption application (e.g., how will the transaction change ownership/governance, how will the transaction change providers or support staff). </w:t>
      </w:r>
      <w:r w:rsidR="00D95DBF">
        <w:t xml:space="preserve">Attach supporting documentation as needed. </w:t>
      </w:r>
    </w:p>
    <w:p w14:paraId="1E9F4EE5" w14:textId="546DB890" w:rsidR="00F15348" w:rsidRDefault="002A6F3E" w:rsidP="00F15348">
      <w:r>
        <w:t xml:space="preserve">      </w:t>
      </w:r>
      <w:sdt>
        <w:sdtPr>
          <w:id w:val="-749739446"/>
          <w:placeholder>
            <w:docPart w:val="DefaultPlaceholder_-1854013440"/>
          </w:placeholder>
          <w:showingPlcHdr/>
        </w:sdtPr>
        <w:sdtEndPr/>
        <w:sdtContent>
          <w:r w:rsidRPr="00097E54">
            <w:rPr>
              <w:rStyle w:val="PlaceholderText"/>
            </w:rPr>
            <w:t>Click or tap here to enter text.</w:t>
          </w:r>
        </w:sdtContent>
      </w:sdt>
    </w:p>
    <w:p w14:paraId="7AFDEA68" w14:textId="77777777" w:rsidR="00F15348" w:rsidRDefault="00F15348" w:rsidP="00F15348"/>
    <w:p w14:paraId="50B0B5F4" w14:textId="7676E72C" w:rsidR="00F15348" w:rsidRDefault="00F15348" w:rsidP="002345EE">
      <w:pPr>
        <w:pStyle w:val="ListParagraph"/>
        <w:numPr>
          <w:ilvl w:val="0"/>
          <w:numId w:val="4"/>
        </w:numPr>
        <w:spacing w:after="240"/>
        <w:contextualSpacing w:val="0"/>
      </w:pPr>
      <w:r>
        <w:t xml:space="preserve">Has any entity involved in the material change transaction engaged with consumers about the proposed transaction and received input from consumers? </w:t>
      </w:r>
    </w:p>
    <w:p w14:paraId="30051EA3" w14:textId="27B1BD0A" w:rsidR="00F15348" w:rsidRDefault="00A510A4" w:rsidP="00F15348">
      <w:pPr>
        <w:pStyle w:val="ListParagraph"/>
      </w:pPr>
      <w:sdt>
        <w:sdtPr>
          <w:id w:val="-72289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F3E">
            <w:rPr>
              <w:rFonts w:ascii="MS Gothic" w:eastAsia="MS Gothic" w:hAnsi="MS Gothic" w:hint="eastAsia"/>
            </w:rPr>
            <w:t>☐</w:t>
          </w:r>
        </w:sdtContent>
      </w:sdt>
      <w:r w:rsidR="002A6F3E">
        <w:t xml:space="preserve"> </w:t>
      </w:r>
      <w:r w:rsidR="00F15348" w:rsidRPr="00951194">
        <w:t>Yes</w:t>
      </w:r>
      <w:r w:rsidR="00F15348" w:rsidRPr="00951194">
        <w:tab/>
      </w:r>
      <w:r w:rsidR="00F15348" w:rsidRPr="00951194">
        <w:tab/>
      </w:r>
      <w:sdt>
        <w:sdtPr>
          <w:id w:val="-1818184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F3E">
            <w:rPr>
              <w:rFonts w:ascii="MS Gothic" w:eastAsia="MS Gothic" w:hAnsi="MS Gothic" w:hint="eastAsia"/>
            </w:rPr>
            <w:t>☐</w:t>
          </w:r>
        </w:sdtContent>
      </w:sdt>
      <w:r w:rsidR="00F15348" w:rsidRPr="00951194">
        <w:t xml:space="preserve"> No</w:t>
      </w:r>
      <w:r w:rsidR="00F15348" w:rsidRPr="00951194">
        <w:tab/>
      </w:r>
    </w:p>
    <w:p w14:paraId="4F7525C9" w14:textId="6B81A300" w:rsidR="00F15348" w:rsidRDefault="00F15348" w:rsidP="00F15348">
      <w:r>
        <w:t xml:space="preserve">      If yes, d</w:t>
      </w:r>
      <w:r w:rsidRPr="00F3042E">
        <w:t>escribe</w:t>
      </w:r>
      <w:r>
        <w:t>.</w:t>
      </w:r>
    </w:p>
    <w:p w14:paraId="7334F512" w14:textId="7C9B35FC" w:rsidR="002A6F3E" w:rsidRDefault="002A6F3E" w:rsidP="00F15348">
      <w:r>
        <w:t xml:space="preserve">      </w:t>
      </w:r>
      <w:sdt>
        <w:sdtPr>
          <w:id w:val="1980492192"/>
          <w:placeholder>
            <w:docPart w:val="DefaultPlaceholder_-1854013440"/>
          </w:placeholder>
          <w:showingPlcHdr/>
        </w:sdtPr>
        <w:sdtEndPr/>
        <w:sdtContent>
          <w:r w:rsidRPr="00097E54">
            <w:rPr>
              <w:rStyle w:val="PlaceholderText"/>
            </w:rPr>
            <w:t>Click or tap here to enter text.</w:t>
          </w:r>
        </w:sdtContent>
      </w:sdt>
    </w:p>
    <w:p w14:paraId="0E02B538" w14:textId="77777777" w:rsidR="00F15348" w:rsidRDefault="00F15348" w:rsidP="00F15348">
      <w:pPr>
        <w:pStyle w:val="ListParagraph"/>
      </w:pPr>
    </w:p>
    <w:p w14:paraId="1EFDB695" w14:textId="77777777" w:rsidR="00F15348" w:rsidRDefault="00F15348" w:rsidP="00F15348">
      <w:pPr>
        <w:pStyle w:val="ListParagraph"/>
      </w:pPr>
    </w:p>
    <w:p w14:paraId="1B8D198C" w14:textId="77777777" w:rsidR="00F15348" w:rsidRDefault="00F15348" w:rsidP="00F15348">
      <w:pPr>
        <w:pStyle w:val="ListParagraph"/>
      </w:pPr>
    </w:p>
    <w:p w14:paraId="6D97E72F" w14:textId="77777777" w:rsidR="00F15348" w:rsidRPr="00CA1A77" w:rsidRDefault="00F15348" w:rsidP="00F15348">
      <w:pPr>
        <w:pStyle w:val="ListParagraph"/>
      </w:pPr>
    </w:p>
    <w:p w14:paraId="5C37704D" w14:textId="1BB35652" w:rsidR="00F15348" w:rsidRPr="004F23F9" w:rsidRDefault="00F15348" w:rsidP="00F15348">
      <w:pPr>
        <w:pStyle w:val="ListParagraph"/>
        <w:numPr>
          <w:ilvl w:val="0"/>
          <w:numId w:val="4"/>
        </w:numPr>
      </w:pPr>
      <w:r w:rsidRPr="004F23F9">
        <w:t>As a result of the emergency transaction, will there be a significant reduction or elimination of essential services?</w:t>
      </w:r>
      <w:r w:rsidR="002E1D04">
        <w:t xml:space="preserve"> </w:t>
      </w:r>
      <w:r w:rsidR="002E1D04" w:rsidRPr="00927D9C">
        <w:t xml:space="preserve">Please see </w:t>
      </w:r>
      <w:hyperlink r:id="rId9" w:history="1">
        <w:r w:rsidR="002E1D04" w:rsidRPr="00F15348">
          <w:rPr>
            <w:rStyle w:val="Hyperlink"/>
          </w:rPr>
          <w:t>Essential Services and Significant Reduction</w:t>
        </w:r>
      </w:hyperlink>
      <w:r w:rsidR="002E1D04">
        <w:t xml:space="preserve"> guidance document.</w:t>
      </w:r>
    </w:p>
    <w:p w14:paraId="1DD876E4" w14:textId="2901692F" w:rsidR="00F15348" w:rsidRDefault="002A6F3E" w:rsidP="00F15348">
      <w:r>
        <w:t xml:space="preserve">     </w:t>
      </w:r>
      <w:sdt>
        <w:sdtPr>
          <w:id w:val="460078802"/>
          <w:placeholder>
            <w:docPart w:val="DefaultPlaceholder_-1854013440"/>
          </w:placeholder>
          <w:showingPlcHdr/>
        </w:sdtPr>
        <w:sdtEndPr/>
        <w:sdtContent>
          <w:r w:rsidRPr="00097E54">
            <w:rPr>
              <w:rStyle w:val="PlaceholderText"/>
            </w:rPr>
            <w:t>Click or tap here to enter text.</w:t>
          </w:r>
        </w:sdtContent>
      </w:sdt>
    </w:p>
    <w:p w14:paraId="38EC2516" w14:textId="77777777" w:rsidR="00F15348" w:rsidRDefault="00F15348" w:rsidP="00F15348"/>
    <w:p w14:paraId="7949A934" w14:textId="02D68F6F" w:rsidR="00F15348" w:rsidRDefault="00F15348" w:rsidP="00F15348">
      <w:pPr>
        <w:pStyle w:val="ListParagraph"/>
        <w:numPr>
          <w:ilvl w:val="0"/>
          <w:numId w:val="4"/>
        </w:numPr>
      </w:pPr>
      <w:r>
        <w:t>Ideally, by what date does the applicant want a decision from OHA?</w:t>
      </w:r>
      <w:r>
        <w:br/>
      </w:r>
      <w:sdt>
        <w:sdtPr>
          <w:id w:val="43035028"/>
          <w:placeholder>
            <w:docPart w:val="DefaultPlaceholder_-1854013440"/>
          </w:placeholder>
          <w:showingPlcHdr/>
        </w:sdtPr>
        <w:sdtEndPr/>
        <w:sdtContent>
          <w:r w:rsidR="002A6F3E" w:rsidRPr="00097E54">
            <w:rPr>
              <w:rStyle w:val="PlaceholderText"/>
            </w:rPr>
            <w:t>Click or tap here to enter text.</w:t>
          </w:r>
        </w:sdtContent>
      </w:sdt>
    </w:p>
    <w:p w14:paraId="38B19931" w14:textId="77777777" w:rsidR="00F15348" w:rsidRDefault="00F15348" w:rsidP="00F15348">
      <w:pPr>
        <w:ind w:left="180" w:hanging="270"/>
      </w:pPr>
    </w:p>
    <w:p w14:paraId="034E1D08" w14:textId="77777777" w:rsidR="008A4078" w:rsidRPr="00565A06" w:rsidRDefault="008A4078" w:rsidP="002345EE">
      <w:pPr>
        <w:pStyle w:val="Heading2"/>
        <w:numPr>
          <w:ilvl w:val="0"/>
          <w:numId w:val="5"/>
        </w:numPr>
        <w:ind w:left="0" w:firstLine="0"/>
        <w:rPr>
          <w:rFonts w:asciiTheme="minorHAnsi" w:hAnsiTheme="minorHAnsi" w:cstheme="minorHAnsi"/>
        </w:rPr>
      </w:pPr>
      <w:r w:rsidRPr="00565A06">
        <w:rPr>
          <w:rFonts w:asciiTheme="minorHAnsi" w:hAnsiTheme="minorHAnsi" w:cstheme="minorHAnsi"/>
        </w:rPr>
        <w:t>Certification</w:t>
      </w:r>
    </w:p>
    <w:p w14:paraId="66BC742D" w14:textId="77777777" w:rsidR="008A4078" w:rsidRDefault="008A4078" w:rsidP="008A4078">
      <w:r>
        <w:t xml:space="preserve">I, the undersigned, being first duly sworn, do say: </w:t>
      </w:r>
    </w:p>
    <w:p w14:paraId="66C1CBFF" w14:textId="77777777" w:rsidR="008A4078" w:rsidRDefault="008A4078" w:rsidP="008A4078">
      <w:pPr>
        <w:widowControl/>
        <w:numPr>
          <w:ilvl w:val="0"/>
          <w:numId w:val="6"/>
        </w:numPr>
        <w:autoSpaceDE/>
        <w:autoSpaceDN/>
        <w:spacing w:after="160" w:line="240" w:lineRule="auto"/>
        <w:contextualSpacing w:val="0"/>
      </w:pPr>
      <w:r>
        <w:t>I have read ORS 415.500 et seq. and OARs 409-070-0000 to 409-070-0085.</w:t>
      </w:r>
    </w:p>
    <w:p w14:paraId="33BBEAD3" w14:textId="77777777" w:rsidR="008A4078" w:rsidRDefault="008A4078" w:rsidP="008A4078">
      <w:pPr>
        <w:widowControl/>
        <w:numPr>
          <w:ilvl w:val="0"/>
          <w:numId w:val="6"/>
        </w:numPr>
        <w:autoSpaceDE/>
        <w:autoSpaceDN/>
        <w:spacing w:after="0" w:line="240" w:lineRule="auto"/>
        <w:contextualSpacing w:val="0"/>
      </w:pPr>
      <w:r>
        <w:t xml:space="preserve">I have read this Notice of Material Change Transaction and the information contained therein is accurate and true. </w:t>
      </w:r>
    </w:p>
    <w:p w14:paraId="4B2C7DCA" w14:textId="77777777" w:rsidR="008A4078" w:rsidRDefault="008A4078" w:rsidP="008A4078"/>
    <w:p w14:paraId="04E27FC2" w14:textId="70E1207A" w:rsidR="008A4078" w:rsidRDefault="008A4078" w:rsidP="008A4078">
      <w:r>
        <w:t xml:space="preserve">Signed on the </w:t>
      </w:r>
      <w:r w:rsidR="00247DF3">
        <w:t>___</w:t>
      </w:r>
      <w:r>
        <w:t>day of</w:t>
      </w:r>
      <w:r w:rsidR="00247DF3">
        <w:t xml:space="preserve"> _______</w:t>
      </w:r>
      <w:r>
        <w:t>, 20</w:t>
      </w:r>
      <w:r w:rsidR="00247DF3">
        <w:t>_____</w:t>
      </w:r>
      <w:r>
        <w:t xml:space="preserve">. </w:t>
      </w:r>
    </w:p>
    <w:p w14:paraId="004BF2FF" w14:textId="77777777" w:rsidR="008A4078" w:rsidRDefault="008A4078" w:rsidP="008A4078"/>
    <w:p w14:paraId="7CB5D8FB" w14:textId="64FEA1CB" w:rsidR="008A4078" w:rsidRDefault="008A4078" w:rsidP="008A407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47DF3">
        <w:t>__________________________________</w:t>
      </w:r>
    </w:p>
    <w:p w14:paraId="675205CD" w14:textId="77777777" w:rsidR="008A4078" w:rsidRDefault="008A4078" w:rsidP="008A4078">
      <w:r w:rsidRPr="00E76801">
        <w:t xml:space="preserve">    </w:t>
      </w:r>
    </w:p>
    <w:p w14:paraId="50B571FF" w14:textId="12CD7365" w:rsidR="008A4078" w:rsidRDefault="008A4078" w:rsidP="008A4078">
      <w:r>
        <w:t>SUBSCRIBED AND SWORN TO before me, this</w:t>
      </w:r>
      <w:r w:rsidR="002A6F3E">
        <w:t xml:space="preserve"> </w:t>
      </w:r>
      <w:r w:rsidR="00247DF3">
        <w:t xml:space="preserve">___ </w:t>
      </w:r>
      <w:r>
        <w:t>day of</w:t>
      </w:r>
      <w:r w:rsidR="00247DF3">
        <w:t xml:space="preserve"> _________</w:t>
      </w:r>
      <w:r>
        <w:t>, 2</w:t>
      </w:r>
      <w:r w:rsidR="002A6F3E">
        <w:t>0</w:t>
      </w:r>
      <w:r w:rsidR="00247DF3">
        <w:t>___</w:t>
      </w:r>
      <w:r>
        <w:t xml:space="preserve">. </w:t>
      </w:r>
    </w:p>
    <w:p w14:paraId="5BE32C63" w14:textId="77777777" w:rsidR="008A4078" w:rsidRDefault="008A4078" w:rsidP="008A4078"/>
    <w:p w14:paraId="352AA942" w14:textId="41A23180" w:rsidR="008A4078" w:rsidRDefault="008A4078" w:rsidP="008A4078">
      <w:r>
        <w:tab/>
      </w:r>
      <w:r>
        <w:tab/>
      </w:r>
      <w:r>
        <w:tab/>
      </w:r>
      <w:r>
        <w:tab/>
      </w:r>
      <w:r>
        <w:tab/>
      </w:r>
      <w:r>
        <w:tab/>
      </w:r>
      <w:r w:rsidR="00247DF3">
        <w:tab/>
        <w:t>_________________________________</w:t>
      </w:r>
      <w:r>
        <w:tab/>
      </w:r>
    </w:p>
    <w:p w14:paraId="34F36ED3" w14:textId="77777777" w:rsidR="00247DF3" w:rsidRDefault="008A4078" w:rsidP="008A407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21841D0" w14:textId="77777777" w:rsidR="00247DF3" w:rsidRDefault="00247DF3" w:rsidP="008A4078"/>
    <w:p w14:paraId="40AC13E8" w14:textId="79EF72E9" w:rsidR="008A4078" w:rsidRDefault="008A4078" w:rsidP="00247DF3">
      <w:pPr>
        <w:ind w:left="4320" w:firstLine="720"/>
      </w:pPr>
      <w:r>
        <w:t>Notary Public in and for</w:t>
      </w:r>
      <w:r w:rsidR="002A6F3E">
        <w:t xml:space="preserve"> </w:t>
      </w:r>
      <w:r w:rsidR="00247DF3">
        <w:t>__________________</w:t>
      </w:r>
    </w:p>
    <w:p w14:paraId="24847756" w14:textId="77777777" w:rsidR="008A4078" w:rsidRDefault="008A4078" w:rsidP="008A4078">
      <w:r>
        <w:tab/>
      </w:r>
      <w:r>
        <w:tab/>
      </w:r>
    </w:p>
    <w:p w14:paraId="08E2DFBC" w14:textId="7D8F3212" w:rsidR="008A4078" w:rsidRPr="00E76801" w:rsidRDefault="008A4078" w:rsidP="008A407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My Commission Expires:</w:t>
      </w:r>
      <w:r w:rsidR="002A6F3E">
        <w:t xml:space="preserve"> </w:t>
      </w:r>
      <w:r w:rsidR="00247DF3">
        <w:t>_________________</w:t>
      </w:r>
    </w:p>
    <w:p w14:paraId="6BC4683B" w14:textId="77777777" w:rsidR="0037495C" w:rsidRDefault="0037495C" w:rsidP="00346F95"/>
    <w:p w14:paraId="62922946" w14:textId="77777777" w:rsidR="0037495C" w:rsidRDefault="0037495C" w:rsidP="00346F95"/>
    <w:p w14:paraId="2321FC17" w14:textId="77A118C4" w:rsidR="0037495C" w:rsidRPr="00346F95" w:rsidRDefault="0037495C" w:rsidP="00346F95"/>
    <w:sectPr w:rsidR="0037495C" w:rsidRPr="00346F95" w:rsidSect="0037495C"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0582C" w14:textId="77777777" w:rsidR="00641F86" w:rsidRDefault="00641F86" w:rsidP="00346F95">
      <w:r>
        <w:separator/>
      </w:r>
    </w:p>
  </w:endnote>
  <w:endnote w:type="continuationSeparator" w:id="0">
    <w:p w14:paraId="6D0F9FE0" w14:textId="77777777" w:rsidR="00641F86" w:rsidRDefault="00641F86" w:rsidP="00346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4B72F" w14:textId="7E52FAB1" w:rsidR="00997F0A" w:rsidRPr="002345EE" w:rsidRDefault="00565A06" w:rsidP="00346F95">
    <w:pPr>
      <w:pStyle w:val="Footer"/>
      <w:rPr>
        <w:sz w:val="22"/>
        <w:szCs w:val="22"/>
      </w:rPr>
    </w:pPr>
    <w:r>
      <w:rPr>
        <w:sz w:val="22"/>
        <w:szCs w:val="22"/>
      </w:rPr>
      <w:t>September</w:t>
    </w:r>
    <w:r w:rsidR="002E1D04">
      <w:rPr>
        <w:sz w:val="22"/>
        <w:szCs w:val="22"/>
      </w:rPr>
      <w:t xml:space="preserve"> 2024</w:t>
    </w:r>
    <w:r w:rsidR="002E1D04" w:rsidRPr="002E1D04">
      <w:rPr>
        <w:sz w:val="22"/>
        <w:szCs w:val="22"/>
      </w:rPr>
      <w:ptab w:relativeTo="margin" w:alignment="center" w:leader="none"/>
    </w:r>
    <w:r w:rsidR="002E1D04">
      <w:rPr>
        <w:sz w:val="22"/>
        <w:szCs w:val="22"/>
      </w:rPr>
      <w:t>HCMO-2: Emergency Exemption</w:t>
    </w:r>
    <w:r w:rsidR="002E1D04" w:rsidRPr="002E1D04">
      <w:rPr>
        <w:sz w:val="22"/>
        <w:szCs w:val="22"/>
      </w:rPr>
      <w:ptab w:relativeTo="margin" w:alignment="right" w:leader="none"/>
    </w:r>
    <w:r w:rsidR="002E1D04" w:rsidRPr="002E1D04">
      <w:rPr>
        <w:sz w:val="22"/>
        <w:szCs w:val="22"/>
      </w:rPr>
      <w:fldChar w:fldCharType="begin"/>
    </w:r>
    <w:r w:rsidR="002E1D04" w:rsidRPr="002E1D04">
      <w:rPr>
        <w:sz w:val="22"/>
        <w:szCs w:val="22"/>
      </w:rPr>
      <w:instrText xml:space="preserve"> PAGE   \* MERGEFORMAT </w:instrText>
    </w:r>
    <w:r w:rsidR="002E1D04" w:rsidRPr="002E1D04">
      <w:rPr>
        <w:sz w:val="22"/>
        <w:szCs w:val="22"/>
      </w:rPr>
      <w:fldChar w:fldCharType="separate"/>
    </w:r>
    <w:r w:rsidR="002E1D04" w:rsidRPr="002E1D04">
      <w:rPr>
        <w:noProof/>
        <w:sz w:val="22"/>
        <w:szCs w:val="22"/>
      </w:rPr>
      <w:t>1</w:t>
    </w:r>
    <w:r w:rsidR="002E1D04" w:rsidRPr="002E1D04">
      <w:rPr>
        <w:noProof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047C8" w14:textId="24C96927" w:rsidR="0037495C" w:rsidRPr="002C5DB7" w:rsidRDefault="00565A06" w:rsidP="002345EE">
    <w:pPr>
      <w:pStyle w:val="Footer"/>
      <w:rPr>
        <w:sz w:val="22"/>
        <w:szCs w:val="22"/>
      </w:rPr>
    </w:pPr>
    <w:r>
      <w:rPr>
        <w:sz w:val="22"/>
        <w:szCs w:val="22"/>
      </w:rPr>
      <w:t>September</w:t>
    </w:r>
    <w:r w:rsidR="002E1D04">
      <w:rPr>
        <w:sz w:val="22"/>
        <w:szCs w:val="22"/>
      </w:rPr>
      <w:t xml:space="preserve"> 2024</w:t>
    </w:r>
    <w:r w:rsidR="002E1D04" w:rsidRPr="002E1D04">
      <w:rPr>
        <w:sz w:val="22"/>
        <w:szCs w:val="22"/>
      </w:rPr>
      <w:ptab w:relativeTo="margin" w:alignment="center" w:leader="none"/>
    </w:r>
    <w:r w:rsidR="002E1D04">
      <w:rPr>
        <w:sz w:val="22"/>
        <w:szCs w:val="22"/>
      </w:rPr>
      <w:t>HCMO-2: Emergency Exemption</w:t>
    </w:r>
    <w:r w:rsidR="002E1D04" w:rsidRPr="002E1D04">
      <w:rPr>
        <w:sz w:val="22"/>
        <w:szCs w:val="22"/>
      </w:rPr>
      <w:ptab w:relativeTo="margin" w:alignment="right" w:leader="none"/>
    </w:r>
    <w:r w:rsidR="002E1D04" w:rsidRPr="002E1D04">
      <w:rPr>
        <w:sz w:val="22"/>
        <w:szCs w:val="22"/>
      </w:rPr>
      <w:fldChar w:fldCharType="begin"/>
    </w:r>
    <w:r w:rsidR="002E1D04" w:rsidRPr="002E1D04">
      <w:rPr>
        <w:sz w:val="22"/>
        <w:szCs w:val="22"/>
      </w:rPr>
      <w:instrText xml:space="preserve"> PAGE   \* MERGEFORMAT </w:instrText>
    </w:r>
    <w:r w:rsidR="002E1D04" w:rsidRPr="002E1D04">
      <w:rPr>
        <w:sz w:val="22"/>
        <w:szCs w:val="22"/>
      </w:rPr>
      <w:fldChar w:fldCharType="separate"/>
    </w:r>
    <w:r w:rsidR="002E1D04">
      <w:rPr>
        <w:sz w:val="22"/>
        <w:szCs w:val="22"/>
      </w:rPr>
      <w:t>2</w:t>
    </w:r>
    <w:r w:rsidR="002E1D04" w:rsidRPr="002E1D04">
      <w:rPr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0700B" w14:textId="77777777" w:rsidR="00641F86" w:rsidRDefault="00641F86" w:rsidP="00346F95">
      <w:r>
        <w:separator/>
      </w:r>
    </w:p>
  </w:footnote>
  <w:footnote w:type="continuationSeparator" w:id="0">
    <w:p w14:paraId="6FFD15A3" w14:textId="77777777" w:rsidR="00641F86" w:rsidRDefault="00641F86" w:rsidP="00346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EE83C" w14:textId="0C01B9D4" w:rsidR="0037495C" w:rsidRDefault="003F7F97" w:rsidP="003F7F97">
    <w:pPr>
      <w:pStyle w:val="Header"/>
      <w:jc w:val="right"/>
    </w:pPr>
    <w:r w:rsidRPr="00792293">
      <w:rPr>
        <w:noProof/>
      </w:rPr>
      <w:drawing>
        <wp:inline distT="0" distB="0" distL="0" distR="0" wp14:anchorId="40B6BF82" wp14:editId="1DA8530D">
          <wp:extent cx="1466850" cy="4840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48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B00D6"/>
    <w:multiLevelType w:val="hybridMultilevel"/>
    <w:tmpl w:val="9A124910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4C3A17E1"/>
    <w:multiLevelType w:val="hybridMultilevel"/>
    <w:tmpl w:val="0E6A7862"/>
    <w:lvl w:ilvl="0" w:tplc="1BA882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4C320A"/>
    <w:multiLevelType w:val="hybridMultilevel"/>
    <w:tmpl w:val="A046162E"/>
    <w:lvl w:ilvl="0" w:tplc="8C84089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3" w15:restartNumberingAfterBreak="0">
    <w:nsid w:val="6C024B42"/>
    <w:multiLevelType w:val="hybridMultilevel"/>
    <w:tmpl w:val="EDD0C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olor w:val="005695"/>
        <w:w w:val="101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70D89"/>
    <w:multiLevelType w:val="hybridMultilevel"/>
    <w:tmpl w:val="BB9CBE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F2B5694"/>
    <w:multiLevelType w:val="hybridMultilevel"/>
    <w:tmpl w:val="5C9C5C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7492857">
    <w:abstractNumId w:val="3"/>
  </w:num>
  <w:num w:numId="2" w16cid:durableId="17515157">
    <w:abstractNumId w:val="5"/>
  </w:num>
  <w:num w:numId="3" w16cid:durableId="1106728466">
    <w:abstractNumId w:val="2"/>
  </w:num>
  <w:num w:numId="4" w16cid:durableId="37627531">
    <w:abstractNumId w:val="4"/>
  </w:num>
  <w:num w:numId="5" w16cid:durableId="570501490">
    <w:abstractNumId w:val="1"/>
  </w:num>
  <w:num w:numId="6" w16cid:durableId="873495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4MlEd02kNpjMAos5wCtBqfsmUBrLQgHkHgM6uM4M3LxmJ/KNqkHB+G4gRBwPhjuvfFWJg2M5kLsdRjEBpc2Pww==" w:salt="LF5s8Xs5BGsQWVM6D6oj1w=="/>
  <w:defaultTabStop w:val="720"/>
  <w:defaultTableStyle w:val="TableGrid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F0A"/>
    <w:rsid w:val="0008177E"/>
    <w:rsid w:val="000A7C3B"/>
    <w:rsid w:val="000F01C6"/>
    <w:rsid w:val="0016043E"/>
    <w:rsid w:val="001869D5"/>
    <w:rsid w:val="001E6AF6"/>
    <w:rsid w:val="002345EE"/>
    <w:rsid w:val="00247DF3"/>
    <w:rsid w:val="0028270D"/>
    <w:rsid w:val="002A6F3E"/>
    <w:rsid w:val="002C5DB7"/>
    <w:rsid w:val="002E1D04"/>
    <w:rsid w:val="00346F95"/>
    <w:rsid w:val="00362E55"/>
    <w:rsid w:val="0037495C"/>
    <w:rsid w:val="003F7F97"/>
    <w:rsid w:val="00565A06"/>
    <w:rsid w:val="005C5562"/>
    <w:rsid w:val="00601A8E"/>
    <w:rsid w:val="00641F86"/>
    <w:rsid w:val="006C79BA"/>
    <w:rsid w:val="007A696A"/>
    <w:rsid w:val="007A7115"/>
    <w:rsid w:val="00833C01"/>
    <w:rsid w:val="008A4078"/>
    <w:rsid w:val="008A4AA4"/>
    <w:rsid w:val="00901220"/>
    <w:rsid w:val="00997F0A"/>
    <w:rsid w:val="00A1236D"/>
    <w:rsid w:val="00A45574"/>
    <w:rsid w:val="00A510A4"/>
    <w:rsid w:val="00C15F9F"/>
    <w:rsid w:val="00C5067B"/>
    <w:rsid w:val="00D52F78"/>
    <w:rsid w:val="00D95DBF"/>
    <w:rsid w:val="00D9681E"/>
    <w:rsid w:val="00DE3567"/>
    <w:rsid w:val="00DE7682"/>
    <w:rsid w:val="00F15348"/>
    <w:rsid w:val="00F504CC"/>
    <w:rsid w:val="00F62139"/>
    <w:rsid w:val="00F833D9"/>
    <w:rsid w:val="00FA742A"/>
    <w:rsid w:val="00FE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0D786E"/>
  <w15:chartTrackingRefBased/>
  <w15:docId w15:val="{A46118CF-B052-47B5-AA89-603779084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F95"/>
    <w:pPr>
      <w:widowControl w:val="0"/>
      <w:autoSpaceDE w:val="0"/>
      <w:autoSpaceDN w:val="0"/>
      <w:spacing w:after="120"/>
      <w:contextualSpacing/>
    </w:pPr>
    <w:rPr>
      <w:rFonts w:eastAsia="Arial" w:cstheme="minorHAnsi"/>
      <w:sz w:val="24"/>
      <w:szCs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346F95"/>
    <w:pPr>
      <w:outlineLvl w:val="0"/>
    </w:pPr>
    <w:rPr>
      <w:rFonts w:asciiTheme="minorHAnsi" w:hAnsiTheme="minorHAnsi" w:cstheme="minorHAnsi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7F0A"/>
    <w:pPr>
      <w:keepNext/>
      <w:keepLines/>
      <w:spacing w:before="40" w:after="0"/>
      <w:outlineLvl w:val="1"/>
    </w:pPr>
    <w:rPr>
      <w:rFonts w:ascii="Arial Narrow" w:eastAsiaTheme="majorEastAsia" w:hAnsi="Arial Narrow" w:cstheme="majorBidi"/>
      <w:b/>
      <w:color w:val="064276" w:themeColor="accent1"/>
      <w:sz w:val="3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97F0A"/>
    <w:pPr>
      <w:outlineLvl w:val="2"/>
    </w:pPr>
    <w:rPr>
      <w:color w:val="252525" w:themeColor="text1" w:themeShade="B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7F0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4315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7F0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43158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6F95"/>
    <w:rPr>
      <w:rFonts w:eastAsiaTheme="majorEastAsia" w:cstheme="minorHAnsi"/>
      <w:b/>
      <w:color w:val="064276" w:themeColor="accen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997F0A"/>
    <w:rPr>
      <w:rFonts w:ascii="Arial Narrow" w:eastAsiaTheme="majorEastAsia" w:hAnsi="Arial Narrow" w:cstheme="majorBidi"/>
      <w:b/>
      <w:color w:val="064276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97F0A"/>
    <w:rPr>
      <w:rFonts w:ascii="Arial Narrow" w:eastAsiaTheme="majorEastAsia" w:hAnsi="Arial Narrow" w:cstheme="majorBidi"/>
      <w:b/>
      <w:color w:val="252525" w:themeColor="text1" w:themeShade="BF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7F0A"/>
    <w:rPr>
      <w:rFonts w:asciiTheme="majorHAnsi" w:eastAsiaTheme="majorEastAsia" w:hAnsiTheme="majorHAnsi" w:cstheme="majorBidi"/>
      <w:i/>
      <w:iCs/>
      <w:color w:val="04315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7F0A"/>
    <w:rPr>
      <w:rFonts w:asciiTheme="majorHAnsi" w:eastAsiaTheme="majorEastAsia" w:hAnsiTheme="majorHAnsi" w:cstheme="majorBidi"/>
      <w:color w:val="043158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346F95"/>
    <w:pPr>
      <w:spacing w:after="0" w:line="240" w:lineRule="auto"/>
    </w:pPr>
    <w:rPr>
      <w:rFonts w:asciiTheme="majorHAnsi" w:eastAsiaTheme="majorEastAsia" w:hAnsiTheme="majorHAnsi" w:cstheme="majorBidi"/>
      <w:b/>
      <w:bCs/>
      <w:color w:val="FFFFFF" w:themeColor="background1"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346F95"/>
    <w:rPr>
      <w:rFonts w:asciiTheme="majorHAnsi" w:eastAsiaTheme="majorEastAsia" w:hAnsiTheme="majorHAnsi" w:cstheme="majorBidi"/>
      <w:b/>
      <w:bCs/>
      <w:noProof/>
      <w:color w:val="FFFFFF" w:themeColor="background1"/>
      <w:spacing w:val="-10"/>
      <w:kern w:val="28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7F0A"/>
    <w:pPr>
      <w:numPr>
        <w:ilvl w:val="1"/>
      </w:numPr>
    </w:pPr>
    <w:rPr>
      <w:rFonts w:eastAsiaTheme="minorEastAsia"/>
      <w:color w:val="7A7A7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97F0A"/>
    <w:rPr>
      <w:rFonts w:eastAsiaTheme="minorEastAsia"/>
      <w:color w:val="7A7A7A" w:themeColor="text1" w:themeTint="A5"/>
      <w:spacing w:val="15"/>
    </w:rPr>
  </w:style>
  <w:style w:type="paragraph" w:styleId="ListParagraph">
    <w:name w:val="List Paragraph"/>
    <w:basedOn w:val="Normal"/>
    <w:link w:val="ListParagraphChar"/>
    <w:uiPriority w:val="34"/>
    <w:qFormat/>
    <w:rsid w:val="00997F0A"/>
    <w:pPr>
      <w:ind w:left="72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997F0A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7F0A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997F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F0A"/>
  </w:style>
  <w:style w:type="paragraph" w:styleId="Footer">
    <w:name w:val="footer"/>
    <w:basedOn w:val="Normal"/>
    <w:link w:val="FooterChar"/>
    <w:uiPriority w:val="99"/>
    <w:unhideWhenUsed/>
    <w:rsid w:val="00997F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F0A"/>
  </w:style>
  <w:style w:type="paragraph" w:styleId="BodyText">
    <w:name w:val="Body Text"/>
    <w:basedOn w:val="Normal"/>
    <w:link w:val="BodyTextChar"/>
    <w:uiPriority w:val="1"/>
    <w:qFormat/>
    <w:rsid w:val="00346F95"/>
    <w:pPr>
      <w:spacing w:before="360"/>
    </w:pPr>
  </w:style>
  <w:style w:type="character" w:customStyle="1" w:styleId="BodyTextChar">
    <w:name w:val="Body Text Char"/>
    <w:basedOn w:val="DefaultParagraphFont"/>
    <w:link w:val="BodyText"/>
    <w:uiPriority w:val="1"/>
    <w:rsid w:val="00346F95"/>
    <w:rPr>
      <w:rFonts w:eastAsia="Arial" w:cstheme="minorHAnsi"/>
      <w:noProof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97F0A"/>
    <w:rPr>
      <w:color w:val="064276" w:themeColor="accent1"/>
      <w:u w:val="single"/>
    </w:rPr>
  </w:style>
  <w:style w:type="character" w:customStyle="1" w:styleId="normaltextrun">
    <w:name w:val="normaltextrun"/>
    <w:basedOn w:val="DefaultParagraphFont"/>
    <w:rsid w:val="00997F0A"/>
  </w:style>
  <w:style w:type="character" w:styleId="UnresolvedMention">
    <w:name w:val="Unresolved Mention"/>
    <w:basedOn w:val="DefaultParagraphFont"/>
    <w:uiPriority w:val="99"/>
    <w:semiHidden/>
    <w:unhideWhenUsed/>
    <w:rsid w:val="00997F0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DE3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C5067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506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067B"/>
    <w:rPr>
      <w:rFonts w:eastAsia="Arial" w:cs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06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067B"/>
    <w:rPr>
      <w:rFonts w:eastAsia="Arial" w:cstheme="minorHAnsi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15348"/>
    <w:pPr>
      <w:widowControl/>
      <w:autoSpaceDE/>
      <w:autoSpaceDN/>
      <w:spacing w:after="0" w:line="240" w:lineRule="auto"/>
      <w:contextualSpacing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534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15348"/>
    <w:rPr>
      <w:vertAlign w:val="superscript"/>
    </w:rPr>
  </w:style>
  <w:style w:type="paragraph" w:styleId="Revision">
    <w:name w:val="Revision"/>
    <w:hidden/>
    <w:uiPriority w:val="99"/>
    <w:semiHidden/>
    <w:rsid w:val="00601A8E"/>
    <w:pPr>
      <w:spacing w:after="0" w:line="240" w:lineRule="auto"/>
    </w:pPr>
    <w:rPr>
      <w:rFonts w:eastAsia="Arial" w:cstheme="minorHAnsi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A6F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cmo.info@oha.oregon.gov" TargetMode="External"/><Relationship Id="rId13" Type="http://schemas.openxmlformats.org/officeDocument/2006/relationships/fontTable" Target="fontTable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hcmo.info@oha.oregon.gov" TargetMode="Externa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oregon.gov/oha/HPA/HP/HCMOPageDocs/HCMO-Essential-Services-and-Significant-Reduction-Guidance-FINAL.pdf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4DE30-7AD7-4A58-AC04-03679196D2CB}"/>
      </w:docPartPr>
      <w:docPartBody>
        <w:p w:rsidR="006771D2" w:rsidRDefault="006771D2">
          <w:r w:rsidRPr="00097E5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1D2"/>
    <w:rsid w:val="0067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71D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HA HPA 2023">
  <a:themeElements>
    <a:clrScheme name="Custom 2">
      <a:dk1>
        <a:srgbClr val="323232"/>
      </a:dk1>
      <a:lt1>
        <a:srgbClr val="FFFFFF"/>
      </a:lt1>
      <a:dk2>
        <a:srgbClr val="1E194D"/>
      </a:dk2>
      <a:lt2>
        <a:srgbClr val="FFFFFF"/>
      </a:lt2>
      <a:accent1>
        <a:srgbClr val="064276"/>
      </a:accent1>
      <a:accent2>
        <a:srgbClr val="EC5A24"/>
      </a:accent2>
      <a:accent3>
        <a:srgbClr val="7DA830"/>
      </a:accent3>
      <a:accent4>
        <a:srgbClr val="0088B8"/>
      </a:accent4>
      <a:accent5>
        <a:srgbClr val="536D60"/>
      </a:accent5>
      <a:accent6>
        <a:srgbClr val="A01C3F"/>
      </a:accent6>
      <a:hlink>
        <a:srgbClr val="0057BF"/>
      </a:hlink>
      <a:folHlink>
        <a:srgbClr val="752E7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 w="28575">
          <a:solidFill>
            <a:schemeClr val="accent1"/>
          </a:solidFill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28575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rtlCol="0">
        <a:spAutoFit/>
      </a:bodyPr>
      <a:lstStyle>
        <a:defPPr algn="l">
          <a:defRPr dirty="0">
            <a:latin typeface="Arial Narrow" panose="020B0606020202030204" pitchFamily="34" charset="0"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OHA HPA 2022" id="{98DF921E-35ED-4CE7-83E8-CAA54F6879CA}" vid="{F1BF6DD8-FCBE-42EB-A892-CEADD48348B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6F2D1CBC7D0B49A080E1E388DB7CE3" ma:contentTypeVersion="18" ma:contentTypeDescription="Create a new document." ma:contentTypeScope="" ma:versionID="28c031751eb5fc75b21b0b328d0864fa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23f9dca8-b56b-4db8-a1ac-c96efef3de4c" targetNamespace="http://schemas.microsoft.com/office/2006/metadata/properties" ma:root="true" ma:fieldsID="1220378321efb5993730e273cc3ba641" ns1:_="" ns2:_="" ns3:_="">
    <xsd:import namespace="http://schemas.microsoft.com/sharepoint/v3"/>
    <xsd:import namespace="59da1016-2a1b-4f8a-9768-d7a4932f6f16"/>
    <xsd:import namespace="23f9dca8-b56b-4db8-a1ac-c96efef3de4c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2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3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4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5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9dca8-b56b-4db8-a1ac-c96efef3de4c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6" nillable="true" ma:displayName="Meta Description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DocumentExpirationDate xmlns="59da1016-2a1b-4f8a-9768-d7a4932f6f16" xsi:nil="true"/>
    <IATopic xmlns="59da1016-2a1b-4f8a-9768-d7a4932f6f16" xsi:nil="true"/>
    <Meta_x0020_Keywords xmlns="23f9dca8-b56b-4db8-a1ac-c96efef3de4c" xsi:nil="true"/>
    <Meta_x0020_Description xmlns="23f9dca8-b56b-4db8-a1ac-c96efef3de4c" xsi:nil="true"/>
    <IASubtopic xmlns="59da1016-2a1b-4f8a-9768-d7a4932f6f16" xsi:nil="true"/>
    <URL xmlns="http://schemas.microsoft.com/sharepoint/v3">
      <Url xsi:nil="true"/>
      <Description xsi:nil="true"/>
    </URL>
  </documentManagement>
</p:properties>
</file>

<file path=customXml/itemProps1.xml><?xml version="1.0" encoding="utf-8"?>
<ds:datastoreItem xmlns:ds="http://schemas.openxmlformats.org/officeDocument/2006/customXml" ds:itemID="{6094183C-564D-4C06-A06A-187CD8065857}"/>
</file>

<file path=customXml/itemProps2.xml><?xml version="1.0" encoding="utf-8"?>
<ds:datastoreItem xmlns:ds="http://schemas.openxmlformats.org/officeDocument/2006/customXml" ds:itemID="{6FBF092C-08DF-438E-BAA0-93DC7A3DAD33}"/>
</file>

<file path=customXml/itemProps3.xml><?xml version="1.0" encoding="utf-8"?>
<ds:datastoreItem xmlns:ds="http://schemas.openxmlformats.org/officeDocument/2006/customXml" ds:itemID="{B429B876-280F-401E-842E-D7690F747F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DeLong Stacy</dc:creator>
  <cp:keywords/>
  <dc:description/>
  <cp:lastModifiedBy>Neely Lauren</cp:lastModifiedBy>
  <cp:revision>11</cp:revision>
  <dcterms:created xsi:type="dcterms:W3CDTF">2024-07-09T20:52:00Z</dcterms:created>
  <dcterms:modified xsi:type="dcterms:W3CDTF">2024-09-13T16:02:00Z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dd6eeb-0dd0-4927-947e-a759f08fcf55_Enabled">
    <vt:lpwstr>true</vt:lpwstr>
  </property>
  <property fmtid="{D5CDD505-2E9C-101B-9397-08002B2CF9AE}" pid="3" name="MSIP_Label_ebdd6eeb-0dd0-4927-947e-a759f08fcf55_SetDate">
    <vt:lpwstr>2024-05-14T19:35:32Z</vt:lpwstr>
  </property>
  <property fmtid="{D5CDD505-2E9C-101B-9397-08002B2CF9AE}" pid="4" name="MSIP_Label_ebdd6eeb-0dd0-4927-947e-a759f08fcf55_Method">
    <vt:lpwstr>Privileged</vt:lpwstr>
  </property>
  <property fmtid="{D5CDD505-2E9C-101B-9397-08002B2CF9AE}" pid="5" name="MSIP_Label_ebdd6eeb-0dd0-4927-947e-a759f08fcf55_Name">
    <vt:lpwstr>Level 1 - Published (Items)</vt:lpwstr>
  </property>
  <property fmtid="{D5CDD505-2E9C-101B-9397-08002B2CF9AE}" pid="6" name="MSIP_Label_ebdd6eeb-0dd0-4927-947e-a759f08fcf55_SiteId">
    <vt:lpwstr>658e63e8-8d39-499c-8f48-13adc9452f4c</vt:lpwstr>
  </property>
  <property fmtid="{D5CDD505-2E9C-101B-9397-08002B2CF9AE}" pid="7" name="MSIP_Label_ebdd6eeb-0dd0-4927-947e-a759f08fcf55_ActionId">
    <vt:lpwstr>ebc1fde4-f90b-4905-a4e0-72a8cab318f5</vt:lpwstr>
  </property>
  <property fmtid="{D5CDD505-2E9C-101B-9397-08002B2CF9AE}" pid="8" name="MSIP_Label_ebdd6eeb-0dd0-4927-947e-a759f08fcf55_ContentBits">
    <vt:lpwstr>0</vt:lpwstr>
  </property>
  <property fmtid="{D5CDD505-2E9C-101B-9397-08002B2CF9AE}" pid="9" name="ContentTypeId">
    <vt:lpwstr>0x0101006D6F2D1CBC7D0B49A080E1E388DB7CE3</vt:lpwstr>
  </property>
</Properties>
</file>